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490" w:rsidRPr="003B0F34" w:rsidRDefault="00160490" w:rsidP="00160490">
      <w:pPr>
        <w:widowControl w:val="0"/>
        <w:rPr>
          <w:rFonts w:ascii="Palatino Linotype" w:hAnsi="Palatino Linotype"/>
          <w:color w:val="000000"/>
          <w:sz w:val="19"/>
          <w:szCs w:val="19"/>
        </w:rPr>
      </w:pPr>
      <w:r w:rsidRPr="003B0F34">
        <w:rPr>
          <w:rFonts w:ascii="Palatino Linotype" w:hAnsi="Palatino Linotype"/>
          <w:color w:val="000000"/>
          <w:sz w:val="19"/>
          <w:szCs w:val="19"/>
        </w:rPr>
        <w:t>SO.272.10</w:t>
      </w:r>
      <w:r>
        <w:rPr>
          <w:rFonts w:ascii="Palatino Linotype" w:hAnsi="Palatino Linotype"/>
          <w:color w:val="000000"/>
          <w:sz w:val="19"/>
          <w:szCs w:val="19"/>
        </w:rPr>
        <w:t>.2015</w:t>
      </w:r>
      <w:r>
        <w:rPr>
          <w:rFonts w:ascii="Palatino Linotype" w:hAnsi="Palatino Linotype"/>
          <w:color w:val="000000"/>
          <w:sz w:val="19"/>
          <w:szCs w:val="19"/>
        </w:rPr>
        <w:tab/>
      </w:r>
      <w:r>
        <w:rPr>
          <w:rFonts w:ascii="Palatino Linotype" w:hAnsi="Palatino Linotype"/>
          <w:color w:val="000000"/>
          <w:sz w:val="19"/>
          <w:szCs w:val="19"/>
        </w:rPr>
        <w:tab/>
      </w:r>
      <w:r>
        <w:rPr>
          <w:rFonts w:ascii="Palatino Linotype" w:hAnsi="Palatino Linotype"/>
          <w:color w:val="000000"/>
          <w:sz w:val="19"/>
          <w:szCs w:val="19"/>
        </w:rPr>
        <w:tab/>
      </w:r>
      <w:r>
        <w:rPr>
          <w:rFonts w:ascii="Palatino Linotype" w:hAnsi="Palatino Linotype"/>
          <w:color w:val="000000"/>
          <w:sz w:val="19"/>
          <w:szCs w:val="19"/>
        </w:rPr>
        <w:tab/>
      </w:r>
      <w:r>
        <w:rPr>
          <w:rFonts w:ascii="Palatino Linotype" w:hAnsi="Palatino Linotype"/>
          <w:color w:val="000000"/>
          <w:sz w:val="19"/>
          <w:szCs w:val="19"/>
        </w:rPr>
        <w:tab/>
      </w:r>
      <w:r>
        <w:rPr>
          <w:rFonts w:ascii="Palatino Linotype" w:hAnsi="Palatino Linotype"/>
          <w:color w:val="000000"/>
          <w:sz w:val="19"/>
          <w:szCs w:val="19"/>
        </w:rPr>
        <w:tab/>
      </w:r>
      <w:r>
        <w:rPr>
          <w:rFonts w:ascii="Palatino Linotype" w:hAnsi="Palatino Linotype"/>
          <w:color w:val="000000"/>
          <w:sz w:val="19"/>
          <w:szCs w:val="19"/>
        </w:rPr>
        <w:tab/>
      </w:r>
      <w:r>
        <w:rPr>
          <w:rFonts w:ascii="Palatino Linotype" w:hAnsi="Palatino Linotype"/>
          <w:color w:val="000000"/>
          <w:sz w:val="19"/>
          <w:szCs w:val="19"/>
        </w:rPr>
        <w:tab/>
      </w:r>
      <w:r w:rsidRPr="003B0F34">
        <w:rPr>
          <w:rFonts w:ascii="Palatino Linotype" w:hAnsi="Palatino Linotype"/>
          <w:color w:val="000000"/>
          <w:sz w:val="18"/>
          <w:szCs w:val="22"/>
        </w:rPr>
        <w:t>załącznik</w:t>
      </w:r>
      <w:r w:rsidRPr="003B0F34">
        <w:rPr>
          <w:rFonts w:ascii="Palatino Linotype" w:hAnsi="Palatino Linotype"/>
          <w:bCs/>
          <w:color w:val="000000"/>
          <w:sz w:val="18"/>
          <w:szCs w:val="22"/>
        </w:rPr>
        <w:t xml:space="preserve"> </w:t>
      </w:r>
      <w:r w:rsidRPr="003B0F34">
        <w:rPr>
          <w:rFonts w:ascii="Palatino Linotype" w:hAnsi="Palatino Linotype"/>
          <w:color w:val="000000"/>
          <w:sz w:val="18"/>
          <w:szCs w:val="22"/>
        </w:rPr>
        <w:t>nr 6 do Instrukcji</w:t>
      </w:r>
    </w:p>
    <w:p w:rsidR="00160490" w:rsidRPr="003B0F34" w:rsidRDefault="00160490" w:rsidP="00160490">
      <w:pPr>
        <w:tabs>
          <w:tab w:val="left" w:pos="142"/>
          <w:tab w:val="center" w:pos="426"/>
        </w:tabs>
        <w:jc w:val="center"/>
        <w:rPr>
          <w:rFonts w:ascii="Palatino Linotype" w:hAnsi="Palatino Linotype" w:cs="Tahoma"/>
          <w:b/>
          <w:color w:val="000000"/>
        </w:rPr>
      </w:pPr>
    </w:p>
    <w:p w:rsidR="00160490" w:rsidRPr="003B0F34" w:rsidRDefault="00160490" w:rsidP="00160490">
      <w:pPr>
        <w:tabs>
          <w:tab w:val="left" w:pos="142"/>
          <w:tab w:val="center" w:pos="426"/>
        </w:tabs>
        <w:jc w:val="center"/>
        <w:rPr>
          <w:rFonts w:ascii="Palatino Linotype" w:hAnsi="Palatino Linotype" w:cs="Tahoma"/>
          <w:b/>
          <w:color w:val="000000"/>
        </w:rPr>
      </w:pPr>
      <w:r w:rsidRPr="003B0F34">
        <w:rPr>
          <w:rFonts w:ascii="Palatino Linotype" w:hAnsi="Palatino Linotype" w:cs="Tahoma"/>
          <w:b/>
          <w:color w:val="000000"/>
        </w:rPr>
        <w:t>Umowa nr  …………….</w:t>
      </w:r>
    </w:p>
    <w:p w:rsidR="00160490" w:rsidRPr="003B0F34" w:rsidRDefault="00160490" w:rsidP="00160490">
      <w:pPr>
        <w:tabs>
          <w:tab w:val="left" w:pos="142"/>
          <w:tab w:val="center" w:pos="426"/>
        </w:tabs>
        <w:jc w:val="center"/>
        <w:rPr>
          <w:rFonts w:ascii="Palatino Linotype" w:hAnsi="Palatino Linotype" w:cs="Tahoma"/>
          <w:b/>
          <w:color w:val="000000"/>
          <w:sz w:val="20"/>
          <w:szCs w:val="20"/>
        </w:rPr>
      </w:pPr>
    </w:p>
    <w:p w:rsidR="00160490" w:rsidRPr="003B0F34" w:rsidRDefault="00160490" w:rsidP="00160490">
      <w:pPr>
        <w:jc w:val="both"/>
        <w:rPr>
          <w:rFonts w:ascii="Palatino Linotype" w:hAnsi="Palatino Linotype" w:cs="Tahoma"/>
          <w:color w:val="000000"/>
          <w:sz w:val="20"/>
          <w:szCs w:val="20"/>
        </w:rPr>
      </w:pPr>
      <w:r w:rsidRPr="003B0F34">
        <w:rPr>
          <w:rFonts w:ascii="Palatino Linotype" w:hAnsi="Palatino Linotype" w:cs="Tahoma"/>
          <w:color w:val="000000"/>
          <w:sz w:val="20"/>
          <w:szCs w:val="20"/>
        </w:rPr>
        <w:t>Umowa zawarta w dniu .............2015 r. w Kętrzynie  pomiędzy:</w:t>
      </w:r>
    </w:p>
    <w:p w:rsidR="00160490" w:rsidRPr="003B0F34" w:rsidRDefault="00160490" w:rsidP="00160490">
      <w:pPr>
        <w:jc w:val="both"/>
        <w:rPr>
          <w:rFonts w:ascii="Palatino Linotype" w:hAnsi="Palatino Linotype" w:cs="Tahoma"/>
          <w:color w:val="000000"/>
          <w:sz w:val="20"/>
          <w:szCs w:val="20"/>
        </w:rPr>
      </w:pPr>
      <w:r w:rsidRPr="003B0F34">
        <w:rPr>
          <w:rFonts w:ascii="Palatino Linotype" w:hAnsi="Palatino Linotype" w:cs="Tahoma"/>
          <w:b/>
          <w:color w:val="000000"/>
          <w:sz w:val="20"/>
          <w:szCs w:val="20"/>
        </w:rPr>
        <w:t>Powiatem Kętrzyńskim</w:t>
      </w:r>
      <w:r w:rsidRPr="003B0F34">
        <w:rPr>
          <w:rFonts w:ascii="Palatino Linotype" w:hAnsi="Palatino Linotype" w:cs="Tahoma"/>
          <w:color w:val="000000"/>
          <w:sz w:val="20"/>
          <w:szCs w:val="20"/>
        </w:rPr>
        <w:t xml:space="preserve"> z siedzibą 11-400 Kętrzyn, Pl. Grunwaldzki 1.</w:t>
      </w:r>
    </w:p>
    <w:p w:rsidR="00160490" w:rsidRPr="003B0F34" w:rsidRDefault="00160490" w:rsidP="00160490">
      <w:pPr>
        <w:widowControl w:val="0"/>
        <w:jc w:val="both"/>
        <w:rPr>
          <w:rFonts w:ascii="Palatino Linotype" w:hAnsi="Palatino Linotype" w:cs="Tahoma"/>
          <w:color w:val="000000"/>
          <w:sz w:val="20"/>
          <w:szCs w:val="20"/>
        </w:rPr>
      </w:pPr>
      <w:r w:rsidRPr="003B0F34">
        <w:rPr>
          <w:rFonts w:ascii="Palatino Linotype" w:hAnsi="Palatino Linotype" w:cs="Tahoma"/>
          <w:color w:val="000000"/>
          <w:sz w:val="20"/>
          <w:szCs w:val="20"/>
        </w:rPr>
        <w:t>NIP: 742-18-42-131, REGON: 510742451.</w:t>
      </w:r>
    </w:p>
    <w:p w:rsidR="00160490" w:rsidRPr="003B0F34" w:rsidRDefault="00160490" w:rsidP="00160490">
      <w:pPr>
        <w:pStyle w:val="tekstost"/>
        <w:overflowPunct/>
        <w:autoSpaceDE/>
        <w:autoSpaceDN/>
        <w:adjustRightInd/>
        <w:rPr>
          <w:rFonts w:ascii="Palatino Linotype" w:hAnsi="Palatino Linotype" w:cs="Tahoma"/>
          <w:color w:val="000000"/>
        </w:rPr>
      </w:pPr>
      <w:r w:rsidRPr="003B0F34">
        <w:rPr>
          <w:rFonts w:ascii="Palatino Linotype" w:hAnsi="Palatino Linotype" w:cs="Tahoma"/>
          <w:color w:val="000000"/>
        </w:rPr>
        <w:t>reprezentowanym przez Zarząd Powiatu w osobach:</w:t>
      </w:r>
    </w:p>
    <w:p w:rsidR="00160490" w:rsidRPr="003B0F34" w:rsidRDefault="00160490" w:rsidP="00160490">
      <w:pPr>
        <w:numPr>
          <w:ilvl w:val="0"/>
          <w:numId w:val="2"/>
        </w:numPr>
        <w:jc w:val="both"/>
        <w:rPr>
          <w:rFonts w:ascii="Palatino Linotype" w:hAnsi="Palatino Linotype" w:cs="Tahoma"/>
          <w:color w:val="000000"/>
          <w:sz w:val="20"/>
          <w:szCs w:val="20"/>
        </w:rPr>
      </w:pPr>
      <w:r w:rsidRPr="003B0F34">
        <w:rPr>
          <w:rFonts w:ascii="Palatino Linotype" w:hAnsi="Palatino Linotype" w:cs="Tahoma"/>
          <w:b/>
          <w:color w:val="000000"/>
          <w:sz w:val="20"/>
          <w:szCs w:val="20"/>
        </w:rPr>
        <w:t>Ryszard Henryk Niedziółka</w:t>
      </w:r>
      <w:r w:rsidRPr="003B0F34">
        <w:rPr>
          <w:rFonts w:ascii="Palatino Linotype" w:hAnsi="Palatino Linotype" w:cs="Tahoma"/>
          <w:color w:val="000000"/>
          <w:sz w:val="20"/>
          <w:szCs w:val="20"/>
        </w:rPr>
        <w:t xml:space="preserve"> – Starosta Kętrzyński</w:t>
      </w:r>
    </w:p>
    <w:p w:rsidR="00160490" w:rsidRPr="003B0F34" w:rsidRDefault="00160490" w:rsidP="00160490">
      <w:pPr>
        <w:numPr>
          <w:ilvl w:val="0"/>
          <w:numId w:val="2"/>
        </w:numPr>
        <w:jc w:val="both"/>
        <w:rPr>
          <w:rFonts w:ascii="Palatino Linotype" w:hAnsi="Palatino Linotype" w:cs="Tahoma"/>
          <w:color w:val="000000"/>
          <w:sz w:val="20"/>
          <w:szCs w:val="20"/>
        </w:rPr>
      </w:pPr>
      <w:r w:rsidRPr="003B0F34">
        <w:rPr>
          <w:rFonts w:ascii="Palatino Linotype" w:hAnsi="Palatino Linotype" w:cs="Tahoma"/>
          <w:b/>
          <w:color w:val="000000"/>
          <w:sz w:val="20"/>
          <w:szCs w:val="20"/>
        </w:rPr>
        <w:t>Sławomir Marek Jarosik</w:t>
      </w:r>
      <w:r w:rsidRPr="003B0F34">
        <w:rPr>
          <w:rFonts w:ascii="Palatino Linotype" w:hAnsi="Palatino Linotype" w:cs="Tahoma"/>
          <w:color w:val="000000"/>
          <w:sz w:val="20"/>
          <w:szCs w:val="20"/>
        </w:rPr>
        <w:t xml:space="preserve"> - Wicestarosta </w:t>
      </w:r>
    </w:p>
    <w:p w:rsidR="00160490" w:rsidRPr="003B0F34" w:rsidRDefault="00160490" w:rsidP="00160490">
      <w:pPr>
        <w:jc w:val="both"/>
        <w:rPr>
          <w:rFonts w:ascii="Palatino Linotype" w:hAnsi="Palatino Linotype" w:cs="Tahoma"/>
          <w:b/>
          <w:color w:val="000000"/>
          <w:sz w:val="20"/>
          <w:szCs w:val="20"/>
        </w:rPr>
      </w:pPr>
      <w:r w:rsidRPr="003B0F34">
        <w:rPr>
          <w:rFonts w:ascii="Palatino Linotype" w:hAnsi="Palatino Linotype" w:cs="Tahoma"/>
          <w:color w:val="000000"/>
          <w:sz w:val="20"/>
          <w:szCs w:val="20"/>
        </w:rPr>
        <w:t xml:space="preserve">przy kontrasygnacie Skarbnika Powiatu – </w:t>
      </w:r>
      <w:r w:rsidRPr="003B0F34">
        <w:rPr>
          <w:rFonts w:ascii="Palatino Linotype" w:hAnsi="Palatino Linotype" w:cs="Tahoma"/>
          <w:b/>
          <w:color w:val="000000"/>
          <w:sz w:val="20"/>
          <w:szCs w:val="20"/>
        </w:rPr>
        <w:t xml:space="preserve">Anny </w:t>
      </w:r>
      <w:proofErr w:type="spellStart"/>
      <w:r w:rsidRPr="003B0F34">
        <w:rPr>
          <w:rFonts w:ascii="Palatino Linotype" w:hAnsi="Palatino Linotype" w:cs="Tahoma"/>
          <w:b/>
          <w:color w:val="000000"/>
          <w:sz w:val="20"/>
          <w:szCs w:val="20"/>
        </w:rPr>
        <w:t>Kulickiej</w:t>
      </w:r>
      <w:proofErr w:type="spellEnd"/>
    </w:p>
    <w:p w:rsidR="00160490" w:rsidRPr="00021FAB" w:rsidRDefault="00160490" w:rsidP="00160490">
      <w:pPr>
        <w:jc w:val="both"/>
        <w:rPr>
          <w:rFonts w:ascii="Palatino Linotype" w:hAnsi="Palatino Linotype" w:cs="Tahoma"/>
          <w:color w:val="000000"/>
          <w:sz w:val="20"/>
          <w:szCs w:val="20"/>
        </w:rPr>
      </w:pPr>
      <w:r w:rsidRPr="00021FAB">
        <w:rPr>
          <w:rFonts w:ascii="Palatino Linotype" w:hAnsi="Palatino Linotype" w:cs="Tahoma"/>
          <w:color w:val="000000"/>
          <w:sz w:val="20"/>
          <w:szCs w:val="20"/>
        </w:rPr>
        <w:t>zwaną dalej Zamawiającym</w:t>
      </w:r>
    </w:p>
    <w:p w:rsidR="00160490" w:rsidRPr="00021FAB" w:rsidRDefault="00160490" w:rsidP="00160490">
      <w:pPr>
        <w:jc w:val="both"/>
        <w:rPr>
          <w:rFonts w:ascii="Palatino Linotype" w:hAnsi="Palatino Linotype" w:cs="Tahoma"/>
          <w:color w:val="000000"/>
          <w:sz w:val="20"/>
          <w:szCs w:val="20"/>
        </w:rPr>
      </w:pPr>
      <w:r w:rsidRPr="00021FAB">
        <w:rPr>
          <w:rFonts w:ascii="Palatino Linotype" w:hAnsi="Palatino Linotype" w:cs="Tahoma"/>
          <w:color w:val="000000"/>
          <w:sz w:val="20"/>
          <w:szCs w:val="20"/>
        </w:rPr>
        <w:t>a</w:t>
      </w:r>
    </w:p>
    <w:p w:rsidR="00160490" w:rsidRPr="003B0F34" w:rsidRDefault="00160490" w:rsidP="00160490">
      <w:pPr>
        <w:pStyle w:val="tekstost"/>
        <w:overflowPunct/>
        <w:autoSpaceDE/>
        <w:autoSpaceDN/>
        <w:adjustRightInd/>
        <w:spacing w:line="280" w:lineRule="atLeast"/>
        <w:jc w:val="left"/>
        <w:rPr>
          <w:rFonts w:ascii="Palatino Linotype" w:hAnsi="Palatino Linotype" w:cs="Tahoma"/>
          <w:color w:val="000000"/>
        </w:rPr>
      </w:pPr>
      <w:r w:rsidRPr="003B0F34">
        <w:rPr>
          <w:rFonts w:ascii="Palatino Linotype" w:hAnsi="Palatino Linotype" w:cs="Tahoma"/>
          <w:b/>
          <w:color w:val="000000"/>
        </w:rPr>
        <w:t xml:space="preserve">………………………………………………………….. , </w:t>
      </w:r>
      <w:r w:rsidRPr="003B0F34">
        <w:rPr>
          <w:rFonts w:ascii="Palatino Linotype" w:hAnsi="Palatino Linotype" w:cs="Tahoma"/>
          <w:color w:val="000000"/>
        </w:rPr>
        <w:t xml:space="preserve">z siedzibą w </w:t>
      </w:r>
      <w:r w:rsidRPr="003B0F34">
        <w:rPr>
          <w:rFonts w:ascii="Palatino Linotype" w:hAnsi="Palatino Linotype" w:cs="Tahoma"/>
          <w:b/>
          <w:color w:val="000000"/>
        </w:rPr>
        <w:t>……………………………………………..</w:t>
      </w:r>
    </w:p>
    <w:p w:rsidR="00160490" w:rsidRPr="003B0F34" w:rsidRDefault="00160490" w:rsidP="00160490">
      <w:pPr>
        <w:spacing w:line="280" w:lineRule="atLeast"/>
        <w:rPr>
          <w:rFonts w:ascii="Palatino Linotype" w:hAnsi="Palatino Linotype" w:cs="Tahoma"/>
          <w:color w:val="000000"/>
          <w:sz w:val="20"/>
          <w:szCs w:val="20"/>
        </w:rPr>
      </w:pPr>
      <w:r w:rsidRPr="003B0F34">
        <w:rPr>
          <w:rFonts w:ascii="Palatino Linotype" w:hAnsi="Palatino Linotype" w:cs="Tahoma"/>
          <w:color w:val="000000"/>
          <w:sz w:val="20"/>
          <w:szCs w:val="20"/>
        </w:rPr>
        <w:t xml:space="preserve">NIP </w:t>
      </w:r>
      <w:r w:rsidRPr="003B0F34">
        <w:rPr>
          <w:rFonts w:ascii="Palatino Linotype" w:hAnsi="Palatino Linotype" w:cs="Tahoma"/>
          <w:color w:val="000000"/>
          <w:spacing w:val="1"/>
          <w:sz w:val="20"/>
          <w:szCs w:val="18"/>
        </w:rPr>
        <w:t>………………….., REGON ………………………….</w:t>
      </w:r>
    </w:p>
    <w:p w:rsidR="00160490" w:rsidRPr="003B0F34" w:rsidRDefault="00160490" w:rsidP="00160490">
      <w:pPr>
        <w:spacing w:line="280" w:lineRule="atLeast"/>
        <w:rPr>
          <w:rFonts w:ascii="Palatino Linotype" w:hAnsi="Palatino Linotype" w:cs="Tahoma"/>
          <w:b/>
          <w:color w:val="000000"/>
          <w:sz w:val="20"/>
          <w:szCs w:val="20"/>
        </w:rPr>
      </w:pPr>
      <w:r w:rsidRPr="003B0F34">
        <w:rPr>
          <w:rFonts w:ascii="Palatino Linotype" w:hAnsi="Palatino Linotype" w:cs="Tahoma"/>
          <w:color w:val="000000"/>
          <w:sz w:val="20"/>
          <w:szCs w:val="20"/>
        </w:rPr>
        <w:t>reprezentowaną przez</w:t>
      </w:r>
      <w:r w:rsidRPr="003B0F34">
        <w:rPr>
          <w:rFonts w:ascii="Palatino Linotype" w:hAnsi="Palatino Linotype" w:cs="Tahoma"/>
          <w:b/>
          <w:color w:val="000000"/>
          <w:sz w:val="20"/>
          <w:szCs w:val="20"/>
        </w:rPr>
        <w:t>:</w:t>
      </w:r>
    </w:p>
    <w:p w:rsidR="00160490" w:rsidRPr="003B0F34" w:rsidRDefault="00160490" w:rsidP="00160490">
      <w:pPr>
        <w:numPr>
          <w:ilvl w:val="0"/>
          <w:numId w:val="1"/>
        </w:numPr>
        <w:spacing w:line="280" w:lineRule="atLeast"/>
        <w:rPr>
          <w:rFonts w:ascii="Palatino Linotype" w:hAnsi="Palatino Linotype" w:cs="Tahoma"/>
          <w:color w:val="000000"/>
          <w:sz w:val="20"/>
          <w:szCs w:val="20"/>
        </w:rPr>
      </w:pPr>
      <w:r w:rsidRPr="003B0F34">
        <w:rPr>
          <w:rFonts w:ascii="Palatino Linotype" w:hAnsi="Palatino Linotype" w:cs="Tahoma"/>
          <w:b/>
          <w:bCs/>
          <w:color w:val="000000"/>
          <w:sz w:val="20"/>
          <w:szCs w:val="20"/>
        </w:rPr>
        <w:t>……………………………………..</w:t>
      </w:r>
    </w:p>
    <w:p w:rsidR="00160490" w:rsidRPr="003B0F34" w:rsidRDefault="00160490" w:rsidP="00160490">
      <w:pPr>
        <w:spacing w:line="280" w:lineRule="atLeast"/>
        <w:rPr>
          <w:rFonts w:ascii="Palatino Linotype" w:hAnsi="Palatino Linotype" w:cs="Tahoma"/>
          <w:color w:val="000000"/>
          <w:sz w:val="20"/>
          <w:szCs w:val="20"/>
        </w:rPr>
      </w:pPr>
    </w:p>
    <w:p w:rsidR="00160490" w:rsidRPr="003B0F34" w:rsidRDefault="00160490" w:rsidP="00160490">
      <w:pPr>
        <w:spacing w:line="280" w:lineRule="atLeast"/>
        <w:rPr>
          <w:rFonts w:ascii="Palatino Linotype" w:hAnsi="Palatino Linotype" w:cs="Tahoma"/>
          <w:color w:val="000000"/>
          <w:sz w:val="20"/>
          <w:szCs w:val="20"/>
        </w:rPr>
      </w:pPr>
      <w:r w:rsidRPr="003B0F34">
        <w:rPr>
          <w:rFonts w:ascii="Palatino Linotype" w:hAnsi="Palatino Linotype" w:cs="Tahoma"/>
          <w:color w:val="000000"/>
          <w:sz w:val="20"/>
          <w:szCs w:val="20"/>
        </w:rPr>
        <w:t xml:space="preserve">zwanym dalej </w:t>
      </w:r>
      <w:r w:rsidRPr="003B0F34">
        <w:rPr>
          <w:rFonts w:ascii="Palatino Linotype" w:hAnsi="Palatino Linotype" w:cs="Tahoma"/>
          <w:b/>
          <w:color w:val="000000"/>
          <w:sz w:val="20"/>
          <w:szCs w:val="20"/>
        </w:rPr>
        <w:t>Wykonawcą</w:t>
      </w:r>
      <w:r w:rsidRPr="003B0F34">
        <w:rPr>
          <w:rFonts w:ascii="Palatino Linotype" w:hAnsi="Palatino Linotype" w:cs="Tahoma"/>
          <w:color w:val="000000"/>
          <w:sz w:val="20"/>
          <w:szCs w:val="20"/>
        </w:rPr>
        <w:t>,</w:t>
      </w:r>
    </w:p>
    <w:p w:rsidR="00160490" w:rsidRPr="00021FAB" w:rsidRDefault="00160490" w:rsidP="00160490">
      <w:pPr>
        <w:spacing w:line="280" w:lineRule="atLeast"/>
        <w:rPr>
          <w:rFonts w:ascii="Palatino Linotype" w:hAnsi="Palatino Linotype" w:cs="Tahoma"/>
          <w:color w:val="000000"/>
          <w:sz w:val="20"/>
          <w:szCs w:val="20"/>
        </w:rPr>
      </w:pPr>
      <w:r w:rsidRPr="003B0F34">
        <w:rPr>
          <w:rFonts w:ascii="Palatino Linotype" w:hAnsi="Palatino Linotype" w:cs="Tahoma"/>
          <w:color w:val="000000"/>
          <w:sz w:val="20"/>
          <w:szCs w:val="20"/>
        </w:rPr>
        <w:t>o następującej treści:</w:t>
      </w:r>
    </w:p>
    <w:p w:rsidR="00160490" w:rsidRPr="003B0F34" w:rsidRDefault="00160490" w:rsidP="00160490">
      <w:pPr>
        <w:autoSpaceDE w:val="0"/>
        <w:autoSpaceDN w:val="0"/>
        <w:adjustRightInd w:val="0"/>
        <w:jc w:val="center"/>
        <w:rPr>
          <w:rFonts w:ascii="Palatino Linotype" w:hAnsi="Palatino Linotype" w:cs="Tahoma"/>
          <w:sz w:val="20"/>
          <w:szCs w:val="20"/>
        </w:rPr>
      </w:pPr>
      <w:r w:rsidRPr="003B0F34">
        <w:rPr>
          <w:rFonts w:ascii="Palatino Linotype" w:hAnsi="Palatino Linotype" w:cs="Tahoma"/>
          <w:sz w:val="20"/>
          <w:szCs w:val="20"/>
        </w:rPr>
        <w:t>§ 1.</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 xml:space="preserve">W wyniku rozstrzygnięcia postępowania o udzielenie zamówienia publicznego nr </w:t>
      </w:r>
      <w:r w:rsidRPr="003B0F34">
        <w:rPr>
          <w:rFonts w:ascii="Palatino Linotype" w:hAnsi="Palatino Linotype"/>
          <w:color w:val="000000"/>
          <w:sz w:val="19"/>
          <w:szCs w:val="19"/>
        </w:rPr>
        <w:t xml:space="preserve">SO.272.10.2015  </w:t>
      </w:r>
      <w:r w:rsidRPr="003B0F34">
        <w:rPr>
          <w:rFonts w:ascii="Palatino Linotype" w:hAnsi="Palatino Linotype" w:cs="Tahoma"/>
          <w:sz w:val="20"/>
          <w:szCs w:val="20"/>
        </w:rPr>
        <w:t xml:space="preserve">prowadzonego w trybie przetargu nieograniczonego zgodnie z ustawą z dnia 29 stycznia 2004 r.  Prawo zamówień publicznych (tekst jednolity Dz. U. z 2013 r. poz. 907 z </w:t>
      </w:r>
      <w:proofErr w:type="spellStart"/>
      <w:r w:rsidRPr="003B0F34">
        <w:rPr>
          <w:rFonts w:ascii="Palatino Linotype" w:hAnsi="Palatino Linotype" w:cs="Tahoma"/>
          <w:sz w:val="20"/>
          <w:szCs w:val="20"/>
        </w:rPr>
        <w:t>poźn</w:t>
      </w:r>
      <w:proofErr w:type="spellEnd"/>
      <w:r w:rsidRPr="003B0F34">
        <w:rPr>
          <w:rFonts w:ascii="Palatino Linotype" w:hAnsi="Palatino Linotype" w:cs="Tahoma"/>
          <w:sz w:val="20"/>
          <w:szCs w:val="20"/>
        </w:rPr>
        <w:t>. zm.), Zamawiający zleca, a Wykonawca przyjmuje do wykonania zadanie pod nazwą:</w:t>
      </w:r>
    </w:p>
    <w:p w:rsidR="00160490" w:rsidRPr="00021FAB" w:rsidRDefault="00160490" w:rsidP="00160490">
      <w:pPr>
        <w:tabs>
          <w:tab w:val="left" w:pos="4678"/>
        </w:tabs>
        <w:jc w:val="center"/>
        <w:rPr>
          <w:rFonts w:ascii="Palatino Linotype" w:hAnsi="Palatino Linotype"/>
          <w:b/>
        </w:rPr>
      </w:pPr>
      <w:r w:rsidRPr="00021FAB">
        <w:rPr>
          <w:rFonts w:ascii="Palatino Linotype" w:hAnsi="Palatino Linotype"/>
          <w:b/>
        </w:rPr>
        <w:t>„Przebudowa  nawierzchni ulicy Nr 3930N Zwycięzców w Reszlu”</w:t>
      </w:r>
    </w:p>
    <w:p w:rsidR="00160490" w:rsidRPr="00160490" w:rsidRDefault="00160490" w:rsidP="00160490">
      <w:pPr>
        <w:autoSpaceDE w:val="0"/>
        <w:autoSpaceDN w:val="0"/>
        <w:adjustRightInd w:val="0"/>
        <w:jc w:val="both"/>
        <w:rPr>
          <w:rFonts w:ascii="Palatino Linotype" w:hAnsi="Palatino Linotype"/>
          <w:b/>
          <w:bCs/>
          <w:color w:val="000000"/>
          <w:sz w:val="20"/>
          <w:szCs w:val="20"/>
          <w14:shadow w14:blurRad="50800" w14:dist="38100" w14:dir="2700000" w14:sx="100000" w14:sy="100000" w14:kx="0" w14:ky="0" w14:algn="tl">
            <w14:srgbClr w14:val="000000">
              <w14:alpha w14:val="60000"/>
            </w14:srgbClr>
          </w14:shadow>
        </w:rPr>
      </w:pPr>
    </w:p>
    <w:p w:rsidR="00160490" w:rsidRPr="003B0F34" w:rsidRDefault="00160490" w:rsidP="00160490">
      <w:pPr>
        <w:autoSpaceDE w:val="0"/>
        <w:autoSpaceDN w:val="0"/>
        <w:adjustRightInd w:val="0"/>
        <w:jc w:val="center"/>
        <w:rPr>
          <w:rFonts w:ascii="Palatino Linotype" w:hAnsi="Palatino Linotype" w:cs="Tahoma"/>
          <w:sz w:val="20"/>
          <w:szCs w:val="20"/>
        </w:rPr>
      </w:pPr>
      <w:r w:rsidRPr="003B0F34">
        <w:rPr>
          <w:rFonts w:ascii="Palatino Linotype" w:hAnsi="Palatino Linotype" w:cs="Tahoma"/>
          <w:sz w:val="20"/>
          <w:szCs w:val="20"/>
        </w:rPr>
        <w:t>§ 2</w:t>
      </w:r>
    </w:p>
    <w:p w:rsidR="00160490" w:rsidRPr="00160490" w:rsidRDefault="00160490" w:rsidP="00160490">
      <w:pPr>
        <w:widowControl w:val="0"/>
        <w:overflowPunct w:val="0"/>
        <w:autoSpaceDE w:val="0"/>
        <w:autoSpaceDN w:val="0"/>
        <w:adjustRightInd w:val="0"/>
        <w:spacing w:line="240" w:lineRule="atLeast"/>
        <w:jc w:val="both"/>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pPr>
      <w:r w:rsidRPr="003B0F34">
        <w:rPr>
          <w:rFonts w:ascii="Palatino Linotype" w:hAnsi="Palatino Linotype" w:cs="Tahoma"/>
          <w:sz w:val="20"/>
          <w:szCs w:val="20"/>
        </w:rPr>
        <w:t xml:space="preserve">1. Przedmiot umowy obejmuje </w:t>
      </w:r>
      <w:r>
        <w:rPr>
          <w:rFonts w:ascii="Palatino Linotype" w:hAnsi="Palatino Linotype"/>
          <w:color w:val="000000"/>
          <w:sz w:val="20"/>
          <w:szCs w:val="20"/>
        </w:rPr>
        <w:t>przebudowę na</w:t>
      </w:r>
      <w:r w:rsidRPr="003B0F34">
        <w:rPr>
          <w:rFonts w:ascii="Palatino Linotype" w:hAnsi="Palatino Linotype" w:cs="Tahoma"/>
          <w:sz w:val="20"/>
          <w:szCs w:val="20"/>
        </w:rPr>
        <w:t>w</w:t>
      </w:r>
      <w:r>
        <w:rPr>
          <w:rFonts w:ascii="Palatino Linotype" w:hAnsi="Palatino Linotype" w:cs="Tahoma"/>
          <w:sz w:val="20"/>
          <w:szCs w:val="20"/>
        </w:rPr>
        <w:t>ierzchni ulicy Nr 3930N Zwycięzców w Reszlu w</w:t>
      </w:r>
      <w:r w:rsidRPr="003B0F34">
        <w:rPr>
          <w:rFonts w:ascii="Palatino Linotype" w:hAnsi="Palatino Linotype" w:cs="Tahoma"/>
          <w:sz w:val="20"/>
          <w:szCs w:val="20"/>
        </w:rPr>
        <w:t xml:space="preserve"> oparciu o</w:t>
      </w:r>
      <w:r>
        <w:rPr>
          <w:rFonts w:ascii="Palatino Linotype" w:hAnsi="Palatino Linotype" w:cs="Tahoma"/>
          <w:sz w:val="20"/>
          <w:szCs w:val="20"/>
        </w:rPr>
        <w:t xml:space="preserve"> SIWZ, </w:t>
      </w:r>
      <w:r w:rsidRPr="003B0F34">
        <w:rPr>
          <w:rFonts w:ascii="Palatino Linotype" w:hAnsi="Palatino Linotype"/>
          <w:sz w:val="20"/>
          <w:szCs w:val="20"/>
        </w:rPr>
        <w:t xml:space="preserve"> przedmiar robót oraz specyfikację techniczną wykonania i odbioru robót</w:t>
      </w:r>
      <w:r w:rsidRPr="003B0F34">
        <w:rPr>
          <w:rFonts w:ascii="Palatino Linotype" w:hAnsi="Palatino Linotype" w:cs="Tahoma"/>
          <w:sz w:val="20"/>
          <w:szCs w:val="20"/>
        </w:rPr>
        <w:t>.</w:t>
      </w:r>
      <w:r w:rsidRPr="001D35F8">
        <w:rPr>
          <w:rFonts w:ascii="Palatino Linotype" w:hAnsi="Palatino Linotype"/>
          <w:sz w:val="20"/>
          <w:szCs w:val="20"/>
        </w:rPr>
        <w:t xml:space="preserve"> </w:t>
      </w:r>
      <w:r w:rsidRPr="001D35F8">
        <w:rPr>
          <w:rFonts w:ascii="Palatino Linotype" w:hAnsi="Palatino Linotype" w:cs="Tahoma"/>
          <w:color w:val="000000"/>
          <w:sz w:val="20"/>
          <w:szCs w:val="20"/>
        </w:rPr>
        <w:t>Zjazdy istniejące</w:t>
      </w:r>
      <w:r w:rsidRPr="001D35F8">
        <w:rPr>
          <w:rFonts w:ascii="Palatino Linotype" w:hAnsi="Palatino Linotype"/>
          <w:sz w:val="20"/>
          <w:szCs w:val="20"/>
        </w:rPr>
        <w:t xml:space="preserve"> d</w:t>
      </w:r>
      <w:r w:rsidRPr="001D35F8">
        <w:rPr>
          <w:rFonts w:ascii="Palatino Linotype" w:hAnsi="Palatino Linotype" w:cs="Tahoma"/>
          <w:color w:val="000000"/>
          <w:sz w:val="20"/>
          <w:szCs w:val="20"/>
        </w:rPr>
        <w:t>ostosować wysokościowo do niwelety przebudowywanej drogi oraz do szerokości bram wjazdowych na posesji;</w:t>
      </w:r>
    </w:p>
    <w:p w:rsidR="00160490" w:rsidRDefault="00160490" w:rsidP="00160490">
      <w:pPr>
        <w:autoSpaceDE w:val="0"/>
        <w:autoSpaceDN w:val="0"/>
        <w:adjustRightInd w:val="0"/>
        <w:jc w:val="both"/>
        <w:rPr>
          <w:rFonts w:ascii="Palatino Linotype" w:hAnsi="Palatino Linotype"/>
          <w:sz w:val="20"/>
          <w:szCs w:val="20"/>
        </w:rPr>
      </w:pPr>
      <w:r w:rsidRPr="003B0F34">
        <w:rPr>
          <w:rFonts w:ascii="Palatino Linotype" w:hAnsi="Palatino Linotype" w:cs="Tahoma"/>
          <w:sz w:val="20"/>
          <w:szCs w:val="20"/>
        </w:rPr>
        <w:t xml:space="preserve">2. Szczegółowy opis i zakres robót objętych przedmiotem niniejszej umowy zawarty jest w </w:t>
      </w:r>
      <w:r w:rsidRPr="003B0F34">
        <w:rPr>
          <w:rFonts w:ascii="Palatino Linotype" w:hAnsi="Palatino Linotype"/>
          <w:sz w:val="20"/>
          <w:szCs w:val="20"/>
        </w:rPr>
        <w:t xml:space="preserve">przedmiarze robót (załącznik Nr 1), specyfikacji technicznej wykonania i odbioru robót </w:t>
      </w:r>
      <w:r>
        <w:rPr>
          <w:rFonts w:ascii="Palatino Linotype" w:hAnsi="Palatino Linotype"/>
          <w:sz w:val="20"/>
          <w:szCs w:val="20"/>
        </w:rPr>
        <w:t xml:space="preserve">(załącznik Nr 2) </w:t>
      </w:r>
      <w:r w:rsidRPr="003B0F34">
        <w:rPr>
          <w:rFonts w:ascii="Palatino Linotype" w:hAnsi="Palatino Linotype"/>
          <w:sz w:val="20"/>
          <w:szCs w:val="20"/>
        </w:rPr>
        <w:t>- stanowiących integralną część niniejszej umowy.</w:t>
      </w:r>
    </w:p>
    <w:p w:rsidR="00160490" w:rsidRPr="001D35F8" w:rsidRDefault="00160490" w:rsidP="00160490">
      <w:pPr>
        <w:widowControl w:val="0"/>
        <w:overflowPunct w:val="0"/>
        <w:autoSpaceDE w:val="0"/>
        <w:autoSpaceDN w:val="0"/>
        <w:adjustRightInd w:val="0"/>
        <w:spacing w:line="240" w:lineRule="atLeast"/>
        <w:jc w:val="both"/>
        <w:rPr>
          <w:rFonts w:ascii="Palatino Linotype" w:hAnsi="Palatino Linotype"/>
          <w:sz w:val="20"/>
          <w:szCs w:val="20"/>
        </w:rPr>
      </w:pPr>
      <w:r>
        <w:rPr>
          <w:rFonts w:ascii="Palatino Linotype" w:hAnsi="Palatino Linotype" w:cs="Tahoma"/>
          <w:color w:val="000000"/>
          <w:sz w:val="20"/>
          <w:szCs w:val="20"/>
        </w:rPr>
        <w:t>3</w:t>
      </w:r>
      <w:r w:rsidRPr="001D35F8">
        <w:rPr>
          <w:rFonts w:ascii="Palatino Linotype" w:hAnsi="Palatino Linotype" w:cs="Tahoma"/>
          <w:color w:val="000000"/>
          <w:sz w:val="20"/>
          <w:szCs w:val="20"/>
        </w:rPr>
        <w:t xml:space="preserve">. </w:t>
      </w:r>
      <w:r w:rsidRPr="001D35F8">
        <w:rPr>
          <w:rFonts w:ascii="Palatino Linotype" w:hAnsi="Palatino Linotype"/>
          <w:color w:val="000000"/>
          <w:sz w:val="20"/>
          <w:szCs w:val="20"/>
          <w:lang w:eastAsia="ar-SA"/>
        </w:rPr>
        <w:t xml:space="preserve">Powstałe podczas budowy odpady Wykonawca zobowiązany jest poddać procesom odzysku lub unieszkodliwienia - na koszt własny - zgodnie z postanowieniami ustawy z dnia 14.12.2012r. </w:t>
      </w:r>
      <w:r w:rsidRPr="001D35F8">
        <w:rPr>
          <w:rFonts w:ascii="Palatino Linotype" w:hAnsi="Palatino Linotype"/>
          <w:color w:val="000000"/>
          <w:sz w:val="20"/>
          <w:szCs w:val="20"/>
          <w:lang w:eastAsia="ar-SA"/>
        </w:rPr>
        <w:br/>
        <w:t xml:space="preserve">o odpadach (Dz. U. z 2013 roku, poz. 21 z </w:t>
      </w:r>
      <w:proofErr w:type="spellStart"/>
      <w:r w:rsidRPr="001D35F8">
        <w:rPr>
          <w:rFonts w:ascii="Palatino Linotype" w:hAnsi="Palatino Linotype"/>
          <w:color w:val="000000"/>
          <w:sz w:val="20"/>
          <w:szCs w:val="20"/>
          <w:lang w:eastAsia="ar-SA"/>
        </w:rPr>
        <w:t>późn</w:t>
      </w:r>
      <w:proofErr w:type="spellEnd"/>
      <w:r w:rsidRPr="001D35F8">
        <w:rPr>
          <w:rFonts w:ascii="Palatino Linotype" w:hAnsi="Palatino Linotype"/>
          <w:color w:val="000000"/>
          <w:sz w:val="20"/>
          <w:szCs w:val="20"/>
          <w:lang w:eastAsia="ar-SA"/>
        </w:rPr>
        <w:t>. zm.).</w:t>
      </w:r>
    </w:p>
    <w:p w:rsidR="00160490" w:rsidRPr="003B0F34" w:rsidRDefault="00160490" w:rsidP="00160490">
      <w:pPr>
        <w:autoSpaceDE w:val="0"/>
        <w:autoSpaceDN w:val="0"/>
        <w:adjustRightInd w:val="0"/>
        <w:jc w:val="both"/>
        <w:rPr>
          <w:rFonts w:ascii="Palatino Linotype" w:hAnsi="Palatino Linotype" w:cs="Tahoma"/>
          <w:sz w:val="20"/>
          <w:szCs w:val="20"/>
        </w:rPr>
      </w:pPr>
      <w:r>
        <w:rPr>
          <w:rFonts w:ascii="Palatino Linotype" w:hAnsi="Palatino Linotype" w:cs="Tahoma"/>
          <w:sz w:val="20"/>
          <w:szCs w:val="20"/>
        </w:rPr>
        <w:t>4</w:t>
      </w:r>
      <w:r w:rsidRPr="003B0F34">
        <w:rPr>
          <w:rFonts w:ascii="Palatino Linotype" w:hAnsi="Palatino Linotype" w:cs="Tahoma"/>
          <w:sz w:val="20"/>
          <w:szCs w:val="20"/>
        </w:rPr>
        <w:t>. Wykonawca oświadcza, że dokonał pełnej</w:t>
      </w:r>
      <w:r>
        <w:rPr>
          <w:rFonts w:ascii="Palatino Linotype" w:hAnsi="Palatino Linotype" w:cs="Tahoma"/>
          <w:sz w:val="20"/>
          <w:szCs w:val="20"/>
        </w:rPr>
        <w:t xml:space="preserve"> analizy przedmiotu zamówienia </w:t>
      </w:r>
      <w:r w:rsidRPr="003B0F34">
        <w:rPr>
          <w:rFonts w:ascii="Palatino Linotype" w:hAnsi="Palatino Linotype" w:cs="Tahoma"/>
          <w:sz w:val="20"/>
          <w:szCs w:val="20"/>
        </w:rPr>
        <w:t>i nie wnosi do n</w:t>
      </w:r>
      <w:r>
        <w:rPr>
          <w:rFonts w:ascii="Palatino Linotype" w:hAnsi="Palatino Linotype" w:cs="Tahoma"/>
          <w:sz w:val="20"/>
          <w:szCs w:val="20"/>
        </w:rPr>
        <w:t>iego</w:t>
      </w:r>
      <w:r w:rsidRPr="003B0F34">
        <w:rPr>
          <w:rFonts w:ascii="Palatino Linotype" w:hAnsi="Palatino Linotype" w:cs="Tahoma"/>
          <w:sz w:val="20"/>
          <w:szCs w:val="20"/>
        </w:rPr>
        <w:t xml:space="preserve"> uwag i przyjmuje je do realizacji.</w:t>
      </w:r>
    </w:p>
    <w:p w:rsidR="00160490" w:rsidRPr="003B0F34" w:rsidRDefault="00160490" w:rsidP="00160490">
      <w:pPr>
        <w:autoSpaceDE w:val="0"/>
        <w:autoSpaceDN w:val="0"/>
        <w:adjustRightInd w:val="0"/>
        <w:jc w:val="both"/>
        <w:rPr>
          <w:rFonts w:ascii="Palatino Linotype" w:hAnsi="Palatino Linotype" w:cs="Tahoma"/>
          <w:sz w:val="20"/>
          <w:szCs w:val="20"/>
        </w:rPr>
      </w:pPr>
      <w:r>
        <w:rPr>
          <w:rFonts w:ascii="Palatino Linotype" w:hAnsi="Palatino Linotype" w:cs="Tahoma"/>
          <w:sz w:val="20"/>
          <w:szCs w:val="20"/>
        </w:rPr>
        <w:t>5</w:t>
      </w:r>
      <w:r w:rsidRPr="003B0F34">
        <w:rPr>
          <w:rFonts w:ascii="Palatino Linotype" w:hAnsi="Palatino Linotype" w:cs="Tahoma"/>
          <w:sz w:val="20"/>
          <w:szCs w:val="20"/>
        </w:rPr>
        <w:t>. Skutki finansowe jakichkolwiek błędów oszacowania wartości zamówienia obciążają wykonawcę</w:t>
      </w:r>
      <w:r>
        <w:rPr>
          <w:rFonts w:ascii="Palatino Linotype" w:hAnsi="Palatino Linotype" w:cs="Tahoma"/>
          <w:sz w:val="20"/>
          <w:szCs w:val="20"/>
        </w:rPr>
        <w:t xml:space="preserve"> </w:t>
      </w:r>
      <w:r w:rsidRPr="003B0F34">
        <w:rPr>
          <w:rFonts w:ascii="Palatino Linotype" w:hAnsi="Palatino Linotype" w:cs="Tahoma"/>
          <w:sz w:val="20"/>
          <w:szCs w:val="20"/>
        </w:rPr>
        <w:t>zamówienia.</w:t>
      </w:r>
    </w:p>
    <w:p w:rsidR="00160490" w:rsidRPr="003B0F34" w:rsidRDefault="00160490" w:rsidP="00160490">
      <w:pPr>
        <w:autoSpaceDE w:val="0"/>
        <w:autoSpaceDN w:val="0"/>
        <w:adjustRightInd w:val="0"/>
        <w:jc w:val="center"/>
        <w:rPr>
          <w:rFonts w:ascii="Palatino Linotype" w:hAnsi="Palatino Linotype" w:cs="Tahoma"/>
          <w:sz w:val="20"/>
          <w:szCs w:val="20"/>
        </w:rPr>
      </w:pPr>
      <w:r w:rsidRPr="003B0F34">
        <w:rPr>
          <w:rFonts w:ascii="Palatino Linotype" w:hAnsi="Palatino Linotype"/>
          <w:b/>
          <w:bCs/>
          <w:sz w:val="20"/>
          <w:szCs w:val="20"/>
        </w:rPr>
        <w:t xml:space="preserve">§ </w:t>
      </w:r>
      <w:r w:rsidRPr="003B0F34">
        <w:rPr>
          <w:rFonts w:ascii="Palatino Linotype" w:hAnsi="Palatino Linotype" w:cs="Tahoma"/>
          <w:sz w:val="20"/>
          <w:szCs w:val="20"/>
        </w:rPr>
        <w:t>3</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1. Termin rozpoczęcia realizacji przedmiotu umowy: z dniem podpisania umowy.</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2. Strony ustalają, że przekazanie placu budowy nastąpi …………. 2015 r.</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 xml:space="preserve">3. Wykonawca zobowiązany jest wykonać przedmiot umowy w terminie do </w:t>
      </w:r>
      <w:r>
        <w:rPr>
          <w:rFonts w:ascii="Palatino Linotype" w:hAnsi="Palatino Linotype" w:cs="Tahoma"/>
          <w:sz w:val="20"/>
          <w:szCs w:val="20"/>
        </w:rPr>
        <w:t>17.08</w:t>
      </w:r>
      <w:r w:rsidRPr="003B0F34">
        <w:rPr>
          <w:rFonts w:ascii="Palatino Linotype" w:hAnsi="Palatino Linotype" w:cs="Tahoma"/>
          <w:sz w:val="20"/>
          <w:szCs w:val="20"/>
        </w:rPr>
        <w:t>.2015 r.</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4. Wykonawca zobowiązany jest zgłosić Zamawiającemu na piśmie gotowość do odbioru końcowego robot w ciągu 7 dni od ich zakończenia. Fakt zakończenia robot należy potwierdzić wpisem do dziennika budowy.</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lastRenderedPageBreak/>
        <w:t>5. Przed zgłoszeniem odbioru końcowego robot Wykonawca ma obowiązek wykonania prób i sprawdzeń, skompletowania i dostarczenia Zamawiającemu dokumentów niezbędnych do oceny prawidłowego wykonania przedmiotu umowy, w tym aktualizację map geodezyjnych lub geodezyjny pomiar powykonawczy.</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6. Zamawiający przystąpi do odbioru końcowego robot w terminie 14 dni od dnia zgłoszenia gotowości do odbioru końcowego robot i zakończy czynności odbiorowe w terminie 14 dni.</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7. Odbioru końcowego robot dokona Komisja powołana przez Zamawiającego.</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8. Zamawiający uzna przedmiot umowy za należycie wykonany po bezusterkowym odbiorze przedmiotu umowy, potwierdzonym podpisami protokołu odbioru końcowego robot przez osoby wchodzące w skład Komisji, o której mowa w ust. 7 niniejszego paragrafu.</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9. W przypadku stwierdzenia podczas odbioru końcowego robot usterek, Komisja sporządzi notatkę z przeprowadzonych czynności odbioru końcowego robot, w której wskaże Wykonawcy ewentualne usterki do usunięcia oraz wyznaczy termin na ich usunięcie.</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10. Po upływie terminu wyznaczonego na usunięcie usterek, Komisja w terminie 7 dni dokona odbioru końcowego robot z uwzględnieniem usunięcia wcześniej ujawnionych usterek.</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11. Odbiory częściowe oraz odbiory robot zanikających dokonywane będą przez przedstawiciela Zamawiającego na podstawie pisemnego zgłoszenia w dzienniku budowy, w ciągu 3 dni od dnia ich zgłoszenia.</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12. Jeżeli usterki stwierdzone podczas odbioru nie nadają się do usunięcia, Zamawiający według swojego wyboru:</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1) może odebrać przedmiot umowy, jeżeli usterki nie uniemożliwiają jego użytkowania i odpowiednio obniżyć wynagrodzenie,</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2) może odstąpić od umowy lub żądać wykonania przedmiotu umowy po raz drugi, jeżeli usterki uniemożliwiają użytkowanie przedmiotu umowy.</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13. Strony uzgadniają przeprowadzenie odbioru pogwarancyjnego polegającego na ocenie wykonanych robot związanych z usunięciem usterek zaistniałych w okresie gwarancyjnym.</w:t>
      </w:r>
    </w:p>
    <w:p w:rsidR="00160490" w:rsidRPr="003B0F34" w:rsidRDefault="00160490" w:rsidP="00160490">
      <w:pPr>
        <w:autoSpaceDE w:val="0"/>
        <w:autoSpaceDN w:val="0"/>
        <w:adjustRightInd w:val="0"/>
        <w:jc w:val="center"/>
        <w:rPr>
          <w:rFonts w:ascii="Palatino Linotype" w:hAnsi="Palatino Linotype" w:cs="Tahoma"/>
          <w:sz w:val="20"/>
          <w:szCs w:val="20"/>
        </w:rPr>
      </w:pPr>
    </w:p>
    <w:p w:rsidR="00160490" w:rsidRPr="003B0F34" w:rsidRDefault="00160490" w:rsidP="00160490">
      <w:pPr>
        <w:autoSpaceDE w:val="0"/>
        <w:autoSpaceDN w:val="0"/>
        <w:adjustRightInd w:val="0"/>
        <w:jc w:val="center"/>
        <w:rPr>
          <w:rFonts w:ascii="Palatino Linotype" w:hAnsi="Palatino Linotype" w:cs="Tahoma"/>
          <w:sz w:val="20"/>
          <w:szCs w:val="20"/>
        </w:rPr>
      </w:pPr>
      <w:r w:rsidRPr="003B0F34">
        <w:rPr>
          <w:rFonts w:ascii="Palatino Linotype" w:hAnsi="Palatino Linotype" w:cs="Tahoma"/>
          <w:sz w:val="20"/>
          <w:szCs w:val="20"/>
        </w:rPr>
        <w:t>§ 4</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1. Wynagrodzenie ryczałtowe za realizację przedmiotu niniejszej umowy wynosi ……………….. zł netto (słownie: …………………………………………………….……….), plus należny podatek VAT w kwocie</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 zł, tj. …………………………………………………………………zł brutto.</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2. Określona w ust. 1 kwota wynagrodzenia ryczałtowego stanowi zapłatę za całość robot w celu osiągnięcia oczekiwanego przez Zamawiającego rezultatu. Różnicę pomiędzy przyjętymi przez Wykonawcę w ofercie ilościami, cenami i przewidywanymi elementami, a faktycznymi ilościami, cenami i koniecznymi do wykonania elementami stanowią ryzyko Wykonawcy i obciążają go w całości. Strony nie przewidują możliwości przekroczenia wartości umowy przez Wykonawcę, co wynika z istoty ryczałtu, z zastrzeżeniem art. 632 §1 i 2 ustawy z 23 kwietnia 1964r Kodeks Cywilny (</w:t>
      </w:r>
      <w:proofErr w:type="spellStart"/>
      <w:r w:rsidRPr="003B0F34">
        <w:rPr>
          <w:rFonts w:ascii="Palatino Linotype" w:hAnsi="Palatino Linotype" w:cs="Tahoma"/>
          <w:sz w:val="20"/>
          <w:szCs w:val="20"/>
        </w:rPr>
        <w:t>t.j</w:t>
      </w:r>
      <w:proofErr w:type="spellEnd"/>
      <w:r w:rsidRPr="003B0F34">
        <w:rPr>
          <w:rFonts w:ascii="Palatino Linotype" w:hAnsi="Palatino Linotype" w:cs="Tahoma"/>
          <w:sz w:val="20"/>
          <w:szCs w:val="20"/>
        </w:rPr>
        <w:t>. Dz. U.  z 2014 rok, poz.121 ze zm.)</w:t>
      </w:r>
      <w:r w:rsidRPr="003B0F34">
        <w:rPr>
          <w:rFonts w:ascii="Palatino Linotype" w:hAnsi="Palatino Linotype" w:cs="Arial"/>
          <w:sz w:val="20"/>
          <w:szCs w:val="20"/>
        </w:rPr>
        <w:t>.</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3. Rozliczenie przedmiotu umowy nastąpi fakturą końcową za wykonane roboty budowlane i odebrane przez Komisję Zamawiającego.</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4. Faktura, o której mowa w ust. 3, regulowana będzie w terminie 30 dni od dnia jej dostarczenia Zamawiającemu wraz z załączonym protokołem odbioru końcowego.</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5. Spełnienie świadczenia przez Zamawiającego następuje w dniu obciążenia rachunku Zamawiającego.</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6. W przypadku wystąpienia podwykonawcy Wykonawca zobowiązany jest dołączyć do faktury:</w:t>
      </w:r>
    </w:p>
    <w:p w:rsidR="00160490" w:rsidRPr="003B0F34" w:rsidRDefault="00160490" w:rsidP="00160490">
      <w:pPr>
        <w:pStyle w:val="Akapitzlist"/>
        <w:numPr>
          <w:ilvl w:val="0"/>
          <w:numId w:val="3"/>
        </w:num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protokół odbioru wykonanych robot potwierdzony przez przedstawiciela Zamawiającego, w którym będą wyszczególnione elementy robót budowlanych wykonane przez Podwykonawców i dalszych Podwykonawców, lub do którego będą załączone protokoły odbioru robót wykonanych przez Podwykonawców lub dalszych Podwykonawców,</w:t>
      </w:r>
    </w:p>
    <w:p w:rsidR="00160490" w:rsidRPr="003B0F34" w:rsidRDefault="00160490" w:rsidP="00160490">
      <w:pPr>
        <w:pStyle w:val="Akapitzlist"/>
        <w:numPr>
          <w:ilvl w:val="0"/>
          <w:numId w:val="3"/>
        </w:num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lastRenderedPageBreak/>
        <w:t>kopie faktur VAT lub rachunków wystawionych przez zaakceptowanych przez Zamawiającego Podwykonawców i dalszych Podwykonawców za wykonane przez nich roboty, dostawy i usługi,</w:t>
      </w:r>
    </w:p>
    <w:p w:rsidR="00160490" w:rsidRPr="003B0F34" w:rsidRDefault="00160490" w:rsidP="00160490">
      <w:pPr>
        <w:pStyle w:val="Akapitzlist"/>
        <w:numPr>
          <w:ilvl w:val="0"/>
          <w:numId w:val="3"/>
        </w:num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kopie przelewów bankowych potwierdzających płatności albo ze sporządzonymi nie więcej niż 5 dni przed upływem terminu płatności oświadczeniami Podwykonawców i dalszych Podwykonawców o nie zaleganiu z płatnościami wobec nich przez Wykonawcę lub przez Podwykonawców/ dalszych Podwykonawców,</w:t>
      </w:r>
    </w:p>
    <w:p w:rsidR="00160490" w:rsidRPr="003B0F34" w:rsidRDefault="00160490" w:rsidP="00160490">
      <w:pPr>
        <w:pStyle w:val="Akapitzlist"/>
        <w:numPr>
          <w:ilvl w:val="0"/>
          <w:numId w:val="3"/>
        </w:num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oświadczenia Podwykonawców/dalszych Podwykonawców o pełnym zafakturowaniu przez nich zakresu robot wykonanych zgodnie z Umowami o podwykonawstwo oraz dowody, że wszystkie zobowiązania wobec podwykonawców lub dalszych podwykonawców zostały uregulowane. Zapłata całości wynagrodzenia należnego Wykonawcy będzie możliwa jedynie po udokumentowaniu przez Wykonawcę braku jakichkolwiek zobowiązań względem wszystkich podwykonawców i/lub dalszych podwykonawców.</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7. Jeżeli Wykonawca nie przedstawi wraz z fakturą VAT lub rachunkiem dokumentów, o których mowa w ust. 6 pkt 3, 4,  Zamawiający jest uprawniony do wstrzymania wypłaty należnego Wykonawcy wynagrodzenia do czasu przedłożenia przez Wykonawcę stosownych dokumentów. Wstrzymanie przez Zamawiającego zapłaty do czasu wypełnienia przez Wykonawcę wymagań, o których mowa w ust. 6, nie skutkuje nie dotrzymaniem przez Zamawiającego terminu płatności i nie uprawnia Wykonawcy do żądania odsetek.</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8. Zamawiający jest uprawniony do żądania i uzyskania od Wykonawcy niezwłocznie wyjaśnień w przypadku wątpliwości dotyczących dokumentów składanych wraz z fakturą/ rachunkiem.</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9. Jeżeli w terminie określonym w zaakceptowanej przez Zamawiającego Umowie o podwykonawstwo, Wykonawca, Podwykonawca lub dalszy Podwykonawca nie zapłaci wymagalnego wynagrodzenia przysługującego Podwykonawcy lub dalszemu Podwykonawcy, Podwykonawca lub dalszy Podwykonawca może zwrócić się z żądaniem zapłaty należnego wynagrodzenia bezpośrednio do Zamawiającego.</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10.Zamawiający niezwłocznie po zgłoszeniu żądania dokonania płatności bezpośredniej zawiadomi Wykonawcę o żądaniu Podwykonawcy lub dalszego Podwykonawcy oraz wezwie Wykonawcę do zgłoszenia pisemnych uwag dotyczących zasadności bezpośredniej zapłaty wynagrodzenia Podwykonawcy lub dalszemu Podwykonawcy, w terminie nie krótszym niż 7 dni od dnia doręczenia Wykonawcy wezwania.</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11.Wykonawca przekazuje Zamawiającemu pisemne uwagi co do zasadności żądania bezpośredniej zapłaty dla Podwykonawcy/ dalszego Podwykonawcy: zawierające szczegółowe uzasadnienie zajętego stanowiska co do zakresu i charakteru robot budowlanych, dostaw i usług realizowanych przez Podwykonawcę lub dalszego Podwykonawcę, prawidłowości ich wykonania, oraz co do wypełnienia przez Podwykonawcę lub dalszego Podwykonawcę postanowień Umowy o podwykonawstwo w zakresie mającym wpływ na wymagalność roszczenia Podwykonawcy lub dalszego Podwykonawcy, a także co do innych okoliczności mających wpływ na tę wymagalność.</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12.W przypadku zgłoszenia przez Wykonawcę uwag, o których mowa w ust. 11 podważających zasadność bezpośredniej zapłaty, Zamawiający może:</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1) nie dokonać bezpośredniej zapłaty wynagrodzenia Podwykonawcy / dalszemu Podwykonawcy, jeżeli Wykonawca wykaże niezasadność takiej zapłaty lub</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2) dokonać bezpośredniej zapłaty wynagrodzenia Podwykonawcy lub dalszemu Podwykonawcy, jeżeli Podwykonawca lub dalszy Podwykonawca wykaże zasadność takiej zapłaty,</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3) złożyć do depozytu sądowego kwotę potrzebną na pokrycie wynagrodzenia Podwykonawcy lub dalszego Podwykonawcy w przypadku zaistnienia zasadniczej wątpliwości co do wysokości kwoty należnej zapłaty lub podmiotu, któremu płatność się należy.</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 xml:space="preserve">13.Zamawiający jest uprawniony do odstąpienia od dokonania bezpośredniej płatności na rzecz Podwykonawcy lub dalszego Podwykonawcy i do wypłaty Wykonawcy należnego wynagrodzenia, jeżeli Wykonawca zgłosi uwagi, o których mowa w ust. 11 i wykaże niezasadność takiej płatności, lub </w:t>
      </w:r>
      <w:r w:rsidRPr="003B0F34">
        <w:rPr>
          <w:rFonts w:ascii="Palatino Linotype" w:hAnsi="Palatino Linotype" w:cs="Tahoma"/>
          <w:sz w:val="20"/>
          <w:szCs w:val="20"/>
        </w:rPr>
        <w:lastRenderedPageBreak/>
        <w:t>jeżeli Wykonawca nie zgłosi uwag o których mowa w ust. 11, a Podwykonawca lub dalszy Podwykonawca nie wykażą zasadności takiej płatności</w:t>
      </w:r>
      <w:r>
        <w:rPr>
          <w:rFonts w:ascii="Palatino Linotype" w:hAnsi="Palatino Linotype" w:cs="Tahoma"/>
          <w:sz w:val="20"/>
          <w:szCs w:val="20"/>
        </w:rPr>
        <w:t>.</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14.Zamawiający jest zobowiązany zapłacić Podwykonawcy lub dalszemu Podwykonawcy należne wynagrodzenie, jeżeli:</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1) Podwykonawca lub dalszy Podwykonawca udokumentuje jego zasadność, a Wykonawca nie złoży w trybie określonym w ust. 11 uwag wykazujących niezasadność bezpośredniej zapłaty,</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2) jeżeli Wykonawca zgłosi uwagi, o których mowa w ust. 11 i potwierdzi zasadność takiej płatności.</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15.Podstawą płatności bezpośredniej dokonywanej przez Zamawiającego na rzecz Podwykonawcy lub dalszego Podwykonawcy będzie kopia faktury VAT lub rachunku Podwykonawcy lub dalszego Podwykonawcy, potwierdzona za zgodność z oryginałem przez Wykonawcę lub Podwykonawcę, przedstawiona Zamawiającemu wraz z potwierdzoną za zgodność z oryginałem kopią protokołu odbioru przez Wykonawcę lub Podwykonawcę robot budowlanych, lub potwierdzeniem odbioru dostaw lub usług.</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16.Bezpośrednia płatność dokonywana przez Zamawiającego na rzecz Podwykonawcy lub dalszego Podwykonawcy będzie obejmować wyłącznie należne Podwykonawcy lub dalszemu Podwykonawcy wynagrodzenie, bez odsetek należnych Podwykonawcy lub dalszemu Podwykonawcy z tytułu opóźnienia w zapłacie należnego wynagrodzenia przez Wykonawcę lub Podwykonawcę i będzie dotyczyć wyłącznie należności powstałych po zaakceptowaniu przez Zamawiającego Umowy o podwykonawstwo robot budowlanych lub Umowy o podwykonawstwo w zakresie dostaw lub usług.</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17.Odpowiedzialność Zamawiającego wobec Podwykonawcy lub dalszego Podwykonawcy z tytułu płatności bezpośrednich jest ograniczona wyłącznie do wysokości kwoty należności wynikającej z niniejszej Umowy. W przypadku różnic w cenach za wykonane roboty pomiędzy cenami określonymi Umową o podwykonawstwo a cenami określonymi Umową Zamawiający uzna i wypłaci Podwykonawcy lub dalszemu Podwykonawcy na podstawie wystawionej przez niego faktury VAT lub rachunku wyłącznie kwotę należną na podstawie cen określonych niniejszą Umową.</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18.Zamawiający dokona bezpośredniej płatności na rzecz Podwykonawcy lub dalszego Podwykonawcy w terminie 15 dni od dnia pisemnego potwierdzenia Podwykonawcy lub dalszemu Podwykonawcy o uznania płatności bezpośredniej za uzasadnioną.</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19.Kwota należna Podwykonawcy/ dalszemu Podwykonawcy zostanie uiszczona przez Zamawiającego w złotych polskich.</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20.Zamawiający może złożyć do depozytu sądowego kwotę potrzebną na pokrycie wynagrodzenia Podwykonawcy lub dalszego Podwykonawcy w przypadku zasadniczych wątpliwości co do wysokości należnej zapłaty lub co do podmiotu, któremu płatność należy się, co uznaje się za równoznaczne z wykonaniem w zakresie objętym zdeponowaną kwotą zobowiązania Zamawiającego względem Wykonawcy.</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21.Dokonanie bezpośredniej płatności na rzecz Podwykonawcy lub dalszego Podwykonawcy lub ważne złożenie kwoty potrzebnej na pokrycie wynagrodzenia z tytułu bezpośredniej płatności do depozytu sądowego, skutkuje umorzeniem wierzytelności przysługującej Wykonawcy od Zamawiającego z tytułu wynagrodzenia do wysokości kwoty odpowiadającej dokonanej płatności.</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22.Rownowartość kwoty zapłaconej Podwykonawcy/ dalszemu Podwykonawcy lub skierowanej do depozytu sądowego Zamawiający potrąca z wynagrodzenia należnego Wykonawcy.</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23.Na wniosek Zamawiającego na każdym etapie realizacji przedmiotu zamówienia Wykonawca bezzwłocznie dostarczy Zamawiającemu szczegółowe informacje dotyczące zakresu prac powierzonych Podwykonawcom lub dalszym podwykonawcom oraz dotyczące osiągniętego w dacie przygotowania takiej informacji etapu prac, faktur dotychczas przez nich wystawionych oraz udokumentowanego podsumowania płatności dokonanych na ich rzecz do daty sporządzenia takiej informacji.</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24.Do faktury końcowej za wykonanie przedmiotu Umowy Wykonawca dołączy dodatkowo oświadczenia Podwykonawców o pełnym zafakturowaniu przez nich zakresu robot wykonanych zgodnie z Umowami o podwykonawstwo.</w:t>
      </w:r>
    </w:p>
    <w:p w:rsidR="00160490" w:rsidRPr="003B0F34" w:rsidRDefault="00160490" w:rsidP="00160490">
      <w:pPr>
        <w:autoSpaceDE w:val="0"/>
        <w:autoSpaceDN w:val="0"/>
        <w:adjustRightInd w:val="0"/>
        <w:jc w:val="both"/>
        <w:rPr>
          <w:rFonts w:ascii="Palatino Linotype" w:hAnsi="Palatino Linotype" w:cs="Tahoma"/>
          <w:sz w:val="20"/>
          <w:szCs w:val="20"/>
        </w:rPr>
      </w:pPr>
    </w:p>
    <w:p w:rsidR="00160490" w:rsidRPr="003B0F34" w:rsidRDefault="00160490" w:rsidP="00160490">
      <w:pPr>
        <w:autoSpaceDE w:val="0"/>
        <w:autoSpaceDN w:val="0"/>
        <w:adjustRightInd w:val="0"/>
        <w:jc w:val="center"/>
        <w:rPr>
          <w:rFonts w:ascii="Palatino Linotype" w:hAnsi="Palatino Linotype" w:cs="Tahoma"/>
          <w:sz w:val="20"/>
          <w:szCs w:val="20"/>
        </w:rPr>
      </w:pPr>
      <w:r w:rsidRPr="003B0F34">
        <w:rPr>
          <w:rFonts w:ascii="Palatino Linotype" w:hAnsi="Palatino Linotype" w:cs="Tahoma"/>
          <w:sz w:val="20"/>
          <w:szCs w:val="20"/>
        </w:rPr>
        <w:lastRenderedPageBreak/>
        <w:t>§ 5</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1. Zamawiający ustanawia przedstawiciela Zamawiającego/Inspektora Nadzoru Inwestorskiego, którego personalia i zakres uprawnień przekaże Wykonawcy odrębnym pismem.</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2. Wykonawca ustanawia kierownika budowy w osobie: …………………...</w:t>
      </w:r>
    </w:p>
    <w:p w:rsidR="00160490" w:rsidRPr="003B0F34" w:rsidRDefault="00160490" w:rsidP="00160490">
      <w:pPr>
        <w:autoSpaceDE w:val="0"/>
        <w:autoSpaceDN w:val="0"/>
        <w:adjustRightInd w:val="0"/>
        <w:jc w:val="center"/>
        <w:rPr>
          <w:rFonts w:ascii="Palatino Linotype" w:hAnsi="Palatino Linotype" w:cs="Tahoma"/>
          <w:sz w:val="20"/>
          <w:szCs w:val="20"/>
        </w:rPr>
      </w:pPr>
    </w:p>
    <w:p w:rsidR="00160490" w:rsidRPr="003B0F34" w:rsidRDefault="00160490" w:rsidP="00160490">
      <w:pPr>
        <w:autoSpaceDE w:val="0"/>
        <w:autoSpaceDN w:val="0"/>
        <w:adjustRightInd w:val="0"/>
        <w:jc w:val="center"/>
        <w:rPr>
          <w:rFonts w:ascii="Palatino Linotype" w:hAnsi="Palatino Linotype" w:cs="Tahoma"/>
          <w:sz w:val="20"/>
          <w:szCs w:val="20"/>
        </w:rPr>
      </w:pPr>
      <w:r w:rsidRPr="003B0F34">
        <w:rPr>
          <w:rFonts w:ascii="Palatino Linotype" w:hAnsi="Palatino Linotype" w:cs="Tahoma"/>
          <w:sz w:val="20"/>
          <w:szCs w:val="20"/>
        </w:rPr>
        <w:t>§ 6</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1. Wykonawca zobowiązany jest zabezpieczyć (wygrodzić) i oznakować teren robot oraz dbać o stan techniczny i prawidłowość oznakowania przez cały czas trwania realizacji przedmiotu umowy.</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2. Wykonawca ponosi odpowiedzialność za teren budowy z chwilą przejęcia placu budowy.</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3. Wykonawca zobowiązany jest zapewnić warunki bezpieczeństwa w ruchu pojazdów mechanicznych i pieszym oraz prowadzić roboty zgodnie z przepisami i zasadami bhp oraz przepisami ustawy z dnia 7 lipca 1994 r. Prawo budowlane (</w:t>
      </w:r>
      <w:proofErr w:type="spellStart"/>
      <w:r w:rsidRPr="003B0F34">
        <w:rPr>
          <w:rFonts w:ascii="Palatino Linotype" w:hAnsi="Palatino Linotype" w:cs="Tahoma"/>
          <w:sz w:val="20"/>
          <w:szCs w:val="20"/>
        </w:rPr>
        <w:t>t.j</w:t>
      </w:r>
      <w:proofErr w:type="spellEnd"/>
      <w:r w:rsidRPr="003B0F34">
        <w:rPr>
          <w:rFonts w:ascii="Palatino Linotype" w:hAnsi="Palatino Linotype" w:cs="Tahoma"/>
          <w:sz w:val="20"/>
          <w:szCs w:val="20"/>
        </w:rPr>
        <w:t>.: Dz. U. z 2013 r. poz. 1409 ze zm.).</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4. Wykonawca zobowiązany jest do utrzymania terenu budowy w stanie wolnym od przeszkoda komunikacyjnych oraz usuwania na bieżąco zbędnych materiałów, odpadów i śmieci.</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5. Wykonawca zobowiązany jest do podłączenia na własny koszt liczników zużycia energii elektrycznej i wody oraz ponoszenia kosztów ich zużycia w okresie realizacji przedmiotu umowy,</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6. Wykonawca zobowiązany jest do uporządkowania terenu budowy po zakończeniu robot.</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7. Wykonawca zobowiązany jest do przywrócenia do stanu poprzedniego warstwy gleby roślinnej, w tym drzew i krzewów, w miejscach prowadzenia robot lub składowania materiałów i sprzętu.</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 xml:space="preserve">8. Zamawiający nie zapewnia pomieszczeń </w:t>
      </w:r>
      <w:proofErr w:type="spellStart"/>
      <w:r w:rsidRPr="003B0F34">
        <w:rPr>
          <w:rFonts w:ascii="Palatino Linotype" w:hAnsi="Palatino Linotype" w:cs="Tahoma"/>
          <w:sz w:val="20"/>
          <w:szCs w:val="20"/>
        </w:rPr>
        <w:t>higieniczno</w:t>
      </w:r>
      <w:proofErr w:type="spellEnd"/>
      <w:r w:rsidRPr="003B0F34">
        <w:rPr>
          <w:rFonts w:ascii="Palatino Linotype" w:hAnsi="Palatino Linotype" w:cs="Tahoma"/>
          <w:sz w:val="20"/>
          <w:szCs w:val="20"/>
        </w:rPr>
        <w:t>–sanitarnych dla pracowników Wykonawcy.</w:t>
      </w:r>
    </w:p>
    <w:p w:rsidR="00160490" w:rsidRPr="003B0F34" w:rsidRDefault="00160490" w:rsidP="00160490">
      <w:pPr>
        <w:autoSpaceDE w:val="0"/>
        <w:autoSpaceDN w:val="0"/>
        <w:adjustRightInd w:val="0"/>
        <w:jc w:val="both"/>
        <w:rPr>
          <w:rFonts w:ascii="Palatino Linotype" w:hAnsi="Palatino Linotype" w:cs="Tahoma"/>
          <w:sz w:val="20"/>
          <w:szCs w:val="20"/>
        </w:rPr>
      </w:pPr>
    </w:p>
    <w:p w:rsidR="00160490" w:rsidRPr="003B0F34" w:rsidRDefault="00160490" w:rsidP="00160490">
      <w:pPr>
        <w:autoSpaceDE w:val="0"/>
        <w:autoSpaceDN w:val="0"/>
        <w:adjustRightInd w:val="0"/>
        <w:jc w:val="center"/>
        <w:rPr>
          <w:rFonts w:ascii="Palatino Linotype" w:hAnsi="Palatino Linotype" w:cs="Tahoma"/>
          <w:sz w:val="20"/>
          <w:szCs w:val="20"/>
        </w:rPr>
      </w:pPr>
      <w:r w:rsidRPr="003B0F34">
        <w:rPr>
          <w:rFonts w:ascii="Palatino Linotype" w:hAnsi="Palatino Linotype" w:cs="Tahoma"/>
          <w:sz w:val="20"/>
          <w:szCs w:val="20"/>
        </w:rPr>
        <w:t>§ 7</w:t>
      </w:r>
    </w:p>
    <w:p w:rsidR="00160490" w:rsidRPr="003B0F34" w:rsidRDefault="00160490" w:rsidP="00160490">
      <w:pPr>
        <w:pStyle w:val="Lista"/>
        <w:tabs>
          <w:tab w:val="clear" w:pos="720"/>
        </w:tabs>
        <w:spacing w:after="60"/>
        <w:ind w:left="0" w:firstLine="0"/>
        <w:jc w:val="both"/>
        <w:rPr>
          <w:rFonts w:ascii="Tahoma" w:hAnsi="Tahoma"/>
        </w:rPr>
      </w:pPr>
      <w:r w:rsidRPr="003B0F34">
        <w:rPr>
          <w:rFonts w:ascii="Palatino Linotype" w:hAnsi="Palatino Linotype" w:cs="Tahoma"/>
        </w:rPr>
        <w:t xml:space="preserve">1. Wykonawca zobowiązuje się do ubezpieczenia od odpowiedzialności cywilnej, uwzględniającego szkody oraz następstwa nieszczęśliwych wypadków dotyczących pracowników budowlanych i osób trzecich, a powstałych w związku z prowadzonymi robotami, w tym także ruchem pojazdów mechanicznych, </w:t>
      </w:r>
      <w:r w:rsidRPr="003B0F34">
        <w:rPr>
          <w:rFonts w:ascii="Palatino Linotype" w:hAnsi="Palatino Linotype"/>
        </w:rPr>
        <w:t>na kwotę min. 100.000,00 zł (słownie: sto tysięcy złotych).</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2. Ubezpieczenie od odpowiedzialności cywilnej winno obejmować okres budowy, będącej przedmiotem niniejszej umowy, do czasu bezusterkowego odbioru końcowego robot możliwością przedłużenia w sytuacji wystąpienia wad i usterek stwierdzonych podczas odbioru końcowego w przedmiocie umowy.</w:t>
      </w:r>
    </w:p>
    <w:p w:rsidR="00160490" w:rsidRPr="003B0F34" w:rsidRDefault="00160490" w:rsidP="00160490">
      <w:pPr>
        <w:autoSpaceDE w:val="0"/>
        <w:autoSpaceDN w:val="0"/>
        <w:adjustRightInd w:val="0"/>
        <w:jc w:val="both"/>
        <w:rPr>
          <w:rFonts w:ascii="Palatino Linotype" w:hAnsi="Palatino Linotype" w:cs="Tahoma"/>
          <w:sz w:val="20"/>
          <w:szCs w:val="20"/>
        </w:rPr>
      </w:pPr>
    </w:p>
    <w:p w:rsidR="00160490" w:rsidRPr="003B0F34" w:rsidRDefault="00160490" w:rsidP="00160490">
      <w:pPr>
        <w:autoSpaceDE w:val="0"/>
        <w:autoSpaceDN w:val="0"/>
        <w:adjustRightInd w:val="0"/>
        <w:jc w:val="center"/>
        <w:rPr>
          <w:rFonts w:ascii="Palatino Linotype" w:hAnsi="Palatino Linotype" w:cs="Tahoma"/>
          <w:sz w:val="20"/>
          <w:szCs w:val="20"/>
        </w:rPr>
      </w:pPr>
      <w:r w:rsidRPr="003B0F34">
        <w:rPr>
          <w:rFonts w:ascii="Palatino Linotype" w:hAnsi="Palatino Linotype" w:cs="Tahoma"/>
          <w:sz w:val="20"/>
          <w:szCs w:val="20"/>
        </w:rPr>
        <w:t>§ 8</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1. Strony postanawiają, iż odpowiedzialność Wykonawcy z tytułu rękojmi za wady fizyczne przedmiotu umowy wynosi 36 miesięcy licząc od dnia podpisania bez zastrzeżeń protokołu odbioru końcowego robot na zasadach określonych w Kodeksie cywilnym.</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 xml:space="preserve">2. Wykonawca udziela gwarancji jakości na wykonane roboty budowlane na okres </w:t>
      </w:r>
      <w:r>
        <w:rPr>
          <w:rFonts w:ascii="Palatino Linotype" w:hAnsi="Palatino Linotype" w:cs="Tahoma"/>
          <w:sz w:val="20"/>
          <w:szCs w:val="20"/>
        </w:rPr>
        <w:t>…</w:t>
      </w:r>
      <w:r w:rsidRPr="003B0F34">
        <w:rPr>
          <w:rFonts w:ascii="Palatino Linotype" w:hAnsi="Palatino Linotype" w:cs="Tahoma"/>
          <w:sz w:val="20"/>
          <w:szCs w:val="20"/>
        </w:rPr>
        <w:t xml:space="preserve"> miesięcy licząc od dnia podpisania bez zastrzeżeń protokołu odbioru końcowego robot, a w przypadku stwierdzenia wad przy odbiorze od dnia podpisania protokołu odbioru końcowego robot zawierającego potwierdzenie usunięcia wad. W stosunku do elementu (części) robot, w której to ujawniono i usunięto wadę w okresie gwarancyjnym – termin gwarancji będzie liczony od nowa.</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3. Wykonawca udziela gwarancji jakości na urządzenia zastosowane przy wykonywaniu przedmiotu umowy na okres odpowiadający okresowi gwarancji jakości nadanemu im przez producenta. Bieg początkowy okresu gwarancji jakości nadany urządzeniom przez producenta w zakresie odpowiedzialności Wykonawcy wobec Zamawiającego rozpoczyna się od dnia następnego po dniu terminu odbioru końcowego robot i kończy się z upływem takiego samego okresu czasu, jak określony w gwarancji producenta urządzenia.</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4. Wykonawca w okresie gwarancji jakości zobowiązany jest do usunięcia wad i usterek na własny koszt w terminie uzgodnionym pomiędzy Stronami, nie dłuższym jednak niż 30 dni.</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5. Wykonawca nie może odmówić usunięcia wad i usterek powołując się na nadmierne koszty.</w:t>
      </w:r>
    </w:p>
    <w:p w:rsidR="00160490" w:rsidRPr="003B0F34" w:rsidRDefault="00160490" w:rsidP="00160490">
      <w:pPr>
        <w:autoSpaceDE w:val="0"/>
        <w:autoSpaceDN w:val="0"/>
        <w:adjustRightInd w:val="0"/>
        <w:jc w:val="both"/>
        <w:rPr>
          <w:rFonts w:ascii="Palatino Linotype" w:hAnsi="Palatino Linotype" w:cs="Tahoma"/>
          <w:sz w:val="20"/>
          <w:szCs w:val="20"/>
        </w:rPr>
      </w:pPr>
    </w:p>
    <w:p w:rsidR="00160490" w:rsidRPr="00F34AB7" w:rsidRDefault="00160490" w:rsidP="00160490">
      <w:pPr>
        <w:autoSpaceDE w:val="0"/>
        <w:autoSpaceDN w:val="0"/>
        <w:adjustRightInd w:val="0"/>
        <w:jc w:val="center"/>
        <w:rPr>
          <w:rFonts w:ascii="Palatino Linotype" w:hAnsi="Palatino Linotype" w:cs="Tahoma"/>
          <w:sz w:val="20"/>
          <w:szCs w:val="20"/>
        </w:rPr>
      </w:pPr>
      <w:r w:rsidRPr="00F34AB7">
        <w:rPr>
          <w:rFonts w:ascii="Palatino Linotype" w:hAnsi="Palatino Linotype" w:cs="Tahoma"/>
          <w:sz w:val="20"/>
          <w:szCs w:val="20"/>
        </w:rPr>
        <w:t>§ 9</w:t>
      </w:r>
    </w:p>
    <w:p w:rsidR="00160490" w:rsidRPr="00F34AB7" w:rsidRDefault="00160490" w:rsidP="00160490">
      <w:pPr>
        <w:autoSpaceDE w:val="0"/>
        <w:autoSpaceDN w:val="0"/>
        <w:adjustRightInd w:val="0"/>
        <w:jc w:val="both"/>
        <w:rPr>
          <w:rFonts w:ascii="Palatino Linotype" w:hAnsi="Palatino Linotype" w:cs="Tahoma"/>
          <w:sz w:val="20"/>
          <w:szCs w:val="20"/>
        </w:rPr>
      </w:pPr>
      <w:r w:rsidRPr="00F34AB7">
        <w:rPr>
          <w:rFonts w:ascii="Palatino Linotype" w:hAnsi="Palatino Linotype" w:cs="Tahoma"/>
          <w:sz w:val="20"/>
          <w:szCs w:val="20"/>
        </w:rPr>
        <w:lastRenderedPageBreak/>
        <w:t>1. Wykonawca wniósł przed podpisaniem umowy zabezpieczenie należytego wykonania umowy</w:t>
      </w:r>
      <w:r>
        <w:rPr>
          <w:rFonts w:ascii="Palatino Linotype" w:hAnsi="Palatino Linotype" w:cs="Tahoma"/>
          <w:sz w:val="20"/>
          <w:szCs w:val="20"/>
        </w:rPr>
        <w:t xml:space="preserve"> </w:t>
      </w:r>
      <w:r w:rsidRPr="00F34AB7">
        <w:rPr>
          <w:rFonts w:ascii="Palatino Linotype" w:hAnsi="Palatino Linotype" w:cs="Tahoma"/>
          <w:sz w:val="20"/>
          <w:szCs w:val="20"/>
        </w:rPr>
        <w:t>w wysokości 10% ceny całkowitej podanej w ofercie, co stanowi kwotę …………… złotych</w:t>
      </w:r>
      <w:r>
        <w:rPr>
          <w:rFonts w:ascii="Palatino Linotype" w:hAnsi="Palatino Linotype" w:cs="Tahoma"/>
          <w:sz w:val="20"/>
          <w:szCs w:val="20"/>
        </w:rPr>
        <w:t xml:space="preserve"> </w:t>
      </w:r>
      <w:r w:rsidRPr="00F34AB7">
        <w:rPr>
          <w:rFonts w:ascii="Palatino Linotype" w:hAnsi="Palatino Linotype" w:cs="Tahoma"/>
          <w:sz w:val="20"/>
          <w:szCs w:val="20"/>
        </w:rPr>
        <w:t>(słownie: ……………………………….).</w:t>
      </w:r>
    </w:p>
    <w:p w:rsidR="00160490" w:rsidRPr="00F34AB7" w:rsidRDefault="00160490" w:rsidP="00160490">
      <w:pPr>
        <w:autoSpaceDE w:val="0"/>
        <w:autoSpaceDN w:val="0"/>
        <w:adjustRightInd w:val="0"/>
        <w:jc w:val="both"/>
        <w:rPr>
          <w:rFonts w:ascii="Palatino Linotype" w:hAnsi="Palatino Linotype" w:cs="Tahoma"/>
          <w:sz w:val="20"/>
          <w:szCs w:val="20"/>
        </w:rPr>
      </w:pPr>
      <w:r w:rsidRPr="00F34AB7">
        <w:rPr>
          <w:rFonts w:ascii="Palatino Linotype" w:hAnsi="Palatino Linotype" w:cs="Tahoma"/>
          <w:sz w:val="20"/>
          <w:szCs w:val="20"/>
        </w:rPr>
        <w:t>2. Zabezpieczenie zostało wniesione w formie: ……………....................................................</w:t>
      </w:r>
    </w:p>
    <w:p w:rsidR="00160490" w:rsidRPr="00F34AB7" w:rsidRDefault="00160490" w:rsidP="00160490">
      <w:pPr>
        <w:autoSpaceDE w:val="0"/>
        <w:autoSpaceDN w:val="0"/>
        <w:adjustRightInd w:val="0"/>
        <w:jc w:val="both"/>
        <w:rPr>
          <w:rFonts w:ascii="Palatino Linotype" w:hAnsi="Palatino Linotype" w:cs="Tahoma"/>
          <w:sz w:val="20"/>
          <w:szCs w:val="20"/>
        </w:rPr>
      </w:pPr>
      <w:r w:rsidRPr="00F34AB7">
        <w:rPr>
          <w:rFonts w:ascii="Palatino Linotype" w:hAnsi="Palatino Linotype" w:cs="Arial"/>
          <w:sz w:val="20"/>
          <w:szCs w:val="20"/>
        </w:rPr>
        <w:t xml:space="preserve">3. </w:t>
      </w:r>
      <w:r w:rsidRPr="00F34AB7">
        <w:rPr>
          <w:rFonts w:ascii="Palatino Linotype" w:hAnsi="Palatino Linotype" w:cs="Tahoma"/>
          <w:sz w:val="20"/>
          <w:szCs w:val="20"/>
        </w:rPr>
        <w:t>Dokument potwierdzający udzielenie zabezpieczenia należytego wykonania umowy</w:t>
      </w:r>
      <w:r>
        <w:rPr>
          <w:rFonts w:ascii="Palatino Linotype" w:hAnsi="Palatino Linotype" w:cs="Tahoma"/>
          <w:sz w:val="20"/>
          <w:szCs w:val="20"/>
        </w:rPr>
        <w:t xml:space="preserve"> </w:t>
      </w:r>
      <w:r w:rsidRPr="00F34AB7">
        <w:rPr>
          <w:rFonts w:ascii="Palatino Linotype" w:hAnsi="Palatino Linotype" w:cs="Tahoma"/>
          <w:sz w:val="20"/>
          <w:szCs w:val="20"/>
        </w:rPr>
        <w:t>zawiera klauzulę o nieodwołalności oraz zapewnia bezwarunkową wypłatę przez</w:t>
      </w:r>
      <w:r>
        <w:rPr>
          <w:rFonts w:ascii="Palatino Linotype" w:hAnsi="Palatino Linotype" w:cs="Tahoma"/>
          <w:sz w:val="20"/>
          <w:szCs w:val="20"/>
        </w:rPr>
        <w:t xml:space="preserve"> </w:t>
      </w:r>
      <w:r w:rsidRPr="00F34AB7">
        <w:rPr>
          <w:rFonts w:ascii="Palatino Linotype" w:hAnsi="Palatino Linotype" w:cs="Tahoma"/>
          <w:sz w:val="20"/>
          <w:szCs w:val="20"/>
        </w:rPr>
        <w:t xml:space="preserve">Gwaranta(Poręczyciela) na pierwsze </w:t>
      </w:r>
      <w:r>
        <w:rPr>
          <w:rFonts w:ascii="Palatino Linotype" w:hAnsi="Palatino Linotype" w:cs="Tahoma"/>
          <w:sz w:val="20"/>
          <w:szCs w:val="20"/>
        </w:rPr>
        <w:t>ż</w:t>
      </w:r>
      <w:r w:rsidRPr="00F34AB7">
        <w:rPr>
          <w:rFonts w:ascii="Palatino Linotype" w:hAnsi="Palatino Linotype" w:cs="Tahoma"/>
          <w:sz w:val="20"/>
          <w:szCs w:val="20"/>
        </w:rPr>
        <w:t>ądanie Zamawiającego kwoty zabezpieczenia, w</w:t>
      </w:r>
      <w:r>
        <w:rPr>
          <w:rFonts w:ascii="Palatino Linotype" w:hAnsi="Palatino Linotype" w:cs="Tahoma"/>
          <w:sz w:val="20"/>
          <w:szCs w:val="20"/>
        </w:rPr>
        <w:t xml:space="preserve"> </w:t>
      </w:r>
      <w:r w:rsidRPr="00F34AB7">
        <w:rPr>
          <w:rFonts w:ascii="Palatino Linotype" w:hAnsi="Palatino Linotype" w:cs="Tahoma"/>
          <w:sz w:val="20"/>
          <w:szCs w:val="20"/>
        </w:rPr>
        <w:t xml:space="preserve">wysokości wskazanej w </w:t>
      </w:r>
      <w:r>
        <w:rPr>
          <w:rFonts w:ascii="Palatino Linotype" w:hAnsi="Palatino Linotype" w:cs="Tahoma"/>
          <w:sz w:val="20"/>
          <w:szCs w:val="20"/>
        </w:rPr>
        <w:t>ż</w:t>
      </w:r>
      <w:r w:rsidRPr="00F34AB7">
        <w:rPr>
          <w:rFonts w:ascii="Palatino Linotype" w:hAnsi="Palatino Linotype" w:cs="Tahoma"/>
          <w:sz w:val="20"/>
          <w:szCs w:val="20"/>
        </w:rPr>
        <w:t>ądaniu. Treść poręczenia/gwarancji nie zawiera warunków</w:t>
      </w:r>
      <w:r>
        <w:rPr>
          <w:rFonts w:ascii="Palatino Linotype" w:hAnsi="Palatino Linotype" w:cs="Tahoma"/>
          <w:sz w:val="20"/>
          <w:szCs w:val="20"/>
        </w:rPr>
        <w:t xml:space="preserve"> </w:t>
      </w:r>
      <w:r w:rsidRPr="00F34AB7">
        <w:rPr>
          <w:rFonts w:ascii="Palatino Linotype" w:hAnsi="Palatino Linotype" w:cs="Tahoma"/>
          <w:sz w:val="20"/>
          <w:szCs w:val="20"/>
        </w:rPr>
        <w:t>ograniczających zaspokojenie z poręczenia/gwarancji wierzytelności np. wyłączenie z</w:t>
      </w:r>
      <w:r>
        <w:rPr>
          <w:rFonts w:ascii="Palatino Linotype" w:hAnsi="Palatino Linotype" w:cs="Tahoma"/>
          <w:sz w:val="20"/>
          <w:szCs w:val="20"/>
        </w:rPr>
        <w:t xml:space="preserve"> </w:t>
      </w:r>
      <w:r w:rsidRPr="00F34AB7">
        <w:rPr>
          <w:rFonts w:ascii="Palatino Linotype" w:hAnsi="Palatino Linotype" w:cs="Tahoma"/>
          <w:sz w:val="20"/>
          <w:szCs w:val="20"/>
        </w:rPr>
        <w:t>zaspokojenia kar umownych i odsetek, gwarantowanie zapłaty jedynie bezspornych</w:t>
      </w:r>
      <w:r>
        <w:rPr>
          <w:rFonts w:ascii="Palatino Linotype" w:hAnsi="Palatino Linotype" w:cs="Tahoma"/>
          <w:sz w:val="20"/>
          <w:szCs w:val="20"/>
        </w:rPr>
        <w:t xml:space="preserve"> </w:t>
      </w:r>
      <w:r w:rsidRPr="00F34AB7">
        <w:rPr>
          <w:rFonts w:ascii="Palatino Linotype" w:hAnsi="Palatino Linotype" w:cs="Tahoma"/>
          <w:sz w:val="20"/>
          <w:szCs w:val="20"/>
        </w:rPr>
        <w:t>należności, ograniczenie zaspokojenia z gwarancji jedynie do kar umownych, itp.</w:t>
      </w:r>
    </w:p>
    <w:p w:rsidR="00160490" w:rsidRPr="00F34AB7" w:rsidRDefault="00160490" w:rsidP="00160490">
      <w:pPr>
        <w:autoSpaceDE w:val="0"/>
        <w:autoSpaceDN w:val="0"/>
        <w:adjustRightInd w:val="0"/>
        <w:jc w:val="both"/>
        <w:rPr>
          <w:rFonts w:ascii="Palatino Linotype" w:hAnsi="Palatino Linotype" w:cs="Tahoma"/>
          <w:sz w:val="20"/>
          <w:szCs w:val="20"/>
        </w:rPr>
      </w:pPr>
      <w:r w:rsidRPr="00F34AB7">
        <w:rPr>
          <w:rFonts w:ascii="Palatino Linotype" w:hAnsi="Palatino Linotype" w:cs="Arial"/>
          <w:sz w:val="20"/>
          <w:szCs w:val="20"/>
        </w:rPr>
        <w:t xml:space="preserve">4. </w:t>
      </w:r>
      <w:r w:rsidRPr="00F34AB7">
        <w:rPr>
          <w:rFonts w:ascii="Palatino Linotype" w:hAnsi="Palatino Linotype" w:cs="Tahoma"/>
          <w:sz w:val="20"/>
          <w:szCs w:val="20"/>
        </w:rPr>
        <w:t>Wykonawca jest zobowiązany zapewnić, aby zabezpieczenie należytego wykonania umowy</w:t>
      </w:r>
      <w:r>
        <w:rPr>
          <w:rFonts w:ascii="Palatino Linotype" w:hAnsi="Palatino Linotype" w:cs="Tahoma"/>
          <w:sz w:val="20"/>
          <w:szCs w:val="20"/>
        </w:rPr>
        <w:t xml:space="preserve"> </w:t>
      </w:r>
      <w:r w:rsidRPr="00F34AB7">
        <w:rPr>
          <w:rFonts w:ascii="Palatino Linotype" w:hAnsi="Palatino Linotype" w:cs="Tahoma"/>
          <w:sz w:val="20"/>
          <w:szCs w:val="20"/>
        </w:rPr>
        <w:t>zachowało moc wiążącą w okresie wykonywania Umowy oraz w okresie rękojmi za wady fizyczne.</w:t>
      </w:r>
      <w:r>
        <w:rPr>
          <w:rFonts w:ascii="Palatino Linotype" w:hAnsi="Palatino Linotype" w:cs="Tahoma"/>
          <w:sz w:val="20"/>
          <w:szCs w:val="20"/>
        </w:rPr>
        <w:t xml:space="preserve"> </w:t>
      </w:r>
      <w:r w:rsidRPr="00F34AB7">
        <w:rPr>
          <w:rFonts w:ascii="Palatino Linotype" w:hAnsi="Palatino Linotype" w:cs="Tahoma"/>
          <w:sz w:val="20"/>
          <w:szCs w:val="20"/>
        </w:rPr>
        <w:t>Wykonawca jest zobowiązany do niezwłocznego informowania Zamawiającego o faktycznych lub</w:t>
      </w:r>
      <w:r>
        <w:rPr>
          <w:rFonts w:ascii="Palatino Linotype" w:hAnsi="Palatino Linotype" w:cs="Tahoma"/>
          <w:sz w:val="20"/>
          <w:szCs w:val="20"/>
        </w:rPr>
        <w:t xml:space="preserve"> </w:t>
      </w:r>
      <w:r w:rsidRPr="00F34AB7">
        <w:rPr>
          <w:rFonts w:ascii="Palatino Linotype" w:hAnsi="Palatino Linotype" w:cs="Tahoma"/>
          <w:sz w:val="20"/>
          <w:szCs w:val="20"/>
        </w:rPr>
        <w:t>prawnych okolicznościach, które mają lub mogą mieć wpływ na moc wiążącą zabezpieczenia</w:t>
      </w:r>
      <w:r>
        <w:rPr>
          <w:rFonts w:ascii="Palatino Linotype" w:hAnsi="Palatino Linotype" w:cs="Tahoma"/>
          <w:sz w:val="20"/>
          <w:szCs w:val="20"/>
        </w:rPr>
        <w:t xml:space="preserve"> </w:t>
      </w:r>
      <w:r w:rsidRPr="00F34AB7">
        <w:rPr>
          <w:rFonts w:ascii="Palatino Linotype" w:hAnsi="Palatino Linotype" w:cs="Tahoma"/>
          <w:sz w:val="20"/>
          <w:szCs w:val="20"/>
        </w:rPr>
        <w:t>należytego wykonania umowy oraz na możliwość i zakres wykonywania przez Zamawiającego praw</w:t>
      </w:r>
      <w:r>
        <w:rPr>
          <w:rFonts w:ascii="Palatino Linotype" w:hAnsi="Palatino Linotype" w:cs="Tahoma"/>
          <w:sz w:val="20"/>
          <w:szCs w:val="20"/>
        </w:rPr>
        <w:t xml:space="preserve"> </w:t>
      </w:r>
      <w:r w:rsidRPr="00F34AB7">
        <w:rPr>
          <w:rFonts w:ascii="Palatino Linotype" w:hAnsi="Palatino Linotype" w:cs="Tahoma"/>
          <w:sz w:val="20"/>
          <w:szCs w:val="20"/>
        </w:rPr>
        <w:t>wynikających z zabezpieczenia</w:t>
      </w:r>
      <w:r w:rsidRPr="00F34AB7">
        <w:rPr>
          <w:rFonts w:ascii="Palatino Linotype" w:hAnsi="Palatino Linotype" w:cs="Arial"/>
          <w:sz w:val="20"/>
          <w:szCs w:val="20"/>
        </w:rPr>
        <w:t>.</w:t>
      </w:r>
    </w:p>
    <w:p w:rsidR="00160490" w:rsidRPr="00F34AB7" w:rsidRDefault="00160490" w:rsidP="00160490">
      <w:pPr>
        <w:autoSpaceDE w:val="0"/>
        <w:autoSpaceDN w:val="0"/>
        <w:adjustRightInd w:val="0"/>
        <w:jc w:val="both"/>
        <w:rPr>
          <w:rFonts w:ascii="Palatino Linotype" w:hAnsi="Palatino Linotype" w:cs="Tahoma"/>
          <w:sz w:val="20"/>
          <w:szCs w:val="20"/>
        </w:rPr>
      </w:pPr>
      <w:r w:rsidRPr="00F34AB7">
        <w:rPr>
          <w:rFonts w:ascii="Palatino Linotype" w:hAnsi="Palatino Linotype" w:cs="Tahoma"/>
          <w:sz w:val="20"/>
          <w:szCs w:val="20"/>
        </w:rPr>
        <w:t>5. Kwota w wysokości ... (słownie: ...) stanowiąca 70% zabezpieczenia należytego wykonania</w:t>
      </w:r>
      <w:r>
        <w:rPr>
          <w:rFonts w:ascii="Palatino Linotype" w:hAnsi="Palatino Linotype" w:cs="Tahoma"/>
          <w:sz w:val="20"/>
          <w:szCs w:val="20"/>
        </w:rPr>
        <w:t xml:space="preserve"> </w:t>
      </w:r>
      <w:r w:rsidRPr="00F34AB7">
        <w:rPr>
          <w:rFonts w:ascii="Palatino Linotype" w:hAnsi="Palatino Linotype" w:cs="Tahoma"/>
          <w:sz w:val="20"/>
          <w:szCs w:val="20"/>
        </w:rPr>
        <w:t>umowy, zostanie zwrócona/zwolniona w terminie 30 dni od dnia wykonania zamówienia i uznania</w:t>
      </w:r>
      <w:r>
        <w:rPr>
          <w:rFonts w:ascii="Palatino Linotype" w:hAnsi="Palatino Linotype" w:cs="Tahoma"/>
          <w:sz w:val="20"/>
          <w:szCs w:val="20"/>
        </w:rPr>
        <w:t xml:space="preserve"> </w:t>
      </w:r>
      <w:r w:rsidRPr="00F34AB7">
        <w:rPr>
          <w:rFonts w:ascii="Palatino Linotype" w:hAnsi="Palatino Linotype" w:cs="Tahoma"/>
          <w:sz w:val="20"/>
          <w:szCs w:val="20"/>
        </w:rPr>
        <w:t>przez Zamawiającego za należycie wykonane.</w:t>
      </w:r>
    </w:p>
    <w:p w:rsidR="00160490" w:rsidRPr="00F34AB7" w:rsidRDefault="00160490" w:rsidP="00160490">
      <w:pPr>
        <w:autoSpaceDE w:val="0"/>
        <w:autoSpaceDN w:val="0"/>
        <w:adjustRightInd w:val="0"/>
        <w:jc w:val="both"/>
        <w:rPr>
          <w:rFonts w:ascii="Palatino Linotype" w:hAnsi="Palatino Linotype" w:cs="Tahoma"/>
          <w:sz w:val="20"/>
          <w:szCs w:val="20"/>
        </w:rPr>
      </w:pPr>
      <w:r w:rsidRPr="00F34AB7">
        <w:rPr>
          <w:rFonts w:ascii="Palatino Linotype" w:hAnsi="Palatino Linotype" w:cs="Tahoma"/>
          <w:sz w:val="20"/>
          <w:szCs w:val="20"/>
        </w:rPr>
        <w:t>6. Kwota pozostawiona na zabezpieczenie roszczeń z tytułu rękojmi za wady fizyczne, wynosząca</w:t>
      </w:r>
      <w:r>
        <w:rPr>
          <w:rFonts w:ascii="Palatino Linotype" w:hAnsi="Palatino Linotype" w:cs="Tahoma"/>
          <w:sz w:val="20"/>
          <w:szCs w:val="20"/>
        </w:rPr>
        <w:t xml:space="preserve"> </w:t>
      </w:r>
      <w:r w:rsidRPr="00F34AB7">
        <w:rPr>
          <w:rFonts w:ascii="Palatino Linotype" w:hAnsi="Palatino Linotype" w:cs="Tahoma"/>
          <w:sz w:val="20"/>
          <w:szCs w:val="20"/>
        </w:rPr>
        <w:t>30% wartości Zabezpieczenia należytego wykonania umowy, tj. ......... (słownie: ..........), zostanie</w:t>
      </w:r>
      <w:r>
        <w:rPr>
          <w:rFonts w:ascii="Palatino Linotype" w:hAnsi="Palatino Linotype" w:cs="Tahoma"/>
          <w:sz w:val="20"/>
          <w:szCs w:val="20"/>
        </w:rPr>
        <w:t xml:space="preserve"> </w:t>
      </w:r>
      <w:r w:rsidRPr="00F34AB7">
        <w:rPr>
          <w:rFonts w:ascii="Palatino Linotype" w:hAnsi="Palatino Linotype" w:cs="Tahoma"/>
          <w:sz w:val="20"/>
          <w:szCs w:val="20"/>
        </w:rPr>
        <w:t>zwrócona/zwolniona nie później ni</w:t>
      </w:r>
      <w:r>
        <w:rPr>
          <w:rFonts w:ascii="Palatino Linotype" w:hAnsi="Palatino Linotype" w:cs="Tahoma"/>
          <w:sz w:val="20"/>
          <w:szCs w:val="20"/>
        </w:rPr>
        <w:t>ż</w:t>
      </w:r>
      <w:r w:rsidRPr="00F34AB7">
        <w:rPr>
          <w:rFonts w:ascii="Palatino Linotype" w:hAnsi="Palatino Linotype" w:cs="Tahoma"/>
          <w:sz w:val="20"/>
          <w:szCs w:val="20"/>
        </w:rPr>
        <w:t xml:space="preserve"> w 15 dniu po upływie rękojmi.</w:t>
      </w:r>
    </w:p>
    <w:p w:rsidR="00160490" w:rsidRPr="00F34AB7" w:rsidRDefault="00160490" w:rsidP="00160490">
      <w:pPr>
        <w:autoSpaceDE w:val="0"/>
        <w:autoSpaceDN w:val="0"/>
        <w:adjustRightInd w:val="0"/>
        <w:jc w:val="both"/>
        <w:rPr>
          <w:rFonts w:ascii="Palatino Linotype" w:hAnsi="Palatino Linotype" w:cs="Tahoma"/>
          <w:sz w:val="20"/>
          <w:szCs w:val="20"/>
        </w:rPr>
      </w:pPr>
      <w:r w:rsidRPr="00F34AB7">
        <w:rPr>
          <w:rFonts w:ascii="Palatino Linotype" w:hAnsi="Palatino Linotype" w:cs="Tahoma"/>
          <w:sz w:val="20"/>
          <w:szCs w:val="20"/>
        </w:rPr>
        <w:t>7. W trakcie realizacji Umowy Wykonawca może dokonać zmiany formy Zabezpieczenia należytego</w:t>
      </w:r>
      <w:r>
        <w:rPr>
          <w:rFonts w:ascii="Palatino Linotype" w:hAnsi="Palatino Linotype" w:cs="Tahoma"/>
          <w:sz w:val="20"/>
          <w:szCs w:val="20"/>
        </w:rPr>
        <w:t xml:space="preserve"> </w:t>
      </w:r>
      <w:r w:rsidRPr="00F34AB7">
        <w:rPr>
          <w:rFonts w:ascii="Palatino Linotype" w:hAnsi="Palatino Linotype" w:cs="Tahoma"/>
          <w:sz w:val="20"/>
          <w:szCs w:val="20"/>
        </w:rPr>
        <w:t>wykonania umowy na jedną lub kilka form, o których mowa w przepisach ustawy PZP, pod</w:t>
      </w:r>
      <w:r>
        <w:rPr>
          <w:rFonts w:ascii="Palatino Linotype" w:hAnsi="Palatino Linotype" w:cs="Tahoma"/>
          <w:sz w:val="20"/>
          <w:szCs w:val="20"/>
        </w:rPr>
        <w:t xml:space="preserve"> </w:t>
      </w:r>
      <w:r w:rsidRPr="00F34AB7">
        <w:rPr>
          <w:rFonts w:ascii="Palatino Linotype" w:hAnsi="Palatino Linotype" w:cs="Tahoma"/>
          <w:sz w:val="20"/>
          <w:szCs w:val="20"/>
        </w:rPr>
        <w:t xml:space="preserve">warunkiem, </w:t>
      </w:r>
      <w:r>
        <w:rPr>
          <w:rFonts w:ascii="Palatino Linotype" w:hAnsi="Palatino Linotype" w:cs="Tahoma"/>
          <w:sz w:val="20"/>
          <w:szCs w:val="20"/>
        </w:rPr>
        <w:t>ż</w:t>
      </w:r>
      <w:r w:rsidRPr="00F34AB7">
        <w:rPr>
          <w:rFonts w:ascii="Palatino Linotype" w:hAnsi="Palatino Linotype" w:cs="Tahoma"/>
          <w:sz w:val="20"/>
          <w:szCs w:val="20"/>
        </w:rPr>
        <w:t>e zmiana formy Zabezpieczenia zostanie dokonana z zachowaniem ciągłości</w:t>
      </w:r>
      <w:r>
        <w:rPr>
          <w:rFonts w:ascii="Palatino Linotype" w:hAnsi="Palatino Linotype" w:cs="Tahoma"/>
          <w:sz w:val="20"/>
          <w:szCs w:val="20"/>
        </w:rPr>
        <w:t xml:space="preserve"> </w:t>
      </w:r>
      <w:r w:rsidRPr="00F34AB7">
        <w:rPr>
          <w:rFonts w:ascii="Palatino Linotype" w:hAnsi="Palatino Linotype" w:cs="Tahoma"/>
          <w:sz w:val="20"/>
          <w:szCs w:val="20"/>
        </w:rPr>
        <w:t>zabezpieczenia i bez zmniejszenia jego wysokości.</w:t>
      </w:r>
    </w:p>
    <w:p w:rsidR="00160490" w:rsidRDefault="00160490" w:rsidP="00160490">
      <w:pPr>
        <w:autoSpaceDE w:val="0"/>
        <w:autoSpaceDN w:val="0"/>
        <w:adjustRightInd w:val="0"/>
        <w:jc w:val="both"/>
        <w:rPr>
          <w:rFonts w:ascii="Palatino Linotype" w:hAnsi="Palatino Linotype" w:cs="Tahoma"/>
          <w:sz w:val="20"/>
          <w:szCs w:val="20"/>
        </w:rPr>
      </w:pPr>
      <w:r w:rsidRPr="00F34AB7">
        <w:rPr>
          <w:rFonts w:ascii="Palatino Linotype" w:hAnsi="Palatino Linotype" w:cs="Tahoma"/>
          <w:sz w:val="20"/>
          <w:szCs w:val="20"/>
        </w:rPr>
        <w:t>8. W sytuacji, gdy wskutek okoliczności, o których mowa w § 15 niniejszej umowy wystąpi</w:t>
      </w:r>
      <w:r>
        <w:rPr>
          <w:rFonts w:ascii="Palatino Linotype" w:hAnsi="Palatino Linotype" w:cs="Tahoma"/>
          <w:sz w:val="20"/>
          <w:szCs w:val="20"/>
        </w:rPr>
        <w:t xml:space="preserve"> </w:t>
      </w:r>
      <w:r w:rsidRPr="00F34AB7">
        <w:rPr>
          <w:rFonts w:ascii="Palatino Linotype" w:hAnsi="Palatino Linotype" w:cs="Tahoma"/>
          <w:sz w:val="20"/>
          <w:szCs w:val="20"/>
        </w:rPr>
        <w:t>konieczność przedłużenia terminu realizacji zamówienia w stosunku do terminu przedstawionego</w:t>
      </w:r>
      <w:r>
        <w:rPr>
          <w:rFonts w:ascii="Palatino Linotype" w:hAnsi="Palatino Linotype" w:cs="Tahoma"/>
          <w:sz w:val="20"/>
          <w:szCs w:val="20"/>
        </w:rPr>
        <w:t xml:space="preserve"> </w:t>
      </w:r>
      <w:r w:rsidRPr="00F34AB7">
        <w:rPr>
          <w:rFonts w:ascii="Palatino Linotype" w:hAnsi="Palatino Linotype" w:cs="Tahoma"/>
          <w:sz w:val="20"/>
          <w:szCs w:val="20"/>
        </w:rPr>
        <w:t>w ofercie przetargowej, wykonawca przed podpisaniem aneksu lub najpóźniej w dniu jego</w:t>
      </w:r>
      <w:r>
        <w:rPr>
          <w:rFonts w:ascii="Palatino Linotype" w:hAnsi="Palatino Linotype" w:cs="Tahoma"/>
          <w:sz w:val="20"/>
          <w:szCs w:val="20"/>
        </w:rPr>
        <w:t xml:space="preserve"> </w:t>
      </w:r>
      <w:r w:rsidRPr="00F34AB7">
        <w:rPr>
          <w:rFonts w:ascii="Palatino Linotype" w:hAnsi="Palatino Linotype" w:cs="Tahoma"/>
          <w:sz w:val="20"/>
          <w:szCs w:val="20"/>
        </w:rPr>
        <w:t>podpisywania, zobowiązany jest do przedłużenia terminu ważności wniesionego zabezpieczenia</w:t>
      </w:r>
      <w:r>
        <w:rPr>
          <w:rFonts w:ascii="Palatino Linotype" w:hAnsi="Palatino Linotype" w:cs="Tahoma"/>
          <w:sz w:val="20"/>
          <w:szCs w:val="20"/>
        </w:rPr>
        <w:t xml:space="preserve"> </w:t>
      </w:r>
      <w:r w:rsidRPr="00F34AB7">
        <w:rPr>
          <w:rFonts w:ascii="Palatino Linotype" w:hAnsi="Palatino Linotype" w:cs="Tahoma"/>
          <w:sz w:val="20"/>
          <w:szCs w:val="20"/>
        </w:rPr>
        <w:t>należytego wykonania umowy albo, jeśli nie jest to możliwe, do wniesienia nowego zabezpieczenia</w:t>
      </w:r>
      <w:r>
        <w:rPr>
          <w:rFonts w:ascii="Palatino Linotype" w:hAnsi="Palatino Linotype" w:cs="Tahoma"/>
          <w:sz w:val="20"/>
          <w:szCs w:val="20"/>
        </w:rPr>
        <w:t xml:space="preserve"> </w:t>
      </w:r>
      <w:r w:rsidRPr="00F34AB7">
        <w:rPr>
          <w:rFonts w:ascii="Palatino Linotype" w:hAnsi="Palatino Linotype" w:cs="Tahoma"/>
          <w:sz w:val="20"/>
          <w:szCs w:val="20"/>
        </w:rPr>
        <w:t>na okres wynikający z aneksu do umowy.</w:t>
      </w:r>
    </w:p>
    <w:p w:rsidR="00160490" w:rsidRDefault="00160490" w:rsidP="00160490">
      <w:pPr>
        <w:autoSpaceDE w:val="0"/>
        <w:autoSpaceDN w:val="0"/>
        <w:adjustRightInd w:val="0"/>
        <w:jc w:val="center"/>
        <w:rPr>
          <w:rFonts w:ascii="Palatino Linotype" w:hAnsi="Palatino Linotype" w:cs="Tahoma"/>
          <w:sz w:val="20"/>
          <w:szCs w:val="20"/>
        </w:rPr>
      </w:pPr>
    </w:p>
    <w:p w:rsidR="00160490" w:rsidRPr="003B0F34" w:rsidRDefault="00160490" w:rsidP="00160490">
      <w:pPr>
        <w:autoSpaceDE w:val="0"/>
        <w:autoSpaceDN w:val="0"/>
        <w:adjustRightInd w:val="0"/>
        <w:jc w:val="center"/>
        <w:rPr>
          <w:rFonts w:ascii="Palatino Linotype" w:hAnsi="Palatino Linotype" w:cs="Tahoma"/>
          <w:sz w:val="20"/>
          <w:szCs w:val="20"/>
        </w:rPr>
      </w:pPr>
      <w:r w:rsidRPr="003B0F34">
        <w:rPr>
          <w:rFonts w:ascii="Palatino Linotype" w:hAnsi="Palatino Linotype" w:cs="Tahoma"/>
          <w:sz w:val="20"/>
          <w:szCs w:val="20"/>
        </w:rPr>
        <w:t xml:space="preserve">§ </w:t>
      </w:r>
      <w:r>
        <w:rPr>
          <w:rFonts w:ascii="Palatino Linotype" w:hAnsi="Palatino Linotype" w:cs="Tahoma"/>
          <w:sz w:val="20"/>
          <w:szCs w:val="20"/>
        </w:rPr>
        <w:t>10</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1. Wykonawca zobowiązuje się wykonać roboty z materiałów własnych, posiadających dopuszczenie do obrotu i stosowania w budownictwie, określonych w art. 10 ustawy Prawo Budowlane.</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2. Na każde żądanie Zamawiającego Wykonawca obowiązany jest okazać w stosunku do  użytych materiałów certyfikat zgodności z Polską Normą, aprobatę techniczną, deklaracje zgodności.</w:t>
      </w:r>
    </w:p>
    <w:p w:rsidR="00160490" w:rsidRPr="003B0F34" w:rsidRDefault="00160490" w:rsidP="00160490">
      <w:pPr>
        <w:autoSpaceDE w:val="0"/>
        <w:autoSpaceDN w:val="0"/>
        <w:adjustRightInd w:val="0"/>
        <w:jc w:val="both"/>
        <w:rPr>
          <w:rFonts w:ascii="Palatino Linotype" w:hAnsi="Palatino Linotype" w:cs="Tahoma"/>
          <w:sz w:val="20"/>
          <w:szCs w:val="20"/>
        </w:rPr>
      </w:pPr>
    </w:p>
    <w:p w:rsidR="00160490" w:rsidRPr="003B0F34" w:rsidRDefault="00160490" w:rsidP="00160490">
      <w:pPr>
        <w:autoSpaceDE w:val="0"/>
        <w:autoSpaceDN w:val="0"/>
        <w:adjustRightInd w:val="0"/>
        <w:jc w:val="center"/>
        <w:rPr>
          <w:rFonts w:ascii="Palatino Linotype" w:hAnsi="Palatino Linotype" w:cs="Tahoma"/>
          <w:sz w:val="20"/>
          <w:szCs w:val="20"/>
        </w:rPr>
      </w:pPr>
      <w:r w:rsidRPr="003B0F34">
        <w:rPr>
          <w:rFonts w:ascii="Palatino Linotype" w:hAnsi="Palatino Linotype" w:cs="Tahoma"/>
          <w:sz w:val="20"/>
          <w:szCs w:val="20"/>
        </w:rPr>
        <w:t>§ 1</w:t>
      </w:r>
      <w:r>
        <w:rPr>
          <w:rFonts w:ascii="Palatino Linotype" w:hAnsi="Palatino Linotype" w:cs="Tahoma"/>
          <w:sz w:val="20"/>
          <w:szCs w:val="20"/>
        </w:rPr>
        <w:t>1</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W przypadku zniszczenia lub uszkodzenia w toku realizacji przedmiotu umowy innych robot bądź</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urządzeń, Wykonawca zobowiązany jest do ich naprawienia i doprowadzenia do stanu poprzedniego.</w:t>
      </w:r>
    </w:p>
    <w:p w:rsidR="00160490" w:rsidRPr="003B0F34" w:rsidRDefault="00160490" w:rsidP="00160490">
      <w:pPr>
        <w:autoSpaceDE w:val="0"/>
        <w:autoSpaceDN w:val="0"/>
        <w:adjustRightInd w:val="0"/>
        <w:jc w:val="both"/>
        <w:rPr>
          <w:rFonts w:ascii="Palatino Linotype" w:hAnsi="Palatino Linotype" w:cs="Tahoma"/>
          <w:sz w:val="20"/>
          <w:szCs w:val="20"/>
        </w:rPr>
      </w:pPr>
    </w:p>
    <w:p w:rsidR="00160490" w:rsidRPr="003B0F34" w:rsidRDefault="00160490" w:rsidP="00160490">
      <w:pPr>
        <w:autoSpaceDE w:val="0"/>
        <w:autoSpaceDN w:val="0"/>
        <w:adjustRightInd w:val="0"/>
        <w:jc w:val="center"/>
        <w:rPr>
          <w:rFonts w:ascii="Palatino Linotype" w:hAnsi="Palatino Linotype" w:cs="Tahoma"/>
          <w:sz w:val="20"/>
          <w:szCs w:val="20"/>
        </w:rPr>
      </w:pPr>
      <w:r w:rsidRPr="003B0F34">
        <w:rPr>
          <w:rFonts w:ascii="Palatino Linotype" w:hAnsi="Palatino Linotype" w:cs="Tahoma"/>
          <w:sz w:val="20"/>
          <w:szCs w:val="20"/>
        </w:rPr>
        <w:t>§ 1</w:t>
      </w:r>
      <w:r>
        <w:rPr>
          <w:rFonts w:ascii="Palatino Linotype" w:hAnsi="Palatino Linotype" w:cs="Tahoma"/>
          <w:sz w:val="20"/>
          <w:szCs w:val="20"/>
        </w:rPr>
        <w:t>2</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1. Strony ustalają kary umowne w następujących przypadkach i wysokościach:</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1) Wykonawca zapłaci Zamawiającemu karę umowną z tytułu:</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a) zwłoki w wykonaniu robot i zgłoszenia Zamawiającemu gotowości do odbioru końcowego robot w wysokości 1% wynagrodzenia brutto określonego w § 4 ust. 1 za każdy dzień zwłoki,</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b) zwłoki w usunięciu usterek stwierdzonych podczas odbioru końcowego robot w wysokości 1% wynagrodzenia brutto określonego w § 4 ust. 1 za każdy dzień zwłoki licząc od upływu terminu wyznaczonego na usunięcie usterek,</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lastRenderedPageBreak/>
        <w:t>c) za zwłokę w usunięciu usterek w okresie gwarancji jakości w wysokości w wysokości 5% wynagrodzenia brutto określonego w § 4 ust. 1 za każdy dzień zwłoki,</w:t>
      </w:r>
    </w:p>
    <w:p w:rsidR="00160490" w:rsidRPr="0025278F" w:rsidRDefault="00160490" w:rsidP="00160490">
      <w:pPr>
        <w:autoSpaceDE w:val="0"/>
        <w:autoSpaceDN w:val="0"/>
        <w:adjustRightInd w:val="0"/>
        <w:jc w:val="both"/>
        <w:rPr>
          <w:rFonts w:ascii="Palatino Linotype" w:hAnsi="Palatino Linotype" w:cs="Tahoma"/>
          <w:color w:val="000000" w:themeColor="text1"/>
          <w:sz w:val="20"/>
          <w:szCs w:val="20"/>
        </w:rPr>
      </w:pPr>
      <w:r w:rsidRPr="0025278F">
        <w:rPr>
          <w:rFonts w:ascii="Palatino Linotype" w:hAnsi="Palatino Linotype" w:cs="Tahoma"/>
          <w:color w:val="000000" w:themeColor="text1"/>
          <w:sz w:val="20"/>
          <w:szCs w:val="20"/>
        </w:rPr>
        <w:t>d) za odstąpienie od umowy przez Zamawiającego lub Wykonawcę z przyczyn, za które ponosi odpowiedzialność Wykonawca – w wysokości 25 % wynagrodzenia określonego w § 4 ust. 1 ,</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e) za nieprzedłożenie do akceptacji projektu Umowy o podwykonawstwo, której przedmiotem są roboty budowlane lub projektu jej zmiany; potwierdzonego za zgodność z oryginałem odpisu Umowy o podwykonawstwo lub jej zmiany albo brak wymaganej przez Zamawiającego zmiany Umowy o podwykonawstwo w zakresie terminu zapłaty, w wysokości 1% wynagrodzenia określonego w § 4 ust. 1 za każdy nie przedłożony do akceptacji projekt Umowy, lub jego zmianę, odpis Umowy lub jego zmianę,</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f) za brak zapłaty wynagrodzenia brutto należnego Podwykonawcom lub dalszym Podwykonawcom – 5% wynagrodzenia brutto określonego w § 4 ust. 1 za każde dokonanie przez Zamawiającego bezpośredniej płatności na rzecz Podwykonawców lub dalszych Podwykonawców,</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g) za nieterminową zapłatę wynagrodzenia brutto należnego Podwykonawcom lub Dalszym podwykonawcom, w wysokości 1% wynagrodzenia brutto określonego w § 4 ust. 1 za rozpoczęty dzień zwłoki,</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h) za brak dokonania wymaganej przez Zamawiającego zmiany Umowy o podwykonawstwo, której przedmiotem są dostawy lub usługi w zakresie terminu zapłaty we wskazanym przez  Zamawiającego terminie, w wysokości 1% wynagrodzenia brutto określonego w § 4 ust. 1 za każde naruszenie,</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i) za dopuszczenie do wykonywania robot budowlanych objętych przedmiotem Umowy innego podmiotu niż Wykonawca lub zaakceptowany przez Zamawiającego Podwykonawca skierowany do ich wykonania zgodnie z zasadami określonymi Umową - w wysokości 1% wynagrodzenia brutto określonego w § 4 ust. 1,</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j) za nieuzasadnione przerwanie realizacji robot z przyczyn obciążających Wykonawcę trwające powyżej 10 dni w wysokości 0,5 % wynagrodzenia brutto określonego w § 4 ust. 1, za każdy rozpoczęty dzień przerwy w wykonywaniu robot.</w:t>
      </w:r>
    </w:p>
    <w:p w:rsidR="00160490" w:rsidRPr="0025278F" w:rsidRDefault="00160490" w:rsidP="00160490">
      <w:pPr>
        <w:autoSpaceDE w:val="0"/>
        <w:autoSpaceDN w:val="0"/>
        <w:adjustRightInd w:val="0"/>
        <w:jc w:val="both"/>
        <w:rPr>
          <w:rFonts w:ascii="Palatino Linotype" w:hAnsi="Palatino Linotype" w:cs="Tahoma"/>
          <w:color w:val="000000" w:themeColor="text1"/>
          <w:sz w:val="20"/>
          <w:szCs w:val="20"/>
        </w:rPr>
      </w:pPr>
      <w:r w:rsidRPr="0025278F">
        <w:rPr>
          <w:rFonts w:ascii="Palatino Linotype" w:hAnsi="Palatino Linotype" w:cs="Tahoma"/>
          <w:color w:val="000000" w:themeColor="text1"/>
          <w:sz w:val="20"/>
          <w:szCs w:val="20"/>
        </w:rPr>
        <w:t xml:space="preserve">2) Zamawiający zapłaci Wykonawcy karę umowną z tytułu odstąpienia od umowy przez Zamawiającego lub Wykonawcę z winy Zamawiającego: - w wysokości </w:t>
      </w:r>
      <w:r w:rsidR="0025278F">
        <w:rPr>
          <w:rFonts w:ascii="Palatino Linotype" w:hAnsi="Palatino Linotype" w:cs="Tahoma"/>
          <w:color w:val="000000" w:themeColor="text1"/>
          <w:sz w:val="20"/>
          <w:szCs w:val="20"/>
        </w:rPr>
        <w:t>2</w:t>
      </w:r>
      <w:r w:rsidRPr="0025278F">
        <w:rPr>
          <w:rFonts w:ascii="Palatino Linotype" w:hAnsi="Palatino Linotype" w:cs="Tahoma"/>
          <w:color w:val="000000" w:themeColor="text1"/>
          <w:sz w:val="20"/>
          <w:szCs w:val="20"/>
        </w:rPr>
        <w:t xml:space="preserve">5% wynagrodzenia określonego w § 4 ust. 1, z wyłączeniem okoliczności, o których mowa w art. 145 ustawy Prawo zamówień publicznych i art. 645 K.c.; Zamawiający nie </w:t>
      </w:r>
      <w:bookmarkStart w:id="0" w:name="_GoBack"/>
      <w:bookmarkEnd w:id="0"/>
      <w:r w:rsidRPr="0025278F">
        <w:rPr>
          <w:rFonts w:ascii="Palatino Linotype" w:hAnsi="Palatino Linotype" w:cs="Tahoma"/>
          <w:color w:val="000000" w:themeColor="text1"/>
          <w:sz w:val="20"/>
          <w:szCs w:val="20"/>
        </w:rPr>
        <w:t>ponosi odpowiedzialności z tytułu kar  umownych wobec Wykonawcy za odstąpienie od umowy z przyczyn wymienionych w § 12 ust. 1 niniejszej umowy.</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2. Dopuszcza się ewentualną kumulację kar, o których mowa w ust. 1.</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3. W przypadku, gdy kary umowne nie pokryją szkody powstałej na skutek niewykonania lub nienależytego wykonania przedmiotu umowy przez Wykonawcę, bądź odstąpienia od umowy przez Zamawiającego z przyczyn, za które ponosi odpowiedzialność Wykonawca, Zamawiający zastrzega sobie prawo do żądania odszkodowania przenoszącego wysokość zastrzeżonej kary.</w:t>
      </w:r>
    </w:p>
    <w:p w:rsidR="00160490" w:rsidRPr="003B0F34" w:rsidRDefault="00160490" w:rsidP="00160490">
      <w:pPr>
        <w:autoSpaceDE w:val="0"/>
        <w:autoSpaceDN w:val="0"/>
        <w:adjustRightInd w:val="0"/>
        <w:jc w:val="both"/>
        <w:rPr>
          <w:rFonts w:ascii="Palatino Linotype" w:hAnsi="Palatino Linotype" w:cs="Tahoma"/>
          <w:sz w:val="20"/>
          <w:szCs w:val="20"/>
        </w:rPr>
      </w:pPr>
    </w:p>
    <w:p w:rsidR="00160490" w:rsidRPr="003B0F34" w:rsidRDefault="00160490" w:rsidP="00160490">
      <w:pPr>
        <w:autoSpaceDE w:val="0"/>
        <w:autoSpaceDN w:val="0"/>
        <w:adjustRightInd w:val="0"/>
        <w:jc w:val="center"/>
        <w:rPr>
          <w:rFonts w:ascii="Palatino Linotype" w:hAnsi="Palatino Linotype" w:cs="Tahoma"/>
          <w:sz w:val="20"/>
          <w:szCs w:val="20"/>
        </w:rPr>
      </w:pPr>
      <w:r w:rsidRPr="003B0F34">
        <w:rPr>
          <w:rFonts w:ascii="Palatino Linotype" w:hAnsi="Palatino Linotype" w:cs="Tahoma"/>
          <w:sz w:val="20"/>
          <w:szCs w:val="20"/>
        </w:rPr>
        <w:t>§ 1</w:t>
      </w:r>
      <w:r>
        <w:rPr>
          <w:rFonts w:ascii="Palatino Linotype" w:hAnsi="Palatino Linotype" w:cs="Tahoma"/>
          <w:sz w:val="20"/>
          <w:szCs w:val="20"/>
        </w:rPr>
        <w:t>3</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1. Zamawiającemu przysługuje w szczególności prawo odstąpienia od umowy z winy Wykonawcy</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w terminie 14 dni od powzięcia wiadomości o jednej z następujących przyczyn:</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1) w przypadku złożenia wniosku o ogłoszenie upadłości Wykonawcy,</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2) w przypadku wydania nakazu zajęcia majątku Wykonawcy,</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3) w przypadku nie rozpoczęcia przez Wykonawcę realizacji robot bez uzasadnionych przyczyn oraz</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nie kontynuowania ich pomimo wezwania Zamawiającego złożonego na piśmie,</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4) w przypadku przerwania przez Wykonawcę realizacji robot na okres dłuższy niż 14 dni,</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5) w przypadku nie respektowania przez Wykonawcę w sposób rażący żądań i zaleceń Przedstawiciela Zamawiającego/Inspektora Nadzoru,</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6) w przypadku wykonywania przez Wykonawcę robot budowlanych o złej jakości pomimo  wcześniejszych bezskutecznych wezwań Przedstawiciela Zamawiającego do ich poprawy.</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lastRenderedPageBreak/>
        <w:t>2.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wyłączenie wynagrodzenia należnego z tytułu wykonania części umowy.</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3. Odstąpienie od umowy może nastąpić wyłącznie w formie pisemnej pod rygorem nieważności i powinno zawierać uzasadnienie.</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4. W przypadku odstąpienia od umowy Strony będą obciążone następującymi obowiązkami szczegółowymi:</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1) w terminie 7 dni od dnia odstąpienia od umowy Wykonawca przy udziale Inspektora Nadzoru/Przedstawiciela Wykonawcy sporządzi szczegółowy protokół inwentaryzacyjny robot budowlanych według stanu zaawansowania na dzień odstąpienia,</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2) Wykonawca zabezpieczy przerwane roboty budowlane w zakresie obustronnie uzgodnionym na swój koszt,</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3) Wykonawca zgłosi Przedstawicielowi Zamawiającego gotowość do odbioru robot przerwanych oraz robot zabezpieczających, jeżeli odstąpienie od umowy nastąpiło z przyczyn, za które Wykonawca nie odpowiada.</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5. Zamawiający w przypadku odstąpienia od umowy z przyczyn, za które Wykonawca nie odpowiada, zobowiązany jest do dokonania odbioru przerwanych robot budowlanych oraz zapłaty wynagrodzenia za roboty budowlane wykonane i odebrane przez Przedstawiciela Zamawiającego do dnia odstąpienia.</w:t>
      </w:r>
    </w:p>
    <w:p w:rsidR="00160490" w:rsidRPr="003B0F34" w:rsidRDefault="00160490" w:rsidP="00160490">
      <w:pPr>
        <w:autoSpaceDE w:val="0"/>
        <w:autoSpaceDN w:val="0"/>
        <w:adjustRightInd w:val="0"/>
        <w:jc w:val="both"/>
        <w:rPr>
          <w:rFonts w:ascii="Palatino Linotype" w:hAnsi="Palatino Linotype" w:cs="Tahoma"/>
          <w:sz w:val="20"/>
          <w:szCs w:val="20"/>
        </w:rPr>
      </w:pPr>
    </w:p>
    <w:p w:rsidR="00160490" w:rsidRPr="003B0F34" w:rsidRDefault="00160490" w:rsidP="00160490">
      <w:pPr>
        <w:autoSpaceDE w:val="0"/>
        <w:autoSpaceDN w:val="0"/>
        <w:adjustRightInd w:val="0"/>
        <w:jc w:val="center"/>
        <w:rPr>
          <w:rFonts w:ascii="Palatino Linotype" w:hAnsi="Palatino Linotype" w:cs="Tahoma"/>
          <w:sz w:val="20"/>
          <w:szCs w:val="20"/>
        </w:rPr>
      </w:pPr>
      <w:r w:rsidRPr="003B0F34">
        <w:rPr>
          <w:rFonts w:ascii="Palatino Linotype" w:hAnsi="Palatino Linotype" w:cs="Tahoma"/>
          <w:sz w:val="20"/>
          <w:szCs w:val="20"/>
        </w:rPr>
        <w:t>§ 1</w:t>
      </w:r>
      <w:r>
        <w:rPr>
          <w:rFonts w:ascii="Palatino Linotype" w:hAnsi="Palatino Linotype" w:cs="Tahoma"/>
          <w:sz w:val="20"/>
          <w:szCs w:val="20"/>
        </w:rPr>
        <w:t>4</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1. Wykonawcy nie wolno powierzać wykonania zadania w całości lub w części podwykonawcom bez uprzedniej zgody Zamawiającego wyrażonej na piśmie.</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2. Wykonawca powierzy Podwykonawcom wykonanie następujących części zamówienia ..............</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3. Zlecenie wykonania części robot podwykonawcom nie zmienia zobowiązań Wykonawcy wobec Zamawiającego za wykonanie tej części robot.</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4. Wykonawca jest odpowiedzialny za działania, zaniechania, uchybienia i zaniedbania  podwykonawców, dalszych podwykonawców, ich przedstawicieli lub pracowników w takim samym stopniu, jakby to były działania, zaniechania, uchybienia lub zaniedbania jego własne.</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5. Z zastrzeżeniem przypadku, w którym Zamawiający nałożył obowiązek osobistego wykonania przez Wykonawcę kluczowych części zamówienia na roboty budowlane w SIWZ, Wykonawca może:</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1) powierzyć realizację części zamówienia Podwykonawcom, mimo nie wskazania w ofercie takiej części do powierzenia podwykonawcom;</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2) wskazać inny zakres Podwykonawstwa, niż przedstawiony w Ofercie;</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3) wskazać innych Podwykonawców niż przedstawieni w Ofercie;</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4) zrezygnować z Podwykonawstwa.</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6. Zmiana Podwykonawcy lub dalszego Podwykonawcy w zakresie wykonania robot budowlanych stanowiących przedmiot Umowy nie stanowi zmiany Umowy, ale jest wymagana zgoda Zamawiającego na zmianę Podwykonawcy lub dalszego Podwykonawcy, wyrażoną poprzez akceptację Umowy o podwykonawstwo.</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7. W przypadku, gdy zmiana lub rezygnacja z Podwykonawcy, dotyczy podmiotu, na którego zasoby Wykonawca powoływał się na zasadach określonych w art. 26 ust. 2b PZP, w celu wykazania spełniania warunków udziału w postępowaniu, o których mowa w art. 22 ust. 1 PZP, Wykonawca jest zobowiązany wykazać Zamawiającemu, iż proponowany inny Podwykonawca lub Wykonawca samodzielnie spełniają je w stopniu nie mniejszym niż wymagany w trakcie postępowania o udzielenie zamówienia.</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8. Umowa z Podwykonawcą lub dalszym podwykonawcą powinna stanowić w szczególności, iż:</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1) termin zapłaty wynagrodzenia nie może być dłuższym niż 30 dni od dnia doręczenia wykonawcy, podwykonawcy, lub dalszemu podwykonawcy faktury lub rachunku potwierdzających wykonanie zaleconej podwykonawcy lub dalszemu podwykonawcy dostawy, usługi lub roboty budowlanej,</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lastRenderedPageBreak/>
        <w:t>2) przedmiotem Umowy o podwykonawstwo jest wyłącznie wykonanie, odpowiednio: robót budowlanych, dostaw lub usług, które ściśle odpowiadają części zamówienia określonego Umową zawartą pomiędzy Zamawiającym a Wykonawcą,</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3) 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robot wykonanych przez Podwykonawcę lub dalszego Podwykonawcę,</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4) wykonanie przedmiotu Umowy o podwykonawstwo zostaje określone na co najmniej takim poziomie jakości, jaki wynika z Umowy zawartej pomiędzy Zamawiającym a Wykonawcą i powinno odpowiadać stosownym dla tego wykonania wymaganiom określonym w Dokumentacji projektowej, SIWZ oraz standardom deklarowanym w Ofercie Wykonawcy.</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5) okres odpowiedzialności Podwykonawcy lub dalszego Podwykonawcy za wady przedmiotu Umowy                o podwykonawstwo, nie będzie krótszy od okresu odpowiedzialności za Wady przedmiotu Umowy Wykonawcy wobec Zamawiającego,</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6) Podwykonawca lub dalszy Podwykonawca są zobowiązani do przedstawiania Zamawiającemu na jego żądanie dokumentów, oświadczeń i wyjaśnień dotyczących realizacji Umowy o podwykonawstwo,</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7) w przypadku uchylania się przez Wykonawcę od obowiązku zapłaty wymagalnego wynagrodzenia</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przysługującego Podwykonawcy lub Dalszemu Podwykonawcy, którzy zawarli:</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a) zaakceptowane przez Zamawiającego Umowy o Podwykonawstwo, których przedmiotem są roboty budowlane lub</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b) przedłożone Zamawiającemu Umowy o Podwykonawstwo, których przedmiotem są dostawy lub usługi,</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Zamawiający zapłaci bezpośrednio Podwykonawcy lub dalszym Podwykonawcom kwotę należnego wynagrodzenia bez odsetek należnych Podwykonawcy lub dalszemu Podwykonawcy, zgodnie z treścią Umowy o podwykonawstwie.</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9. Umowa o podwykonawstwo nie może zawierać postanowień:</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1)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2) sprzecznych z treścią niniejszej umowy zawartej pomiędzy Zamawiającym a Wykonawcą.</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10. Zawarcie Umowy o podwykonawstwo musi być poprzedzone akceptacją projektu tej umowy przez Zamawiającego, natomiast przystąpienie do realizacji przez Podwykonawcę może nastąpić wyłącznie po akceptacji Umowy o podwykonawstwo przez Zamawiającego.</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11. Wykonawca, Podwykonawca lub dalszy Podwykonawca zobowiązany jest do przedłożenia Zamawiającemu projektu Umowy o podwykonawstwo, której przedmiotem są roboty budowlane, wraz z ich wyceną, wraz z częścią dokumentacji dotyczącej wykonania robot, które mają być realizowane na podstawie Umowy o podwykonawstwo lub ze wskazaniem tej części dokumentacji, nie później niż 14 dni przed jej zawarciem, a w przypadku projektu umowy przedkładanego przez Podwykonawcę lub dalszego Podwykonawcę, wraz ze zgodą Wykonawcy na zawarcie Umowy o podwykonawstwo o treści zgodnej z projektem umowy.</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12. Projekt Umowy o podwykonawstwo, której przedmiotem są roboty budowlane, będzie uważany za zaakceptowany przez Zamawiającego, jeżeli Zamawiający w terminie 14 dni od dnia przedłożenia mu projektu umowy nie zgłosi na piśmie zastrzeżeń.</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13. Zamawiający zgłosi w terminie określonym w ust. 12 pisemne zastrzeżenia do projektu Umowy o podwykonawstwo, której przedmiotem są roboty budowlane, w szczególności w następujących przypadkach:</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1) niespełniania przez projekt wymagań dotyczących Umowy o podwykonawstwo, określonych w ust. 8,</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2) niezałączenia do projektu zestawień, dokumentów lub informacji, o których mowa w ust. 11,</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lastRenderedPageBreak/>
        <w:t>3) gdy przedmiot Umowy o podwykonawstwo obejmuje realizację przez Podwykonawcę lub dalszego Podwykonawcę w całości lub w części kluczowej części przedmiotu Umowy, której wykonanie zostało zastrzeżone do realizacji wyłącznie bezpośrednio przez Wykonawcę, z zastrzeżeniem sytuacji, w której Umowa o podwykonawstwo ma być realizowana przez podmiot trzeci, na zasoby którego Wykonawca powoływał się w postępowaniu o udzielenie zamówienia publicznego w celu wykazania spełniania warunków udziału w postępowaniu,</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4) 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5) gdy projekt zawiera postanowienia uzależniające zwrot kwot zabezpieczenia przez Wykonawcę Podwykonawcy od zwrotu Wykonawcy Zabezpieczenia należytego wykonania Umowy przez Zamawiającego,</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6) gdy termin realizacji robot budowlanych określonych projektem jest dłuższym niż przewidywany niniejszą Umową dla tych robot,</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7) gdy projekt zawiera postanowienia dotyczące sposobu rozliczeń za wykonane roboty, uniemożliwiającego rozliczenie tych robot pomiędzy Zamawiającym a Wykonawcą na podstawie Umowy.</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14. W przypadku zgłoszenia przez Zamawiającego zastrzeżeń do projektu Umowy o podwykonawstwo w terminie określonym w ust. 12 Wykonawca, Podwykonawca lub dalszy Podwykonawca może przedłożyć zmieniony projekt Umowy o podwykonawstwo, uwzględniający w całości zastrzeżenia Zamawiającego.</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15. 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zawartej Umowy o podwykonawstwo w terminie 7 dni od dnia zawarcia tej Umowy, jednakże nie później niż na 3 dni przed dniem skierowania Podwykonawcy lub dalszego Podwykonawcy do realizacji robot budowlanych.</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16. Zamawiający zgłosi Wykonawcy, Podwykonawcy lub dalszemu Podwykonawcy pisemny sprzeciw do przedłożonej Umowy o podwykonawstwo, której przedmiotem są roboty budowlane, w terminie 5 dni od jej przedłożenia w przypadkach określonych w ust. 13.</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17. Umowa o podwykonawstwo, której przedmiotem są roboty budowlane, będzie uważana za zaakceptowaną przez Zamawiającego, jeżeli Zamawiający w terminie 5 dni od dnia przedłożenia kopii tej umowy nie zgłosi do niej na piśmie sprzeciwu.</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18. Wykonawca, Podwykonawca, lub dalszy Podwykonawca, przedłoży Zamawiającemu poświadczoną za zgodność z oryginałem kopię zawartej Umowy o podwykonawstwo, której przedmiotem są dostawy lub usługi stanowiące część przedmiotu Umowy, w terminie 7 dni od dnia jej zawarcia, z wyłączeniem Umów o podwykonawstwo o wartości mniejszej niż 0,5 % wynagrodzenia Wykonawcy, o którym mowa w § 4 ust. 1 umowy, oraz umów o podwykonawstwo, których przedmiot został wskazany w SIWZ jako niepodlegający temu obowiązkowi.</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19. Wykonawca, Podwykonawca lub dalszy Podwykonawca nie może polecić Podwykonawcy realizacji przedmiotu Umowy o podwykonawstwo, której przedmiotem są roboty budowlane w przypadku braku jej akceptacji przez Zamawiającego.</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20. 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 xml:space="preserve">21. Wykonawca, Podwykonawca lub dalszy Podwykonawca przedłoży wraz z kopią Umowy o podwykonawstwo odpis z Krajowego Rejestru Sądowego Podwykonawcy lub dalszego Podwykonawcy, bądź inny dokument właściwy z uwagi na status prawny Podwykonawcy lub </w:t>
      </w:r>
      <w:r w:rsidRPr="003B0F34">
        <w:rPr>
          <w:rFonts w:ascii="Palatino Linotype" w:hAnsi="Palatino Linotype" w:cs="Tahoma"/>
          <w:sz w:val="20"/>
          <w:szCs w:val="20"/>
        </w:rPr>
        <w:lastRenderedPageBreak/>
        <w:t>dalszego Podwykonawcy, potwierdzający, że osoby zawierające umowę w imieniu Podwykonawcy lub dalszego Podwykonawcy posiadają uprawnienia do jego reprezentacji.</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22. 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ust. 11-17.</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23. Do zmian istotnych postanowień Umów o podwykonawstwo, innych niż określone w ust. 22, stosuje się zasady określone w ust. 11-17.</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24. W przypadku zawarcia Umowy o podwykonawstwo Wykonawca, Podwykonawca lub dalszy Podwykonawca jest zobowiązany do zapłaty wynagrodzenia należnego Podwykonawcy lub dalszemu Podwykonawcy z zachowaniem terminów określonych tą umową.</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25. 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robot budowlanych, dostaw lub usług lub dotrzymania terminów realizacji tych robot.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26. Zawierający umowę z Podwykonawcą Wykonawca oraz Zamawiający ponoszą solidarną odpowiedzialność za zapłatę wynagrodzenia za roboty budowlane, usługi lub dostawy wykonane przez Podwykonawcę.</w:t>
      </w:r>
    </w:p>
    <w:p w:rsidR="00160490" w:rsidRPr="003B0F34" w:rsidRDefault="00160490" w:rsidP="00160490">
      <w:pPr>
        <w:autoSpaceDE w:val="0"/>
        <w:autoSpaceDN w:val="0"/>
        <w:adjustRightInd w:val="0"/>
        <w:jc w:val="center"/>
        <w:rPr>
          <w:rFonts w:ascii="Palatino Linotype" w:hAnsi="Palatino Linotype" w:cs="Tahoma"/>
          <w:sz w:val="20"/>
          <w:szCs w:val="20"/>
        </w:rPr>
      </w:pPr>
      <w:r w:rsidRPr="003B0F34">
        <w:rPr>
          <w:rFonts w:ascii="Palatino Linotype" w:hAnsi="Palatino Linotype" w:cs="Tahoma"/>
          <w:sz w:val="20"/>
          <w:szCs w:val="20"/>
        </w:rPr>
        <w:t>§ 1</w:t>
      </w:r>
      <w:r>
        <w:rPr>
          <w:rFonts w:ascii="Palatino Linotype" w:hAnsi="Palatino Linotype" w:cs="Tahoma"/>
          <w:sz w:val="20"/>
          <w:szCs w:val="20"/>
        </w:rPr>
        <w:t>5</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1. Wszelkie zmiany wprowadzane do umowy wymagają obustronnej zgody oraz formy pisemnej pod rygorem nieważności z zastrzeżeniem art. 144 ustawy Prawo zamówień publicznych.</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2. Strony przewidują możliwość zmiany postanowień niniejszej umowy w następujących przypadkach:</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1) zmiana sposobu fakturowania w przypadku zmian organizacyjnych oraz wewnętrznych uwarunkowań podmiotów wymienionych w preambule umowy,</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2) wystąpienia zdarzeń niezależnych od stron umowy, powodujących potrzebę wprowadzenia do treści umowy zmian neutralnych lub korzystnych dla Zmawiającego, bez zwiększania ustalonego wynagrodzenia,</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 xml:space="preserve">3) konieczności wprowadzenia zmian </w:t>
      </w:r>
      <w:r>
        <w:rPr>
          <w:rFonts w:ascii="Palatino Linotype" w:hAnsi="Palatino Linotype" w:cs="Tahoma"/>
          <w:sz w:val="20"/>
          <w:szCs w:val="20"/>
        </w:rPr>
        <w:t>w</w:t>
      </w:r>
      <w:r w:rsidRPr="003B0F34">
        <w:rPr>
          <w:rFonts w:ascii="Palatino Linotype" w:hAnsi="Palatino Linotype" w:cs="Tahoma"/>
          <w:sz w:val="20"/>
          <w:szCs w:val="20"/>
        </w:rPr>
        <w:t xml:space="preserve"> specyfikacjach technicznych wykonania i odbioru robot, będąc</w:t>
      </w:r>
      <w:r>
        <w:rPr>
          <w:rFonts w:ascii="Palatino Linotype" w:hAnsi="Palatino Linotype" w:cs="Tahoma"/>
          <w:sz w:val="20"/>
          <w:szCs w:val="20"/>
        </w:rPr>
        <w:t>ej</w:t>
      </w:r>
      <w:r w:rsidRPr="003B0F34">
        <w:rPr>
          <w:rFonts w:ascii="Palatino Linotype" w:hAnsi="Palatino Linotype" w:cs="Tahoma"/>
          <w:sz w:val="20"/>
          <w:szCs w:val="20"/>
        </w:rPr>
        <w:t xml:space="preserve"> podstawą realizacji przedmiotu umowy, spowodowanych błędami, wadami, zmianami w przepisach prawa, normach i standardach lub zmianą wiedzy technicznej lub zmianą funkcji użytkowej,</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4) zmiany terminu realizacji zamówienia ze względu na:</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a) przyczyny leżące po stronie Zamawiającego dotyczące np. konieczności zlecenia wykonania robot dodatkowych, których konieczność wynikła w trakcie robot i nie przewidywała tego dokumentacja projektowa, bez których niemożliwe jest wykonanie zakresu umownego robot, lub opóźnienia w usunięciu wad dokumentacji projektowej,</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b) inne niezawinione przez zamawiającego i wykonawcę przyczyny,</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c) niesprzyjające warunki pogodowe,</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d) inne niezawinione przyczyny spowodowane przez tzw. „siłę wyższą”.</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3. W sytuacji, gdy zmiana jest wymuszona uchybieniem czy naruszeniem umowy przez Wykonawcę,  koszty dodatkowe związane z takimi zmianami ponosi Wykonawca.</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4. Zmiany umowy, o których mowa w ust. 2 zostaną dokonane na podstawie protokołów zawierających uzasadnienie zmian podpisanych przez strony oraz wymagają aneksu w formie pisemnej pod rygorem nieważności i mogą być wprowadzone jedynie w przypadku jeżeli obydwie strony umowy zgodnie uznają, ze zaszły okoliczności oraz wprowadzenie zmian jest konieczne dla prawidłowej realizacji zamówienia.</w:t>
      </w:r>
    </w:p>
    <w:p w:rsidR="00160490" w:rsidRPr="003B0F34" w:rsidRDefault="00160490" w:rsidP="00160490">
      <w:pPr>
        <w:autoSpaceDE w:val="0"/>
        <w:autoSpaceDN w:val="0"/>
        <w:adjustRightInd w:val="0"/>
        <w:jc w:val="both"/>
        <w:rPr>
          <w:rFonts w:ascii="Palatino Linotype" w:hAnsi="Palatino Linotype" w:cs="Tahoma"/>
          <w:sz w:val="20"/>
          <w:szCs w:val="20"/>
        </w:rPr>
      </w:pPr>
    </w:p>
    <w:p w:rsidR="00160490" w:rsidRDefault="00160490" w:rsidP="00160490">
      <w:pPr>
        <w:autoSpaceDE w:val="0"/>
        <w:autoSpaceDN w:val="0"/>
        <w:adjustRightInd w:val="0"/>
        <w:jc w:val="center"/>
        <w:rPr>
          <w:rFonts w:ascii="Palatino Linotype" w:hAnsi="Palatino Linotype" w:cs="Tahoma"/>
          <w:sz w:val="20"/>
          <w:szCs w:val="20"/>
        </w:rPr>
      </w:pPr>
    </w:p>
    <w:p w:rsidR="00160490" w:rsidRDefault="00160490" w:rsidP="00160490">
      <w:pPr>
        <w:autoSpaceDE w:val="0"/>
        <w:autoSpaceDN w:val="0"/>
        <w:adjustRightInd w:val="0"/>
        <w:jc w:val="center"/>
        <w:rPr>
          <w:rFonts w:ascii="Palatino Linotype" w:hAnsi="Palatino Linotype" w:cs="Tahoma"/>
          <w:sz w:val="20"/>
          <w:szCs w:val="20"/>
        </w:rPr>
      </w:pPr>
    </w:p>
    <w:p w:rsidR="00160490" w:rsidRPr="003B0F34" w:rsidRDefault="00160490" w:rsidP="00160490">
      <w:pPr>
        <w:autoSpaceDE w:val="0"/>
        <w:autoSpaceDN w:val="0"/>
        <w:adjustRightInd w:val="0"/>
        <w:jc w:val="center"/>
        <w:rPr>
          <w:rFonts w:ascii="Palatino Linotype" w:hAnsi="Palatino Linotype" w:cs="Tahoma"/>
          <w:sz w:val="20"/>
          <w:szCs w:val="20"/>
        </w:rPr>
      </w:pPr>
      <w:r w:rsidRPr="003B0F34">
        <w:rPr>
          <w:rFonts w:ascii="Palatino Linotype" w:hAnsi="Palatino Linotype" w:cs="Tahoma"/>
          <w:sz w:val="20"/>
          <w:szCs w:val="20"/>
        </w:rPr>
        <w:t>§ 1</w:t>
      </w:r>
      <w:r>
        <w:rPr>
          <w:rFonts w:ascii="Palatino Linotype" w:hAnsi="Palatino Linotype" w:cs="Tahoma"/>
          <w:sz w:val="20"/>
          <w:szCs w:val="20"/>
        </w:rPr>
        <w:t>6</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1. Właściwym do rozpoznania sporów wynikłych na tle realizacji niniejszej umowy jest Sąd właściwy dla siedziby Zamawiającego.</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2. Wykonawca nie dokona przelewu wierzytelności wynikającej z treści niniejszej umowy bez pisemnej zgody Zamawiającego.</w:t>
      </w:r>
    </w:p>
    <w:p w:rsidR="00160490" w:rsidRPr="003B0F34" w:rsidRDefault="00160490" w:rsidP="00160490">
      <w:pPr>
        <w:autoSpaceDE w:val="0"/>
        <w:autoSpaceDN w:val="0"/>
        <w:adjustRightInd w:val="0"/>
        <w:jc w:val="both"/>
        <w:rPr>
          <w:rFonts w:ascii="Palatino Linotype" w:hAnsi="Palatino Linotype" w:cs="Tahoma"/>
          <w:sz w:val="20"/>
          <w:szCs w:val="20"/>
        </w:rPr>
      </w:pPr>
    </w:p>
    <w:p w:rsidR="00160490" w:rsidRPr="003B0F34" w:rsidRDefault="00160490" w:rsidP="00160490">
      <w:pPr>
        <w:autoSpaceDE w:val="0"/>
        <w:autoSpaceDN w:val="0"/>
        <w:adjustRightInd w:val="0"/>
        <w:jc w:val="center"/>
        <w:rPr>
          <w:rFonts w:ascii="Palatino Linotype" w:hAnsi="Palatino Linotype" w:cs="Tahoma"/>
          <w:sz w:val="20"/>
          <w:szCs w:val="20"/>
        </w:rPr>
      </w:pPr>
      <w:r w:rsidRPr="003B0F34">
        <w:rPr>
          <w:rFonts w:ascii="Palatino Linotype" w:hAnsi="Palatino Linotype" w:cs="Tahoma"/>
          <w:sz w:val="20"/>
          <w:szCs w:val="20"/>
        </w:rPr>
        <w:t>§ 1</w:t>
      </w:r>
      <w:r>
        <w:rPr>
          <w:rFonts w:ascii="Palatino Linotype" w:hAnsi="Palatino Linotype" w:cs="Tahoma"/>
          <w:sz w:val="20"/>
          <w:szCs w:val="20"/>
        </w:rPr>
        <w:t>7</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W sprawach nieuregulowanych niniejszą umową mają zastosowanie odpowiednie przepisy ustawy</w:t>
      </w:r>
      <w:r>
        <w:rPr>
          <w:rFonts w:ascii="Palatino Linotype" w:hAnsi="Palatino Linotype" w:cs="Tahoma"/>
          <w:sz w:val="20"/>
          <w:szCs w:val="20"/>
        </w:rPr>
        <w:t xml:space="preserve"> </w:t>
      </w:r>
      <w:r w:rsidRPr="003B0F34">
        <w:rPr>
          <w:rFonts w:ascii="Palatino Linotype" w:hAnsi="Palatino Linotype" w:cs="Tahoma"/>
          <w:sz w:val="20"/>
          <w:szCs w:val="20"/>
        </w:rPr>
        <w:t>Prawo zamówień publicznych i Kodeksu cywilnego.</w:t>
      </w:r>
    </w:p>
    <w:p w:rsidR="00160490" w:rsidRPr="003B0F34" w:rsidRDefault="00160490" w:rsidP="00160490">
      <w:pPr>
        <w:autoSpaceDE w:val="0"/>
        <w:autoSpaceDN w:val="0"/>
        <w:adjustRightInd w:val="0"/>
        <w:jc w:val="both"/>
        <w:rPr>
          <w:rFonts w:ascii="Palatino Linotype" w:hAnsi="Palatino Linotype" w:cs="Tahoma"/>
          <w:sz w:val="20"/>
          <w:szCs w:val="20"/>
        </w:rPr>
      </w:pPr>
    </w:p>
    <w:p w:rsidR="00160490" w:rsidRPr="003B0F34" w:rsidRDefault="00160490" w:rsidP="00160490">
      <w:pPr>
        <w:autoSpaceDE w:val="0"/>
        <w:autoSpaceDN w:val="0"/>
        <w:adjustRightInd w:val="0"/>
        <w:jc w:val="center"/>
        <w:rPr>
          <w:rFonts w:ascii="Palatino Linotype" w:hAnsi="Palatino Linotype" w:cs="Tahoma"/>
          <w:sz w:val="20"/>
          <w:szCs w:val="20"/>
        </w:rPr>
      </w:pPr>
      <w:r w:rsidRPr="003B0F34">
        <w:rPr>
          <w:rFonts w:ascii="Palatino Linotype" w:hAnsi="Palatino Linotype" w:cs="Tahoma"/>
          <w:sz w:val="20"/>
          <w:szCs w:val="20"/>
        </w:rPr>
        <w:t>§ 1</w:t>
      </w:r>
      <w:r>
        <w:rPr>
          <w:rFonts w:ascii="Palatino Linotype" w:hAnsi="Palatino Linotype" w:cs="Tahoma"/>
          <w:sz w:val="20"/>
          <w:szCs w:val="20"/>
        </w:rPr>
        <w:t>8</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Umowę niniejszą sporządzono w 3 jednobrzmiących egzemplarzach z przeznaczeniem 2 egz. dla</w:t>
      </w:r>
      <w:r>
        <w:rPr>
          <w:rFonts w:ascii="Palatino Linotype" w:hAnsi="Palatino Linotype" w:cs="Tahoma"/>
          <w:sz w:val="20"/>
          <w:szCs w:val="20"/>
        </w:rPr>
        <w:t xml:space="preserve"> </w:t>
      </w:r>
      <w:r w:rsidRPr="003B0F34">
        <w:rPr>
          <w:rFonts w:ascii="Palatino Linotype" w:hAnsi="Palatino Linotype" w:cs="Tahoma"/>
          <w:sz w:val="20"/>
          <w:szCs w:val="20"/>
        </w:rPr>
        <w:t>Zamawiającego i 1 egz. dla Wykonawcy.</w:t>
      </w:r>
    </w:p>
    <w:p w:rsidR="00160490" w:rsidRPr="003B0F34" w:rsidRDefault="00160490" w:rsidP="00160490">
      <w:pPr>
        <w:autoSpaceDE w:val="0"/>
        <w:autoSpaceDN w:val="0"/>
        <w:adjustRightInd w:val="0"/>
        <w:jc w:val="both"/>
        <w:rPr>
          <w:rFonts w:ascii="Palatino Linotype" w:hAnsi="Palatino Linotype" w:cs="Tahoma"/>
          <w:sz w:val="20"/>
          <w:szCs w:val="20"/>
        </w:rPr>
      </w:pPr>
    </w:p>
    <w:p w:rsidR="00160490" w:rsidRPr="003B0F34" w:rsidRDefault="00160490" w:rsidP="00160490">
      <w:pPr>
        <w:autoSpaceDE w:val="0"/>
        <w:autoSpaceDN w:val="0"/>
        <w:adjustRightInd w:val="0"/>
        <w:jc w:val="center"/>
        <w:rPr>
          <w:rFonts w:ascii="Palatino Linotype" w:hAnsi="Palatino Linotype" w:cs="Tahoma"/>
          <w:sz w:val="20"/>
          <w:szCs w:val="20"/>
        </w:rPr>
      </w:pPr>
      <w:r w:rsidRPr="003B0F34">
        <w:rPr>
          <w:rFonts w:ascii="Palatino Linotype" w:hAnsi="Palatino Linotype" w:cs="Tahoma"/>
          <w:sz w:val="20"/>
          <w:szCs w:val="20"/>
        </w:rPr>
        <w:t>§ 1</w:t>
      </w:r>
      <w:r>
        <w:rPr>
          <w:rFonts w:ascii="Palatino Linotype" w:hAnsi="Palatino Linotype" w:cs="Tahoma"/>
          <w:sz w:val="20"/>
          <w:szCs w:val="20"/>
        </w:rPr>
        <w:t>9</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Załącznikami do niniejszej umowy stanowiącymi jej integralną część są:</w:t>
      </w:r>
    </w:p>
    <w:p w:rsidR="00160490" w:rsidRPr="003B0F34" w:rsidRDefault="00160490" w:rsidP="00160490">
      <w:pPr>
        <w:pStyle w:val="Akapitzlist"/>
        <w:numPr>
          <w:ilvl w:val="0"/>
          <w:numId w:val="4"/>
        </w:numPr>
        <w:autoSpaceDE w:val="0"/>
        <w:autoSpaceDN w:val="0"/>
        <w:adjustRightInd w:val="0"/>
        <w:jc w:val="both"/>
        <w:rPr>
          <w:rFonts w:ascii="Palatino Linotype" w:hAnsi="Palatino Linotype"/>
          <w:sz w:val="20"/>
          <w:szCs w:val="20"/>
        </w:rPr>
      </w:pPr>
      <w:r w:rsidRPr="003B0F34">
        <w:rPr>
          <w:rFonts w:ascii="Palatino Linotype" w:hAnsi="Palatino Linotype" w:cs="Tahoma"/>
          <w:sz w:val="20"/>
          <w:szCs w:val="20"/>
        </w:rPr>
        <w:t xml:space="preserve">załącznik nr 1 – </w:t>
      </w:r>
      <w:r w:rsidRPr="003B0F34">
        <w:rPr>
          <w:rFonts w:ascii="Palatino Linotype" w:hAnsi="Palatino Linotype"/>
          <w:sz w:val="20"/>
          <w:szCs w:val="20"/>
        </w:rPr>
        <w:t xml:space="preserve">przedmiar robót </w:t>
      </w:r>
    </w:p>
    <w:p w:rsidR="00160490" w:rsidRPr="003B0F34" w:rsidRDefault="00160490" w:rsidP="00160490">
      <w:pPr>
        <w:pStyle w:val="Akapitzlist"/>
        <w:numPr>
          <w:ilvl w:val="0"/>
          <w:numId w:val="4"/>
        </w:numPr>
        <w:autoSpaceDE w:val="0"/>
        <w:autoSpaceDN w:val="0"/>
        <w:adjustRightInd w:val="0"/>
        <w:jc w:val="both"/>
        <w:rPr>
          <w:rFonts w:ascii="Palatino Linotype" w:hAnsi="Palatino Linotype"/>
          <w:sz w:val="20"/>
          <w:szCs w:val="20"/>
        </w:rPr>
      </w:pPr>
      <w:r w:rsidRPr="003B0F34">
        <w:rPr>
          <w:rFonts w:ascii="Palatino Linotype" w:hAnsi="Palatino Linotype" w:cs="Tahoma"/>
          <w:sz w:val="20"/>
          <w:szCs w:val="20"/>
        </w:rPr>
        <w:t>załącznik nr 2 –</w:t>
      </w:r>
      <w:r w:rsidRPr="003B0F34">
        <w:rPr>
          <w:rFonts w:ascii="Palatino Linotype" w:hAnsi="Palatino Linotype"/>
          <w:sz w:val="20"/>
          <w:szCs w:val="20"/>
        </w:rPr>
        <w:t xml:space="preserve"> specyfikacji technicznej wykonania i odbioru robót</w:t>
      </w:r>
    </w:p>
    <w:p w:rsidR="00160490" w:rsidRPr="003B0F34" w:rsidRDefault="00160490" w:rsidP="00160490">
      <w:pPr>
        <w:autoSpaceDE w:val="0"/>
        <w:autoSpaceDN w:val="0"/>
        <w:adjustRightInd w:val="0"/>
        <w:jc w:val="both"/>
        <w:rPr>
          <w:rFonts w:ascii="Palatino Linotype" w:hAnsi="Palatino Linotype" w:cs="Tahoma"/>
          <w:sz w:val="20"/>
          <w:szCs w:val="20"/>
        </w:rPr>
      </w:pPr>
    </w:p>
    <w:p w:rsidR="00160490" w:rsidRPr="003B0F34" w:rsidRDefault="00160490" w:rsidP="00160490">
      <w:pPr>
        <w:autoSpaceDE w:val="0"/>
        <w:autoSpaceDN w:val="0"/>
        <w:adjustRightInd w:val="0"/>
        <w:ind w:left="708" w:firstLine="708"/>
        <w:jc w:val="both"/>
        <w:rPr>
          <w:rFonts w:ascii="Palatino Linotype" w:hAnsi="Palatino Linotype" w:cs="Tahoma"/>
        </w:rPr>
      </w:pPr>
      <w:r w:rsidRPr="003B0F34">
        <w:rPr>
          <w:rFonts w:ascii="Palatino Linotype" w:hAnsi="Palatino Linotype" w:cs="Tahoma"/>
        </w:rPr>
        <w:t xml:space="preserve">Zamawiający </w:t>
      </w:r>
      <w:r w:rsidRPr="003B0F34">
        <w:rPr>
          <w:rFonts w:ascii="Palatino Linotype" w:hAnsi="Palatino Linotype" w:cs="Tahoma"/>
        </w:rPr>
        <w:tab/>
      </w:r>
      <w:r w:rsidRPr="003B0F34">
        <w:rPr>
          <w:rFonts w:ascii="Palatino Linotype" w:hAnsi="Palatino Linotype" w:cs="Tahoma"/>
        </w:rPr>
        <w:tab/>
      </w:r>
      <w:r w:rsidRPr="003B0F34">
        <w:rPr>
          <w:rFonts w:ascii="Palatino Linotype" w:hAnsi="Palatino Linotype" w:cs="Tahoma"/>
        </w:rPr>
        <w:tab/>
      </w:r>
      <w:r w:rsidRPr="003B0F34">
        <w:rPr>
          <w:rFonts w:ascii="Palatino Linotype" w:hAnsi="Palatino Linotype" w:cs="Tahoma"/>
        </w:rPr>
        <w:tab/>
      </w:r>
      <w:r w:rsidRPr="003B0F34">
        <w:rPr>
          <w:rFonts w:ascii="Palatino Linotype" w:hAnsi="Palatino Linotype" w:cs="Tahoma"/>
        </w:rPr>
        <w:tab/>
        <w:t>Wykonawca</w:t>
      </w:r>
    </w:p>
    <w:p w:rsidR="00160490" w:rsidRPr="003B0F34" w:rsidRDefault="00160490" w:rsidP="00160490">
      <w:pPr>
        <w:spacing w:line="360" w:lineRule="auto"/>
        <w:jc w:val="both"/>
        <w:rPr>
          <w:rFonts w:ascii="Palatino Linotype" w:hAnsi="Palatino Linotype" w:cs="Tahoma"/>
        </w:rPr>
      </w:pPr>
    </w:p>
    <w:p w:rsidR="00160490" w:rsidRPr="003B0F34" w:rsidRDefault="00160490" w:rsidP="00160490">
      <w:pPr>
        <w:spacing w:line="360" w:lineRule="auto"/>
        <w:jc w:val="both"/>
        <w:rPr>
          <w:rFonts w:ascii="Palatino Linotype" w:hAnsi="Palatino Linotype" w:cs="Tahoma"/>
        </w:rPr>
      </w:pPr>
    </w:p>
    <w:p w:rsidR="00160490" w:rsidRPr="003B0F34" w:rsidRDefault="00160490" w:rsidP="00160490">
      <w:pPr>
        <w:spacing w:line="360" w:lineRule="auto"/>
        <w:ind w:left="2124" w:firstLine="708"/>
        <w:jc w:val="both"/>
        <w:rPr>
          <w:rFonts w:ascii="Palatino Linotype" w:hAnsi="Palatino Linotype"/>
          <w:color w:val="000000"/>
        </w:rPr>
      </w:pPr>
      <w:r w:rsidRPr="003B0F34">
        <w:rPr>
          <w:rFonts w:ascii="Palatino Linotype" w:hAnsi="Palatino Linotype" w:cs="Tahoma"/>
        </w:rPr>
        <w:t>Kontrasygnata Skarbnika Powiatu</w:t>
      </w:r>
      <w:r w:rsidRPr="003B0F34">
        <w:rPr>
          <w:rFonts w:ascii="Palatino Linotype" w:hAnsi="Palatino Linotype"/>
        </w:rPr>
        <w:t xml:space="preserve"> </w:t>
      </w:r>
    </w:p>
    <w:p w:rsidR="00982DC3" w:rsidRDefault="00982DC3"/>
    <w:sectPr w:rsidR="00982D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B"/>
    <w:multiLevelType w:val="singleLevel"/>
    <w:tmpl w:val="0000000B"/>
    <w:name w:val="WW8Num11"/>
    <w:lvl w:ilvl="0">
      <w:start w:val="1"/>
      <w:numFmt w:val="decimal"/>
      <w:lvlText w:val="%1."/>
      <w:lvlJc w:val="left"/>
      <w:pPr>
        <w:tabs>
          <w:tab w:val="num" w:pos="1068"/>
        </w:tabs>
        <w:ind w:left="1068" w:hanging="360"/>
      </w:pPr>
      <w:rPr>
        <w:b w:val="0"/>
        <w:i w:val="0"/>
        <w:sz w:val="20"/>
        <w:szCs w:val="20"/>
      </w:rPr>
    </w:lvl>
  </w:abstractNum>
  <w:abstractNum w:abstractNumId="1">
    <w:nsid w:val="00000015"/>
    <w:multiLevelType w:val="multilevel"/>
    <w:tmpl w:val="00000015"/>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6FD45ED2"/>
    <w:multiLevelType w:val="hybridMultilevel"/>
    <w:tmpl w:val="22104B60"/>
    <w:lvl w:ilvl="0" w:tplc="BB506A44">
      <w:start w:val="1"/>
      <w:numFmt w:val="decimal"/>
      <w:lvlText w:val="%1)"/>
      <w:lvlJc w:val="left"/>
      <w:pPr>
        <w:ind w:left="720" w:hanging="360"/>
      </w:pPr>
      <w:rPr>
        <w:rFonts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7FC75759"/>
    <w:multiLevelType w:val="hybridMultilevel"/>
    <w:tmpl w:val="7286F2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490"/>
    <w:rsid w:val="00160490"/>
    <w:rsid w:val="001B1857"/>
    <w:rsid w:val="0025278F"/>
    <w:rsid w:val="00523E80"/>
    <w:rsid w:val="00982D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449F51-1E55-428B-A1D2-1AA9108B1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6049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
    <w:name w:val="List"/>
    <w:basedOn w:val="Tekstpodstawowy"/>
    <w:rsid w:val="00160490"/>
    <w:pPr>
      <w:tabs>
        <w:tab w:val="left" w:pos="720"/>
      </w:tabs>
      <w:spacing w:after="80"/>
      <w:ind w:left="720" w:hanging="360"/>
    </w:pPr>
    <w:rPr>
      <w:sz w:val="20"/>
      <w:szCs w:val="20"/>
    </w:rPr>
  </w:style>
  <w:style w:type="paragraph" w:customStyle="1" w:styleId="tekstost">
    <w:name w:val="tekst ost"/>
    <w:basedOn w:val="Normalny"/>
    <w:rsid w:val="00160490"/>
    <w:pPr>
      <w:overflowPunct w:val="0"/>
      <w:autoSpaceDE w:val="0"/>
      <w:autoSpaceDN w:val="0"/>
      <w:adjustRightInd w:val="0"/>
      <w:jc w:val="both"/>
    </w:pPr>
    <w:rPr>
      <w:sz w:val="20"/>
      <w:szCs w:val="20"/>
    </w:rPr>
  </w:style>
  <w:style w:type="paragraph" w:styleId="Akapitzlist">
    <w:name w:val="List Paragraph"/>
    <w:basedOn w:val="Normalny"/>
    <w:qFormat/>
    <w:rsid w:val="00160490"/>
    <w:pPr>
      <w:ind w:left="720"/>
      <w:contextualSpacing/>
    </w:pPr>
  </w:style>
  <w:style w:type="paragraph" w:styleId="Tekstpodstawowy">
    <w:name w:val="Body Text"/>
    <w:basedOn w:val="Normalny"/>
    <w:link w:val="TekstpodstawowyZnak"/>
    <w:uiPriority w:val="99"/>
    <w:semiHidden/>
    <w:unhideWhenUsed/>
    <w:rsid w:val="00160490"/>
    <w:pPr>
      <w:spacing w:after="120"/>
    </w:pPr>
  </w:style>
  <w:style w:type="character" w:customStyle="1" w:styleId="TekstpodstawowyZnak">
    <w:name w:val="Tekst podstawowy Znak"/>
    <w:basedOn w:val="Domylnaczcionkaakapitu"/>
    <w:link w:val="Tekstpodstawowy"/>
    <w:uiPriority w:val="99"/>
    <w:semiHidden/>
    <w:rsid w:val="00160490"/>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12</Pages>
  <Words>5822</Words>
  <Characters>34932</Characters>
  <Application>Microsoft Office Word</Application>
  <DocSecurity>0</DocSecurity>
  <Lines>291</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2015-04-28T10:45:00Z</dcterms:created>
  <dcterms:modified xsi:type="dcterms:W3CDTF">2015-05-06T10:59:00Z</dcterms:modified>
</cp:coreProperties>
</file>