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5C" w:rsidRPr="003A319E" w:rsidRDefault="00B21F5C" w:rsidP="005F7546">
      <w:pPr>
        <w:jc w:val="right"/>
        <w:rPr>
          <w:i/>
          <w:iCs/>
          <w:sz w:val="22"/>
          <w:szCs w:val="22"/>
        </w:rPr>
      </w:pPr>
      <w:r w:rsidRPr="003A319E">
        <w:rPr>
          <w:i/>
          <w:iCs/>
          <w:sz w:val="22"/>
          <w:szCs w:val="22"/>
        </w:rPr>
        <w:t>Załącznik nr</w:t>
      </w:r>
      <w:r w:rsidR="004479D1" w:rsidRPr="003A319E">
        <w:rPr>
          <w:i/>
          <w:iCs/>
          <w:sz w:val="22"/>
          <w:szCs w:val="22"/>
        </w:rPr>
        <w:t xml:space="preserve"> 5 </w:t>
      </w:r>
      <w:r w:rsidRPr="003A319E">
        <w:rPr>
          <w:i/>
          <w:iCs/>
          <w:sz w:val="22"/>
          <w:szCs w:val="22"/>
        </w:rPr>
        <w:t>do SIWZ</w:t>
      </w:r>
    </w:p>
    <w:p w:rsidR="005F7546" w:rsidRPr="003A319E" w:rsidRDefault="005F7546" w:rsidP="005F7546">
      <w:pPr>
        <w:jc w:val="right"/>
        <w:rPr>
          <w:i/>
          <w:iCs/>
          <w:sz w:val="22"/>
          <w:szCs w:val="22"/>
        </w:rPr>
      </w:pPr>
    </w:p>
    <w:p w:rsidR="00B21F5C" w:rsidRPr="003A319E" w:rsidRDefault="00CC6C20" w:rsidP="00B21F5C">
      <w:pPr>
        <w:pStyle w:val="Nagwek1"/>
        <w:jc w:val="center"/>
        <w:rPr>
          <w:sz w:val="22"/>
          <w:szCs w:val="22"/>
          <w:u w:val="none"/>
        </w:rPr>
      </w:pPr>
      <w:bookmarkStart w:id="0" w:name="_Toc138500648"/>
      <w:r>
        <w:rPr>
          <w:sz w:val="22"/>
          <w:szCs w:val="22"/>
          <w:u w:val="none"/>
        </w:rPr>
        <w:t>Zmodyfikowane i</w:t>
      </w:r>
      <w:r w:rsidR="00B21F5C" w:rsidRPr="003A319E">
        <w:rPr>
          <w:sz w:val="22"/>
          <w:szCs w:val="22"/>
          <w:u w:val="none"/>
        </w:rPr>
        <w:t>s</w:t>
      </w:r>
      <w:r w:rsidR="005F7546" w:rsidRPr="003A319E">
        <w:rPr>
          <w:sz w:val="22"/>
          <w:szCs w:val="22"/>
          <w:u w:val="none"/>
        </w:rPr>
        <w:t xml:space="preserve">totne postanowienia umowy nr …… </w:t>
      </w:r>
      <w:r w:rsidR="00B21F5C" w:rsidRPr="003A319E">
        <w:rPr>
          <w:sz w:val="22"/>
          <w:szCs w:val="22"/>
          <w:u w:val="none"/>
        </w:rPr>
        <w:t>/201</w:t>
      </w:r>
      <w:bookmarkEnd w:id="0"/>
      <w:r w:rsidR="00DE79F0" w:rsidRPr="003A319E">
        <w:rPr>
          <w:sz w:val="22"/>
          <w:szCs w:val="22"/>
          <w:u w:val="none"/>
        </w:rPr>
        <w:t>9</w:t>
      </w:r>
    </w:p>
    <w:p w:rsidR="003F3E53" w:rsidRPr="003A319E" w:rsidRDefault="003F3E53" w:rsidP="003F3E53">
      <w:pPr>
        <w:rPr>
          <w:sz w:val="22"/>
          <w:szCs w:val="22"/>
        </w:rPr>
      </w:pPr>
    </w:p>
    <w:p w:rsidR="00B21F5C" w:rsidRPr="003A319E" w:rsidRDefault="000E3C99" w:rsidP="00B21F5C">
      <w:pPr>
        <w:jc w:val="both"/>
        <w:rPr>
          <w:sz w:val="22"/>
          <w:szCs w:val="22"/>
        </w:rPr>
      </w:pPr>
      <w:r w:rsidRPr="003A319E">
        <w:rPr>
          <w:sz w:val="22"/>
          <w:szCs w:val="22"/>
        </w:rPr>
        <w:t>zawarta w</w:t>
      </w:r>
      <w:r w:rsidR="00B21F5C" w:rsidRPr="003A319E">
        <w:rPr>
          <w:sz w:val="22"/>
          <w:szCs w:val="22"/>
        </w:rPr>
        <w:t xml:space="preserve"> dniu ……………….. w Kętrzynie, </w:t>
      </w:r>
      <w:r w:rsidR="00310666" w:rsidRPr="003A319E">
        <w:rPr>
          <w:sz w:val="22"/>
          <w:szCs w:val="22"/>
        </w:rPr>
        <w:t xml:space="preserve">w </w:t>
      </w:r>
      <w:r w:rsidR="001D0F77" w:rsidRPr="003A319E">
        <w:rPr>
          <w:sz w:val="22"/>
          <w:szCs w:val="22"/>
        </w:rPr>
        <w:t xml:space="preserve">wyniku postępowania </w:t>
      </w:r>
      <w:r w:rsidR="00117DBF" w:rsidRPr="003A319E">
        <w:rPr>
          <w:sz w:val="22"/>
          <w:szCs w:val="22"/>
        </w:rPr>
        <w:t>1</w:t>
      </w:r>
      <w:r w:rsidR="00DE79F0" w:rsidRPr="003A319E">
        <w:rPr>
          <w:sz w:val="22"/>
          <w:szCs w:val="22"/>
        </w:rPr>
        <w:t>3/PN/2019</w:t>
      </w:r>
      <w:r w:rsidR="00B21F5C" w:rsidRPr="003A319E">
        <w:rPr>
          <w:sz w:val="22"/>
          <w:szCs w:val="22"/>
        </w:rPr>
        <w:t xml:space="preserve"> o udzielenie zamówienia publicznego w  trybie przetargu nieograniczonego na podstawie art. </w:t>
      </w:r>
      <w:r w:rsidR="00DE79F0" w:rsidRPr="003A319E">
        <w:rPr>
          <w:sz w:val="22"/>
          <w:szCs w:val="22"/>
        </w:rPr>
        <w:t>6a</w:t>
      </w:r>
      <w:r w:rsidR="00B21F5C" w:rsidRPr="003A319E">
        <w:rPr>
          <w:sz w:val="22"/>
          <w:szCs w:val="22"/>
        </w:rPr>
        <w:t xml:space="preserve"> ustawy z dnia 29 stycznia 2004r. Prawo zamówi</w:t>
      </w:r>
      <w:r w:rsidR="00B21BEF" w:rsidRPr="003A319E">
        <w:rPr>
          <w:sz w:val="22"/>
          <w:szCs w:val="22"/>
        </w:rPr>
        <w:t>eń publicznych (tj. Dz.U. z 201</w:t>
      </w:r>
      <w:r w:rsidR="00DE79F0" w:rsidRPr="003A319E">
        <w:rPr>
          <w:sz w:val="22"/>
          <w:szCs w:val="22"/>
        </w:rPr>
        <w:t>8</w:t>
      </w:r>
      <w:r w:rsidR="00B21BEF" w:rsidRPr="003A319E">
        <w:rPr>
          <w:sz w:val="22"/>
          <w:szCs w:val="22"/>
        </w:rPr>
        <w:t xml:space="preserve"> </w:t>
      </w:r>
      <w:r w:rsidR="00B21F5C" w:rsidRPr="003A319E">
        <w:rPr>
          <w:sz w:val="22"/>
          <w:szCs w:val="22"/>
        </w:rPr>
        <w:t xml:space="preserve">r. poz. </w:t>
      </w:r>
      <w:r w:rsidR="00DE79F0" w:rsidRPr="003A319E">
        <w:rPr>
          <w:sz w:val="22"/>
          <w:szCs w:val="22"/>
        </w:rPr>
        <w:t>1986</w:t>
      </w:r>
      <w:r w:rsidR="005B2C26" w:rsidRPr="003A319E">
        <w:rPr>
          <w:sz w:val="22"/>
          <w:szCs w:val="22"/>
        </w:rPr>
        <w:t xml:space="preserve"> z</w:t>
      </w:r>
      <w:r w:rsidR="004479D1" w:rsidRPr="003A319E">
        <w:rPr>
          <w:sz w:val="22"/>
          <w:szCs w:val="22"/>
        </w:rPr>
        <w:t>e</w:t>
      </w:r>
      <w:r w:rsidR="005B2C26" w:rsidRPr="003A319E">
        <w:rPr>
          <w:sz w:val="22"/>
          <w:szCs w:val="22"/>
        </w:rPr>
        <w:t xml:space="preserve"> zm.</w:t>
      </w:r>
      <w:r w:rsidR="00B21F5C" w:rsidRPr="003A319E">
        <w:rPr>
          <w:sz w:val="22"/>
          <w:szCs w:val="22"/>
        </w:rPr>
        <w:t>),</w:t>
      </w:r>
    </w:p>
    <w:p w:rsidR="00B21F5C" w:rsidRPr="003A319E" w:rsidRDefault="00B21F5C" w:rsidP="00B21F5C">
      <w:pPr>
        <w:jc w:val="both"/>
        <w:rPr>
          <w:sz w:val="22"/>
          <w:szCs w:val="22"/>
        </w:rPr>
      </w:pPr>
      <w:r w:rsidRPr="003A319E">
        <w:rPr>
          <w:sz w:val="22"/>
          <w:szCs w:val="22"/>
        </w:rPr>
        <w:t xml:space="preserve">pomiędzy: </w:t>
      </w:r>
    </w:p>
    <w:p w:rsidR="00B21F5C" w:rsidRPr="003A319E" w:rsidRDefault="00B21F5C" w:rsidP="00B21F5C">
      <w:pPr>
        <w:jc w:val="both"/>
        <w:rPr>
          <w:sz w:val="22"/>
          <w:szCs w:val="22"/>
        </w:rPr>
      </w:pPr>
      <w:r w:rsidRPr="003A319E">
        <w:rPr>
          <w:sz w:val="22"/>
          <w:szCs w:val="22"/>
        </w:rPr>
        <w:t xml:space="preserve">Szpitalem Powiatowym w Kętrzynie, 11-400 Kętrzyn, ul. M.C. Skłodowskiej 2 zarejestrowanym w KRS nr 0000000499 Sądu Rejonowego w Olsztynie, NIP: 742-18-36-030, REGON: 510929362, Księga Rejestrowa </w:t>
      </w:r>
      <w:r w:rsidR="00DE79F0" w:rsidRPr="003A319E">
        <w:rPr>
          <w:sz w:val="22"/>
          <w:szCs w:val="22"/>
        </w:rPr>
        <w:t>000000015349</w:t>
      </w:r>
      <w:r w:rsidRPr="003A319E">
        <w:rPr>
          <w:sz w:val="22"/>
          <w:szCs w:val="22"/>
        </w:rPr>
        <w:t>,</w:t>
      </w:r>
    </w:p>
    <w:p w:rsidR="00B21F5C" w:rsidRPr="003A319E" w:rsidRDefault="00B21F5C" w:rsidP="00B21F5C">
      <w:pPr>
        <w:jc w:val="both"/>
        <w:rPr>
          <w:sz w:val="22"/>
          <w:szCs w:val="22"/>
        </w:rPr>
      </w:pPr>
      <w:r w:rsidRPr="003A319E">
        <w:rPr>
          <w:sz w:val="22"/>
          <w:szCs w:val="22"/>
        </w:rPr>
        <w:t xml:space="preserve">zwanym dalej „Zamawiającym”,  </w:t>
      </w:r>
    </w:p>
    <w:p w:rsidR="00B21F5C" w:rsidRPr="003A319E" w:rsidRDefault="00B21F5C" w:rsidP="00B21F5C">
      <w:pPr>
        <w:jc w:val="both"/>
        <w:rPr>
          <w:sz w:val="22"/>
          <w:szCs w:val="22"/>
        </w:rPr>
      </w:pPr>
      <w:r w:rsidRPr="003A319E">
        <w:rPr>
          <w:sz w:val="22"/>
          <w:szCs w:val="22"/>
        </w:rPr>
        <w:t xml:space="preserve">reprezentowanym przez: </w:t>
      </w:r>
      <w:r w:rsidR="00DE79F0" w:rsidRPr="003A319E">
        <w:rPr>
          <w:sz w:val="22"/>
          <w:szCs w:val="22"/>
        </w:rPr>
        <w:t>…………………………….</w:t>
      </w:r>
      <w:r w:rsidRPr="003A319E">
        <w:rPr>
          <w:sz w:val="22"/>
          <w:szCs w:val="22"/>
        </w:rPr>
        <w:t xml:space="preserve"> – Dyrektora Szpitala Powiatowego w Kętrzynie  </w:t>
      </w:r>
    </w:p>
    <w:p w:rsidR="00B21F5C" w:rsidRPr="003A319E" w:rsidRDefault="00B21F5C" w:rsidP="00B21F5C">
      <w:pPr>
        <w:jc w:val="both"/>
        <w:rPr>
          <w:sz w:val="22"/>
          <w:szCs w:val="22"/>
        </w:rPr>
      </w:pPr>
      <w:r w:rsidRPr="003A319E">
        <w:rPr>
          <w:sz w:val="22"/>
          <w:szCs w:val="22"/>
        </w:rPr>
        <w:t>a..................................................................................................................................</w:t>
      </w:r>
      <w:r w:rsidR="00B96956" w:rsidRPr="003A319E">
        <w:rPr>
          <w:sz w:val="22"/>
          <w:szCs w:val="22"/>
        </w:rPr>
        <w:t>..............</w:t>
      </w:r>
      <w:r w:rsidRPr="003A319E">
        <w:rPr>
          <w:sz w:val="22"/>
          <w:szCs w:val="22"/>
        </w:rPr>
        <w:t>......</w:t>
      </w:r>
      <w:r w:rsidR="00D42038" w:rsidRPr="003A319E">
        <w:rPr>
          <w:sz w:val="22"/>
          <w:szCs w:val="22"/>
        </w:rPr>
        <w:t>........................................................................................................................................................................</w:t>
      </w:r>
      <w:r w:rsidRPr="003A319E">
        <w:rPr>
          <w:sz w:val="22"/>
          <w:szCs w:val="22"/>
        </w:rPr>
        <w:t xml:space="preserve">., zwaną/ym dalej „Wykonawcą”, reprezentowaną/ym przez: </w:t>
      </w:r>
    </w:p>
    <w:p w:rsidR="00B21F5C" w:rsidRPr="003A319E" w:rsidRDefault="00B21F5C" w:rsidP="00B21F5C">
      <w:pPr>
        <w:jc w:val="both"/>
        <w:rPr>
          <w:sz w:val="22"/>
          <w:szCs w:val="22"/>
        </w:rPr>
      </w:pPr>
      <w:r w:rsidRPr="003A319E">
        <w:rPr>
          <w:sz w:val="22"/>
          <w:szCs w:val="22"/>
        </w:rPr>
        <w:t xml:space="preserve">1. .................................................................................................................. </w:t>
      </w:r>
    </w:p>
    <w:p w:rsidR="00B21F5C" w:rsidRPr="003A319E" w:rsidRDefault="00B21F5C" w:rsidP="00B21F5C">
      <w:pPr>
        <w:jc w:val="both"/>
        <w:rPr>
          <w:sz w:val="22"/>
          <w:szCs w:val="22"/>
        </w:rPr>
      </w:pPr>
      <w:r w:rsidRPr="003A319E">
        <w:rPr>
          <w:sz w:val="22"/>
          <w:szCs w:val="22"/>
        </w:rPr>
        <w:t>2. ..................................................................................................................</w:t>
      </w:r>
    </w:p>
    <w:p w:rsidR="00B21F5C" w:rsidRPr="003A319E" w:rsidRDefault="00B21F5C" w:rsidP="00B21F5C">
      <w:pPr>
        <w:jc w:val="both"/>
        <w:rPr>
          <w:sz w:val="22"/>
          <w:szCs w:val="22"/>
        </w:rPr>
      </w:pPr>
      <w:r w:rsidRPr="003A319E">
        <w:rPr>
          <w:sz w:val="22"/>
          <w:szCs w:val="22"/>
        </w:rPr>
        <w:t xml:space="preserve">łącznie zwanych dalej „Stronami”, </w:t>
      </w:r>
    </w:p>
    <w:p w:rsidR="00B21F5C" w:rsidRPr="003A319E" w:rsidRDefault="00D756CD" w:rsidP="00B21F5C">
      <w:pPr>
        <w:jc w:val="both"/>
        <w:rPr>
          <w:sz w:val="22"/>
          <w:szCs w:val="22"/>
        </w:rPr>
      </w:pPr>
      <w:r w:rsidRPr="003A319E">
        <w:rPr>
          <w:sz w:val="22"/>
          <w:szCs w:val="22"/>
        </w:rPr>
        <w:t xml:space="preserve">zawarto umowę </w:t>
      </w:r>
      <w:r w:rsidR="00B21F5C" w:rsidRPr="003A319E">
        <w:rPr>
          <w:sz w:val="22"/>
          <w:szCs w:val="22"/>
        </w:rPr>
        <w:t>o następującej treści:</w:t>
      </w:r>
    </w:p>
    <w:p w:rsidR="00362864" w:rsidRPr="003A319E" w:rsidRDefault="00362864" w:rsidP="00B21F5C">
      <w:pPr>
        <w:jc w:val="both"/>
        <w:rPr>
          <w:sz w:val="22"/>
          <w:szCs w:val="22"/>
        </w:rPr>
      </w:pPr>
    </w:p>
    <w:p w:rsidR="00946D68" w:rsidRPr="003A319E" w:rsidRDefault="00946D68" w:rsidP="00B21F5C">
      <w:pPr>
        <w:jc w:val="center"/>
        <w:rPr>
          <w:b/>
          <w:sz w:val="22"/>
          <w:szCs w:val="22"/>
        </w:rPr>
      </w:pPr>
      <w:r w:rsidRPr="003A319E">
        <w:rPr>
          <w:b/>
          <w:sz w:val="22"/>
          <w:szCs w:val="22"/>
        </w:rPr>
        <w:t>§ 1 PRZEDMIOT</w:t>
      </w:r>
      <w:r w:rsidR="00695BB0" w:rsidRPr="003A319E">
        <w:rPr>
          <w:b/>
          <w:sz w:val="22"/>
          <w:szCs w:val="22"/>
        </w:rPr>
        <w:t xml:space="preserve"> I REALIZACJA</w:t>
      </w:r>
      <w:r w:rsidRPr="003A319E">
        <w:rPr>
          <w:b/>
          <w:sz w:val="22"/>
          <w:szCs w:val="22"/>
        </w:rPr>
        <w:t xml:space="preserve"> UMOWY </w:t>
      </w:r>
    </w:p>
    <w:p w:rsidR="00946D68" w:rsidRPr="003A319E" w:rsidRDefault="00946D68" w:rsidP="00B12312">
      <w:pPr>
        <w:jc w:val="both"/>
        <w:rPr>
          <w:sz w:val="22"/>
          <w:szCs w:val="22"/>
        </w:rPr>
      </w:pPr>
      <w:r w:rsidRPr="003A319E">
        <w:rPr>
          <w:sz w:val="22"/>
          <w:szCs w:val="22"/>
        </w:rPr>
        <w:t xml:space="preserve">1. Przedmiotem Umowy jest dostawa wyrobów medycznych dla zadania nr ….. (zwanych dalej „Wyrobami”) w asortymencie i po cenie zgodnej z wyciągiem z oferty przetargowej, który stanowi załącznik nr 1 do Umowy. </w:t>
      </w:r>
    </w:p>
    <w:p w:rsidR="00946D68" w:rsidRPr="003A319E" w:rsidRDefault="00946D68" w:rsidP="00B12312">
      <w:pPr>
        <w:jc w:val="both"/>
        <w:rPr>
          <w:sz w:val="22"/>
          <w:szCs w:val="22"/>
        </w:rPr>
      </w:pPr>
      <w:r w:rsidRPr="003A319E">
        <w:rPr>
          <w:sz w:val="22"/>
          <w:szCs w:val="22"/>
        </w:rPr>
        <w:t xml:space="preserve">2. SIWZ i oferta Wykonawcy są integralną częścią Umowy. </w:t>
      </w:r>
    </w:p>
    <w:p w:rsidR="00946D68" w:rsidRPr="003A319E" w:rsidRDefault="00946D68" w:rsidP="00B12312">
      <w:pPr>
        <w:jc w:val="both"/>
        <w:rPr>
          <w:sz w:val="22"/>
          <w:szCs w:val="22"/>
        </w:rPr>
      </w:pPr>
      <w:r w:rsidRPr="003A319E">
        <w:rPr>
          <w:sz w:val="22"/>
          <w:szCs w:val="22"/>
        </w:rPr>
        <w:t>3. Dostawy Wyrobów wraz z fakturą lub innym dokumentem potwierdzającym ilość i wartość Wyrobów następować będą do magazynu Apteki Szpitalnej  przy ul. M. C. Skłodowskiej 2, 11-400 Kętrzyn w czasie godzin pracy od 07:30 do 13:30 w dni robocze na każdorazowe zamówienie szczegółowe Zamawiającego złożone faksem/drogą elektroniczną, zgodnie z aktualnymi potrzebami Zamawiającego.</w:t>
      </w:r>
    </w:p>
    <w:p w:rsidR="00946D68" w:rsidRPr="003A319E" w:rsidRDefault="00946D68" w:rsidP="00B12312">
      <w:pPr>
        <w:jc w:val="both"/>
        <w:rPr>
          <w:sz w:val="22"/>
          <w:szCs w:val="22"/>
        </w:rPr>
      </w:pPr>
      <w:r w:rsidRPr="003A319E">
        <w:rPr>
          <w:sz w:val="22"/>
          <w:szCs w:val="22"/>
        </w:rPr>
        <w:t xml:space="preserve"> 4. Realizacja zamówień następować będzie w terminie …..*dni roboczych od momentu złożenia zamówienia (*zgodnie z terminem wskazanym w ofercie przetargowej, stanowiącej załącznik nr 1 do Umowy), z zastrzeżeniem ust. 7 poniżej. </w:t>
      </w:r>
    </w:p>
    <w:p w:rsidR="00946D68" w:rsidRPr="003A319E" w:rsidRDefault="00946D68" w:rsidP="00B12312">
      <w:pPr>
        <w:jc w:val="both"/>
        <w:rPr>
          <w:sz w:val="22"/>
          <w:szCs w:val="22"/>
        </w:rPr>
      </w:pPr>
      <w:r w:rsidRPr="003A319E">
        <w:rPr>
          <w:sz w:val="22"/>
          <w:szCs w:val="22"/>
        </w:rPr>
        <w:t xml:space="preserve">5. Jeśli dostawa wypada w dniu wolnym od pracy lub poza godzinami pracy Magazynu Apteki Szpitala, dostawa nastąpi w pierwszym dniu roboczym po wyznaczonym terminie (z wyłączeniem dostaw typu „cito”). </w:t>
      </w:r>
    </w:p>
    <w:p w:rsidR="00946D68" w:rsidRPr="003A319E" w:rsidRDefault="00946D68" w:rsidP="00B12312">
      <w:pPr>
        <w:jc w:val="both"/>
        <w:rPr>
          <w:sz w:val="22"/>
          <w:szCs w:val="22"/>
        </w:rPr>
      </w:pPr>
      <w:r w:rsidRPr="003A319E">
        <w:rPr>
          <w:sz w:val="22"/>
          <w:szCs w:val="22"/>
        </w:rPr>
        <w:t xml:space="preserve">6. Zmiana terminu dostawy w szczególnych przypadkach może być dokonana wyłącznie po wyrażeniu uprzednio pisemnej zgody przez Zamawiającego. </w:t>
      </w:r>
    </w:p>
    <w:p w:rsidR="00946D68" w:rsidRPr="003A319E" w:rsidRDefault="00946D68" w:rsidP="00B12312">
      <w:pPr>
        <w:jc w:val="both"/>
        <w:rPr>
          <w:sz w:val="22"/>
          <w:szCs w:val="22"/>
        </w:rPr>
      </w:pPr>
      <w:r w:rsidRPr="003A319E">
        <w:rPr>
          <w:sz w:val="22"/>
          <w:szCs w:val="22"/>
        </w:rPr>
        <w:t xml:space="preserve">7. Dostawy typu „cito”, następować będą w ciągu 24 godzin od momentu złożenia zamówienia (za wyjątkiem świąt i dni ustawowo wolnych od pracy) – bezpośrednio do - miejsca wskazanego w zamówieniu. </w:t>
      </w:r>
    </w:p>
    <w:p w:rsidR="00946D68" w:rsidRPr="003A319E" w:rsidRDefault="00946D68" w:rsidP="00B12312">
      <w:pPr>
        <w:jc w:val="both"/>
        <w:rPr>
          <w:sz w:val="22"/>
          <w:szCs w:val="22"/>
        </w:rPr>
      </w:pPr>
      <w:r w:rsidRPr="003A319E">
        <w:rPr>
          <w:sz w:val="22"/>
          <w:szCs w:val="22"/>
        </w:rPr>
        <w:t xml:space="preserve">8. Wyroby sterylne muszą być w opakowaniach, które umożliwiają łatwe i bezpieczne otwarcie przy zachowaniu pełnej sterylności zawartych w nim Wyrobów. Zamawiający wymaga, aby na opakowaniu było czytelne potwierdzenie sterylności w postaci znaku lub wskaźnika oraz adnotacja o terminie przydatności. Dostarczane Wyroby nie mogą mieć terminu zachowania pełnej sterylności krótszego niż 12 miesięcy. </w:t>
      </w:r>
    </w:p>
    <w:p w:rsidR="00946D68" w:rsidRPr="003A319E" w:rsidRDefault="00946D68" w:rsidP="00B12312">
      <w:pPr>
        <w:jc w:val="both"/>
        <w:rPr>
          <w:sz w:val="22"/>
          <w:szCs w:val="22"/>
        </w:rPr>
      </w:pPr>
      <w:r w:rsidRPr="003A319E">
        <w:rPr>
          <w:sz w:val="22"/>
          <w:szCs w:val="22"/>
        </w:rPr>
        <w:t xml:space="preserve">9. Wykonawca i Zamawiający zgodnie dopuszczają możliwość zmiany ilości Wyrobów, które składają się na przedmiot zamówienia w ramach danego zadania, ale do wysokości łącznej wartości zadania, zgodnie z ceną jednostkową zaoferowaną w ofercie. </w:t>
      </w:r>
    </w:p>
    <w:p w:rsidR="00946D68" w:rsidRPr="003A319E" w:rsidRDefault="00946D68" w:rsidP="00B12312">
      <w:pPr>
        <w:jc w:val="both"/>
        <w:rPr>
          <w:sz w:val="22"/>
          <w:szCs w:val="22"/>
        </w:rPr>
      </w:pPr>
      <w:r w:rsidRPr="003A319E">
        <w:rPr>
          <w:sz w:val="22"/>
          <w:szCs w:val="22"/>
        </w:rPr>
        <w:t xml:space="preserve">10. Strony dopuszczają możliwość zmniejszenia ilości Wyrobów w zadaniu w ramach zawartej Umowy – w zależności od bieżących potrzeb Zamawiającego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946D68" w:rsidRPr="003A319E" w:rsidRDefault="00946D68" w:rsidP="00B12312">
      <w:pPr>
        <w:jc w:val="both"/>
        <w:rPr>
          <w:sz w:val="22"/>
          <w:szCs w:val="22"/>
        </w:rPr>
      </w:pPr>
      <w:r w:rsidRPr="003A319E">
        <w:rPr>
          <w:sz w:val="22"/>
          <w:szCs w:val="22"/>
        </w:rPr>
        <w:t xml:space="preserve">11. 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w:t>
      </w:r>
      <w:r w:rsidRPr="003A319E">
        <w:rPr>
          <w:sz w:val="22"/>
          <w:szCs w:val="22"/>
        </w:rPr>
        <w:lastRenderedPageBreak/>
        <w:t>Leczniczych, Wyrobów Medycznych i Produktów Biobójczych lub w sytuacji, kiedy Wykonawca przed złożeniem zamówienia przez Zamawiającego przekazał mu pisemną informację od producenta Wyrobu, którego dotyczy Umowa o problemie z jego dostępnością).</w:t>
      </w:r>
    </w:p>
    <w:p w:rsidR="00946D68" w:rsidRPr="003A319E" w:rsidRDefault="00946D68" w:rsidP="00B12312">
      <w:pPr>
        <w:jc w:val="both"/>
        <w:rPr>
          <w:sz w:val="22"/>
          <w:szCs w:val="22"/>
        </w:rPr>
      </w:pPr>
      <w:r w:rsidRPr="003A319E">
        <w:rPr>
          <w:sz w:val="22"/>
          <w:szCs w:val="22"/>
        </w:rPr>
        <w:t xml:space="preserve"> 12. 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lub drogą elektroniczną przez producenta Wyrobu. Zamawiający zobowiązany jest do odbioru od Wykonawcy całej ilości zabezpieczonego Wyrobu. </w:t>
      </w:r>
    </w:p>
    <w:p w:rsidR="00B12312" w:rsidRPr="003A319E" w:rsidRDefault="00946D68" w:rsidP="00B12312">
      <w:pPr>
        <w:jc w:val="both"/>
        <w:rPr>
          <w:sz w:val="22"/>
          <w:szCs w:val="22"/>
        </w:rPr>
      </w:pPr>
      <w:r w:rsidRPr="003A319E">
        <w:rPr>
          <w:sz w:val="22"/>
          <w:szCs w:val="22"/>
        </w:rPr>
        <w:t>13. W przypadku przerwania ciągłości dostaw Wyrobu stanowiącego przedmiot zamówienia z przyczyn in</w:t>
      </w:r>
      <w:r w:rsidR="00B12312" w:rsidRPr="003A319E">
        <w:rPr>
          <w:sz w:val="22"/>
          <w:szCs w:val="22"/>
        </w:rPr>
        <w:t>nych niż określone w § 1 ust. 11</w:t>
      </w:r>
      <w:r w:rsidRPr="003A319E">
        <w:rPr>
          <w:sz w:val="22"/>
          <w:szCs w:val="22"/>
        </w:rPr>
        <w:t xml:space="preserve">, Wykonawca zobowiązany jest przez cały okres trwania przerwy dostarczać za zgodą Zamawiającego jego odpowiednik, ale w cenie nie wyższej niż cena Wyrobu wymienionego w załączniku nr 1 do Umowy bez względu na koszt jego pozyskania przez Wykonawcę. </w:t>
      </w:r>
    </w:p>
    <w:p w:rsidR="00B12312" w:rsidRPr="003A319E" w:rsidRDefault="00B12312" w:rsidP="00B12312">
      <w:pPr>
        <w:jc w:val="both"/>
        <w:rPr>
          <w:sz w:val="22"/>
          <w:szCs w:val="22"/>
        </w:rPr>
      </w:pPr>
      <w:r w:rsidRPr="003A319E">
        <w:rPr>
          <w:sz w:val="22"/>
          <w:szCs w:val="22"/>
        </w:rPr>
        <w:t>14</w:t>
      </w:r>
      <w:r w:rsidR="00946D68" w:rsidRPr="003A319E">
        <w:rPr>
          <w:sz w:val="22"/>
          <w:szCs w:val="22"/>
        </w:rPr>
        <w:t>. W przypadku przerwania ciągłości dostaw Wyrobu stanowiącego przedmiot zamówienia z przyczyn in</w:t>
      </w:r>
      <w:r w:rsidRPr="003A319E">
        <w:rPr>
          <w:sz w:val="22"/>
          <w:szCs w:val="22"/>
        </w:rPr>
        <w:t>nych niż określone w § 1 ust. 11</w:t>
      </w:r>
      <w:r w:rsidR="00946D68" w:rsidRPr="003A319E">
        <w:rPr>
          <w:sz w:val="22"/>
          <w:szCs w:val="22"/>
        </w:rPr>
        <w:t xml:space="preserve"> i niedostarczania za zgodą Zamawiającego jego odpowiednika, Zamawiający ma prawo przez cały okres trwania przerwy dokonywać zakupów interwencyjnych w/w Wyrobu lub jego odpowiednika poza obowiązującą Umową, na zasadach określonych w § 3 ust. 2. </w:t>
      </w:r>
    </w:p>
    <w:p w:rsidR="00695BB0" w:rsidRPr="003A319E" w:rsidRDefault="00695BB0" w:rsidP="00695BB0">
      <w:pPr>
        <w:widowControl w:val="0"/>
        <w:suppressAutoHyphens w:val="0"/>
        <w:spacing w:after="200"/>
        <w:contextualSpacing/>
        <w:jc w:val="both"/>
        <w:textAlignment w:val="baseline"/>
        <w:rPr>
          <w:sz w:val="22"/>
          <w:szCs w:val="22"/>
          <w:lang w:eastAsia="pl-PL"/>
        </w:rPr>
      </w:pPr>
      <w:r w:rsidRPr="003A319E">
        <w:rPr>
          <w:sz w:val="22"/>
          <w:szCs w:val="22"/>
        </w:rPr>
        <w:t>15. Jeżeli w okresie przydatności do użycia zakupionego Wyrobu, w wyniku zgłoszenia gdziekolwiek incydentu medycznego, Prezes Urzędu Rejestracji Produktów Leczniczych, Wyrobów Medycznych i Produktów Biobójczych wyda decyzję administracyjną w sprawie zakazania stosowania lub wycofania z obrotu lub używania, to:</w:t>
      </w:r>
    </w:p>
    <w:p w:rsidR="00695BB0" w:rsidRPr="003A319E" w:rsidRDefault="00695BB0" w:rsidP="00695BB0">
      <w:pPr>
        <w:widowControl w:val="0"/>
        <w:suppressAutoHyphens w:val="0"/>
        <w:spacing w:after="200"/>
        <w:contextualSpacing/>
        <w:jc w:val="both"/>
        <w:textAlignment w:val="baseline"/>
        <w:rPr>
          <w:sz w:val="22"/>
          <w:szCs w:val="22"/>
          <w:lang w:eastAsia="pl-PL"/>
        </w:rPr>
      </w:pPr>
      <w:r w:rsidRPr="003A319E">
        <w:rPr>
          <w:sz w:val="22"/>
          <w:szCs w:val="22"/>
        </w:rPr>
        <w:t xml:space="preserve">1) w przypadku zaistnienia konieczności wymiany Wyrobu, którego dokonanie stałoby się warunkiem dopuszczenia do eksploatacji wyrobu (po wydaniu decyzji administracyjnej), Wykonawca zobowiązany jest dokonać wymiany na swój koszt, a Wyrób objąć nową gwarancją, </w:t>
      </w:r>
    </w:p>
    <w:p w:rsidR="00695BB0" w:rsidRPr="003A319E" w:rsidRDefault="00695BB0" w:rsidP="00695BB0">
      <w:pPr>
        <w:widowControl w:val="0"/>
        <w:suppressAutoHyphens w:val="0"/>
        <w:spacing w:after="200"/>
        <w:contextualSpacing/>
        <w:jc w:val="both"/>
        <w:textAlignment w:val="baseline"/>
        <w:rPr>
          <w:sz w:val="22"/>
          <w:szCs w:val="22"/>
          <w:lang w:eastAsia="pl-PL"/>
        </w:rPr>
      </w:pPr>
      <w:r w:rsidRPr="003A319E">
        <w:rPr>
          <w:sz w:val="22"/>
          <w:szCs w:val="22"/>
        </w:rPr>
        <w:t xml:space="preserve">2) w przypadku wydania decyzji o ostatecznym zakazie użytkowania Wyrobu dostarczonego Zamawiającemu, Wykonawca zobowiązany jest wymienić go na nowy dopuszczony do używania lub dokonać zwrotu zapłaconego przez Zamawiającego wynagrodzenia za zakupiony Wyrób, według cen brutto określonych w Umowie w terminie 10 dni od daty wydania decyzji o ostatecznym zakazie użytkowania Wyrobu. </w:t>
      </w:r>
    </w:p>
    <w:p w:rsidR="00695BB0" w:rsidRPr="003A319E" w:rsidRDefault="00695BB0" w:rsidP="00B12312">
      <w:pPr>
        <w:jc w:val="both"/>
        <w:rPr>
          <w:sz w:val="22"/>
          <w:szCs w:val="22"/>
        </w:rPr>
      </w:pPr>
    </w:p>
    <w:p w:rsidR="00B12312" w:rsidRPr="003A319E" w:rsidRDefault="00B12312" w:rsidP="00946D68">
      <w:pPr>
        <w:jc w:val="center"/>
        <w:rPr>
          <w:sz w:val="22"/>
          <w:szCs w:val="22"/>
        </w:rPr>
      </w:pPr>
    </w:p>
    <w:p w:rsidR="00B12312" w:rsidRPr="003A319E" w:rsidRDefault="00946D68" w:rsidP="00946D68">
      <w:pPr>
        <w:jc w:val="center"/>
        <w:rPr>
          <w:b/>
          <w:sz w:val="22"/>
          <w:szCs w:val="22"/>
        </w:rPr>
      </w:pPr>
      <w:r w:rsidRPr="003A319E">
        <w:rPr>
          <w:b/>
          <w:sz w:val="22"/>
          <w:szCs w:val="22"/>
        </w:rPr>
        <w:t xml:space="preserve">§ 2 WYNAGRODZENIE I PŁATNOŚCI </w:t>
      </w:r>
    </w:p>
    <w:p w:rsidR="00B12312" w:rsidRPr="003A319E" w:rsidRDefault="00946D68" w:rsidP="00B12312">
      <w:pPr>
        <w:jc w:val="both"/>
        <w:rPr>
          <w:sz w:val="22"/>
          <w:szCs w:val="22"/>
        </w:rPr>
      </w:pPr>
      <w:r w:rsidRPr="003A319E">
        <w:rPr>
          <w:sz w:val="22"/>
          <w:szCs w:val="22"/>
        </w:rPr>
        <w:t xml:space="preserve">1. Całkowite wynagrodzenie Wykonawcy brutto </w:t>
      </w:r>
      <w:r w:rsidR="00B12312" w:rsidRPr="003A319E">
        <w:rPr>
          <w:sz w:val="22"/>
          <w:szCs w:val="22"/>
        </w:rPr>
        <w:t>wynosi: …………………………………………….. zł (s</w:t>
      </w:r>
      <w:r w:rsidRPr="003A319E">
        <w:rPr>
          <w:sz w:val="22"/>
          <w:szCs w:val="22"/>
        </w:rPr>
        <w:t>łownie: całkowite wynagrodzenie Wykonawcy brutto</w:t>
      </w:r>
      <w:r w:rsidR="00B12312" w:rsidRPr="003A319E">
        <w:rPr>
          <w:sz w:val="22"/>
          <w:szCs w:val="22"/>
        </w:rPr>
        <w:t>)</w:t>
      </w:r>
      <w:r w:rsidRPr="003A319E">
        <w:rPr>
          <w:sz w:val="22"/>
          <w:szCs w:val="22"/>
        </w:rPr>
        <w:t>: …………………………………………………………………</w:t>
      </w:r>
      <w:r w:rsidR="00B12312" w:rsidRPr="003A319E">
        <w:rPr>
          <w:sz w:val="22"/>
          <w:szCs w:val="22"/>
        </w:rPr>
        <w:t xml:space="preserve">…. </w:t>
      </w:r>
    </w:p>
    <w:p w:rsidR="00B12312" w:rsidRPr="003A319E" w:rsidRDefault="00946D68" w:rsidP="00B12312">
      <w:pPr>
        <w:jc w:val="both"/>
        <w:rPr>
          <w:sz w:val="22"/>
          <w:szCs w:val="22"/>
        </w:rPr>
      </w:pPr>
      <w:r w:rsidRPr="003A319E">
        <w:rPr>
          <w:sz w:val="22"/>
          <w:szCs w:val="22"/>
        </w:rPr>
        <w:t xml:space="preserve"> 2. Wykonawca gwarantuje niepodwyższanie cen przez cały okres trwania Umowy, poza zmianami określonymi w § 6 Umowy. </w:t>
      </w:r>
    </w:p>
    <w:p w:rsidR="00B12312" w:rsidRPr="003A319E" w:rsidRDefault="00946D68" w:rsidP="00B12312">
      <w:pPr>
        <w:jc w:val="both"/>
        <w:rPr>
          <w:sz w:val="22"/>
          <w:szCs w:val="22"/>
        </w:rPr>
      </w:pPr>
      <w:r w:rsidRPr="003A319E">
        <w:rPr>
          <w:sz w:val="22"/>
          <w:szCs w:val="22"/>
        </w:rPr>
        <w:t xml:space="preserve">3. Koszty ubezpieczenia i transportu do Zamawiającego ponosi Wykonawca. </w:t>
      </w:r>
    </w:p>
    <w:p w:rsidR="00B12312" w:rsidRPr="003A319E" w:rsidRDefault="00946D68" w:rsidP="00B12312">
      <w:pPr>
        <w:jc w:val="both"/>
        <w:rPr>
          <w:sz w:val="22"/>
          <w:szCs w:val="22"/>
        </w:rPr>
      </w:pPr>
      <w:r w:rsidRPr="003A319E">
        <w:rPr>
          <w:sz w:val="22"/>
          <w:szCs w:val="22"/>
        </w:rPr>
        <w:t xml:space="preserve">4. Zapłata wynagrodzenia, określonego w ust. 1 następować będzie w częściach – odrębnie za każdą dostawę partii Wyrobów. Wynagrodzenie za dostawę danej partii Wyrobów zostanie obliczone jako suma iloczynów cen jednostkowych, określonych w załączniku nr 1 do Umowy oraz ilości jednostek w danym asortymencie – zgodnie z zamówieniem szczegółowym. </w:t>
      </w:r>
    </w:p>
    <w:p w:rsidR="00B12312" w:rsidRPr="003A319E" w:rsidRDefault="00946D68" w:rsidP="00B12312">
      <w:pPr>
        <w:jc w:val="both"/>
        <w:rPr>
          <w:sz w:val="22"/>
          <w:szCs w:val="22"/>
        </w:rPr>
      </w:pPr>
      <w:r w:rsidRPr="003A319E">
        <w:rPr>
          <w:sz w:val="22"/>
          <w:szCs w:val="22"/>
        </w:rPr>
        <w:t xml:space="preserve">5. Ostateczna łączna wartość wynagrodzenia za dostarczenie Przedmiotu Umowy zostanie wyliczona jako suma wynagrodzeń za poszczególne partie dostawy. </w:t>
      </w:r>
    </w:p>
    <w:p w:rsidR="00B12312" w:rsidRPr="003A319E" w:rsidRDefault="00946D68" w:rsidP="00B12312">
      <w:pPr>
        <w:jc w:val="both"/>
        <w:rPr>
          <w:sz w:val="22"/>
          <w:szCs w:val="22"/>
        </w:rPr>
      </w:pPr>
      <w:r w:rsidRPr="003A319E">
        <w:rPr>
          <w:sz w:val="22"/>
          <w:szCs w:val="22"/>
        </w:rPr>
        <w:t xml:space="preserve">6. Zapłata za dostarczone Wyroby nastąpi w formie przelewu na konto Wykonawcy w terminie do 60 dni od daty otrzymania przez Zamawiającego prawidłowo wystawionej faktury. Faktura lub załącznik do faktury musi zawierać numer Umowy przetargowej i zamówienia, którego dotyczy. </w:t>
      </w:r>
    </w:p>
    <w:p w:rsidR="00B12312" w:rsidRPr="003A319E" w:rsidRDefault="00946D68" w:rsidP="00B12312">
      <w:pPr>
        <w:jc w:val="both"/>
        <w:rPr>
          <w:sz w:val="22"/>
          <w:szCs w:val="22"/>
        </w:rPr>
      </w:pPr>
      <w:r w:rsidRPr="003A319E">
        <w:rPr>
          <w:sz w:val="22"/>
          <w:szCs w:val="22"/>
        </w:rPr>
        <w:t>7. Przez datę zapłaty należy rozumieć dzień obciążenia rachunku bankowego Zamawiającego. 8. Wykonawca nie może dokonać przelewu wierzytelności wynikających z Umowy na rzecz osób trzecich bez uprzedniej zgody Zamawiającego wyrażonej w formie pisemnej pod rygorem nieważności</w:t>
      </w:r>
      <w:r w:rsidR="00B12312" w:rsidRPr="003A319E">
        <w:rPr>
          <w:sz w:val="22"/>
          <w:szCs w:val="22"/>
        </w:rPr>
        <w:t>.</w:t>
      </w:r>
      <w:r w:rsidRPr="003A319E">
        <w:rPr>
          <w:sz w:val="22"/>
          <w:szCs w:val="22"/>
        </w:rPr>
        <w:t xml:space="preserve"> </w:t>
      </w:r>
    </w:p>
    <w:p w:rsidR="00B12312" w:rsidRPr="003A319E" w:rsidRDefault="00B12312" w:rsidP="00B12312">
      <w:pPr>
        <w:jc w:val="both"/>
        <w:rPr>
          <w:strike/>
          <w:sz w:val="22"/>
          <w:szCs w:val="22"/>
        </w:rPr>
      </w:pPr>
    </w:p>
    <w:p w:rsidR="00B12312" w:rsidRPr="003A319E" w:rsidRDefault="00B12312" w:rsidP="00946D68">
      <w:pPr>
        <w:jc w:val="center"/>
        <w:rPr>
          <w:sz w:val="22"/>
          <w:szCs w:val="22"/>
        </w:rPr>
      </w:pPr>
    </w:p>
    <w:p w:rsidR="00B12312" w:rsidRPr="003A319E" w:rsidRDefault="00946D68" w:rsidP="00946D68">
      <w:pPr>
        <w:jc w:val="center"/>
        <w:rPr>
          <w:b/>
          <w:sz w:val="22"/>
          <w:szCs w:val="22"/>
        </w:rPr>
      </w:pPr>
      <w:r w:rsidRPr="003A319E">
        <w:rPr>
          <w:b/>
          <w:sz w:val="22"/>
          <w:szCs w:val="22"/>
        </w:rPr>
        <w:t xml:space="preserve">§ 3 KARY UMOWNE </w:t>
      </w:r>
    </w:p>
    <w:p w:rsidR="004D14A5" w:rsidRPr="003A319E" w:rsidRDefault="004D14A5" w:rsidP="004D14A5">
      <w:pPr>
        <w:widowControl w:val="0"/>
        <w:numPr>
          <w:ilvl w:val="0"/>
          <w:numId w:val="12"/>
        </w:numPr>
        <w:suppressAutoHyphens w:val="0"/>
        <w:spacing w:after="200" w:line="100" w:lineRule="atLeast"/>
        <w:ind w:left="426"/>
        <w:contextualSpacing/>
        <w:jc w:val="both"/>
        <w:rPr>
          <w:sz w:val="22"/>
          <w:szCs w:val="22"/>
          <w:lang w:eastAsia="pl-PL"/>
        </w:rPr>
      </w:pPr>
      <w:r w:rsidRPr="003A319E">
        <w:rPr>
          <w:sz w:val="22"/>
          <w:szCs w:val="22"/>
          <w:lang w:eastAsia="pl-PL"/>
        </w:rPr>
        <w:t xml:space="preserve">Wykonawca zapłaci Zamawiającemu: </w:t>
      </w:r>
    </w:p>
    <w:p w:rsidR="004D14A5" w:rsidRPr="003A319E" w:rsidRDefault="004D14A5" w:rsidP="004D14A5">
      <w:pPr>
        <w:widowControl w:val="0"/>
        <w:numPr>
          <w:ilvl w:val="0"/>
          <w:numId w:val="13"/>
        </w:numPr>
        <w:suppressAutoHyphens w:val="0"/>
        <w:spacing w:after="200" w:line="100" w:lineRule="atLeast"/>
        <w:contextualSpacing/>
        <w:jc w:val="both"/>
        <w:rPr>
          <w:sz w:val="22"/>
          <w:szCs w:val="22"/>
          <w:lang w:eastAsia="pl-PL"/>
        </w:rPr>
      </w:pPr>
      <w:r w:rsidRPr="003A319E">
        <w:rPr>
          <w:sz w:val="22"/>
          <w:szCs w:val="22"/>
          <w:lang w:eastAsia="pl-PL"/>
        </w:rPr>
        <w:t xml:space="preserve">za każdy dzień </w:t>
      </w:r>
      <w:r w:rsidR="00212119" w:rsidRPr="003A319E">
        <w:rPr>
          <w:sz w:val="22"/>
          <w:szCs w:val="22"/>
          <w:lang w:eastAsia="pl-PL"/>
        </w:rPr>
        <w:t>opóźnienia</w:t>
      </w:r>
      <w:r w:rsidRPr="003A319E">
        <w:rPr>
          <w:sz w:val="22"/>
          <w:szCs w:val="22"/>
          <w:lang w:eastAsia="pl-PL"/>
        </w:rPr>
        <w:t xml:space="preserve"> w dostawie w stosunku do terminu określonego w Umowie – karę umowną w wysokości 0,5 % wartości brutto Produktów (według cen jednostkowych określonych w Umowie), których dotyczy zwłoka w dostawie, </w:t>
      </w:r>
    </w:p>
    <w:p w:rsidR="004D14A5" w:rsidRPr="003A319E" w:rsidRDefault="004D14A5" w:rsidP="004D14A5">
      <w:pPr>
        <w:widowControl w:val="0"/>
        <w:numPr>
          <w:ilvl w:val="0"/>
          <w:numId w:val="13"/>
        </w:numPr>
        <w:suppressAutoHyphens w:val="0"/>
        <w:spacing w:after="200" w:line="100" w:lineRule="atLeast"/>
        <w:contextualSpacing/>
        <w:jc w:val="both"/>
        <w:rPr>
          <w:sz w:val="22"/>
          <w:szCs w:val="22"/>
          <w:lang w:eastAsia="pl-PL"/>
        </w:rPr>
      </w:pPr>
      <w:r w:rsidRPr="003A319E">
        <w:rPr>
          <w:sz w:val="22"/>
          <w:szCs w:val="22"/>
          <w:lang w:eastAsia="pl-PL"/>
        </w:rPr>
        <w:t xml:space="preserve">za każdy dzień </w:t>
      </w:r>
      <w:r w:rsidR="00212119" w:rsidRPr="003A319E">
        <w:rPr>
          <w:sz w:val="22"/>
          <w:szCs w:val="22"/>
          <w:lang w:eastAsia="pl-PL"/>
        </w:rPr>
        <w:t xml:space="preserve">opóźnienia </w:t>
      </w:r>
      <w:r w:rsidRPr="003A319E">
        <w:rPr>
          <w:sz w:val="22"/>
          <w:szCs w:val="22"/>
          <w:lang w:eastAsia="pl-PL"/>
        </w:rPr>
        <w:t xml:space="preserve">w wymianie odebranych przez Zamawiającego Produktów </w:t>
      </w:r>
      <w:r w:rsidRPr="003A319E">
        <w:rPr>
          <w:sz w:val="22"/>
          <w:szCs w:val="22"/>
          <w:lang w:eastAsia="pl-PL"/>
        </w:rPr>
        <w:lastRenderedPageBreak/>
        <w:t xml:space="preserve">posiadających wady na Produkty wolne od wad w stosunku do terminu określonego w Umowie – karę umowną w wysokości 0,5 % wartości brutto Produktów (według cen jednostkowych określonych w Umowie), których dotyczy </w:t>
      </w:r>
      <w:r w:rsidR="00212119" w:rsidRPr="003A319E">
        <w:rPr>
          <w:sz w:val="22"/>
          <w:szCs w:val="22"/>
          <w:lang w:eastAsia="pl-PL"/>
        </w:rPr>
        <w:t xml:space="preserve">opóźnienia </w:t>
      </w:r>
      <w:r w:rsidRPr="003A319E">
        <w:rPr>
          <w:sz w:val="22"/>
          <w:szCs w:val="22"/>
          <w:lang w:eastAsia="pl-PL"/>
        </w:rPr>
        <w:t xml:space="preserve">w wymianie na Produkty wolne od wad, </w:t>
      </w:r>
    </w:p>
    <w:p w:rsidR="004D14A5" w:rsidRPr="003A319E" w:rsidRDefault="004D14A5" w:rsidP="004D14A5">
      <w:pPr>
        <w:widowControl w:val="0"/>
        <w:numPr>
          <w:ilvl w:val="0"/>
          <w:numId w:val="13"/>
        </w:numPr>
        <w:suppressAutoHyphens w:val="0"/>
        <w:spacing w:after="200" w:line="100" w:lineRule="atLeast"/>
        <w:contextualSpacing/>
        <w:jc w:val="both"/>
        <w:rPr>
          <w:sz w:val="22"/>
          <w:szCs w:val="22"/>
          <w:lang w:eastAsia="pl-PL"/>
        </w:rPr>
      </w:pPr>
      <w:r w:rsidRPr="003A319E">
        <w:rPr>
          <w:sz w:val="22"/>
          <w:szCs w:val="22"/>
          <w:lang w:eastAsia="pl-PL"/>
        </w:rPr>
        <w:t>jeżeli Wykonawca odmówi dostarczenia całości bądź części poszczególnego zamówienia – karę umowną w wysokości 10% wartości brutto niedostarczonych produktów z wyłączeniem sytuacji gdy nastąpił brak zapłaty przez Zamawiającego za dostarczony towar w terminie określonym w umowie .</w:t>
      </w:r>
    </w:p>
    <w:p w:rsidR="004D14A5" w:rsidRPr="003A319E" w:rsidRDefault="004D14A5" w:rsidP="004D14A5">
      <w:pPr>
        <w:widowControl w:val="0"/>
        <w:numPr>
          <w:ilvl w:val="0"/>
          <w:numId w:val="12"/>
        </w:numPr>
        <w:suppressAutoHyphens w:val="0"/>
        <w:spacing w:after="200" w:line="100" w:lineRule="atLeast"/>
        <w:ind w:left="435" w:hanging="390"/>
        <w:contextualSpacing/>
        <w:jc w:val="both"/>
        <w:rPr>
          <w:sz w:val="22"/>
          <w:szCs w:val="22"/>
          <w:lang w:eastAsia="pl-PL"/>
        </w:rPr>
      </w:pPr>
      <w:r w:rsidRPr="003A319E">
        <w:rPr>
          <w:sz w:val="22"/>
          <w:szCs w:val="22"/>
          <w:lang w:eastAsia="pl-PL"/>
        </w:rPr>
        <w:t>Nałożenie wskazanych w ust. 1 kar umownych nie pozbawia Zamawiającego prawa do rozwiązania z Wykonaw</w:t>
      </w:r>
      <w:r w:rsidR="003A319E">
        <w:rPr>
          <w:sz w:val="22"/>
          <w:szCs w:val="22"/>
          <w:lang w:eastAsia="pl-PL"/>
        </w:rPr>
        <w:t>cą umowy w trybie wskazanym w §</w:t>
      </w:r>
      <w:r w:rsidRPr="003A319E">
        <w:rPr>
          <w:sz w:val="22"/>
          <w:szCs w:val="22"/>
          <w:lang w:eastAsia="pl-PL"/>
        </w:rPr>
        <w:t xml:space="preserve"> </w:t>
      </w:r>
      <w:r w:rsidR="00FA3E52" w:rsidRPr="003A319E">
        <w:rPr>
          <w:sz w:val="22"/>
          <w:szCs w:val="22"/>
          <w:lang w:eastAsia="pl-PL"/>
        </w:rPr>
        <w:t>5</w:t>
      </w:r>
      <w:r w:rsidR="007C0F85" w:rsidRPr="003A319E">
        <w:rPr>
          <w:sz w:val="22"/>
          <w:szCs w:val="22"/>
          <w:lang w:eastAsia="pl-PL"/>
        </w:rPr>
        <w:t xml:space="preserve"> </w:t>
      </w:r>
      <w:r w:rsidRPr="003A319E">
        <w:rPr>
          <w:sz w:val="22"/>
          <w:szCs w:val="22"/>
          <w:lang w:eastAsia="pl-PL"/>
        </w:rPr>
        <w:t>umowy.</w:t>
      </w:r>
    </w:p>
    <w:p w:rsidR="004D14A5" w:rsidRPr="003A319E" w:rsidRDefault="004D14A5" w:rsidP="004D14A5">
      <w:pPr>
        <w:widowControl w:val="0"/>
        <w:numPr>
          <w:ilvl w:val="0"/>
          <w:numId w:val="12"/>
        </w:numPr>
        <w:suppressAutoHyphens w:val="0"/>
        <w:spacing w:after="200" w:line="100" w:lineRule="atLeast"/>
        <w:ind w:left="426"/>
        <w:contextualSpacing/>
        <w:jc w:val="both"/>
        <w:rPr>
          <w:sz w:val="22"/>
          <w:szCs w:val="22"/>
          <w:lang w:eastAsia="pl-PL"/>
        </w:rPr>
      </w:pPr>
      <w:r w:rsidRPr="003A319E">
        <w:rPr>
          <w:sz w:val="22"/>
          <w:szCs w:val="22"/>
          <w:lang w:eastAsia="pl-PL"/>
        </w:rPr>
        <w:t xml:space="preserve">W przypadku rozwiązania przez Zamawiającego Umowy z przyczyn leżących po stronie Wykonawcy, Wykonawca zapłaci Zamawiającemu karę umową w wysokości 10% wartości brutto </w:t>
      </w:r>
      <w:r w:rsidR="00CC6C20" w:rsidRPr="00CC6C20">
        <w:rPr>
          <w:color w:val="FF0000"/>
          <w:sz w:val="22"/>
          <w:szCs w:val="22"/>
          <w:lang w:eastAsia="pl-PL"/>
        </w:rPr>
        <w:t>niezrealizowanej części</w:t>
      </w:r>
      <w:r w:rsidR="00CC6C20">
        <w:rPr>
          <w:sz w:val="22"/>
          <w:szCs w:val="22"/>
          <w:lang w:eastAsia="pl-PL"/>
        </w:rPr>
        <w:t xml:space="preserve"> </w:t>
      </w:r>
      <w:r w:rsidRPr="003A319E">
        <w:rPr>
          <w:sz w:val="22"/>
          <w:szCs w:val="22"/>
          <w:lang w:eastAsia="pl-PL"/>
        </w:rPr>
        <w:t xml:space="preserve">Umowy.  </w:t>
      </w:r>
    </w:p>
    <w:p w:rsidR="004D14A5" w:rsidRPr="003A319E" w:rsidRDefault="004D14A5" w:rsidP="004D14A5">
      <w:pPr>
        <w:widowControl w:val="0"/>
        <w:numPr>
          <w:ilvl w:val="0"/>
          <w:numId w:val="12"/>
        </w:numPr>
        <w:suppressAutoHyphens w:val="0"/>
        <w:spacing w:after="200" w:line="100" w:lineRule="atLeast"/>
        <w:ind w:left="426"/>
        <w:contextualSpacing/>
        <w:jc w:val="both"/>
        <w:rPr>
          <w:sz w:val="22"/>
          <w:szCs w:val="22"/>
          <w:lang w:eastAsia="pl-PL"/>
        </w:rPr>
      </w:pPr>
      <w:r w:rsidRPr="003A319E">
        <w:rPr>
          <w:sz w:val="22"/>
          <w:szCs w:val="22"/>
          <w:lang w:eastAsia="pl-PL"/>
        </w:rPr>
        <w:t xml:space="preserve">W przypadku rozwiązania przez Wykonawcę Umowy z przyczyn leżących po stronie Wykonawcy, Wykonawca zapłaci Zamawiającemu karę umową w wysokości 10% wartości brutto </w:t>
      </w:r>
      <w:r w:rsidR="00CC6C20" w:rsidRPr="00CC6C20">
        <w:rPr>
          <w:color w:val="FF0000"/>
          <w:sz w:val="22"/>
          <w:szCs w:val="22"/>
          <w:lang w:eastAsia="pl-PL"/>
        </w:rPr>
        <w:t>niezrealizowanej części</w:t>
      </w:r>
      <w:r w:rsidR="00CC6C20" w:rsidRPr="003A319E">
        <w:rPr>
          <w:sz w:val="22"/>
          <w:szCs w:val="22"/>
          <w:lang w:eastAsia="pl-PL"/>
        </w:rPr>
        <w:t xml:space="preserve"> </w:t>
      </w:r>
      <w:r w:rsidRPr="003A319E">
        <w:rPr>
          <w:sz w:val="22"/>
          <w:szCs w:val="22"/>
          <w:lang w:eastAsia="pl-PL"/>
        </w:rPr>
        <w:t xml:space="preserve">Umowy. </w:t>
      </w:r>
      <w:bookmarkStart w:id="1" w:name="_GoBack"/>
      <w:bookmarkEnd w:id="1"/>
      <w:r w:rsidRPr="003A319E">
        <w:rPr>
          <w:sz w:val="22"/>
          <w:szCs w:val="22"/>
          <w:lang w:eastAsia="pl-PL"/>
        </w:rPr>
        <w:t xml:space="preserve"> </w:t>
      </w:r>
    </w:p>
    <w:p w:rsidR="004D14A5" w:rsidRPr="003A319E" w:rsidRDefault="004D14A5" w:rsidP="004D14A5">
      <w:pPr>
        <w:widowControl w:val="0"/>
        <w:numPr>
          <w:ilvl w:val="0"/>
          <w:numId w:val="12"/>
        </w:numPr>
        <w:suppressAutoHyphens w:val="0"/>
        <w:spacing w:after="200" w:line="100" w:lineRule="atLeast"/>
        <w:ind w:left="426"/>
        <w:contextualSpacing/>
        <w:jc w:val="both"/>
        <w:rPr>
          <w:sz w:val="22"/>
          <w:szCs w:val="22"/>
          <w:lang w:eastAsia="pl-PL"/>
        </w:rPr>
      </w:pPr>
      <w:r w:rsidRPr="003A319E">
        <w:rPr>
          <w:sz w:val="22"/>
          <w:szCs w:val="22"/>
          <w:lang w:eastAsia="pl-PL"/>
        </w:rPr>
        <w:t xml:space="preserve">Jeżeli na skutek niewykonania lub nienależytego wykonania przez Wykonawcę zobowiązań objętych Umową powstanie szkoda przewyższająca zastrzeżoną karę umowną, bądź szkoda powstanie z innych przyczyn niż zastrzeżono karę, Zamawiającemu przysługuje prawo do dochodzenia odszkodowań na zasadach ogólnych. </w:t>
      </w:r>
    </w:p>
    <w:p w:rsidR="004D14A5" w:rsidRPr="003A319E" w:rsidRDefault="004D14A5" w:rsidP="004D14A5">
      <w:pPr>
        <w:widowControl w:val="0"/>
        <w:numPr>
          <w:ilvl w:val="0"/>
          <w:numId w:val="12"/>
        </w:numPr>
        <w:suppressAutoHyphens w:val="0"/>
        <w:spacing w:after="200" w:line="100" w:lineRule="atLeast"/>
        <w:ind w:left="426"/>
        <w:contextualSpacing/>
        <w:jc w:val="both"/>
        <w:textAlignment w:val="baseline"/>
        <w:rPr>
          <w:sz w:val="22"/>
          <w:szCs w:val="22"/>
          <w:lang w:eastAsia="pl-PL"/>
        </w:rPr>
      </w:pPr>
      <w:r w:rsidRPr="003A319E">
        <w:rPr>
          <w:sz w:val="22"/>
          <w:szCs w:val="22"/>
          <w:lang w:eastAsia="pl-PL"/>
        </w:rPr>
        <w:t xml:space="preserve">Wykonawca wyraża zgodę na potrącenia przez Zamawiającego kar umownych z należnego Wykonawcy wynagrodzenia.   </w:t>
      </w:r>
    </w:p>
    <w:p w:rsidR="00B12312" w:rsidRPr="003A319E" w:rsidRDefault="00B12312" w:rsidP="00946D68">
      <w:pPr>
        <w:jc w:val="center"/>
        <w:rPr>
          <w:sz w:val="22"/>
          <w:szCs w:val="22"/>
        </w:rPr>
      </w:pPr>
    </w:p>
    <w:p w:rsidR="004D14A5" w:rsidRPr="003A319E" w:rsidRDefault="00946D68" w:rsidP="00946D68">
      <w:pPr>
        <w:jc w:val="center"/>
        <w:rPr>
          <w:b/>
          <w:sz w:val="22"/>
          <w:szCs w:val="22"/>
        </w:rPr>
      </w:pPr>
      <w:r w:rsidRPr="003A319E">
        <w:rPr>
          <w:b/>
          <w:sz w:val="22"/>
          <w:szCs w:val="22"/>
        </w:rPr>
        <w:t>§ 4 TERMIN REALIZACJI</w:t>
      </w:r>
    </w:p>
    <w:p w:rsidR="0070019A" w:rsidRPr="003A319E" w:rsidRDefault="0070019A" w:rsidP="0070019A">
      <w:pPr>
        <w:pStyle w:val="Akapitzlist"/>
        <w:keepNext/>
        <w:widowControl w:val="0"/>
        <w:numPr>
          <w:ilvl w:val="0"/>
          <w:numId w:val="3"/>
        </w:numPr>
        <w:tabs>
          <w:tab w:val="left" w:pos="426"/>
        </w:tabs>
        <w:suppressAutoHyphens w:val="0"/>
        <w:autoSpaceDE w:val="0"/>
        <w:autoSpaceDN w:val="0"/>
        <w:adjustRightInd w:val="0"/>
        <w:ind w:left="426"/>
        <w:jc w:val="both"/>
        <w:rPr>
          <w:sz w:val="22"/>
          <w:szCs w:val="22"/>
        </w:rPr>
      </w:pPr>
      <w:r w:rsidRPr="003A319E">
        <w:rPr>
          <w:sz w:val="22"/>
          <w:szCs w:val="22"/>
        </w:rPr>
        <w:t xml:space="preserve">Wykonawca będzie dostarczać Produkty w terminie od daty zawarcia Umowy, tj. od ……..2019 r. do ……...2019 r. </w:t>
      </w:r>
    </w:p>
    <w:p w:rsidR="0070019A" w:rsidRPr="003A319E" w:rsidRDefault="0070019A" w:rsidP="0070019A">
      <w:pPr>
        <w:pStyle w:val="Akapitzlist"/>
        <w:keepNext/>
        <w:widowControl w:val="0"/>
        <w:numPr>
          <w:ilvl w:val="0"/>
          <w:numId w:val="3"/>
        </w:numPr>
        <w:tabs>
          <w:tab w:val="left" w:pos="426"/>
        </w:tabs>
        <w:suppressAutoHyphens w:val="0"/>
        <w:autoSpaceDE w:val="0"/>
        <w:autoSpaceDN w:val="0"/>
        <w:adjustRightInd w:val="0"/>
        <w:ind w:left="426"/>
        <w:jc w:val="both"/>
        <w:rPr>
          <w:sz w:val="22"/>
          <w:szCs w:val="22"/>
        </w:rPr>
      </w:pPr>
      <w:r w:rsidRPr="003A319E">
        <w:rPr>
          <w:sz w:val="22"/>
          <w:szCs w:val="22"/>
        </w:rPr>
        <w:t xml:space="preserve">Wykonawca zobowiązuje się do dostarczania przedmiotu umowy (uzupełniania stanów magazynowych), w okresie jej trwania, systematycznie, na podstawie jednostkowych zamówień składanych przez uprawnionego pracownika Szpitala, w terminie max. ……….. </w:t>
      </w:r>
      <w:r w:rsidRPr="003A319E">
        <w:rPr>
          <w:i/>
          <w:sz w:val="22"/>
          <w:szCs w:val="22"/>
        </w:rPr>
        <w:t>(liczba wskazana w ofercie</w:t>
      </w:r>
      <w:r w:rsidRPr="003A319E">
        <w:rPr>
          <w:sz w:val="22"/>
          <w:szCs w:val="22"/>
        </w:rPr>
        <w:t>) godzin liczonych dla dni roboczych od momentu złożenia zamówienia.</w:t>
      </w:r>
    </w:p>
    <w:p w:rsidR="0070019A" w:rsidRPr="003A319E" w:rsidRDefault="0070019A" w:rsidP="0070019A">
      <w:pPr>
        <w:pStyle w:val="Akapitzlist"/>
        <w:numPr>
          <w:ilvl w:val="0"/>
          <w:numId w:val="3"/>
        </w:numPr>
        <w:ind w:left="426"/>
        <w:jc w:val="both"/>
        <w:rPr>
          <w:sz w:val="22"/>
          <w:szCs w:val="22"/>
        </w:rPr>
      </w:pPr>
      <w:r w:rsidRPr="003A319E">
        <w:rPr>
          <w:sz w:val="22"/>
          <w:szCs w:val="22"/>
        </w:rPr>
        <w:t>Rozładunek do magazynu powinien następować w godz. 7.30-13.30.</w:t>
      </w:r>
    </w:p>
    <w:p w:rsidR="0070019A" w:rsidRPr="003A319E" w:rsidRDefault="0070019A" w:rsidP="0070019A">
      <w:pPr>
        <w:pStyle w:val="Akapitzlist"/>
        <w:numPr>
          <w:ilvl w:val="0"/>
          <w:numId w:val="3"/>
        </w:numPr>
        <w:ind w:left="426"/>
        <w:jc w:val="both"/>
        <w:rPr>
          <w:sz w:val="22"/>
          <w:szCs w:val="22"/>
        </w:rPr>
      </w:pPr>
      <w:r w:rsidRPr="003A319E">
        <w:rPr>
          <w:iCs/>
          <w:sz w:val="22"/>
          <w:szCs w:val="22"/>
        </w:rPr>
        <w:t xml:space="preserve">Dostarczane produkty winny posiadać termin przydatności przynajmniej 12 miesięcy od daty dostawy do Zamawiającego, a w przypadku produktów posiadających tylko 12 miesięczny termin ważności nadany przez producenta – 6 miesięcy licząc od daty dostawy do Zamawiającego. </w:t>
      </w:r>
    </w:p>
    <w:p w:rsidR="0070019A" w:rsidRPr="003A319E" w:rsidRDefault="0070019A" w:rsidP="0070019A">
      <w:pPr>
        <w:pStyle w:val="Akapitzlist"/>
        <w:numPr>
          <w:ilvl w:val="0"/>
          <w:numId w:val="3"/>
        </w:numPr>
        <w:ind w:left="426"/>
        <w:jc w:val="both"/>
        <w:rPr>
          <w:sz w:val="22"/>
          <w:szCs w:val="22"/>
        </w:rPr>
      </w:pPr>
      <w:r w:rsidRPr="003A319E">
        <w:rPr>
          <w:sz w:val="22"/>
          <w:szCs w:val="22"/>
        </w:rPr>
        <w:t xml:space="preserve">Dokument wydania Produktów Zamawiającemu </w:t>
      </w:r>
      <w:r w:rsidRPr="003A319E">
        <w:rPr>
          <w:bCs/>
          <w:sz w:val="22"/>
          <w:szCs w:val="22"/>
        </w:rPr>
        <w:t xml:space="preserve">winien zawierać nazwy handlowe przekazywanych produktów, wytwórcę oraz nr katalogowy i serię w przypadku ich posiadania, cenę netto i brutto poszczególnych produktów i wartość całej dostawy, datę ważności produktów (nie dotyczy produktów niesterylnych nieposiadających dat ważności produktu) a także dokładną ilość w opakowaniu handlowym spójne z treścią złożonej oferty i zał. nr 1 do umowy. </w:t>
      </w:r>
    </w:p>
    <w:p w:rsidR="0070019A" w:rsidRPr="003A319E" w:rsidRDefault="0070019A" w:rsidP="0070019A">
      <w:pPr>
        <w:pStyle w:val="Akapitzlist"/>
        <w:keepNext/>
        <w:widowControl w:val="0"/>
        <w:numPr>
          <w:ilvl w:val="0"/>
          <w:numId w:val="3"/>
        </w:numPr>
        <w:tabs>
          <w:tab w:val="left" w:pos="426"/>
        </w:tabs>
        <w:suppressAutoHyphens w:val="0"/>
        <w:autoSpaceDE w:val="0"/>
        <w:autoSpaceDN w:val="0"/>
        <w:adjustRightInd w:val="0"/>
        <w:ind w:left="426"/>
        <w:jc w:val="both"/>
        <w:rPr>
          <w:sz w:val="22"/>
          <w:szCs w:val="22"/>
        </w:rPr>
      </w:pPr>
      <w:r w:rsidRPr="003A319E">
        <w:rPr>
          <w:sz w:val="22"/>
          <w:szCs w:val="22"/>
        </w:rPr>
        <w:t xml:space="preserve">Dokonanie przez Zamawiającego odbioru towaru zgodnie z postanowieniami niniejszej umowy nie zwalnia Wykonawcy od roszczeń Zamawiającego z tytułu gwarancji jakości i rękojmi. </w:t>
      </w:r>
    </w:p>
    <w:p w:rsidR="0070019A" w:rsidRPr="003A319E" w:rsidRDefault="0070019A" w:rsidP="0070019A">
      <w:pPr>
        <w:pStyle w:val="Akapitzlist"/>
        <w:numPr>
          <w:ilvl w:val="0"/>
          <w:numId w:val="3"/>
        </w:numPr>
        <w:ind w:left="426"/>
        <w:jc w:val="both"/>
        <w:rPr>
          <w:sz w:val="22"/>
          <w:szCs w:val="22"/>
        </w:rPr>
      </w:pPr>
      <w:r w:rsidRPr="003A319E">
        <w:rPr>
          <w:sz w:val="22"/>
          <w:szCs w:val="22"/>
        </w:rPr>
        <w:t xml:space="preserve">W przypadku chwilowego braku asortymentu Wykonawca:  </w:t>
      </w:r>
    </w:p>
    <w:p w:rsidR="0070019A" w:rsidRPr="003A319E" w:rsidRDefault="0070019A" w:rsidP="0070019A">
      <w:pPr>
        <w:pStyle w:val="Akapitzlist"/>
        <w:numPr>
          <w:ilvl w:val="0"/>
          <w:numId w:val="4"/>
        </w:numPr>
        <w:jc w:val="both"/>
        <w:rPr>
          <w:sz w:val="22"/>
          <w:szCs w:val="22"/>
        </w:rPr>
      </w:pPr>
      <w:r w:rsidRPr="003A319E">
        <w:rPr>
          <w:sz w:val="22"/>
          <w:szCs w:val="22"/>
        </w:rPr>
        <w:t xml:space="preserve">niezwłocznie po otrzymaniu zamówienia poinformuje Zamawiającego w formie pisemnej (przy jednoczesnym przesłaniu informacji w formie faksowej), o braku możliwości realizacji dostawy w terminie wyznaczonym na dostawę, </w:t>
      </w:r>
    </w:p>
    <w:p w:rsidR="0070019A" w:rsidRPr="003A319E" w:rsidRDefault="0070019A" w:rsidP="0070019A">
      <w:pPr>
        <w:pStyle w:val="Akapitzlist"/>
        <w:numPr>
          <w:ilvl w:val="0"/>
          <w:numId w:val="4"/>
        </w:numPr>
        <w:jc w:val="both"/>
        <w:rPr>
          <w:sz w:val="22"/>
          <w:szCs w:val="22"/>
        </w:rPr>
      </w:pPr>
      <w:r w:rsidRPr="003A319E">
        <w:rPr>
          <w:sz w:val="22"/>
          <w:szCs w:val="22"/>
        </w:rPr>
        <w:t xml:space="preserve">może dokonać zamiany na produkt równoważny po wyrażeniu zgody przez Zamawiającego na taką zamianę, przy czym cena produktu zastępczego nie może przekroczyć ceny asortymentu podstawowego, </w:t>
      </w:r>
    </w:p>
    <w:p w:rsidR="0070019A" w:rsidRPr="003A319E" w:rsidRDefault="0070019A" w:rsidP="0070019A">
      <w:pPr>
        <w:pStyle w:val="Akapitzlist"/>
        <w:numPr>
          <w:ilvl w:val="0"/>
          <w:numId w:val="4"/>
        </w:numPr>
        <w:jc w:val="both"/>
        <w:rPr>
          <w:sz w:val="22"/>
          <w:szCs w:val="22"/>
        </w:rPr>
      </w:pPr>
      <w:r w:rsidRPr="003A319E">
        <w:rPr>
          <w:sz w:val="22"/>
          <w:szCs w:val="22"/>
        </w:rPr>
        <w:t xml:space="preserve">w przypadku braku możliwości dostawy w terminach określonych </w:t>
      </w:r>
      <w:r w:rsidR="00FA3E52" w:rsidRPr="003A319E">
        <w:rPr>
          <w:sz w:val="22"/>
          <w:szCs w:val="22"/>
        </w:rPr>
        <w:t xml:space="preserve"> umową </w:t>
      </w:r>
      <w:r w:rsidRPr="003A319E">
        <w:rPr>
          <w:sz w:val="22"/>
          <w:szCs w:val="22"/>
        </w:rPr>
        <w:t xml:space="preserve">Zamawiający ma prawo dokonania zakupu interwencyjnego u innego Dostawcy. Wykonawca zwróci Zamawiającemu różnicę powstałą pomiędzy ceną wynikającą z niniejszej umowy a ceną </w:t>
      </w:r>
      <w:r w:rsidRPr="003A319E">
        <w:rPr>
          <w:sz w:val="22"/>
          <w:szCs w:val="22"/>
        </w:rPr>
        <w:br/>
        <w:t xml:space="preserve">u innego Dostawcy, </w:t>
      </w:r>
    </w:p>
    <w:p w:rsidR="0070019A" w:rsidRPr="003A319E" w:rsidRDefault="0070019A" w:rsidP="004265E6">
      <w:pPr>
        <w:pStyle w:val="Akapitzlist"/>
        <w:numPr>
          <w:ilvl w:val="0"/>
          <w:numId w:val="4"/>
        </w:numPr>
        <w:jc w:val="both"/>
        <w:rPr>
          <w:sz w:val="22"/>
          <w:szCs w:val="22"/>
        </w:rPr>
      </w:pPr>
      <w:r w:rsidRPr="003A319E">
        <w:rPr>
          <w:sz w:val="22"/>
          <w:szCs w:val="22"/>
        </w:rPr>
        <w:t xml:space="preserve">Zamawiający może odstąpić od naliczania kar umownych przewidzianych </w:t>
      </w:r>
      <w:r w:rsidR="00FA3E52" w:rsidRPr="003A319E">
        <w:rPr>
          <w:sz w:val="22"/>
          <w:szCs w:val="22"/>
        </w:rPr>
        <w:t>umową</w:t>
      </w:r>
      <w:r w:rsidRPr="003A319E">
        <w:rPr>
          <w:sz w:val="22"/>
          <w:szCs w:val="22"/>
        </w:rPr>
        <w:t>, jeżeli Wykonawca poinformuje Zamawiającego</w:t>
      </w:r>
      <w:r w:rsidR="00FA3E52" w:rsidRPr="003A319E">
        <w:rPr>
          <w:sz w:val="22"/>
          <w:szCs w:val="22"/>
        </w:rPr>
        <w:t xml:space="preserve"> </w:t>
      </w:r>
      <w:r w:rsidR="004265E6" w:rsidRPr="003A319E">
        <w:rPr>
          <w:sz w:val="22"/>
          <w:szCs w:val="22"/>
        </w:rPr>
        <w:t xml:space="preserve">o braku możliwości realizacji dostawy w terminie wyznaczonym na dostawę </w:t>
      </w:r>
      <w:r w:rsidRPr="003A319E">
        <w:rPr>
          <w:sz w:val="22"/>
          <w:szCs w:val="22"/>
        </w:rPr>
        <w:t xml:space="preserve">oraz dokona zwrotu Zamawiającemu różnicy wynikającej w W przypadku niewyczerpania w okresie umowy jej wartości Zamawiający uprawniony będzie, </w:t>
      </w:r>
      <w:r w:rsidRPr="003A319E">
        <w:rPr>
          <w:sz w:val="22"/>
          <w:szCs w:val="22"/>
        </w:rPr>
        <w:br/>
        <w:t xml:space="preserve">na podstawie oświadczenia, złożonego Wykonawcy przed upływem terminu określonego w § 2 </w:t>
      </w:r>
      <w:r w:rsidRPr="003A319E">
        <w:rPr>
          <w:sz w:val="22"/>
          <w:szCs w:val="22"/>
        </w:rPr>
        <w:lastRenderedPageBreak/>
        <w:t>ust. 1 do przedłużenia terminu wykonywania dostaw do czasu pełnego wykonania umowy, lecz nie dłużej niż o 90 dni.</w:t>
      </w:r>
    </w:p>
    <w:p w:rsidR="004D14A5" w:rsidRPr="003A319E" w:rsidRDefault="004D14A5" w:rsidP="00946D68">
      <w:pPr>
        <w:jc w:val="center"/>
        <w:rPr>
          <w:sz w:val="22"/>
          <w:szCs w:val="22"/>
        </w:rPr>
      </w:pPr>
    </w:p>
    <w:p w:rsidR="004D14A5" w:rsidRPr="003A319E" w:rsidRDefault="00946D68" w:rsidP="00695BB0">
      <w:pPr>
        <w:jc w:val="center"/>
        <w:rPr>
          <w:b/>
          <w:sz w:val="22"/>
          <w:szCs w:val="22"/>
        </w:rPr>
      </w:pPr>
      <w:r w:rsidRPr="003A319E">
        <w:rPr>
          <w:b/>
          <w:sz w:val="22"/>
          <w:szCs w:val="22"/>
        </w:rPr>
        <w:t xml:space="preserve">§ 5 ROZWIĄZANIE UMOWY </w:t>
      </w:r>
    </w:p>
    <w:p w:rsidR="00695BB0" w:rsidRPr="003A319E" w:rsidRDefault="00695BB0" w:rsidP="00695BB0">
      <w:pPr>
        <w:widowControl w:val="0"/>
        <w:suppressAutoHyphens w:val="0"/>
        <w:jc w:val="both"/>
        <w:textAlignment w:val="baseline"/>
        <w:rPr>
          <w:sz w:val="22"/>
          <w:szCs w:val="22"/>
          <w:lang w:eastAsia="pl-PL"/>
        </w:rPr>
      </w:pPr>
      <w:r w:rsidRPr="003A319E">
        <w:rPr>
          <w:sz w:val="22"/>
          <w:szCs w:val="22"/>
          <w:lang w:eastAsia="pl-PL"/>
        </w:rPr>
        <w:t>1. Zamawiający może od umowy odstąpić w razie wystąpienia istotnej zmiany okoliczności powodującej, że wykonanie umowy nie leży w interesie publicznym, czego nie można było przewidzieć w chwili zawarcia umowy. W takim przypadku Wykonawcy nie przysługuje prawo do odszkodowania a jedynie do wynagrodzenia za faktycznie wykonane i odebrane do dnia rozwiązania umowy dostawy.</w:t>
      </w:r>
    </w:p>
    <w:p w:rsidR="00695BB0" w:rsidRPr="003A319E" w:rsidRDefault="00695BB0" w:rsidP="00695BB0">
      <w:pPr>
        <w:jc w:val="both"/>
        <w:rPr>
          <w:sz w:val="22"/>
          <w:szCs w:val="22"/>
        </w:rPr>
      </w:pPr>
      <w:r w:rsidRPr="003A319E">
        <w:rPr>
          <w:sz w:val="22"/>
          <w:szCs w:val="22"/>
        </w:rPr>
        <w:t>2. Jeżeli Wykonawca nie dostarczy Produktów w terminie określonym w Umowie, Zamawiający zastrzega sobie prawo odstąpienia od Umowy w części, której dotyczy opóźnienie w dostawie. W takim przypadku Wykonawcy nie przysługują żadne roszczenia odszkodowawcze. Koszty związane z odbiorem artykułów od Zamawiającego ponosi Wykonawca. Odstąpienie od Umowy przez Zamawiającego poprzedzone będzie  wezwaniem Wykonawcy do realizowania umowy zgodnie z zawartymi w umowie  postanowieniami.</w:t>
      </w:r>
    </w:p>
    <w:p w:rsidR="004D14A5" w:rsidRPr="003A319E" w:rsidRDefault="00695BB0" w:rsidP="00695BB0">
      <w:pPr>
        <w:widowControl w:val="0"/>
        <w:suppressAutoHyphens w:val="0"/>
        <w:jc w:val="both"/>
        <w:textAlignment w:val="baseline"/>
        <w:rPr>
          <w:sz w:val="22"/>
          <w:szCs w:val="22"/>
          <w:lang w:eastAsia="pl-PL"/>
        </w:rPr>
      </w:pPr>
      <w:r w:rsidRPr="003A319E">
        <w:rPr>
          <w:sz w:val="22"/>
          <w:szCs w:val="22"/>
        </w:rPr>
        <w:t xml:space="preserve">3. </w:t>
      </w:r>
      <w:r w:rsidR="00946D68" w:rsidRPr="003A319E">
        <w:rPr>
          <w:sz w:val="22"/>
          <w:szCs w:val="22"/>
        </w:rPr>
        <w:t xml:space="preserve">Zamawiający zastrzega sobie prawo rozwiązania Umowy w trybie natychmiastowym w przypadku: </w:t>
      </w:r>
    </w:p>
    <w:p w:rsidR="004D14A5" w:rsidRPr="003A319E" w:rsidRDefault="00946D68" w:rsidP="00695BB0">
      <w:pPr>
        <w:ind w:left="284"/>
        <w:jc w:val="both"/>
        <w:rPr>
          <w:sz w:val="22"/>
          <w:szCs w:val="22"/>
        </w:rPr>
      </w:pPr>
      <w:r w:rsidRPr="003A319E">
        <w:rPr>
          <w:sz w:val="22"/>
          <w:szCs w:val="22"/>
        </w:rPr>
        <w:t xml:space="preserve">1) stwierdzenia, że dostarczane Wyroby nie odpowiadają wymogom określonym przez Zamawiającego w SIWZ lub wskazanym przez Wykonawcę w jego ofercie, </w:t>
      </w:r>
    </w:p>
    <w:p w:rsidR="004D14A5" w:rsidRPr="003A319E" w:rsidRDefault="00946D68" w:rsidP="00695BB0">
      <w:pPr>
        <w:ind w:left="284"/>
        <w:jc w:val="both"/>
        <w:rPr>
          <w:sz w:val="22"/>
          <w:szCs w:val="22"/>
        </w:rPr>
      </w:pPr>
      <w:r w:rsidRPr="003A319E">
        <w:rPr>
          <w:sz w:val="22"/>
          <w:szCs w:val="22"/>
        </w:rPr>
        <w:t>2) powtarzających się nieterminowych dostaw, tj. co najmniej dwukrotnego naruszenia t</w:t>
      </w:r>
      <w:r w:rsidR="004D14A5" w:rsidRPr="003A319E">
        <w:rPr>
          <w:sz w:val="22"/>
          <w:szCs w:val="22"/>
        </w:rPr>
        <w:t>erminów określonych w § 1 ust. 4 i 7</w:t>
      </w:r>
      <w:r w:rsidRPr="003A319E">
        <w:rPr>
          <w:sz w:val="22"/>
          <w:szCs w:val="22"/>
        </w:rPr>
        <w:t xml:space="preserve"> oraz </w:t>
      </w:r>
    </w:p>
    <w:p w:rsidR="004D14A5" w:rsidRPr="003A319E" w:rsidRDefault="004D14A5" w:rsidP="00695BB0">
      <w:pPr>
        <w:ind w:left="284"/>
        <w:jc w:val="both"/>
        <w:rPr>
          <w:sz w:val="22"/>
          <w:szCs w:val="22"/>
        </w:rPr>
      </w:pPr>
      <w:r w:rsidRPr="003A319E">
        <w:rPr>
          <w:sz w:val="22"/>
          <w:szCs w:val="22"/>
        </w:rPr>
        <w:t>3</w:t>
      </w:r>
      <w:r w:rsidR="00946D68" w:rsidRPr="003A319E">
        <w:rPr>
          <w:sz w:val="22"/>
          <w:szCs w:val="22"/>
        </w:rPr>
        <w:t xml:space="preserve">) co najmniej dwukrotnego dostarczenia Wyrobów z wadami jakościowymi lub co najmniej dwukrotnego dostarczenia Wyrobów z terminem ważności i pełnej sterylności krótszym niż 12 miesięcy licząc od daty odbioru dostawy, </w:t>
      </w:r>
    </w:p>
    <w:p w:rsidR="004D14A5" w:rsidRPr="003A319E" w:rsidRDefault="004D14A5" w:rsidP="00695BB0">
      <w:pPr>
        <w:ind w:left="284"/>
        <w:jc w:val="both"/>
        <w:rPr>
          <w:sz w:val="22"/>
          <w:szCs w:val="22"/>
        </w:rPr>
      </w:pPr>
      <w:r w:rsidRPr="003A319E">
        <w:rPr>
          <w:sz w:val="22"/>
          <w:szCs w:val="22"/>
        </w:rPr>
        <w:t>4</w:t>
      </w:r>
      <w:r w:rsidR="00946D68" w:rsidRPr="003A319E">
        <w:rPr>
          <w:sz w:val="22"/>
          <w:szCs w:val="22"/>
        </w:rPr>
        <w:t xml:space="preserve">) co najmniej dwukrotnej dostawy Wyrobów poza miejsce określone w Umowie, tj. Magazyn </w:t>
      </w:r>
      <w:r w:rsidRPr="003A319E">
        <w:rPr>
          <w:sz w:val="22"/>
          <w:szCs w:val="22"/>
        </w:rPr>
        <w:t>Apteki Szpitala</w:t>
      </w:r>
      <w:r w:rsidR="00946D68" w:rsidRPr="003A319E">
        <w:rPr>
          <w:sz w:val="22"/>
          <w:szCs w:val="22"/>
        </w:rPr>
        <w:t xml:space="preserve"> przy ul. </w:t>
      </w:r>
      <w:r w:rsidRPr="003A319E">
        <w:rPr>
          <w:sz w:val="22"/>
          <w:szCs w:val="22"/>
        </w:rPr>
        <w:t xml:space="preserve">M. C. Skłodowskiej 2, 11-400 Kętrzyn, </w:t>
      </w:r>
      <w:r w:rsidR="00946D68" w:rsidRPr="003A319E">
        <w:rPr>
          <w:sz w:val="22"/>
          <w:szCs w:val="22"/>
        </w:rPr>
        <w:t xml:space="preserve"> Szczecinie lub poza miejsce wskazane przez Zamawiającego, </w:t>
      </w:r>
    </w:p>
    <w:p w:rsidR="004D14A5" w:rsidRPr="003A319E" w:rsidRDefault="004D14A5" w:rsidP="00695BB0">
      <w:pPr>
        <w:ind w:left="284"/>
        <w:jc w:val="both"/>
        <w:rPr>
          <w:sz w:val="22"/>
          <w:szCs w:val="22"/>
        </w:rPr>
      </w:pPr>
      <w:r w:rsidRPr="003A319E">
        <w:rPr>
          <w:sz w:val="22"/>
          <w:szCs w:val="22"/>
        </w:rPr>
        <w:t>5</w:t>
      </w:r>
      <w:r w:rsidR="00946D68" w:rsidRPr="003A319E">
        <w:rPr>
          <w:sz w:val="22"/>
          <w:szCs w:val="22"/>
        </w:rPr>
        <w:t xml:space="preserve">) wygaśnięcia świadectwa dopuszczenia do obrotu oferowanych Wyrobów i nie przedłużenia jego ważności, </w:t>
      </w:r>
    </w:p>
    <w:p w:rsidR="004D14A5" w:rsidRPr="003A319E" w:rsidRDefault="004265E6" w:rsidP="00695BB0">
      <w:pPr>
        <w:ind w:left="284"/>
        <w:jc w:val="both"/>
        <w:rPr>
          <w:sz w:val="22"/>
          <w:szCs w:val="22"/>
        </w:rPr>
      </w:pPr>
      <w:r w:rsidRPr="003A319E">
        <w:rPr>
          <w:sz w:val="22"/>
          <w:szCs w:val="22"/>
        </w:rPr>
        <w:t>6</w:t>
      </w:r>
      <w:r w:rsidR="00946D68" w:rsidRPr="003A319E">
        <w:rPr>
          <w:sz w:val="22"/>
          <w:szCs w:val="22"/>
        </w:rPr>
        <w:t xml:space="preserve">) zakończenia, rozwiązania lub odstąpienia od umowy z NFZ na zakres świadczeń, w których wykorzystywane są wyroby będące przedmiotem zamówienia, </w:t>
      </w:r>
    </w:p>
    <w:p w:rsidR="007F7E55" w:rsidRPr="003A319E" w:rsidRDefault="00695BB0" w:rsidP="007F7E55">
      <w:pPr>
        <w:jc w:val="both"/>
        <w:rPr>
          <w:sz w:val="22"/>
          <w:szCs w:val="22"/>
        </w:rPr>
      </w:pPr>
      <w:r w:rsidRPr="003A319E">
        <w:rPr>
          <w:sz w:val="22"/>
          <w:szCs w:val="22"/>
        </w:rPr>
        <w:t>3</w:t>
      </w:r>
      <w:r w:rsidR="00946D68" w:rsidRPr="003A319E">
        <w:rPr>
          <w:sz w:val="22"/>
          <w:szCs w:val="22"/>
        </w:rPr>
        <w:t>. W przypad</w:t>
      </w:r>
      <w:r w:rsidR="007F7E55" w:rsidRPr="003A319E">
        <w:rPr>
          <w:sz w:val="22"/>
          <w:szCs w:val="22"/>
        </w:rPr>
        <w:t>kach, o k</w:t>
      </w:r>
      <w:r w:rsidR="004265E6" w:rsidRPr="003A319E">
        <w:rPr>
          <w:sz w:val="22"/>
          <w:szCs w:val="22"/>
        </w:rPr>
        <w:t>tórych mowa w ustępie 1 pkt. 1-4</w:t>
      </w:r>
      <w:r w:rsidR="00946D68" w:rsidRPr="003A319E">
        <w:rPr>
          <w:sz w:val="22"/>
          <w:szCs w:val="22"/>
        </w:rPr>
        <w:t xml:space="preserve">, Zamawiający przed rozwiązaniem Umowy wezwie Wykonawcę do prawidłowego wykonania Umowy z zastrzeżeniem, że jeśli Wykonawca nie zastosuje się do wezwania, Umowa zostanie rozwiązana w trybie natychmiastowym. </w:t>
      </w:r>
    </w:p>
    <w:p w:rsidR="00695BB0" w:rsidRPr="003A319E" w:rsidRDefault="00695BB0" w:rsidP="007F7E55">
      <w:pPr>
        <w:jc w:val="both"/>
        <w:rPr>
          <w:sz w:val="22"/>
          <w:szCs w:val="22"/>
        </w:rPr>
      </w:pPr>
    </w:p>
    <w:p w:rsidR="007F7E55" w:rsidRPr="003A319E" w:rsidRDefault="00946D68" w:rsidP="00946D68">
      <w:pPr>
        <w:jc w:val="center"/>
        <w:rPr>
          <w:b/>
          <w:sz w:val="22"/>
          <w:szCs w:val="22"/>
        </w:rPr>
      </w:pPr>
      <w:r w:rsidRPr="003A319E">
        <w:rPr>
          <w:b/>
          <w:sz w:val="22"/>
          <w:szCs w:val="22"/>
        </w:rPr>
        <w:t>§ 6 ZMIANY UMOWY</w:t>
      </w:r>
    </w:p>
    <w:p w:rsidR="007F7E55" w:rsidRPr="003A319E" w:rsidRDefault="00946D68" w:rsidP="007F7E55">
      <w:pPr>
        <w:jc w:val="both"/>
        <w:rPr>
          <w:sz w:val="22"/>
          <w:szCs w:val="22"/>
        </w:rPr>
      </w:pPr>
      <w:r w:rsidRPr="003A319E">
        <w:rPr>
          <w:sz w:val="22"/>
          <w:szCs w:val="22"/>
        </w:rPr>
        <w:t xml:space="preserve"> 1. Zakazuje się istotnych zmian postanowień zawartej Umowy w stosunku do treści oferty, na podstawie której dokonano wyboru Wykonawcy, z zastrzeżeniem ust. 2. </w:t>
      </w:r>
    </w:p>
    <w:p w:rsidR="007F7E55" w:rsidRPr="003A319E" w:rsidRDefault="00946D68" w:rsidP="007F7E55">
      <w:pPr>
        <w:jc w:val="both"/>
        <w:rPr>
          <w:sz w:val="22"/>
          <w:szCs w:val="22"/>
        </w:rPr>
      </w:pPr>
      <w:r w:rsidRPr="003A319E">
        <w:rPr>
          <w:sz w:val="22"/>
          <w:szCs w:val="22"/>
        </w:rPr>
        <w:t xml:space="preserve">2. Zmiana postanowień Umowy w stosunku do treści oferty Wykonawcy, jest możliwa poprzez: </w:t>
      </w:r>
    </w:p>
    <w:p w:rsidR="007F7E55" w:rsidRPr="003A319E" w:rsidRDefault="00946D68" w:rsidP="007F7E55">
      <w:pPr>
        <w:jc w:val="both"/>
        <w:rPr>
          <w:sz w:val="22"/>
          <w:szCs w:val="22"/>
        </w:rPr>
      </w:pPr>
      <w:r w:rsidRPr="003A319E">
        <w:rPr>
          <w:sz w:val="22"/>
          <w:szCs w:val="22"/>
        </w:rPr>
        <w:t xml:space="preserve">1) zmianę terminu realizacji dostawy o okres odpowiadający wstrzymaniu lub opóźnieniu tego terminu w przypadku: </w:t>
      </w:r>
    </w:p>
    <w:p w:rsidR="007F7E55" w:rsidRPr="003A319E" w:rsidRDefault="00946D68" w:rsidP="007F7E55">
      <w:pPr>
        <w:jc w:val="both"/>
        <w:rPr>
          <w:sz w:val="22"/>
          <w:szCs w:val="22"/>
        </w:rPr>
      </w:pPr>
      <w:r w:rsidRPr="003A319E">
        <w:rPr>
          <w:sz w:val="22"/>
          <w:szCs w:val="22"/>
        </w:rPr>
        <w:t xml:space="preserve">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w:t>
      </w:r>
    </w:p>
    <w:p w:rsidR="007F7E55" w:rsidRPr="003A319E" w:rsidRDefault="00946D68" w:rsidP="007F7E55">
      <w:pPr>
        <w:jc w:val="both"/>
        <w:rPr>
          <w:sz w:val="22"/>
          <w:szCs w:val="22"/>
        </w:rPr>
      </w:pPr>
      <w:r w:rsidRPr="003A319E">
        <w:rPr>
          <w:sz w:val="22"/>
          <w:szCs w:val="22"/>
        </w:rPr>
        <w:t xml:space="preserve">b) wystąpienia okoliczności leżących wyłącznie po stronie Zamawiającego, w szczególności wstrzymanie dostawy, </w:t>
      </w:r>
    </w:p>
    <w:p w:rsidR="007F7E55" w:rsidRPr="003A319E" w:rsidRDefault="00946D68" w:rsidP="007F7E55">
      <w:pPr>
        <w:jc w:val="both"/>
        <w:rPr>
          <w:sz w:val="22"/>
          <w:szCs w:val="22"/>
        </w:rPr>
      </w:pPr>
      <w:r w:rsidRPr="003A319E">
        <w:rPr>
          <w:sz w:val="22"/>
          <w:szCs w:val="22"/>
        </w:rPr>
        <w:t xml:space="preserve">2) zmianę sposobu wykonania dostawy/realizacji Przedmiotu Umowy lub obniżenie ceny umownej w przypadku: </w:t>
      </w:r>
    </w:p>
    <w:p w:rsidR="007F7E55" w:rsidRPr="003A319E" w:rsidRDefault="00946D68" w:rsidP="007F7E55">
      <w:pPr>
        <w:jc w:val="both"/>
        <w:rPr>
          <w:sz w:val="22"/>
          <w:szCs w:val="22"/>
        </w:rPr>
      </w:pPr>
      <w:r w:rsidRPr="003A319E">
        <w:rPr>
          <w:sz w:val="22"/>
          <w:szCs w:val="22"/>
        </w:rPr>
        <w:t xml:space="preserve">a) gdy ulegnie zmianie stan prawny, w zakresie dotyczącym realizowanej Umowy, który spowoduje konieczność zmiany sposobu wykonania Przedmiotu Umowy przez Wykonawcę, </w:t>
      </w:r>
    </w:p>
    <w:p w:rsidR="007F7E55" w:rsidRPr="003A319E" w:rsidRDefault="00946D68" w:rsidP="007F7E55">
      <w:pPr>
        <w:jc w:val="both"/>
        <w:rPr>
          <w:sz w:val="22"/>
          <w:szCs w:val="22"/>
        </w:rPr>
      </w:pPr>
      <w:r w:rsidRPr="003A319E">
        <w:rPr>
          <w:sz w:val="22"/>
          <w:szCs w:val="22"/>
        </w:rPr>
        <w:t xml:space="preserve">b) zmiany wielkości opakowania – z zachowaniem zasady proporcjonalności w stosunku do ceny jednostkowej za Wyrób, o ile zamiana taka nie będzie skutkować zmniejszeniem ilości sztuk dostarczonego Wyrobu oraz nie będzie skutkować zwiększeniem należnej Wykonawcy ceny za dostarczenie tego Wyrobu w stosunku do jego ilości i ceny określonych w wyciągu z oferty Wykonawcy, stanowiącej załącznik nr 1 do Umowy, </w:t>
      </w:r>
    </w:p>
    <w:p w:rsidR="007F7E55" w:rsidRPr="003A319E" w:rsidRDefault="00946D68" w:rsidP="007F7E55">
      <w:pPr>
        <w:jc w:val="both"/>
        <w:rPr>
          <w:sz w:val="22"/>
          <w:szCs w:val="22"/>
        </w:rPr>
      </w:pPr>
      <w:r w:rsidRPr="003A319E">
        <w:rPr>
          <w:sz w:val="22"/>
          <w:szCs w:val="22"/>
        </w:rPr>
        <w:t xml:space="preserve">c) zmiany numeru katalogowego bądź nazwy własnej wyrobu z zastrzeżeniem, że będzie on spełniał wymagania określone w załączniku nr 1 do Umowy, </w:t>
      </w:r>
    </w:p>
    <w:p w:rsidR="007F7E55" w:rsidRPr="003A319E" w:rsidRDefault="00946D68" w:rsidP="007F7E55">
      <w:pPr>
        <w:jc w:val="both"/>
        <w:rPr>
          <w:sz w:val="22"/>
          <w:szCs w:val="22"/>
        </w:rPr>
      </w:pPr>
      <w:r w:rsidRPr="003A319E">
        <w:rPr>
          <w:sz w:val="22"/>
          <w:szCs w:val="22"/>
        </w:rPr>
        <w:lastRenderedPageBreak/>
        <w:t xml:space="preserve">d) korzystania przez Zamawiającego z czasowych promocji cen Wyrobów, objętych Przedmiotem Umowy, gdy Wykonawca poinformuje Zamawiającego o promocji, wskazując który Wyrób jest nią objęty, w jakim okresie trwa promocja oraz cenę promocyjną, dodatkowo przywołując oznaczenie Umowy, na podstawie, której dany Wyrób jest dostarczany, </w:t>
      </w:r>
    </w:p>
    <w:p w:rsidR="007F7E55" w:rsidRPr="003A319E" w:rsidRDefault="00946D68" w:rsidP="007F7E55">
      <w:pPr>
        <w:jc w:val="both"/>
        <w:rPr>
          <w:sz w:val="22"/>
          <w:szCs w:val="22"/>
        </w:rPr>
      </w:pPr>
      <w:r w:rsidRPr="003A319E">
        <w:rPr>
          <w:sz w:val="22"/>
          <w:szCs w:val="22"/>
        </w:rPr>
        <w:t xml:space="preserve">e) zmiany przedmiotu dostawy poprzez zastąpienie Wyrobów wskazanych przez Wykonawcę w ofercie innymi Wyrobami o analogicznym przeznaczeniu i spełniającymi wszystkie wymogi określone przez Zamawiającego w dokumentach stanowiących załącznik nr 2 do Umowy; w szczególności lecz nie wyłącznie zmiana taka jest dopuszczalna w przypadku pojawienia się wyrobów nowszej generacji, o lepszych parametrach, właściwościach użytkowych, czy z innych przyczyn korzystniejszych dla Zamawiającego, </w:t>
      </w:r>
    </w:p>
    <w:p w:rsidR="007F7E55" w:rsidRPr="003A319E" w:rsidRDefault="00946D68" w:rsidP="007F7E55">
      <w:pPr>
        <w:jc w:val="both"/>
        <w:rPr>
          <w:sz w:val="22"/>
          <w:szCs w:val="22"/>
        </w:rPr>
      </w:pPr>
      <w:r w:rsidRPr="003A319E">
        <w:rPr>
          <w:sz w:val="22"/>
          <w:szCs w:val="22"/>
        </w:rPr>
        <w:t xml:space="preserve">3) zmianę ceny w przypadku ustawowej zmiany stawki podatku VAT, w ten sposób, że wynagrodzenie netto pozostaje bez zmian, a zmianie ulega tylko wysokość podatku VAT – oraz odpowiednio wynagrodzenie brutto; </w:t>
      </w:r>
    </w:p>
    <w:p w:rsidR="007F7E55" w:rsidRPr="003A319E" w:rsidRDefault="00946D68" w:rsidP="007F7E55">
      <w:pPr>
        <w:jc w:val="both"/>
        <w:rPr>
          <w:sz w:val="22"/>
          <w:szCs w:val="22"/>
        </w:rPr>
      </w:pPr>
      <w:r w:rsidRPr="003A319E">
        <w:rPr>
          <w:sz w:val="22"/>
          <w:szCs w:val="22"/>
        </w:rPr>
        <w:t xml:space="preserve">4) zmianę terminu realizacji Przedmiotu Umowy w przypadku nie wyczerpania kwoty, o której mowa w § 2 ust. 1, z zastrzeżeniem, że okres przedłużenia terminu realizacji Przedmiotu Umowy nie może być dłuższy niż 12 miesięcy; </w:t>
      </w:r>
    </w:p>
    <w:p w:rsidR="007F7E55" w:rsidRPr="003A319E" w:rsidRDefault="00946D68" w:rsidP="007F7E55">
      <w:pPr>
        <w:jc w:val="both"/>
        <w:rPr>
          <w:sz w:val="22"/>
          <w:szCs w:val="22"/>
        </w:rPr>
      </w:pPr>
      <w:r w:rsidRPr="003A319E">
        <w:rPr>
          <w:sz w:val="22"/>
          <w:szCs w:val="22"/>
        </w:rPr>
        <w:t xml:space="preserve">3. Zmiany postanowień Umowy wymagają formy pisemnej, pod rygorem nieważności. </w:t>
      </w:r>
    </w:p>
    <w:p w:rsidR="007F7E55" w:rsidRPr="003A319E" w:rsidRDefault="00946D68" w:rsidP="007F7E55">
      <w:pPr>
        <w:jc w:val="both"/>
        <w:rPr>
          <w:sz w:val="22"/>
          <w:szCs w:val="22"/>
        </w:rPr>
      </w:pPr>
      <w:r w:rsidRPr="003A319E">
        <w:rPr>
          <w:sz w:val="22"/>
          <w:szCs w:val="22"/>
        </w:rPr>
        <w:t xml:space="preserve">4. Nie stanowią zmiany Umowy w rozumieniu art. 144 ust. 1 ustawy Prawo zamówień publicznych zmiany: </w:t>
      </w:r>
    </w:p>
    <w:p w:rsidR="007F7E55" w:rsidRPr="003A319E" w:rsidRDefault="00946D68" w:rsidP="007F7E55">
      <w:pPr>
        <w:jc w:val="both"/>
        <w:rPr>
          <w:sz w:val="22"/>
          <w:szCs w:val="22"/>
        </w:rPr>
      </w:pPr>
      <w:r w:rsidRPr="003A319E">
        <w:rPr>
          <w:sz w:val="22"/>
          <w:szCs w:val="22"/>
        </w:rPr>
        <w:t xml:space="preserve">1) danych związanych z obsługą administracyjno-organizacyjną Umowy, w szczególności zmiana numeru rachunku bankowego, </w:t>
      </w:r>
    </w:p>
    <w:p w:rsidR="007F7E55" w:rsidRPr="003A319E" w:rsidRDefault="00946D68" w:rsidP="007F7E55">
      <w:pPr>
        <w:jc w:val="both"/>
        <w:rPr>
          <w:sz w:val="22"/>
          <w:szCs w:val="22"/>
        </w:rPr>
      </w:pPr>
      <w:r w:rsidRPr="003A319E">
        <w:rPr>
          <w:sz w:val="22"/>
          <w:szCs w:val="22"/>
        </w:rPr>
        <w:t xml:space="preserve">2) danych teleadresowych, </w:t>
      </w:r>
    </w:p>
    <w:p w:rsidR="007F7E55" w:rsidRPr="003A319E" w:rsidRDefault="00946D68" w:rsidP="007F7E55">
      <w:pPr>
        <w:jc w:val="both"/>
        <w:rPr>
          <w:sz w:val="22"/>
          <w:szCs w:val="22"/>
        </w:rPr>
      </w:pPr>
      <w:r w:rsidRPr="003A319E">
        <w:rPr>
          <w:sz w:val="22"/>
          <w:szCs w:val="22"/>
        </w:rPr>
        <w:t xml:space="preserve">3) danych rejestrowych, </w:t>
      </w:r>
    </w:p>
    <w:p w:rsidR="007F7E55" w:rsidRPr="003A319E" w:rsidRDefault="00946D68" w:rsidP="007F7E55">
      <w:pPr>
        <w:jc w:val="both"/>
        <w:rPr>
          <w:sz w:val="22"/>
          <w:szCs w:val="22"/>
        </w:rPr>
      </w:pPr>
      <w:r w:rsidRPr="003A319E">
        <w:rPr>
          <w:sz w:val="22"/>
          <w:szCs w:val="22"/>
        </w:rPr>
        <w:t>4) będące następstwem sukcesji uniwersalnej po jednej ze stron Umowy.</w:t>
      </w:r>
    </w:p>
    <w:p w:rsidR="007F7E55" w:rsidRPr="003A319E" w:rsidRDefault="007F7E55" w:rsidP="00946D68">
      <w:pPr>
        <w:jc w:val="center"/>
        <w:rPr>
          <w:sz w:val="22"/>
          <w:szCs w:val="22"/>
        </w:rPr>
      </w:pPr>
    </w:p>
    <w:p w:rsidR="007F7E55" w:rsidRPr="003A319E" w:rsidRDefault="00946D68" w:rsidP="00946D68">
      <w:pPr>
        <w:jc w:val="center"/>
        <w:rPr>
          <w:b/>
          <w:sz w:val="22"/>
          <w:szCs w:val="22"/>
        </w:rPr>
      </w:pPr>
      <w:r w:rsidRPr="003A319E">
        <w:rPr>
          <w:b/>
          <w:sz w:val="22"/>
          <w:szCs w:val="22"/>
        </w:rPr>
        <w:t xml:space="preserve"> § 7 DANE KONTAKTOWE</w:t>
      </w:r>
    </w:p>
    <w:p w:rsidR="007F7E55" w:rsidRPr="003A319E" w:rsidRDefault="00946D68" w:rsidP="000158B1">
      <w:pPr>
        <w:jc w:val="both"/>
        <w:rPr>
          <w:sz w:val="22"/>
          <w:szCs w:val="22"/>
        </w:rPr>
      </w:pPr>
      <w:r w:rsidRPr="003A319E">
        <w:rPr>
          <w:sz w:val="22"/>
          <w:szCs w:val="22"/>
        </w:rPr>
        <w:t xml:space="preserve"> 1. Osobą odpowiedzialną za realizację Umowy i upoważnioną do kontaktów z Wykonawcą ze strony Zamawiającego jest Pan/Pani …………………………, tel. kont.: ………………………… </w:t>
      </w:r>
    </w:p>
    <w:p w:rsidR="007F7E55" w:rsidRPr="003A319E" w:rsidRDefault="00946D68" w:rsidP="000158B1">
      <w:pPr>
        <w:jc w:val="both"/>
        <w:rPr>
          <w:sz w:val="22"/>
          <w:szCs w:val="22"/>
        </w:rPr>
      </w:pPr>
      <w:r w:rsidRPr="003A319E">
        <w:rPr>
          <w:sz w:val="22"/>
          <w:szCs w:val="22"/>
        </w:rPr>
        <w:t xml:space="preserve">2. Osobą odpowiedzialną za realizację Umowy i upoważnioną do kontaktów z Zamawiającym ze strony Wykonawcy jest Pan/Pani …………………………, tel. kont.: ………………………… </w:t>
      </w:r>
    </w:p>
    <w:p w:rsidR="000158B1" w:rsidRPr="003A319E" w:rsidRDefault="00946D68" w:rsidP="000158B1">
      <w:pPr>
        <w:jc w:val="both"/>
        <w:rPr>
          <w:sz w:val="22"/>
          <w:szCs w:val="22"/>
        </w:rPr>
      </w:pPr>
      <w:r w:rsidRPr="003A319E">
        <w:rPr>
          <w:sz w:val="22"/>
          <w:szCs w:val="22"/>
        </w:rPr>
        <w:t xml:space="preserve">3. Zmiana osób, o których mowa w ust. 1, 2 nie stanowi zmiany Umowy, przez co nie wymaga dla swojej ważności formy aneksu do Umowy i dokonywana będzie na podstawie oświadczenia złożonego drugiej Stronie faksem lub drogą elektroniczną. </w:t>
      </w:r>
    </w:p>
    <w:p w:rsidR="000158B1" w:rsidRPr="003A319E" w:rsidRDefault="000158B1" w:rsidP="000158B1">
      <w:pPr>
        <w:jc w:val="both"/>
        <w:rPr>
          <w:sz w:val="22"/>
          <w:szCs w:val="22"/>
        </w:rPr>
      </w:pPr>
    </w:p>
    <w:p w:rsidR="000158B1" w:rsidRPr="003A319E" w:rsidRDefault="00946D68" w:rsidP="00946D68">
      <w:pPr>
        <w:jc w:val="center"/>
        <w:rPr>
          <w:b/>
          <w:sz w:val="22"/>
          <w:szCs w:val="22"/>
        </w:rPr>
      </w:pPr>
      <w:r w:rsidRPr="003A319E">
        <w:rPr>
          <w:b/>
          <w:sz w:val="22"/>
          <w:szCs w:val="22"/>
        </w:rPr>
        <w:t xml:space="preserve">§ 8 POSTANOWIENIA KOŃCOWE </w:t>
      </w:r>
    </w:p>
    <w:p w:rsidR="000158B1" w:rsidRPr="003A319E" w:rsidRDefault="00946D68" w:rsidP="000158B1">
      <w:pPr>
        <w:jc w:val="both"/>
        <w:rPr>
          <w:sz w:val="22"/>
          <w:szCs w:val="22"/>
        </w:rPr>
      </w:pPr>
      <w:r w:rsidRPr="003A319E">
        <w:rPr>
          <w:sz w:val="22"/>
          <w:szCs w:val="22"/>
        </w:rPr>
        <w:t>1. Do spraw, których nie reguluje Umowa zastosowanie mieć będą przepisy ustawy P</w:t>
      </w:r>
      <w:r w:rsidR="00106B10" w:rsidRPr="003A319E">
        <w:rPr>
          <w:sz w:val="22"/>
          <w:szCs w:val="22"/>
        </w:rPr>
        <w:t>rawo zamówień Publicznych</w:t>
      </w:r>
      <w:r w:rsidRPr="003A319E">
        <w:rPr>
          <w:sz w:val="22"/>
          <w:szCs w:val="22"/>
        </w:rPr>
        <w:t xml:space="preserve"> oraz Kodeksu Cywilnego, a wszelkie spory między stronami będą rozstrzygane przez sąd właściwy dla siedziby Zamawiającego.</w:t>
      </w:r>
    </w:p>
    <w:p w:rsidR="000158B1" w:rsidRPr="003A319E" w:rsidRDefault="00946D68" w:rsidP="000158B1">
      <w:pPr>
        <w:jc w:val="both"/>
        <w:rPr>
          <w:sz w:val="22"/>
          <w:szCs w:val="22"/>
        </w:rPr>
      </w:pPr>
      <w:r w:rsidRPr="003A319E">
        <w:rPr>
          <w:sz w:val="22"/>
          <w:szCs w:val="22"/>
        </w:rPr>
        <w:t xml:space="preserve"> 2. Wszystkie dokumenty wymienione w Umowie, zarówno nazwane jak i nienazwane załącznikami, stanowią integralną część Umowy. </w:t>
      </w:r>
    </w:p>
    <w:p w:rsidR="000158B1" w:rsidRPr="003A319E" w:rsidRDefault="00946D68" w:rsidP="000158B1">
      <w:pPr>
        <w:jc w:val="both"/>
        <w:rPr>
          <w:sz w:val="22"/>
          <w:szCs w:val="22"/>
        </w:rPr>
      </w:pPr>
      <w:r w:rsidRPr="003A319E">
        <w:rPr>
          <w:sz w:val="22"/>
          <w:szCs w:val="22"/>
        </w:rPr>
        <w:t xml:space="preserve">3. Umowa została sporządzona w </w:t>
      </w:r>
      <w:r w:rsidR="000158B1" w:rsidRPr="003A319E">
        <w:rPr>
          <w:sz w:val="22"/>
          <w:szCs w:val="22"/>
        </w:rPr>
        <w:t>trzech</w:t>
      </w:r>
      <w:r w:rsidRPr="003A319E">
        <w:rPr>
          <w:sz w:val="22"/>
          <w:szCs w:val="22"/>
        </w:rPr>
        <w:t xml:space="preserve"> jednobrzmiących egzemplarzach, z których jeden egzem</w:t>
      </w:r>
      <w:r w:rsidR="000158B1" w:rsidRPr="003A319E">
        <w:rPr>
          <w:sz w:val="22"/>
          <w:szCs w:val="22"/>
        </w:rPr>
        <w:t>plarz otrzymuje Wykonawca, a dwa</w:t>
      </w:r>
      <w:r w:rsidRPr="003A319E">
        <w:rPr>
          <w:sz w:val="22"/>
          <w:szCs w:val="22"/>
        </w:rPr>
        <w:t xml:space="preserve"> egzemplarze otrzymuje Zamawiający. </w:t>
      </w:r>
    </w:p>
    <w:p w:rsidR="000158B1" w:rsidRPr="003A319E" w:rsidRDefault="000158B1" w:rsidP="00946D68">
      <w:pPr>
        <w:jc w:val="center"/>
        <w:rPr>
          <w:sz w:val="22"/>
          <w:szCs w:val="22"/>
        </w:rPr>
      </w:pPr>
    </w:p>
    <w:p w:rsidR="000158B1" w:rsidRPr="003A319E" w:rsidRDefault="000158B1" w:rsidP="00946D68">
      <w:pPr>
        <w:jc w:val="center"/>
        <w:rPr>
          <w:sz w:val="22"/>
          <w:szCs w:val="22"/>
        </w:rPr>
      </w:pPr>
    </w:p>
    <w:p w:rsidR="000158B1" w:rsidRPr="003A319E" w:rsidRDefault="000158B1" w:rsidP="00946D68">
      <w:pPr>
        <w:jc w:val="center"/>
        <w:rPr>
          <w:sz w:val="22"/>
          <w:szCs w:val="22"/>
        </w:rPr>
      </w:pPr>
    </w:p>
    <w:p w:rsidR="000158B1" w:rsidRPr="003A319E" w:rsidRDefault="000158B1" w:rsidP="00946D68">
      <w:pPr>
        <w:jc w:val="center"/>
        <w:rPr>
          <w:sz w:val="22"/>
          <w:szCs w:val="22"/>
        </w:rPr>
      </w:pPr>
    </w:p>
    <w:p w:rsidR="000158B1" w:rsidRPr="003A319E" w:rsidRDefault="000158B1" w:rsidP="00946D68">
      <w:pPr>
        <w:jc w:val="center"/>
        <w:rPr>
          <w:sz w:val="22"/>
          <w:szCs w:val="22"/>
        </w:rPr>
      </w:pPr>
    </w:p>
    <w:p w:rsidR="000158B1" w:rsidRPr="003A319E" w:rsidRDefault="000158B1" w:rsidP="00946D68">
      <w:pPr>
        <w:jc w:val="center"/>
        <w:rPr>
          <w:sz w:val="22"/>
          <w:szCs w:val="22"/>
        </w:rPr>
      </w:pPr>
    </w:p>
    <w:p w:rsidR="000158B1" w:rsidRPr="003A319E" w:rsidRDefault="00946D68" w:rsidP="00946D68">
      <w:pPr>
        <w:jc w:val="center"/>
        <w:rPr>
          <w:sz w:val="22"/>
          <w:szCs w:val="22"/>
        </w:rPr>
      </w:pPr>
      <w:r w:rsidRPr="003A319E">
        <w:rPr>
          <w:sz w:val="22"/>
          <w:szCs w:val="22"/>
        </w:rPr>
        <w:t>WYKONAWCA</w:t>
      </w:r>
      <w:r w:rsidR="000158B1" w:rsidRPr="003A319E">
        <w:rPr>
          <w:sz w:val="22"/>
          <w:szCs w:val="22"/>
        </w:rPr>
        <w:t xml:space="preserve">                                                                                              </w:t>
      </w:r>
      <w:r w:rsidRPr="003A319E">
        <w:rPr>
          <w:sz w:val="22"/>
          <w:szCs w:val="22"/>
        </w:rPr>
        <w:t xml:space="preserve"> ZAMAWIAJĄCY </w:t>
      </w:r>
    </w:p>
    <w:p w:rsidR="000158B1" w:rsidRPr="003A319E" w:rsidRDefault="000158B1" w:rsidP="00946D68">
      <w:pPr>
        <w:jc w:val="center"/>
        <w:rPr>
          <w:sz w:val="22"/>
          <w:szCs w:val="22"/>
        </w:rPr>
      </w:pPr>
    </w:p>
    <w:p w:rsidR="000158B1" w:rsidRPr="003A319E" w:rsidRDefault="00946D68" w:rsidP="000158B1">
      <w:pPr>
        <w:rPr>
          <w:sz w:val="22"/>
          <w:szCs w:val="22"/>
        </w:rPr>
      </w:pPr>
      <w:r w:rsidRPr="003A319E">
        <w:rPr>
          <w:sz w:val="22"/>
          <w:szCs w:val="22"/>
        </w:rPr>
        <w:t xml:space="preserve">Załączniki: </w:t>
      </w:r>
    </w:p>
    <w:p w:rsidR="000158B1" w:rsidRPr="003A319E" w:rsidRDefault="00946D68" w:rsidP="000158B1">
      <w:pPr>
        <w:rPr>
          <w:sz w:val="22"/>
          <w:szCs w:val="22"/>
        </w:rPr>
      </w:pPr>
      <w:r w:rsidRPr="003A319E">
        <w:rPr>
          <w:sz w:val="22"/>
          <w:szCs w:val="22"/>
        </w:rPr>
        <w:t>Załącznik nr 1 – fo</w:t>
      </w:r>
      <w:r w:rsidR="000158B1" w:rsidRPr="003A319E">
        <w:rPr>
          <w:sz w:val="22"/>
          <w:szCs w:val="22"/>
        </w:rPr>
        <w:t>rmularz asortymentowo – cenowy</w:t>
      </w:r>
    </w:p>
    <w:p w:rsidR="00946D68" w:rsidRPr="003A319E" w:rsidRDefault="00946D68" w:rsidP="000158B1">
      <w:pPr>
        <w:rPr>
          <w:sz w:val="22"/>
          <w:szCs w:val="22"/>
        </w:rPr>
      </w:pPr>
      <w:r w:rsidRPr="003A319E">
        <w:rPr>
          <w:sz w:val="22"/>
          <w:szCs w:val="22"/>
        </w:rPr>
        <w:t xml:space="preserve"> </w:t>
      </w:r>
    </w:p>
    <w:p w:rsidR="00946D68" w:rsidRPr="003A319E" w:rsidRDefault="00946D68" w:rsidP="00B21F5C">
      <w:pPr>
        <w:jc w:val="center"/>
        <w:rPr>
          <w:bCs/>
          <w:sz w:val="22"/>
          <w:szCs w:val="22"/>
        </w:rPr>
      </w:pPr>
    </w:p>
    <w:p w:rsidR="00946D68" w:rsidRPr="003A319E" w:rsidRDefault="00946D68" w:rsidP="00B21F5C">
      <w:pPr>
        <w:jc w:val="center"/>
        <w:rPr>
          <w:bCs/>
          <w:sz w:val="22"/>
          <w:szCs w:val="22"/>
        </w:rPr>
      </w:pPr>
    </w:p>
    <w:p w:rsidR="00946D68" w:rsidRPr="003A319E" w:rsidRDefault="00946D68" w:rsidP="00B21F5C">
      <w:pPr>
        <w:jc w:val="center"/>
        <w:rPr>
          <w:bCs/>
          <w:sz w:val="22"/>
          <w:szCs w:val="22"/>
        </w:rPr>
      </w:pPr>
    </w:p>
    <w:p w:rsidR="0035603E" w:rsidRPr="003A319E" w:rsidRDefault="0035603E" w:rsidP="009D0884">
      <w:pPr>
        <w:jc w:val="right"/>
        <w:rPr>
          <w:b/>
          <w:sz w:val="22"/>
          <w:szCs w:val="22"/>
        </w:rPr>
      </w:pPr>
    </w:p>
    <w:sectPr w:rsidR="0035603E" w:rsidRPr="003A319E" w:rsidSect="00DE79F0">
      <w:footerReference w:type="default" r:id="rId8"/>
      <w:pgSz w:w="11906" w:h="16838"/>
      <w:pgMar w:top="993" w:right="1274" w:bottom="709"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36" w:rsidRDefault="00074436" w:rsidP="00B21F5C">
      <w:r>
        <w:separator/>
      </w:r>
    </w:p>
  </w:endnote>
  <w:endnote w:type="continuationSeparator" w:id="0">
    <w:p w:rsidR="00074436" w:rsidRDefault="00074436" w:rsidP="00B2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2636"/>
      <w:docPartObj>
        <w:docPartGallery w:val="Page Numbers (Bottom of Page)"/>
        <w:docPartUnique/>
      </w:docPartObj>
    </w:sdtPr>
    <w:sdtEndPr/>
    <w:sdtContent>
      <w:p w:rsidR="003F3E53" w:rsidRDefault="009E432A">
        <w:pPr>
          <w:pStyle w:val="Stopka"/>
          <w:jc w:val="right"/>
        </w:pPr>
        <w:r>
          <w:rPr>
            <w:noProof/>
          </w:rPr>
          <w:fldChar w:fldCharType="begin"/>
        </w:r>
        <w:r w:rsidR="000926B2">
          <w:rPr>
            <w:noProof/>
          </w:rPr>
          <w:instrText xml:space="preserve"> PAGE   \* MERGEFORMAT </w:instrText>
        </w:r>
        <w:r>
          <w:rPr>
            <w:noProof/>
          </w:rPr>
          <w:fldChar w:fldCharType="separate"/>
        </w:r>
        <w:r w:rsidR="00CC6C20">
          <w:rPr>
            <w:noProof/>
          </w:rPr>
          <w:t>3</w:t>
        </w:r>
        <w:r>
          <w:rPr>
            <w:noProof/>
          </w:rPr>
          <w:fldChar w:fldCharType="end"/>
        </w:r>
      </w:p>
    </w:sdtContent>
  </w:sdt>
  <w:p w:rsidR="0078617F" w:rsidRDefault="00786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36" w:rsidRDefault="00074436" w:rsidP="00B21F5C">
      <w:r>
        <w:separator/>
      </w:r>
    </w:p>
  </w:footnote>
  <w:footnote w:type="continuationSeparator" w:id="0">
    <w:p w:rsidR="00074436" w:rsidRDefault="00074436" w:rsidP="00B2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4"/>
    <w:lvl w:ilvl="0">
      <w:start w:val="1"/>
      <w:numFmt w:val="decimal"/>
      <w:lvlText w:val="%1."/>
      <w:lvlJc w:val="left"/>
      <w:pPr>
        <w:tabs>
          <w:tab w:val="num" w:pos="708"/>
        </w:tabs>
        <w:ind w:left="720" w:hanging="360"/>
      </w:pPr>
      <w:rPr>
        <w:color w:val="00000A"/>
        <w:sz w:val="20"/>
        <w:szCs w:val="20"/>
        <w:lang w:eastAsia="pl-PL"/>
      </w:rPr>
    </w:lvl>
  </w:abstractNum>
  <w:abstractNum w:abstractNumId="1" w15:restartNumberingAfterBreak="0">
    <w:nsid w:val="00000011"/>
    <w:multiLevelType w:val="singleLevel"/>
    <w:tmpl w:val="00000011"/>
    <w:name w:val="WW8Num17"/>
    <w:lvl w:ilvl="0">
      <w:start w:val="1"/>
      <w:numFmt w:val="decimal"/>
      <w:lvlText w:val="%1."/>
      <w:lvlJc w:val="left"/>
      <w:pPr>
        <w:tabs>
          <w:tab w:val="num" w:pos="360"/>
        </w:tabs>
        <w:ind w:left="360" w:hanging="360"/>
      </w:pPr>
      <w:rPr>
        <w:sz w:val="22"/>
        <w:szCs w:val="22"/>
      </w:rPr>
    </w:lvl>
  </w:abstractNum>
  <w:abstractNum w:abstractNumId="2" w15:restartNumberingAfterBreak="0">
    <w:nsid w:val="11521CAC"/>
    <w:multiLevelType w:val="hybridMultilevel"/>
    <w:tmpl w:val="AE824602"/>
    <w:lvl w:ilvl="0" w:tplc="0BDC7CFE">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9939A6"/>
    <w:multiLevelType w:val="hybridMultilevel"/>
    <w:tmpl w:val="1B9699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B0AA2"/>
    <w:multiLevelType w:val="multilevel"/>
    <w:tmpl w:val="6F1AA406"/>
    <w:lvl w:ilvl="0">
      <w:start w:val="1"/>
      <w:numFmt w:val="lowerLetter"/>
      <w:lvlText w:val="%1)"/>
      <w:lvlJc w:val="left"/>
      <w:pPr>
        <w:ind w:left="644" w:hanging="360"/>
      </w:pPr>
      <w:rPr>
        <w:i w:val="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1A642B02"/>
    <w:multiLevelType w:val="multilevel"/>
    <w:tmpl w:val="60F8679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E5FA6"/>
    <w:multiLevelType w:val="hybridMultilevel"/>
    <w:tmpl w:val="81FA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52F22"/>
    <w:multiLevelType w:val="multilevel"/>
    <w:tmpl w:val="A0C897C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317461"/>
    <w:multiLevelType w:val="multilevel"/>
    <w:tmpl w:val="161C9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10077"/>
    <w:multiLevelType w:val="hybridMultilevel"/>
    <w:tmpl w:val="8EB89EE6"/>
    <w:lvl w:ilvl="0" w:tplc="4A24D290">
      <w:start w:val="2"/>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324E2562"/>
    <w:multiLevelType w:val="hybridMultilevel"/>
    <w:tmpl w:val="58D44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06249"/>
    <w:multiLevelType w:val="hybridMultilevel"/>
    <w:tmpl w:val="89341CC6"/>
    <w:lvl w:ilvl="0" w:tplc="E96ED3F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913F4"/>
    <w:multiLevelType w:val="hybridMultilevel"/>
    <w:tmpl w:val="3B7C4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A51E1"/>
    <w:multiLevelType w:val="hybridMultilevel"/>
    <w:tmpl w:val="B0B6B370"/>
    <w:lvl w:ilvl="0" w:tplc="700036AC">
      <w:start w:val="1"/>
      <w:numFmt w:val="decimal"/>
      <w:lvlText w:val="%1)"/>
      <w:lvlJc w:val="left"/>
      <w:pPr>
        <w:tabs>
          <w:tab w:val="num" w:pos="423"/>
        </w:tabs>
        <w:ind w:left="423" w:hanging="360"/>
      </w:pPr>
      <w:rPr>
        <w:rFonts w:ascii="Times New Roman" w:eastAsia="Times New Roman" w:hAnsi="Times New Roman" w:cs="Times New Roman"/>
      </w:rPr>
    </w:lvl>
    <w:lvl w:ilvl="1" w:tplc="945E8780">
      <w:start w:val="1"/>
      <w:numFmt w:val="bullet"/>
      <w:lvlText w:val="̶"/>
      <w:lvlJc w:val="left"/>
      <w:pPr>
        <w:tabs>
          <w:tab w:val="num" w:pos="1143"/>
        </w:tabs>
        <w:ind w:left="1143" w:firstLine="0"/>
      </w:pPr>
      <w:rPr>
        <w:rFonts w:ascii="Arial" w:hAnsi="Arial" w:cs="Times New Roman" w:hint="default"/>
      </w:rPr>
    </w:lvl>
    <w:lvl w:ilvl="2" w:tplc="04150005">
      <w:start w:val="1"/>
      <w:numFmt w:val="bullet"/>
      <w:lvlText w:val=""/>
      <w:lvlJc w:val="left"/>
      <w:pPr>
        <w:tabs>
          <w:tab w:val="num" w:pos="2223"/>
        </w:tabs>
        <w:ind w:left="2223" w:hanging="360"/>
      </w:pPr>
      <w:rPr>
        <w:rFonts w:ascii="Wingdings" w:hAnsi="Wingdings" w:hint="default"/>
      </w:rPr>
    </w:lvl>
    <w:lvl w:ilvl="3" w:tplc="04150001">
      <w:start w:val="1"/>
      <w:numFmt w:val="bullet"/>
      <w:lvlText w:val=""/>
      <w:lvlJc w:val="left"/>
      <w:pPr>
        <w:tabs>
          <w:tab w:val="num" w:pos="2943"/>
        </w:tabs>
        <w:ind w:left="2943" w:hanging="360"/>
      </w:pPr>
      <w:rPr>
        <w:rFonts w:ascii="Symbol" w:hAnsi="Symbol" w:hint="default"/>
      </w:rPr>
    </w:lvl>
    <w:lvl w:ilvl="4" w:tplc="04150003">
      <w:start w:val="1"/>
      <w:numFmt w:val="bullet"/>
      <w:lvlText w:val="o"/>
      <w:lvlJc w:val="left"/>
      <w:pPr>
        <w:tabs>
          <w:tab w:val="num" w:pos="3663"/>
        </w:tabs>
        <w:ind w:left="3663" w:hanging="360"/>
      </w:pPr>
      <w:rPr>
        <w:rFonts w:ascii="Courier New" w:hAnsi="Courier New" w:cs="Courier New" w:hint="default"/>
      </w:rPr>
    </w:lvl>
    <w:lvl w:ilvl="5" w:tplc="04150005">
      <w:start w:val="1"/>
      <w:numFmt w:val="bullet"/>
      <w:lvlText w:val=""/>
      <w:lvlJc w:val="left"/>
      <w:pPr>
        <w:tabs>
          <w:tab w:val="num" w:pos="4383"/>
        </w:tabs>
        <w:ind w:left="4383" w:hanging="360"/>
      </w:pPr>
      <w:rPr>
        <w:rFonts w:ascii="Wingdings" w:hAnsi="Wingdings" w:hint="default"/>
      </w:rPr>
    </w:lvl>
    <w:lvl w:ilvl="6" w:tplc="04150001">
      <w:start w:val="1"/>
      <w:numFmt w:val="bullet"/>
      <w:lvlText w:val=""/>
      <w:lvlJc w:val="left"/>
      <w:pPr>
        <w:tabs>
          <w:tab w:val="num" w:pos="5103"/>
        </w:tabs>
        <w:ind w:left="5103" w:hanging="360"/>
      </w:pPr>
      <w:rPr>
        <w:rFonts w:ascii="Symbol" w:hAnsi="Symbol" w:hint="default"/>
      </w:rPr>
    </w:lvl>
    <w:lvl w:ilvl="7" w:tplc="04150003">
      <w:start w:val="1"/>
      <w:numFmt w:val="bullet"/>
      <w:lvlText w:val="o"/>
      <w:lvlJc w:val="left"/>
      <w:pPr>
        <w:tabs>
          <w:tab w:val="num" w:pos="5823"/>
        </w:tabs>
        <w:ind w:left="5823" w:hanging="360"/>
      </w:pPr>
      <w:rPr>
        <w:rFonts w:ascii="Courier New" w:hAnsi="Courier New" w:cs="Courier New" w:hint="default"/>
      </w:rPr>
    </w:lvl>
    <w:lvl w:ilvl="8" w:tplc="04150005">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44F5403B"/>
    <w:multiLevelType w:val="hybridMultilevel"/>
    <w:tmpl w:val="BEF2CD5C"/>
    <w:lvl w:ilvl="0" w:tplc="DF4E4544">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727F8"/>
    <w:multiLevelType w:val="hybridMultilevel"/>
    <w:tmpl w:val="97A070A2"/>
    <w:lvl w:ilvl="0" w:tplc="93604DD0">
      <w:start w:val="1"/>
      <w:numFmt w:val="decimal"/>
      <w:lvlText w:val="%1."/>
      <w:lvlJc w:val="left"/>
      <w:pPr>
        <w:ind w:left="284" w:hanging="360"/>
      </w:pPr>
      <w:rPr>
        <w:b w:val="0"/>
        <w:i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7E738B1"/>
    <w:multiLevelType w:val="hybridMultilevel"/>
    <w:tmpl w:val="B8D2D160"/>
    <w:lvl w:ilvl="0" w:tplc="9196C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5B7FCD"/>
    <w:multiLevelType w:val="hybridMultilevel"/>
    <w:tmpl w:val="586EF0D0"/>
    <w:lvl w:ilvl="0" w:tplc="75A49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AD4404"/>
    <w:multiLevelType w:val="hybridMultilevel"/>
    <w:tmpl w:val="F5F2D572"/>
    <w:lvl w:ilvl="0" w:tplc="D6C82E7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E3C13CC">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7D54F8F"/>
    <w:multiLevelType w:val="hybridMultilevel"/>
    <w:tmpl w:val="21AABF82"/>
    <w:lvl w:ilvl="0" w:tplc="9196C30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36366"/>
    <w:multiLevelType w:val="hybridMultilevel"/>
    <w:tmpl w:val="2EE6735E"/>
    <w:lvl w:ilvl="0" w:tplc="9196C30E">
      <w:start w:val="1"/>
      <w:numFmt w:val="decimal"/>
      <w:lvlText w:val="%1."/>
      <w:lvlJc w:val="left"/>
      <w:pPr>
        <w:ind w:left="720" w:hanging="360"/>
      </w:pPr>
      <w:rPr>
        <w:rFonts w:hint="default"/>
      </w:rPr>
    </w:lvl>
    <w:lvl w:ilvl="1" w:tplc="5FA6E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005EE4"/>
    <w:multiLevelType w:val="multilevel"/>
    <w:tmpl w:val="21B4793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381E6D"/>
    <w:multiLevelType w:val="hybridMultilevel"/>
    <w:tmpl w:val="E33C1930"/>
    <w:lvl w:ilvl="0" w:tplc="E96ED3FE">
      <w:start w:val="1"/>
      <w:numFmt w:val="decimal"/>
      <w:lvlText w:val="%1."/>
      <w:lvlJc w:val="left"/>
      <w:pPr>
        <w:tabs>
          <w:tab w:val="num" w:pos="720"/>
        </w:tabs>
        <w:ind w:left="720" w:hanging="360"/>
      </w:pPr>
      <w:rPr>
        <w:rFonts w:ascii="Times New Roman" w:eastAsia="Times New Roman" w:hAnsi="Times New Roman" w:cs="Times New Roman" w:hint="default"/>
      </w:rPr>
    </w:lvl>
    <w:lvl w:ilvl="1" w:tplc="4A5E70EE">
      <w:start w:val="1"/>
      <w:numFmt w:val="decimal"/>
      <w:lvlText w:val="%2."/>
      <w:lvlJc w:val="left"/>
      <w:pPr>
        <w:tabs>
          <w:tab w:val="num" w:pos="360"/>
        </w:tabs>
        <w:ind w:left="36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1B3B99"/>
    <w:multiLevelType w:val="hybridMultilevel"/>
    <w:tmpl w:val="C5167CFA"/>
    <w:lvl w:ilvl="0" w:tplc="9196C30E">
      <w:start w:val="1"/>
      <w:numFmt w:val="decimal"/>
      <w:lvlText w:val="%1."/>
      <w:lvlJc w:val="left"/>
      <w:pPr>
        <w:tabs>
          <w:tab w:val="num" w:pos="780"/>
        </w:tabs>
        <w:ind w:left="780" w:hanging="360"/>
      </w:pPr>
      <w:rPr>
        <w:rFonts w:ascii="Times New Roman" w:eastAsia="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E061DFF"/>
    <w:multiLevelType w:val="multilevel"/>
    <w:tmpl w:val="60F8679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2000C"/>
    <w:multiLevelType w:val="hybridMultilevel"/>
    <w:tmpl w:val="BEF2CD5C"/>
    <w:lvl w:ilvl="0" w:tplc="DF4E4544">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E2023E"/>
    <w:multiLevelType w:val="hybridMultilevel"/>
    <w:tmpl w:val="1B92007A"/>
    <w:lvl w:ilvl="0" w:tplc="A53EA434">
      <w:start w:val="1"/>
      <w:numFmt w:val="lowerLetter"/>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5"/>
  </w:num>
  <w:num w:numId="4">
    <w:abstractNumId w:val="17"/>
  </w:num>
  <w:num w:numId="5">
    <w:abstractNumId w:val="13"/>
  </w:num>
  <w:num w:numId="6">
    <w:abstractNumId w:val="11"/>
  </w:num>
  <w:num w:numId="7">
    <w:abstractNumId w:val="19"/>
  </w:num>
  <w:num w:numId="8">
    <w:abstractNumId w:val="16"/>
  </w:num>
  <w:num w:numId="9">
    <w:abstractNumId w:val="23"/>
  </w:num>
  <w:num w:numId="10">
    <w:abstractNumId w:val="20"/>
  </w:num>
  <w:num w:numId="11">
    <w:abstractNumId w:val="8"/>
  </w:num>
  <w:num w:numId="12">
    <w:abstractNumId w:val="5"/>
  </w:num>
  <w:num w:numId="13">
    <w:abstractNumId w:val="7"/>
  </w:num>
  <w:num w:numId="14">
    <w:abstractNumId w:val="18"/>
  </w:num>
  <w:num w:numId="15">
    <w:abstractNumId w:val="9"/>
  </w:num>
  <w:num w:numId="16">
    <w:abstractNumId w:val="21"/>
  </w:num>
  <w:num w:numId="17">
    <w:abstractNumId w:val="0"/>
  </w:num>
  <w:num w:numId="18">
    <w:abstractNumId w:val="6"/>
  </w:num>
  <w:num w:numId="19">
    <w:abstractNumId w:val="4"/>
  </w:num>
  <w:num w:numId="20">
    <w:abstractNumId w:val="15"/>
  </w:num>
  <w:num w:numId="21">
    <w:abstractNumId w:val="2"/>
  </w:num>
  <w:num w:numId="22">
    <w:abstractNumId w:val="26"/>
  </w:num>
  <w:num w:numId="23">
    <w:abstractNumId w:val="24"/>
  </w:num>
  <w:num w:numId="24">
    <w:abstractNumId w:val="14"/>
  </w:num>
  <w:num w:numId="25">
    <w:abstractNumId w:val="10"/>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5C"/>
    <w:rsid w:val="00004FDF"/>
    <w:rsid w:val="000158B1"/>
    <w:rsid w:val="00032EB4"/>
    <w:rsid w:val="000412B8"/>
    <w:rsid w:val="00074436"/>
    <w:rsid w:val="00084FD9"/>
    <w:rsid w:val="000926B2"/>
    <w:rsid w:val="000D3702"/>
    <w:rsid w:val="000E3C99"/>
    <w:rsid w:val="000F32A9"/>
    <w:rsid w:val="00106B10"/>
    <w:rsid w:val="00110265"/>
    <w:rsid w:val="00114FC2"/>
    <w:rsid w:val="00117DBF"/>
    <w:rsid w:val="00121722"/>
    <w:rsid w:val="00137F0D"/>
    <w:rsid w:val="001522A0"/>
    <w:rsid w:val="0015233E"/>
    <w:rsid w:val="0015752A"/>
    <w:rsid w:val="0017181A"/>
    <w:rsid w:val="001A5232"/>
    <w:rsid w:val="001C2223"/>
    <w:rsid w:val="001D0F77"/>
    <w:rsid w:val="001E7CCE"/>
    <w:rsid w:val="001F5B22"/>
    <w:rsid w:val="00212119"/>
    <w:rsid w:val="00216C7D"/>
    <w:rsid w:val="00240362"/>
    <w:rsid w:val="00260052"/>
    <w:rsid w:val="0028072E"/>
    <w:rsid w:val="002977E7"/>
    <w:rsid w:val="002C4B0A"/>
    <w:rsid w:val="002C5395"/>
    <w:rsid w:val="002F16BE"/>
    <w:rsid w:val="00302056"/>
    <w:rsid w:val="003040CF"/>
    <w:rsid w:val="00304DC3"/>
    <w:rsid w:val="0030752C"/>
    <w:rsid w:val="00310666"/>
    <w:rsid w:val="003234AE"/>
    <w:rsid w:val="00326FF0"/>
    <w:rsid w:val="00332AE7"/>
    <w:rsid w:val="003347B4"/>
    <w:rsid w:val="003512C8"/>
    <w:rsid w:val="0035603E"/>
    <w:rsid w:val="00362864"/>
    <w:rsid w:val="00377514"/>
    <w:rsid w:val="0039468C"/>
    <w:rsid w:val="003A319E"/>
    <w:rsid w:val="003E4C79"/>
    <w:rsid w:val="003F3E53"/>
    <w:rsid w:val="003F537D"/>
    <w:rsid w:val="00411FE7"/>
    <w:rsid w:val="00422733"/>
    <w:rsid w:val="004265E6"/>
    <w:rsid w:val="004458FF"/>
    <w:rsid w:val="00445D7B"/>
    <w:rsid w:val="004479D1"/>
    <w:rsid w:val="00477AE2"/>
    <w:rsid w:val="00483AFC"/>
    <w:rsid w:val="00484EA3"/>
    <w:rsid w:val="004B068B"/>
    <w:rsid w:val="004D14A5"/>
    <w:rsid w:val="004D4C69"/>
    <w:rsid w:val="00520060"/>
    <w:rsid w:val="00530E40"/>
    <w:rsid w:val="005357D2"/>
    <w:rsid w:val="00536A74"/>
    <w:rsid w:val="00544A8B"/>
    <w:rsid w:val="00552779"/>
    <w:rsid w:val="00564561"/>
    <w:rsid w:val="00594625"/>
    <w:rsid w:val="005B2C26"/>
    <w:rsid w:val="005E28E5"/>
    <w:rsid w:val="005F7546"/>
    <w:rsid w:val="006351BB"/>
    <w:rsid w:val="00653F38"/>
    <w:rsid w:val="00674C36"/>
    <w:rsid w:val="00687332"/>
    <w:rsid w:val="00695BB0"/>
    <w:rsid w:val="006A355A"/>
    <w:rsid w:val="006A5521"/>
    <w:rsid w:val="006B3770"/>
    <w:rsid w:val="006B727C"/>
    <w:rsid w:val="006E6BE8"/>
    <w:rsid w:val="006F2140"/>
    <w:rsid w:val="0070019A"/>
    <w:rsid w:val="007233B7"/>
    <w:rsid w:val="007329BF"/>
    <w:rsid w:val="00754C11"/>
    <w:rsid w:val="00760039"/>
    <w:rsid w:val="0078539D"/>
    <w:rsid w:val="0078617F"/>
    <w:rsid w:val="007931C2"/>
    <w:rsid w:val="00797493"/>
    <w:rsid w:val="007B11BB"/>
    <w:rsid w:val="007C0F85"/>
    <w:rsid w:val="007F7E55"/>
    <w:rsid w:val="00814CC9"/>
    <w:rsid w:val="00830C5F"/>
    <w:rsid w:val="00832A0F"/>
    <w:rsid w:val="00837502"/>
    <w:rsid w:val="0085070E"/>
    <w:rsid w:val="008514CF"/>
    <w:rsid w:val="008B6887"/>
    <w:rsid w:val="008E5185"/>
    <w:rsid w:val="009214B4"/>
    <w:rsid w:val="00941218"/>
    <w:rsid w:val="00945A35"/>
    <w:rsid w:val="00946D68"/>
    <w:rsid w:val="0095455C"/>
    <w:rsid w:val="009719EB"/>
    <w:rsid w:val="0099522B"/>
    <w:rsid w:val="00997494"/>
    <w:rsid w:val="009A2DFD"/>
    <w:rsid w:val="009C1884"/>
    <w:rsid w:val="009D0884"/>
    <w:rsid w:val="009D23D4"/>
    <w:rsid w:val="009D3EDF"/>
    <w:rsid w:val="009D5DEF"/>
    <w:rsid w:val="009E432A"/>
    <w:rsid w:val="009F0C6B"/>
    <w:rsid w:val="00A62830"/>
    <w:rsid w:val="00A6459E"/>
    <w:rsid w:val="00A8640D"/>
    <w:rsid w:val="00AA2F6B"/>
    <w:rsid w:val="00AA7BD6"/>
    <w:rsid w:val="00AE4104"/>
    <w:rsid w:val="00B12312"/>
    <w:rsid w:val="00B21BEF"/>
    <w:rsid w:val="00B21F5C"/>
    <w:rsid w:val="00B4474A"/>
    <w:rsid w:val="00B46538"/>
    <w:rsid w:val="00B54C89"/>
    <w:rsid w:val="00B96956"/>
    <w:rsid w:val="00BB4CBB"/>
    <w:rsid w:val="00BC279A"/>
    <w:rsid w:val="00BE0C39"/>
    <w:rsid w:val="00C1175B"/>
    <w:rsid w:val="00C211C8"/>
    <w:rsid w:val="00C32F19"/>
    <w:rsid w:val="00C36226"/>
    <w:rsid w:val="00C92C95"/>
    <w:rsid w:val="00CC6C20"/>
    <w:rsid w:val="00D13554"/>
    <w:rsid w:val="00D261E0"/>
    <w:rsid w:val="00D26F1D"/>
    <w:rsid w:val="00D42038"/>
    <w:rsid w:val="00D466C0"/>
    <w:rsid w:val="00D756CD"/>
    <w:rsid w:val="00D77E68"/>
    <w:rsid w:val="00D81E81"/>
    <w:rsid w:val="00D85E40"/>
    <w:rsid w:val="00D937CF"/>
    <w:rsid w:val="00DA3F18"/>
    <w:rsid w:val="00DE79F0"/>
    <w:rsid w:val="00DF50A2"/>
    <w:rsid w:val="00E04047"/>
    <w:rsid w:val="00E21CCF"/>
    <w:rsid w:val="00E3377C"/>
    <w:rsid w:val="00E5330E"/>
    <w:rsid w:val="00E91BEA"/>
    <w:rsid w:val="00EA3383"/>
    <w:rsid w:val="00EA7F37"/>
    <w:rsid w:val="00EC4A12"/>
    <w:rsid w:val="00ED224C"/>
    <w:rsid w:val="00EE4A0F"/>
    <w:rsid w:val="00F167BF"/>
    <w:rsid w:val="00F16F5E"/>
    <w:rsid w:val="00F55AC5"/>
    <w:rsid w:val="00F60EEF"/>
    <w:rsid w:val="00F70F92"/>
    <w:rsid w:val="00F9235A"/>
    <w:rsid w:val="00FA1A5A"/>
    <w:rsid w:val="00FA1CC3"/>
    <w:rsid w:val="00FA2A08"/>
    <w:rsid w:val="00FA3581"/>
    <w:rsid w:val="00FA3E52"/>
    <w:rsid w:val="00FB0F41"/>
    <w:rsid w:val="00FB24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AA114-26CB-4B55-B8BE-6C6FC688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F5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21F5C"/>
    <w:pPr>
      <w:keepNext/>
      <w:spacing w:line="360" w:lineRule="auto"/>
      <w:outlineLvl w:val="0"/>
    </w:pPr>
    <w:rPr>
      <w:b/>
      <w:bCs/>
      <w:sz w:val="32"/>
      <w:szCs w:val="32"/>
      <w:u w:val="single"/>
    </w:rPr>
  </w:style>
  <w:style w:type="paragraph" w:styleId="Nagwek5">
    <w:name w:val="heading 5"/>
    <w:basedOn w:val="Normalny"/>
    <w:next w:val="Normalny"/>
    <w:link w:val="Nagwek5Znak"/>
    <w:uiPriority w:val="9"/>
    <w:semiHidden/>
    <w:unhideWhenUsed/>
    <w:qFormat/>
    <w:rsid w:val="0035603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1F5C"/>
    <w:rPr>
      <w:rFonts w:ascii="Times New Roman" w:eastAsia="Times New Roman" w:hAnsi="Times New Roman" w:cs="Times New Roman"/>
      <w:b/>
      <w:bCs/>
      <w:sz w:val="32"/>
      <w:szCs w:val="32"/>
      <w:u w:val="single"/>
      <w:lang w:eastAsia="ar-SA"/>
    </w:rPr>
  </w:style>
  <w:style w:type="paragraph" w:styleId="Tekstpodstawowy">
    <w:name w:val="Body Text"/>
    <w:basedOn w:val="Normalny"/>
    <w:link w:val="TekstpodstawowyZnak"/>
    <w:unhideWhenUsed/>
    <w:rsid w:val="00B21F5C"/>
    <w:pPr>
      <w:jc w:val="both"/>
    </w:pPr>
  </w:style>
  <w:style w:type="character" w:customStyle="1" w:styleId="TekstpodstawowyZnak">
    <w:name w:val="Tekst podstawowy Znak"/>
    <w:basedOn w:val="Domylnaczcionkaakapitu"/>
    <w:link w:val="Tekstpodstawowy"/>
    <w:rsid w:val="00B21F5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B21F5C"/>
    <w:pPr>
      <w:spacing w:after="120" w:line="480" w:lineRule="auto"/>
    </w:pPr>
  </w:style>
  <w:style w:type="character" w:customStyle="1" w:styleId="TekstpodstawowywcityZnak">
    <w:name w:val="Tekst podstawowy wcięty Znak"/>
    <w:basedOn w:val="Domylnaczcionkaakapitu"/>
    <w:link w:val="Tekstpodstawowywcity"/>
    <w:semiHidden/>
    <w:rsid w:val="00B21F5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B21F5C"/>
    <w:pPr>
      <w:spacing w:after="120" w:line="480" w:lineRule="auto"/>
    </w:pPr>
  </w:style>
  <w:style w:type="character" w:customStyle="1" w:styleId="Tekstpodstawowy2Znak">
    <w:name w:val="Tekst podstawowy 2 Znak"/>
    <w:basedOn w:val="Domylnaczcionkaakapitu"/>
    <w:link w:val="Tekstpodstawowy2"/>
    <w:semiHidden/>
    <w:rsid w:val="00B21F5C"/>
    <w:rPr>
      <w:rFonts w:ascii="Times New Roman" w:eastAsia="Times New Roman" w:hAnsi="Times New Roman" w:cs="Times New Roman"/>
      <w:sz w:val="24"/>
      <w:szCs w:val="24"/>
      <w:lang w:eastAsia="ar-SA"/>
    </w:rPr>
  </w:style>
  <w:style w:type="paragraph" w:customStyle="1" w:styleId="Standard">
    <w:name w:val="Standard"/>
    <w:rsid w:val="00B21F5C"/>
    <w:pPr>
      <w:widowControl w:val="0"/>
      <w:spacing w:after="0" w:line="240" w:lineRule="auto"/>
    </w:pPr>
    <w:rPr>
      <w:rFonts w:ascii="Times New Roman" w:eastAsia="Times New Roman" w:hAnsi="Times New Roman" w:cs="Times New Roman"/>
      <w:sz w:val="24"/>
      <w:szCs w:val="24"/>
      <w:lang w:eastAsia="pl-PL"/>
    </w:rPr>
  </w:style>
  <w:style w:type="character" w:customStyle="1" w:styleId="Punkt11Znak">
    <w:name w:val="Punkt 1_1 Znak"/>
    <w:basedOn w:val="Domylnaczcionkaakapitu"/>
    <w:link w:val="Punkt11"/>
    <w:locked/>
    <w:rsid w:val="00B21F5C"/>
    <w:rPr>
      <w:bCs/>
      <w:sz w:val="24"/>
      <w:szCs w:val="24"/>
    </w:rPr>
  </w:style>
  <w:style w:type="paragraph" w:customStyle="1" w:styleId="Punkt11">
    <w:name w:val="Punkt 1_1"/>
    <w:basedOn w:val="Normalny"/>
    <w:link w:val="Punkt11Znak"/>
    <w:rsid w:val="00B21F5C"/>
    <w:pPr>
      <w:tabs>
        <w:tab w:val="left" w:pos="284"/>
        <w:tab w:val="left" w:pos="567"/>
        <w:tab w:val="left" w:pos="851"/>
        <w:tab w:val="left" w:pos="1134"/>
      </w:tabs>
      <w:suppressAutoHyphens w:val="0"/>
      <w:spacing w:line="360" w:lineRule="auto"/>
      <w:ind w:left="851" w:hanging="567"/>
      <w:jc w:val="both"/>
    </w:pPr>
    <w:rPr>
      <w:rFonts w:asciiTheme="minorHAnsi" w:eastAsiaTheme="minorHAnsi" w:hAnsiTheme="minorHAnsi" w:cstheme="minorBidi"/>
      <w:bCs/>
      <w:lang w:eastAsia="en-US"/>
    </w:rPr>
  </w:style>
  <w:style w:type="character" w:styleId="Odwoanieprzypisudolnego">
    <w:name w:val="footnote reference"/>
    <w:basedOn w:val="Domylnaczcionkaakapitu"/>
    <w:semiHidden/>
    <w:unhideWhenUsed/>
    <w:rsid w:val="00B21F5C"/>
    <w:rPr>
      <w:vertAlign w:val="superscript"/>
    </w:rPr>
  </w:style>
  <w:style w:type="paragraph" w:styleId="Akapitzlist">
    <w:name w:val="List Paragraph"/>
    <w:basedOn w:val="Normalny"/>
    <w:uiPriority w:val="34"/>
    <w:qFormat/>
    <w:rsid w:val="00B21F5C"/>
    <w:pPr>
      <w:ind w:left="720"/>
      <w:contextualSpacing/>
    </w:pPr>
  </w:style>
  <w:style w:type="character" w:styleId="Hipercze">
    <w:name w:val="Hyperlink"/>
    <w:basedOn w:val="Domylnaczcionkaakapitu"/>
    <w:uiPriority w:val="99"/>
    <w:unhideWhenUsed/>
    <w:rsid w:val="00BE0C39"/>
    <w:rPr>
      <w:color w:val="0000FF" w:themeColor="hyperlink"/>
      <w:u w:val="single"/>
    </w:rPr>
  </w:style>
  <w:style w:type="character" w:customStyle="1" w:styleId="Nagwek5Znak">
    <w:name w:val="Nagłówek 5 Znak"/>
    <w:basedOn w:val="Domylnaczcionkaakapitu"/>
    <w:link w:val="Nagwek5"/>
    <w:uiPriority w:val="9"/>
    <w:semiHidden/>
    <w:rsid w:val="0035603E"/>
    <w:rPr>
      <w:rFonts w:asciiTheme="majorHAnsi" w:eastAsiaTheme="majorEastAsia" w:hAnsiTheme="majorHAnsi" w:cstheme="majorBidi"/>
      <w:color w:val="243F60" w:themeColor="accent1" w:themeShade="7F"/>
      <w:sz w:val="24"/>
      <w:szCs w:val="24"/>
      <w:lang w:eastAsia="ar-SA"/>
    </w:rPr>
  </w:style>
  <w:style w:type="paragraph" w:styleId="NormalnyWeb">
    <w:name w:val="Normal (Web)"/>
    <w:basedOn w:val="Normalny"/>
    <w:rsid w:val="0035603E"/>
    <w:pPr>
      <w:suppressAutoHyphens w:val="0"/>
      <w:spacing w:before="100" w:beforeAutospacing="1" w:after="119"/>
    </w:pPr>
    <w:rPr>
      <w:lang w:eastAsia="pl-PL"/>
    </w:rPr>
  </w:style>
  <w:style w:type="paragraph" w:customStyle="1" w:styleId="Domylny">
    <w:name w:val="Domyślny"/>
    <w:rsid w:val="00B21BEF"/>
    <w:pPr>
      <w:widowControl w:val="0"/>
      <w:suppressAutoHyphens/>
      <w:spacing w:after="0" w:line="100" w:lineRule="atLeas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53F38"/>
    <w:rPr>
      <w:sz w:val="20"/>
      <w:szCs w:val="20"/>
    </w:rPr>
  </w:style>
  <w:style w:type="character" w:customStyle="1" w:styleId="TekstprzypisukocowegoZnak">
    <w:name w:val="Tekst przypisu końcowego Znak"/>
    <w:basedOn w:val="Domylnaczcionkaakapitu"/>
    <w:link w:val="Tekstprzypisukocowego"/>
    <w:uiPriority w:val="99"/>
    <w:semiHidden/>
    <w:rsid w:val="00653F38"/>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53F38"/>
    <w:rPr>
      <w:vertAlign w:val="superscript"/>
    </w:rPr>
  </w:style>
  <w:style w:type="paragraph" w:styleId="Tekstdymka">
    <w:name w:val="Balloon Text"/>
    <w:basedOn w:val="Normalny"/>
    <w:link w:val="TekstdymkaZnak"/>
    <w:uiPriority w:val="99"/>
    <w:semiHidden/>
    <w:unhideWhenUsed/>
    <w:rsid w:val="00F70F92"/>
    <w:rPr>
      <w:rFonts w:ascii="Tahoma" w:hAnsi="Tahoma" w:cs="Tahoma"/>
      <w:sz w:val="16"/>
      <w:szCs w:val="16"/>
    </w:rPr>
  </w:style>
  <w:style w:type="character" w:customStyle="1" w:styleId="TekstdymkaZnak">
    <w:name w:val="Tekst dymka Znak"/>
    <w:basedOn w:val="Domylnaczcionkaakapitu"/>
    <w:link w:val="Tekstdymka"/>
    <w:uiPriority w:val="99"/>
    <w:semiHidden/>
    <w:rsid w:val="00F70F92"/>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78617F"/>
    <w:pPr>
      <w:tabs>
        <w:tab w:val="center" w:pos="4536"/>
        <w:tab w:val="right" w:pos="9072"/>
      </w:tabs>
    </w:pPr>
  </w:style>
  <w:style w:type="character" w:customStyle="1" w:styleId="NagwekZnak">
    <w:name w:val="Nagłówek Znak"/>
    <w:basedOn w:val="Domylnaczcionkaakapitu"/>
    <w:link w:val="Nagwek"/>
    <w:uiPriority w:val="99"/>
    <w:semiHidden/>
    <w:rsid w:val="0078617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8617F"/>
    <w:pPr>
      <w:tabs>
        <w:tab w:val="center" w:pos="4536"/>
        <w:tab w:val="right" w:pos="9072"/>
      </w:tabs>
    </w:pPr>
  </w:style>
  <w:style w:type="character" w:customStyle="1" w:styleId="StopkaZnak">
    <w:name w:val="Stopka Znak"/>
    <w:basedOn w:val="Domylnaczcionkaakapitu"/>
    <w:link w:val="Stopka"/>
    <w:uiPriority w:val="99"/>
    <w:rsid w:val="007861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971">
      <w:bodyDiv w:val="1"/>
      <w:marLeft w:val="0"/>
      <w:marRight w:val="0"/>
      <w:marTop w:val="0"/>
      <w:marBottom w:val="0"/>
      <w:divBdr>
        <w:top w:val="none" w:sz="0" w:space="0" w:color="auto"/>
        <w:left w:val="none" w:sz="0" w:space="0" w:color="auto"/>
        <w:bottom w:val="none" w:sz="0" w:space="0" w:color="auto"/>
        <w:right w:val="none" w:sz="0" w:space="0" w:color="auto"/>
      </w:divBdr>
    </w:div>
    <w:div w:id="99225220">
      <w:bodyDiv w:val="1"/>
      <w:marLeft w:val="0"/>
      <w:marRight w:val="0"/>
      <w:marTop w:val="0"/>
      <w:marBottom w:val="0"/>
      <w:divBdr>
        <w:top w:val="none" w:sz="0" w:space="0" w:color="auto"/>
        <w:left w:val="none" w:sz="0" w:space="0" w:color="auto"/>
        <w:bottom w:val="none" w:sz="0" w:space="0" w:color="auto"/>
        <w:right w:val="none" w:sz="0" w:space="0" w:color="auto"/>
      </w:divBdr>
    </w:div>
    <w:div w:id="140119938">
      <w:bodyDiv w:val="1"/>
      <w:marLeft w:val="0"/>
      <w:marRight w:val="0"/>
      <w:marTop w:val="0"/>
      <w:marBottom w:val="0"/>
      <w:divBdr>
        <w:top w:val="none" w:sz="0" w:space="0" w:color="auto"/>
        <w:left w:val="none" w:sz="0" w:space="0" w:color="auto"/>
        <w:bottom w:val="none" w:sz="0" w:space="0" w:color="auto"/>
        <w:right w:val="none" w:sz="0" w:space="0" w:color="auto"/>
      </w:divBdr>
    </w:div>
    <w:div w:id="952396051">
      <w:bodyDiv w:val="1"/>
      <w:marLeft w:val="0"/>
      <w:marRight w:val="0"/>
      <w:marTop w:val="0"/>
      <w:marBottom w:val="0"/>
      <w:divBdr>
        <w:top w:val="none" w:sz="0" w:space="0" w:color="auto"/>
        <w:left w:val="none" w:sz="0" w:space="0" w:color="auto"/>
        <w:bottom w:val="none" w:sz="0" w:space="0" w:color="auto"/>
        <w:right w:val="none" w:sz="0" w:space="0" w:color="auto"/>
      </w:divBdr>
    </w:div>
    <w:div w:id="1457210568">
      <w:bodyDiv w:val="1"/>
      <w:marLeft w:val="0"/>
      <w:marRight w:val="0"/>
      <w:marTop w:val="0"/>
      <w:marBottom w:val="0"/>
      <w:divBdr>
        <w:top w:val="none" w:sz="0" w:space="0" w:color="auto"/>
        <w:left w:val="none" w:sz="0" w:space="0" w:color="auto"/>
        <w:bottom w:val="none" w:sz="0" w:space="0" w:color="auto"/>
        <w:right w:val="none" w:sz="0" w:space="0" w:color="auto"/>
      </w:divBdr>
    </w:div>
    <w:div w:id="19666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03FE-4F32-4268-ACB3-6AAE7C20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ada</cp:lastModifiedBy>
  <cp:revision>2</cp:revision>
  <cp:lastPrinted>2017-03-30T06:28:00Z</cp:lastPrinted>
  <dcterms:created xsi:type="dcterms:W3CDTF">2019-05-14T12:49:00Z</dcterms:created>
  <dcterms:modified xsi:type="dcterms:W3CDTF">2019-05-14T12:49:00Z</dcterms:modified>
</cp:coreProperties>
</file>