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044BD" w14:textId="77777777" w:rsidR="00FB6EEB" w:rsidRPr="00872EDC" w:rsidRDefault="00FB6EEB" w:rsidP="00A60212">
      <w:pPr>
        <w:spacing w:after="0"/>
        <w:ind w:left="0" w:right="145"/>
        <w:jc w:val="right"/>
        <w:rPr>
          <w:b/>
          <w:sz w:val="22"/>
        </w:rPr>
      </w:pPr>
      <w:bookmarkStart w:id="0" w:name="_Toc469565402"/>
      <w:r w:rsidRPr="00872EDC">
        <w:rPr>
          <w:b/>
          <w:sz w:val="22"/>
        </w:rPr>
        <w:t>Zał. nr 5 do SIWZ</w:t>
      </w:r>
    </w:p>
    <w:p w14:paraId="0689FE1A" w14:textId="77777777" w:rsidR="00FB6EEB" w:rsidRPr="00872EDC" w:rsidRDefault="00FB6EEB" w:rsidP="00872EDC">
      <w:pPr>
        <w:spacing w:after="0"/>
        <w:ind w:left="0" w:right="145"/>
        <w:jc w:val="left"/>
        <w:rPr>
          <w:sz w:val="22"/>
        </w:rPr>
      </w:pPr>
    </w:p>
    <w:p w14:paraId="76E5CD3C" w14:textId="4F7F79D9" w:rsidR="00FB6EEB" w:rsidRPr="00872EDC" w:rsidRDefault="007522CF" w:rsidP="00872EDC">
      <w:pPr>
        <w:spacing w:after="0"/>
        <w:ind w:left="142"/>
        <w:jc w:val="left"/>
        <w:rPr>
          <w:b/>
          <w:bCs/>
          <w:color w:val="auto"/>
          <w:sz w:val="22"/>
        </w:rPr>
      </w:pPr>
      <w:r>
        <w:rPr>
          <w:b/>
          <w:bCs/>
          <w:color w:val="auto"/>
          <w:sz w:val="22"/>
        </w:rPr>
        <w:t>Nr sprawy: 25</w:t>
      </w:r>
      <w:r w:rsidR="00E26AB4" w:rsidRPr="00872EDC">
        <w:rPr>
          <w:b/>
          <w:bCs/>
          <w:color w:val="auto"/>
          <w:sz w:val="22"/>
        </w:rPr>
        <w:t>/PN/</w:t>
      </w:r>
      <w:r w:rsidR="00FB6EEB" w:rsidRPr="00872EDC">
        <w:rPr>
          <w:b/>
          <w:bCs/>
          <w:color w:val="auto"/>
          <w:sz w:val="22"/>
        </w:rPr>
        <w:t>201</w:t>
      </w:r>
      <w:r w:rsidR="00E26AB4" w:rsidRPr="00872EDC">
        <w:rPr>
          <w:b/>
          <w:bCs/>
          <w:color w:val="auto"/>
          <w:sz w:val="22"/>
        </w:rPr>
        <w:t>9</w:t>
      </w:r>
    </w:p>
    <w:p w14:paraId="68FF73ED" w14:textId="77777777" w:rsidR="00776971" w:rsidRPr="006D5697" w:rsidRDefault="00776971" w:rsidP="00A60212">
      <w:pPr>
        <w:spacing w:after="0"/>
        <w:ind w:left="0" w:right="145"/>
        <w:jc w:val="center"/>
        <w:rPr>
          <w:b/>
          <w:sz w:val="36"/>
          <w:szCs w:val="36"/>
        </w:rPr>
      </w:pPr>
    </w:p>
    <w:p w14:paraId="2B0F3220" w14:textId="77777777" w:rsidR="00487529" w:rsidRPr="006D5697" w:rsidRDefault="00487529" w:rsidP="00A60212">
      <w:pPr>
        <w:spacing w:after="0"/>
        <w:ind w:left="0" w:right="145"/>
        <w:jc w:val="center"/>
        <w:rPr>
          <w:b/>
          <w:color w:val="001642"/>
          <w:sz w:val="28"/>
          <w:szCs w:val="28"/>
        </w:rPr>
      </w:pPr>
    </w:p>
    <w:p w14:paraId="0102C61A" w14:textId="77777777" w:rsidR="00487529" w:rsidRDefault="00487529" w:rsidP="00A60212">
      <w:pPr>
        <w:spacing w:after="0"/>
        <w:ind w:left="0" w:right="145"/>
        <w:jc w:val="center"/>
        <w:rPr>
          <w:b/>
          <w:color w:val="001642"/>
          <w:sz w:val="28"/>
          <w:szCs w:val="28"/>
        </w:rPr>
      </w:pPr>
    </w:p>
    <w:p w14:paraId="62768A11" w14:textId="77777777" w:rsidR="00465251" w:rsidRPr="006D5697" w:rsidRDefault="00465251" w:rsidP="00A60212">
      <w:pPr>
        <w:spacing w:after="0"/>
        <w:ind w:left="0" w:right="145"/>
        <w:jc w:val="center"/>
        <w:rPr>
          <w:b/>
          <w:color w:val="001642"/>
          <w:sz w:val="28"/>
          <w:szCs w:val="28"/>
        </w:rPr>
      </w:pPr>
    </w:p>
    <w:p w14:paraId="789B97F9" w14:textId="77777777" w:rsidR="00E26AB4" w:rsidRPr="00465251" w:rsidRDefault="00E26AB4" w:rsidP="00465251">
      <w:pPr>
        <w:spacing w:after="0"/>
        <w:ind w:left="0" w:right="145"/>
        <w:jc w:val="center"/>
        <w:rPr>
          <w:b/>
          <w:color w:val="001642"/>
          <w:sz w:val="28"/>
          <w:szCs w:val="28"/>
        </w:rPr>
      </w:pPr>
      <w:bookmarkStart w:id="1" w:name="_Toc14026403"/>
      <w:bookmarkStart w:id="2" w:name="_Toc14039659"/>
      <w:r w:rsidRPr="00465251">
        <w:rPr>
          <w:b/>
          <w:color w:val="001642"/>
          <w:sz w:val="28"/>
          <w:szCs w:val="28"/>
        </w:rPr>
        <w:t>Szpital Powiatowy w Kętrzynie</w:t>
      </w:r>
      <w:bookmarkEnd w:id="1"/>
      <w:bookmarkEnd w:id="2"/>
    </w:p>
    <w:p w14:paraId="0422230C" w14:textId="77777777" w:rsidR="00E26AB4" w:rsidRDefault="00E26AB4" w:rsidP="00E26AB4">
      <w:pPr>
        <w:spacing w:after="0"/>
        <w:ind w:left="0" w:right="145"/>
        <w:jc w:val="center"/>
        <w:rPr>
          <w:b/>
          <w:color w:val="001642"/>
          <w:sz w:val="28"/>
          <w:szCs w:val="28"/>
        </w:rPr>
      </w:pPr>
      <w:r w:rsidRPr="00E26AB4">
        <w:rPr>
          <w:b/>
          <w:color w:val="001642"/>
          <w:sz w:val="28"/>
          <w:szCs w:val="28"/>
        </w:rPr>
        <w:t>ul. Marii Curie-Skłodowskiej 2</w:t>
      </w:r>
    </w:p>
    <w:p w14:paraId="2CA732F1" w14:textId="77777777" w:rsidR="00CF3280" w:rsidRPr="006D5697" w:rsidRDefault="00DB12B0" w:rsidP="00E26AB4">
      <w:pPr>
        <w:spacing w:after="0"/>
        <w:ind w:left="0" w:right="145"/>
        <w:jc w:val="center"/>
        <w:rPr>
          <w:b/>
          <w:color w:val="001642"/>
          <w:sz w:val="28"/>
          <w:szCs w:val="28"/>
        </w:rPr>
      </w:pPr>
      <w:r w:rsidRPr="006D5697">
        <w:rPr>
          <w:b/>
          <w:color w:val="001642"/>
          <w:sz w:val="28"/>
          <w:szCs w:val="28"/>
        </w:rPr>
        <w:t>11-400 Kętrzyn</w:t>
      </w:r>
    </w:p>
    <w:p w14:paraId="255A0824" w14:textId="77777777" w:rsidR="00CF3280" w:rsidRPr="006D5697" w:rsidRDefault="00CF3280" w:rsidP="00A60212">
      <w:pPr>
        <w:spacing w:after="0"/>
        <w:ind w:left="0" w:right="145"/>
      </w:pPr>
    </w:p>
    <w:p w14:paraId="09F71696" w14:textId="77777777" w:rsidR="00E26AB4" w:rsidRDefault="00E43947" w:rsidP="00A60212">
      <w:pPr>
        <w:tabs>
          <w:tab w:val="left" w:pos="7467"/>
        </w:tabs>
        <w:spacing w:after="0"/>
        <w:ind w:left="0" w:right="145"/>
        <w:jc w:val="left"/>
        <w:rPr>
          <w:b/>
          <w:sz w:val="36"/>
          <w:szCs w:val="36"/>
        </w:rPr>
      </w:pPr>
      <w:r w:rsidRPr="006D5697">
        <w:rPr>
          <w:b/>
          <w:sz w:val="36"/>
          <w:szCs w:val="36"/>
        </w:rPr>
        <w:tab/>
      </w:r>
    </w:p>
    <w:p w14:paraId="672A333C" w14:textId="77777777" w:rsidR="00E26AB4" w:rsidRDefault="00E26AB4" w:rsidP="00A60212">
      <w:pPr>
        <w:tabs>
          <w:tab w:val="left" w:pos="7467"/>
        </w:tabs>
        <w:spacing w:after="0"/>
        <w:ind w:left="0" w:right="145"/>
        <w:jc w:val="left"/>
        <w:rPr>
          <w:b/>
          <w:sz w:val="36"/>
          <w:szCs w:val="36"/>
        </w:rPr>
      </w:pPr>
    </w:p>
    <w:p w14:paraId="58FC6E38" w14:textId="77777777" w:rsidR="00DB12B0" w:rsidRPr="006D5697" w:rsidRDefault="00E43947" w:rsidP="00A60212">
      <w:pPr>
        <w:tabs>
          <w:tab w:val="left" w:pos="7467"/>
        </w:tabs>
        <w:spacing w:after="0"/>
        <w:ind w:left="0" w:right="145"/>
        <w:jc w:val="left"/>
        <w:rPr>
          <w:b/>
          <w:sz w:val="36"/>
          <w:szCs w:val="36"/>
        </w:rPr>
      </w:pPr>
      <w:r w:rsidRPr="006D5697">
        <w:rPr>
          <w:b/>
          <w:sz w:val="36"/>
          <w:szCs w:val="36"/>
        </w:rPr>
        <w:tab/>
      </w:r>
    </w:p>
    <w:p w14:paraId="671D49FC" w14:textId="77777777" w:rsidR="00DB12B0" w:rsidRPr="00465251" w:rsidRDefault="00920EB9" w:rsidP="00A60212">
      <w:pPr>
        <w:spacing w:after="0"/>
        <w:ind w:left="0" w:right="145"/>
        <w:jc w:val="center"/>
        <w:rPr>
          <w:b/>
          <w:sz w:val="32"/>
          <w:szCs w:val="32"/>
        </w:rPr>
      </w:pPr>
      <w:r w:rsidRPr="00465251">
        <w:rPr>
          <w:b/>
          <w:sz w:val="32"/>
          <w:szCs w:val="32"/>
        </w:rPr>
        <w:t>OPIS PRZEDMIOTU ZAMÓWIENIA</w:t>
      </w:r>
    </w:p>
    <w:p w14:paraId="69AC3B1C" w14:textId="77777777" w:rsidR="00ED4F33" w:rsidRPr="006D5697" w:rsidRDefault="00ED4F33" w:rsidP="00A60212">
      <w:pPr>
        <w:spacing w:after="0"/>
        <w:ind w:left="0" w:right="145"/>
        <w:jc w:val="center"/>
        <w:rPr>
          <w:sz w:val="36"/>
          <w:szCs w:val="36"/>
        </w:rPr>
      </w:pPr>
    </w:p>
    <w:p w14:paraId="0F6496F6" w14:textId="77777777" w:rsidR="00E26AB4" w:rsidRDefault="00E26AB4" w:rsidP="00A60212">
      <w:pPr>
        <w:spacing w:after="0"/>
        <w:ind w:left="0" w:right="145"/>
        <w:jc w:val="center"/>
        <w:rPr>
          <w:b/>
          <w:sz w:val="28"/>
          <w:szCs w:val="28"/>
        </w:rPr>
      </w:pPr>
      <w:bookmarkStart w:id="3" w:name="_Hlk14039848"/>
      <w:r w:rsidRPr="00E26AB4">
        <w:rPr>
          <w:b/>
          <w:sz w:val="28"/>
          <w:szCs w:val="28"/>
        </w:rPr>
        <w:t>Wdrożenie platformy e-usług zdrowotnych</w:t>
      </w:r>
    </w:p>
    <w:p w14:paraId="21002386" w14:textId="77777777" w:rsidR="00CF3280" w:rsidRPr="006D5697" w:rsidRDefault="00E26AB4" w:rsidP="00A60212">
      <w:pPr>
        <w:spacing w:after="0"/>
        <w:ind w:left="0" w:right="145"/>
        <w:jc w:val="center"/>
        <w:rPr>
          <w:sz w:val="36"/>
          <w:szCs w:val="36"/>
        </w:rPr>
      </w:pPr>
      <w:r w:rsidRPr="00E26AB4">
        <w:rPr>
          <w:b/>
          <w:sz w:val="28"/>
          <w:szCs w:val="28"/>
        </w:rPr>
        <w:t xml:space="preserve"> wraz z rozbudową infrastruktury IT Szpitala</w:t>
      </w:r>
    </w:p>
    <w:bookmarkEnd w:id="3"/>
    <w:p w14:paraId="1D5FA273" w14:textId="77777777" w:rsidR="00CF3280" w:rsidRPr="006D5697" w:rsidRDefault="00BA5937" w:rsidP="00E26AB4">
      <w:pPr>
        <w:spacing w:before="120" w:after="0"/>
        <w:ind w:left="0" w:right="147" w:hanging="11"/>
        <w:jc w:val="center"/>
        <w:rPr>
          <w:i/>
          <w:sz w:val="22"/>
        </w:rPr>
      </w:pPr>
      <w:r w:rsidRPr="006D5697">
        <w:rPr>
          <w:i/>
          <w:sz w:val="22"/>
        </w:rPr>
        <w:t>realizowanego w ramach projektu:</w:t>
      </w:r>
    </w:p>
    <w:p w14:paraId="78E7D64A" w14:textId="77777777" w:rsidR="00CF3280" w:rsidRPr="006D5697" w:rsidRDefault="00CF3280" w:rsidP="00A60212">
      <w:pPr>
        <w:spacing w:after="0"/>
        <w:ind w:left="0" w:right="145"/>
        <w:jc w:val="center"/>
        <w:rPr>
          <w:sz w:val="36"/>
          <w:szCs w:val="36"/>
        </w:rPr>
      </w:pPr>
    </w:p>
    <w:p w14:paraId="7114BDC8" w14:textId="77777777" w:rsidR="00DB12B0" w:rsidRPr="006D5697" w:rsidRDefault="00DB12B0" w:rsidP="00A60212">
      <w:pPr>
        <w:spacing w:after="0"/>
        <w:jc w:val="center"/>
        <w:rPr>
          <w:b/>
          <w:color w:val="001642"/>
          <w:sz w:val="28"/>
          <w:szCs w:val="28"/>
        </w:rPr>
      </w:pPr>
      <w:r w:rsidRPr="006D5697">
        <w:rPr>
          <w:b/>
          <w:color w:val="001642"/>
          <w:sz w:val="28"/>
          <w:szCs w:val="28"/>
        </w:rPr>
        <w:t>„</w:t>
      </w:r>
      <w:r w:rsidR="00E26AB4" w:rsidRPr="00E26AB4">
        <w:rPr>
          <w:b/>
          <w:color w:val="001642"/>
          <w:sz w:val="28"/>
          <w:szCs w:val="28"/>
        </w:rPr>
        <w:t>Rozwój e-usług publicznych w Szpitalu Powiatowym w</w:t>
      </w:r>
      <w:r w:rsidR="00E26AB4">
        <w:rPr>
          <w:b/>
          <w:color w:val="001642"/>
          <w:sz w:val="28"/>
          <w:szCs w:val="28"/>
        </w:rPr>
        <w:t> </w:t>
      </w:r>
      <w:r w:rsidR="00E26AB4" w:rsidRPr="00E26AB4">
        <w:rPr>
          <w:b/>
          <w:color w:val="001642"/>
          <w:sz w:val="28"/>
          <w:szCs w:val="28"/>
        </w:rPr>
        <w:t>Kętrzynie</w:t>
      </w:r>
      <w:r w:rsidRPr="006D5697">
        <w:rPr>
          <w:b/>
          <w:color w:val="001642"/>
          <w:sz w:val="28"/>
          <w:szCs w:val="28"/>
        </w:rPr>
        <w:t>”</w:t>
      </w:r>
    </w:p>
    <w:p w14:paraId="43C186E2" w14:textId="77777777" w:rsidR="00CF3280" w:rsidRPr="006D5697" w:rsidRDefault="00CF3280" w:rsidP="00A60212">
      <w:pPr>
        <w:spacing w:after="0"/>
        <w:ind w:left="0" w:right="145"/>
        <w:jc w:val="center"/>
        <w:rPr>
          <w:b/>
          <w:sz w:val="28"/>
          <w:szCs w:val="28"/>
        </w:rPr>
      </w:pPr>
    </w:p>
    <w:p w14:paraId="72607539" w14:textId="77777777" w:rsidR="00C56A1A" w:rsidRPr="006D5697" w:rsidRDefault="00C56A1A" w:rsidP="00E26AB4">
      <w:pPr>
        <w:spacing w:after="0"/>
        <w:ind w:left="1276" w:right="1842"/>
        <w:jc w:val="center"/>
        <w:rPr>
          <w:color w:val="auto"/>
          <w:szCs w:val="24"/>
        </w:rPr>
      </w:pPr>
      <w:r w:rsidRPr="006D5697">
        <w:rPr>
          <w:color w:val="auto"/>
          <w:szCs w:val="24"/>
        </w:rPr>
        <w:t>Regionalny Program Operacyjny</w:t>
      </w:r>
    </w:p>
    <w:p w14:paraId="797E05D6" w14:textId="77777777" w:rsidR="00C56A1A" w:rsidRPr="006D5697" w:rsidRDefault="00C56A1A" w:rsidP="00E26AB4">
      <w:pPr>
        <w:spacing w:after="0"/>
        <w:ind w:left="1276" w:right="1842"/>
        <w:jc w:val="center"/>
        <w:rPr>
          <w:color w:val="auto"/>
          <w:szCs w:val="24"/>
        </w:rPr>
      </w:pPr>
      <w:r w:rsidRPr="006D5697">
        <w:rPr>
          <w:color w:val="auto"/>
          <w:szCs w:val="24"/>
        </w:rPr>
        <w:t>Województwa Warmińsko-Mazurskiego na lata 2014-2020</w:t>
      </w:r>
    </w:p>
    <w:p w14:paraId="72B2E5F0" w14:textId="77777777" w:rsidR="00C56A1A" w:rsidRPr="006D5697" w:rsidRDefault="00C56A1A" w:rsidP="00E26AB4">
      <w:pPr>
        <w:spacing w:after="0"/>
        <w:ind w:left="1276" w:right="1842"/>
        <w:jc w:val="center"/>
        <w:rPr>
          <w:color w:val="auto"/>
          <w:szCs w:val="24"/>
        </w:rPr>
      </w:pPr>
      <w:r w:rsidRPr="006D5697">
        <w:rPr>
          <w:color w:val="auto"/>
          <w:szCs w:val="24"/>
        </w:rPr>
        <w:t>Oś priorytetowa 3 Cyfrowy Region</w:t>
      </w:r>
    </w:p>
    <w:p w14:paraId="542C2A7D" w14:textId="77777777" w:rsidR="00C56A1A" w:rsidRPr="006D5697" w:rsidRDefault="00C56A1A" w:rsidP="00E26AB4">
      <w:pPr>
        <w:spacing w:after="0"/>
        <w:ind w:left="1276" w:right="1842"/>
        <w:jc w:val="center"/>
        <w:rPr>
          <w:color w:val="auto"/>
          <w:szCs w:val="24"/>
        </w:rPr>
      </w:pPr>
      <w:r w:rsidRPr="006D5697">
        <w:rPr>
          <w:color w:val="auto"/>
          <w:szCs w:val="24"/>
        </w:rPr>
        <w:t>Działanie 3.</w:t>
      </w:r>
      <w:r w:rsidR="00E26AB4">
        <w:rPr>
          <w:color w:val="auto"/>
          <w:szCs w:val="24"/>
        </w:rPr>
        <w:t xml:space="preserve">2 </w:t>
      </w:r>
      <w:r w:rsidRPr="006D5697">
        <w:rPr>
          <w:color w:val="auto"/>
          <w:szCs w:val="24"/>
        </w:rPr>
        <w:t xml:space="preserve">e- </w:t>
      </w:r>
      <w:r w:rsidR="00E26AB4">
        <w:rPr>
          <w:color w:val="auto"/>
          <w:szCs w:val="24"/>
        </w:rPr>
        <w:t>zdrowie</w:t>
      </w:r>
    </w:p>
    <w:p w14:paraId="3D66D274" w14:textId="77777777" w:rsidR="00C56A1A" w:rsidRPr="006D5697" w:rsidRDefault="00C56A1A" w:rsidP="00A60212">
      <w:pPr>
        <w:spacing w:after="0"/>
        <w:ind w:left="0" w:right="145"/>
        <w:jc w:val="center"/>
        <w:rPr>
          <w:color w:val="FF0000"/>
          <w:szCs w:val="24"/>
        </w:rPr>
      </w:pPr>
    </w:p>
    <w:p w14:paraId="2CA48C33" w14:textId="77777777" w:rsidR="006D5697" w:rsidRPr="00E26AB4" w:rsidRDefault="00E26AB4" w:rsidP="00E26AB4">
      <w:pPr>
        <w:spacing w:after="0"/>
        <w:ind w:left="1276" w:right="1842"/>
        <w:jc w:val="center"/>
        <w:rPr>
          <w:color w:val="auto"/>
          <w:szCs w:val="24"/>
        </w:rPr>
      </w:pPr>
      <w:r w:rsidRPr="00E26AB4">
        <w:rPr>
          <w:color w:val="auto"/>
          <w:szCs w:val="24"/>
        </w:rPr>
        <w:t>Nr projektu RPWM.03.02.00-28-0009/18</w:t>
      </w:r>
    </w:p>
    <w:p w14:paraId="3FA3551F" w14:textId="77777777" w:rsidR="00E26AB4" w:rsidRDefault="00E26AB4" w:rsidP="00A60212">
      <w:pPr>
        <w:spacing w:after="0"/>
        <w:ind w:left="0" w:right="145"/>
        <w:jc w:val="center"/>
        <w:rPr>
          <w:szCs w:val="24"/>
        </w:rPr>
      </w:pPr>
    </w:p>
    <w:p w14:paraId="780562DF" w14:textId="77777777" w:rsidR="00E26AB4" w:rsidRDefault="00E26AB4" w:rsidP="00A60212">
      <w:pPr>
        <w:spacing w:after="0"/>
        <w:ind w:left="0" w:right="145"/>
        <w:jc w:val="center"/>
        <w:rPr>
          <w:szCs w:val="24"/>
        </w:rPr>
      </w:pPr>
    </w:p>
    <w:p w14:paraId="01AEF256" w14:textId="77777777" w:rsidR="00E26AB4" w:rsidRDefault="00E26AB4" w:rsidP="00A60212">
      <w:pPr>
        <w:spacing w:after="0"/>
        <w:ind w:left="0" w:right="145"/>
        <w:jc w:val="center"/>
        <w:rPr>
          <w:szCs w:val="24"/>
        </w:rPr>
      </w:pPr>
    </w:p>
    <w:p w14:paraId="2F938152" w14:textId="77777777" w:rsidR="00E26AB4" w:rsidRPr="006D5697" w:rsidRDefault="00E26AB4" w:rsidP="00A60212">
      <w:pPr>
        <w:spacing w:after="0"/>
        <w:ind w:left="0" w:right="145"/>
        <w:jc w:val="center"/>
        <w:rPr>
          <w:szCs w:val="24"/>
        </w:rPr>
      </w:pPr>
    </w:p>
    <w:p w14:paraId="48D4E37C" w14:textId="77777777" w:rsidR="006D5697" w:rsidRPr="006D5697" w:rsidRDefault="006D5697" w:rsidP="00A60212">
      <w:pPr>
        <w:spacing w:after="0"/>
        <w:ind w:left="0" w:right="145"/>
        <w:jc w:val="center"/>
        <w:rPr>
          <w:szCs w:val="24"/>
        </w:rPr>
      </w:pPr>
    </w:p>
    <w:p w14:paraId="2A27DB79" w14:textId="77777777" w:rsidR="00C56A1A" w:rsidRDefault="00C56A1A" w:rsidP="00A60212">
      <w:pPr>
        <w:spacing w:after="0"/>
        <w:ind w:left="0" w:right="145"/>
        <w:jc w:val="center"/>
        <w:rPr>
          <w:color w:val="FF0000"/>
          <w:szCs w:val="24"/>
        </w:rPr>
      </w:pPr>
    </w:p>
    <w:p w14:paraId="561B791D" w14:textId="77777777" w:rsidR="00E26AB4" w:rsidRDefault="00E26AB4" w:rsidP="00A60212">
      <w:pPr>
        <w:spacing w:after="0"/>
        <w:ind w:left="0" w:right="145"/>
        <w:jc w:val="center"/>
        <w:rPr>
          <w:color w:val="FF0000"/>
          <w:szCs w:val="24"/>
        </w:rPr>
      </w:pPr>
    </w:p>
    <w:p w14:paraId="7702244D" w14:textId="77777777" w:rsidR="00E26AB4" w:rsidRDefault="00E26AB4" w:rsidP="00A60212">
      <w:pPr>
        <w:spacing w:after="0"/>
        <w:ind w:left="0" w:right="145"/>
        <w:jc w:val="center"/>
        <w:rPr>
          <w:color w:val="FF0000"/>
          <w:szCs w:val="24"/>
        </w:rPr>
      </w:pPr>
    </w:p>
    <w:p w14:paraId="283784DA" w14:textId="77777777" w:rsidR="00E26AB4" w:rsidRPr="006D5697" w:rsidRDefault="00E26AB4" w:rsidP="00A60212">
      <w:pPr>
        <w:spacing w:after="0"/>
        <w:ind w:left="0" w:right="145"/>
        <w:jc w:val="center"/>
        <w:rPr>
          <w:color w:val="FF0000"/>
          <w:szCs w:val="24"/>
        </w:rPr>
      </w:pPr>
    </w:p>
    <w:p w14:paraId="74F061CE" w14:textId="77777777" w:rsidR="0028214E" w:rsidRDefault="0028214E" w:rsidP="00A60212">
      <w:pPr>
        <w:spacing w:after="0"/>
        <w:ind w:left="0" w:right="145"/>
        <w:jc w:val="center"/>
        <w:rPr>
          <w:color w:val="auto"/>
          <w:szCs w:val="24"/>
        </w:rPr>
      </w:pPr>
    </w:p>
    <w:p w14:paraId="44E50808" w14:textId="77777777" w:rsidR="00872EDC" w:rsidRDefault="00872EDC" w:rsidP="00A60212">
      <w:pPr>
        <w:spacing w:after="0"/>
        <w:ind w:left="0" w:right="145"/>
        <w:jc w:val="center"/>
        <w:rPr>
          <w:color w:val="auto"/>
          <w:szCs w:val="24"/>
        </w:rPr>
      </w:pPr>
    </w:p>
    <w:p w14:paraId="2171FFD6" w14:textId="77777777" w:rsidR="00872EDC" w:rsidRDefault="00872EDC" w:rsidP="00A60212">
      <w:pPr>
        <w:spacing w:after="0"/>
        <w:ind w:left="0" w:right="145"/>
        <w:jc w:val="center"/>
        <w:rPr>
          <w:color w:val="auto"/>
          <w:szCs w:val="24"/>
        </w:rPr>
      </w:pPr>
    </w:p>
    <w:p w14:paraId="2D7081EB" w14:textId="77777777" w:rsidR="00872EDC" w:rsidRPr="006D5697" w:rsidRDefault="00872EDC" w:rsidP="00A60212">
      <w:pPr>
        <w:spacing w:after="0"/>
        <w:ind w:left="0" w:right="145"/>
        <w:jc w:val="center"/>
        <w:rPr>
          <w:color w:val="auto"/>
          <w:szCs w:val="24"/>
        </w:rPr>
      </w:pPr>
    </w:p>
    <w:p w14:paraId="5034F1A8" w14:textId="77777777" w:rsidR="004C03AD" w:rsidRDefault="004C03AD" w:rsidP="00A60212">
      <w:pPr>
        <w:spacing w:after="0"/>
        <w:ind w:left="0" w:right="145"/>
        <w:jc w:val="center"/>
        <w:rPr>
          <w:color w:val="auto"/>
          <w:szCs w:val="24"/>
        </w:rPr>
      </w:pPr>
    </w:p>
    <w:p w14:paraId="1A279958" w14:textId="1BE21A2C" w:rsidR="00CF3280" w:rsidRPr="006D5697" w:rsidRDefault="00DB12B0" w:rsidP="00A60212">
      <w:pPr>
        <w:spacing w:after="0"/>
        <w:ind w:left="0" w:right="145"/>
        <w:jc w:val="center"/>
        <w:rPr>
          <w:color w:val="auto"/>
        </w:rPr>
      </w:pPr>
      <w:r w:rsidRPr="006D5697">
        <w:rPr>
          <w:color w:val="auto"/>
          <w:szCs w:val="24"/>
        </w:rPr>
        <w:t>Kętrzyn</w:t>
      </w:r>
      <w:r w:rsidR="00BA5937" w:rsidRPr="006D5697">
        <w:rPr>
          <w:color w:val="auto"/>
          <w:szCs w:val="24"/>
        </w:rPr>
        <w:t xml:space="preserve">, </w:t>
      </w:r>
      <w:r w:rsidR="006514F2">
        <w:rPr>
          <w:color w:val="auto"/>
          <w:szCs w:val="24"/>
        </w:rPr>
        <w:t>wrzesień</w:t>
      </w:r>
      <w:r w:rsidR="00E26AB4">
        <w:rPr>
          <w:color w:val="auto"/>
          <w:szCs w:val="24"/>
        </w:rPr>
        <w:t xml:space="preserve"> </w:t>
      </w:r>
      <w:r w:rsidR="00BA5937" w:rsidRPr="006D5697">
        <w:rPr>
          <w:color w:val="auto"/>
          <w:szCs w:val="24"/>
        </w:rPr>
        <w:t>201</w:t>
      </w:r>
      <w:r w:rsidR="00E26AB4">
        <w:rPr>
          <w:color w:val="auto"/>
          <w:szCs w:val="24"/>
        </w:rPr>
        <w:t>9</w:t>
      </w:r>
      <w:r w:rsidR="00BA5937" w:rsidRPr="006D5697">
        <w:rPr>
          <w:color w:val="auto"/>
          <w:szCs w:val="24"/>
        </w:rPr>
        <w:t xml:space="preserve"> r.</w:t>
      </w:r>
    </w:p>
    <w:p w14:paraId="7C327A3D" w14:textId="77777777" w:rsidR="00AE4A45" w:rsidRDefault="004C03AD" w:rsidP="006E494F">
      <w:pPr>
        <w:suppressAutoHyphens w:val="0"/>
        <w:spacing w:after="160"/>
        <w:ind w:left="0" w:right="425" w:firstLine="0"/>
        <w:jc w:val="left"/>
        <w:rPr>
          <w:szCs w:val="24"/>
        </w:rPr>
      </w:pPr>
      <w:r>
        <w:rPr>
          <w:szCs w:val="24"/>
        </w:rPr>
        <w:br w:type="page"/>
      </w:r>
    </w:p>
    <w:p w14:paraId="37887BFC" w14:textId="77777777" w:rsidR="00AE4A45" w:rsidRDefault="00AE4A45" w:rsidP="006E494F">
      <w:pPr>
        <w:suppressAutoHyphens w:val="0"/>
        <w:spacing w:after="160"/>
        <w:ind w:left="0" w:right="425" w:firstLine="0"/>
        <w:jc w:val="left"/>
        <w:rPr>
          <w:szCs w:val="24"/>
        </w:rPr>
      </w:pPr>
    </w:p>
    <w:p w14:paraId="0A0935E9" w14:textId="77777777" w:rsidR="00AE4A45" w:rsidRDefault="004C03AD" w:rsidP="006E494F">
      <w:pPr>
        <w:suppressAutoHyphens w:val="0"/>
        <w:spacing w:after="160"/>
        <w:ind w:left="0" w:right="425" w:firstLine="0"/>
        <w:jc w:val="left"/>
        <w:rPr>
          <w:b/>
          <w:color w:val="17365D" w:themeColor="text2" w:themeShade="BF"/>
          <w:szCs w:val="24"/>
        </w:rPr>
      </w:pPr>
      <w:r w:rsidRPr="004C03AD">
        <w:rPr>
          <w:b/>
          <w:color w:val="17365D" w:themeColor="text2" w:themeShade="BF"/>
          <w:szCs w:val="24"/>
        </w:rPr>
        <w:t>Spis treści</w:t>
      </w:r>
    </w:p>
    <w:p w14:paraId="1E65EA70" w14:textId="77777777" w:rsidR="00CF3280" w:rsidRPr="004C03AD" w:rsidRDefault="00557C92" w:rsidP="006E494F">
      <w:pPr>
        <w:suppressAutoHyphens w:val="0"/>
        <w:spacing w:after="160"/>
        <w:ind w:left="0" w:right="425" w:firstLine="0"/>
        <w:jc w:val="left"/>
        <w:rPr>
          <w:rFonts w:eastAsiaTheme="minorEastAsia"/>
          <w:noProof/>
          <w:sz w:val="22"/>
        </w:rPr>
      </w:pPr>
      <w:r w:rsidRPr="004C03AD">
        <w:rPr>
          <w:rFonts w:eastAsiaTheme="minorEastAsia"/>
          <w:noProof/>
          <w:sz w:val="22"/>
        </w:rPr>
        <w:tab/>
      </w:r>
    </w:p>
    <w:p w14:paraId="46DF8668" w14:textId="77777777" w:rsidR="00B45452" w:rsidRPr="00B45452" w:rsidRDefault="008030C5" w:rsidP="00B45452">
      <w:pPr>
        <w:pStyle w:val="Spistreci2"/>
        <w:ind w:right="708"/>
        <w:rPr>
          <w:rStyle w:val="Hipercze"/>
          <w:b w:val="0"/>
          <w:noProof/>
          <w:sz w:val="20"/>
          <w:szCs w:val="20"/>
        </w:rPr>
      </w:pPr>
      <w:r w:rsidRPr="00B45452">
        <w:rPr>
          <w:rStyle w:val="Hipercze"/>
          <w:b w:val="0"/>
          <w:noProof/>
          <w:sz w:val="20"/>
          <w:szCs w:val="20"/>
        </w:rPr>
        <w:fldChar w:fldCharType="begin"/>
      </w:r>
      <w:r w:rsidRPr="00B45452">
        <w:rPr>
          <w:rStyle w:val="Hipercze"/>
          <w:b w:val="0"/>
          <w:noProof/>
          <w:sz w:val="20"/>
          <w:szCs w:val="20"/>
        </w:rPr>
        <w:instrText xml:space="preserve"> TOC \o "1-2" \h \z \u \t "Styl Nagłówek 3 + Arial;3;nagłówek 3;3" </w:instrText>
      </w:r>
      <w:r w:rsidRPr="00B45452">
        <w:rPr>
          <w:rStyle w:val="Hipercze"/>
          <w:b w:val="0"/>
          <w:noProof/>
          <w:sz w:val="20"/>
          <w:szCs w:val="20"/>
        </w:rPr>
        <w:fldChar w:fldCharType="separate"/>
      </w:r>
      <w:hyperlink w:anchor="_Toc16548807" w:history="1">
        <w:r w:rsidR="00B45452" w:rsidRPr="00B45452">
          <w:rPr>
            <w:rStyle w:val="Hipercze"/>
            <w:b w:val="0"/>
            <w:noProof/>
            <w:sz w:val="20"/>
            <w:szCs w:val="20"/>
          </w:rPr>
          <w:t>1.</w:t>
        </w:r>
        <w:r w:rsidR="00B45452" w:rsidRPr="00B45452">
          <w:rPr>
            <w:rStyle w:val="Hipercze"/>
            <w:b w:val="0"/>
            <w:noProof/>
            <w:sz w:val="20"/>
            <w:szCs w:val="20"/>
          </w:rPr>
          <w:tab/>
          <w:t>Zakres projektu - zamówienia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_Toc16548807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4</w:t>
        </w:r>
        <w:r w:rsidR="00B45452" w:rsidRPr="00B45452">
          <w:rPr>
            <w:rStyle w:val="Hipercze"/>
            <w:b w:val="0"/>
            <w:noProof/>
            <w:webHidden/>
            <w:sz w:val="20"/>
            <w:szCs w:val="20"/>
          </w:rPr>
          <w:fldChar w:fldCharType="end"/>
        </w:r>
      </w:hyperlink>
    </w:p>
    <w:p w14:paraId="083414B5" w14:textId="77777777" w:rsidR="00B45452" w:rsidRPr="00B45452" w:rsidRDefault="0098601E" w:rsidP="00B45452">
      <w:pPr>
        <w:pStyle w:val="Spistreci2"/>
        <w:ind w:right="708"/>
        <w:rPr>
          <w:rStyle w:val="Hipercze"/>
          <w:b w:val="0"/>
          <w:noProof/>
          <w:sz w:val="20"/>
          <w:szCs w:val="20"/>
        </w:rPr>
      </w:pPr>
      <w:hyperlink w:anchor="_Toc16548808" w:history="1">
        <w:r w:rsidR="00B45452" w:rsidRPr="00B45452">
          <w:rPr>
            <w:rStyle w:val="Hipercze"/>
            <w:b w:val="0"/>
            <w:noProof/>
            <w:sz w:val="20"/>
            <w:szCs w:val="20"/>
          </w:rPr>
          <w:t>2.</w:t>
        </w:r>
        <w:r w:rsidR="00B45452" w:rsidRPr="00B45452">
          <w:rPr>
            <w:rStyle w:val="Hipercze"/>
            <w:b w:val="0"/>
            <w:noProof/>
            <w:sz w:val="20"/>
            <w:szCs w:val="20"/>
          </w:rPr>
          <w:tab/>
          <w:t>Cele projektu</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_Toc16548808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4</w:t>
        </w:r>
        <w:r w:rsidR="00B45452" w:rsidRPr="00B45452">
          <w:rPr>
            <w:rStyle w:val="Hipercze"/>
            <w:b w:val="0"/>
            <w:noProof/>
            <w:webHidden/>
            <w:sz w:val="20"/>
            <w:szCs w:val="20"/>
          </w:rPr>
          <w:fldChar w:fldCharType="end"/>
        </w:r>
      </w:hyperlink>
    </w:p>
    <w:p w14:paraId="510B1DD3" w14:textId="77777777" w:rsidR="00B45452" w:rsidRPr="00B45452" w:rsidRDefault="0098601E" w:rsidP="00B45452">
      <w:pPr>
        <w:pStyle w:val="Spistreci2"/>
        <w:ind w:right="708"/>
        <w:rPr>
          <w:rStyle w:val="Hipercze"/>
          <w:b w:val="0"/>
          <w:noProof/>
          <w:sz w:val="20"/>
          <w:szCs w:val="20"/>
        </w:rPr>
      </w:pPr>
      <w:hyperlink w:anchor="_Toc16548809" w:history="1">
        <w:r w:rsidR="00B45452" w:rsidRPr="00B45452">
          <w:rPr>
            <w:rStyle w:val="Hipercze"/>
            <w:b w:val="0"/>
            <w:noProof/>
            <w:sz w:val="20"/>
            <w:szCs w:val="20"/>
          </w:rPr>
          <w:t>3.</w:t>
        </w:r>
        <w:r w:rsidR="00B45452" w:rsidRPr="00B45452">
          <w:rPr>
            <w:rStyle w:val="Hipercze"/>
            <w:b w:val="0"/>
            <w:noProof/>
            <w:sz w:val="20"/>
            <w:szCs w:val="20"/>
          </w:rPr>
          <w:tab/>
          <w:t>Opis projektu</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_Toc16548809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5</w:t>
        </w:r>
        <w:r w:rsidR="00B45452" w:rsidRPr="00B45452">
          <w:rPr>
            <w:rStyle w:val="Hipercze"/>
            <w:b w:val="0"/>
            <w:noProof/>
            <w:webHidden/>
            <w:sz w:val="20"/>
            <w:szCs w:val="20"/>
          </w:rPr>
          <w:fldChar w:fldCharType="end"/>
        </w:r>
      </w:hyperlink>
    </w:p>
    <w:p w14:paraId="3283F8BA" w14:textId="77777777" w:rsidR="00B45452" w:rsidRPr="00B45452" w:rsidRDefault="0098601E" w:rsidP="00B45452">
      <w:pPr>
        <w:pStyle w:val="Spistreci2"/>
        <w:ind w:right="708"/>
        <w:rPr>
          <w:rStyle w:val="Hipercze"/>
          <w:b w:val="0"/>
          <w:noProof/>
          <w:sz w:val="20"/>
          <w:szCs w:val="20"/>
        </w:rPr>
      </w:pPr>
      <w:hyperlink w:anchor="_Toc16548810" w:history="1">
        <w:r w:rsidR="00B45452" w:rsidRPr="00B45452">
          <w:rPr>
            <w:rStyle w:val="Hipercze"/>
            <w:b w:val="0"/>
            <w:noProof/>
            <w:sz w:val="20"/>
            <w:szCs w:val="20"/>
          </w:rPr>
          <w:t>3.1.</w:t>
        </w:r>
        <w:r w:rsidR="00B45452" w:rsidRPr="00B45452">
          <w:rPr>
            <w:rStyle w:val="Hipercze"/>
            <w:b w:val="0"/>
            <w:noProof/>
            <w:sz w:val="20"/>
            <w:szCs w:val="20"/>
          </w:rPr>
          <w:tab/>
          <w:t>Zakres rzeczowy i funkcjonalny</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_Toc16548810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5</w:t>
        </w:r>
        <w:r w:rsidR="00B45452" w:rsidRPr="00B45452">
          <w:rPr>
            <w:rStyle w:val="Hipercze"/>
            <w:b w:val="0"/>
            <w:noProof/>
            <w:webHidden/>
            <w:sz w:val="20"/>
            <w:szCs w:val="20"/>
          </w:rPr>
          <w:fldChar w:fldCharType="end"/>
        </w:r>
      </w:hyperlink>
    </w:p>
    <w:p w14:paraId="0BE9BF94" w14:textId="77777777" w:rsidR="00B45452" w:rsidRPr="00B45452" w:rsidRDefault="0098601E" w:rsidP="00B45452">
      <w:pPr>
        <w:pStyle w:val="Spistreci2"/>
        <w:ind w:right="708"/>
        <w:rPr>
          <w:rStyle w:val="Hipercze"/>
          <w:b w:val="0"/>
          <w:noProof/>
          <w:sz w:val="20"/>
          <w:szCs w:val="20"/>
        </w:rPr>
      </w:pPr>
      <w:hyperlink w:anchor="_Toc16548811" w:history="1">
        <w:r w:rsidR="00B45452" w:rsidRPr="00B45452">
          <w:rPr>
            <w:rStyle w:val="Hipercze"/>
            <w:b w:val="0"/>
            <w:noProof/>
            <w:sz w:val="20"/>
            <w:szCs w:val="20"/>
          </w:rPr>
          <w:t>3.2.</w:t>
        </w:r>
        <w:r w:rsidR="00B45452" w:rsidRPr="00B45452">
          <w:rPr>
            <w:rStyle w:val="Hipercze"/>
            <w:b w:val="0"/>
            <w:noProof/>
            <w:sz w:val="20"/>
            <w:szCs w:val="20"/>
          </w:rPr>
          <w:tab/>
          <w:t>Stan po realizacji projektu</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_Toc16548811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6</w:t>
        </w:r>
        <w:r w:rsidR="00B45452" w:rsidRPr="00B45452">
          <w:rPr>
            <w:rStyle w:val="Hipercze"/>
            <w:b w:val="0"/>
            <w:noProof/>
            <w:webHidden/>
            <w:sz w:val="20"/>
            <w:szCs w:val="20"/>
          </w:rPr>
          <w:fldChar w:fldCharType="end"/>
        </w:r>
      </w:hyperlink>
    </w:p>
    <w:p w14:paraId="21675999" w14:textId="77777777" w:rsidR="00B45452" w:rsidRPr="00B45452" w:rsidRDefault="0098601E" w:rsidP="00B45452">
      <w:pPr>
        <w:pStyle w:val="Spistreci2"/>
        <w:ind w:right="708"/>
        <w:rPr>
          <w:rStyle w:val="Hipercze"/>
          <w:b w:val="0"/>
          <w:noProof/>
          <w:sz w:val="20"/>
          <w:szCs w:val="20"/>
        </w:rPr>
      </w:pPr>
      <w:hyperlink w:anchor="_Toc16548812" w:history="1">
        <w:r w:rsidR="00B45452" w:rsidRPr="00B45452">
          <w:rPr>
            <w:rStyle w:val="Hipercze"/>
            <w:b w:val="0"/>
            <w:noProof/>
            <w:sz w:val="20"/>
            <w:szCs w:val="20"/>
          </w:rPr>
          <w:t>3.3.</w:t>
        </w:r>
        <w:r w:rsidR="00B45452" w:rsidRPr="00B45452">
          <w:rPr>
            <w:rStyle w:val="Hipercze"/>
            <w:b w:val="0"/>
            <w:noProof/>
            <w:sz w:val="20"/>
            <w:szCs w:val="20"/>
          </w:rPr>
          <w:tab/>
          <w:t>Wskaźniki monitorowania postępu rzeczowego</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_Toc16548812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6</w:t>
        </w:r>
        <w:r w:rsidR="00B45452" w:rsidRPr="00B45452">
          <w:rPr>
            <w:rStyle w:val="Hipercze"/>
            <w:b w:val="0"/>
            <w:noProof/>
            <w:webHidden/>
            <w:sz w:val="20"/>
            <w:szCs w:val="20"/>
          </w:rPr>
          <w:fldChar w:fldCharType="end"/>
        </w:r>
      </w:hyperlink>
    </w:p>
    <w:p w14:paraId="14E50B57" w14:textId="77777777" w:rsidR="00B45452" w:rsidRPr="00B45452" w:rsidRDefault="0098601E" w:rsidP="00B45452">
      <w:pPr>
        <w:pStyle w:val="Spistreci2"/>
        <w:ind w:right="708"/>
        <w:rPr>
          <w:rStyle w:val="Hipercze"/>
          <w:b w:val="0"/>
          <w:noProof/>
          <w:sz w:val="20"/>
          <w:szCs w:val="20"/>
        </w:rPr>
      </w:pPr>
      <w:hyperlink w:anchor="_Toc16548813" w:history="1">
        <w:r w:rsidR="00B45452" w:rsidRPr="00B45452">
          <w:rPr>
            <w:rStyle w:val="Hipercze"/>
            <w:b w:val="0"/>
            <w:noProof/>
            <w:sz w:val="20"/>
            <w:szCs w:val="20"/>
          </w:rPr>
          <w:t>4.</w:t>
        </w:r>
        <w:r w:rsidR="00B45452" w:rsidRPr="00B45452">
          <w:rPr>
            <w:rStyle w:val="Hipercze"/>
            <w:b w:val="0"/>
            <w:noProof/>
            <w:sz w:val="20"/>
            <w:szCs w:val="20"/>
          </w:rPr>
          <w:tab/>
          <w:t>Wymogi prawne</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_Toc16548813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7</w:t>
        </w:r>
        <w:r w:rsidR="00B45452" w:rsidRPr="00B45452">
          <w:rPr>
            <w:rStyle w:val="Hipercze"/>
            <w:b w:val="0"/>
            <w:noProof/>
            <w:webHidden/>
            <w:sz w:val="20"/>
            <w:szCs w:val="20"/>
          </w:rPr>
          <w:fldChar w:fldCharType="end"/>
        </w:r>
      </w:hyperlink>
    </w:p>
    <w:p w14:paraId="31F0CA65" w14:textId="77777777" w:rsidR="00B45452" w:rsidRPr="00B45452" w:rsidRDefault="0098601E" w:rsidP="00B45452">
      <w:pPr>
        <w:pStyle w:val="Spistreci2"/>
        <w:ind w:right="708"/>
        <w:rPr>
          <w:rStyle w:val="Hipercze"/>
          <w:b w:val="0"/>
          <w:noProof/>
          <w:sz w:val="20"/>
          <w:szCs w:val="20"/>
        </w:rPr>
      </w:pPr>
      <w:hyperlink w:anchor="_Toc16548814" w:history="1">
        <w:r w:rsidR="00B45452" w:rsidRPr="00B45452">
          <w:rPr>
            <w:rStyle w:val="Hipercze"/>
            <w:b w:val="0"/>
            <w:noProof/>
            <w:sz w:val="20"/>
            <w:szCs w:val="20"/>
          </w:rPr>
          <w:t>5.</w:t>
        </w:r>
        <w:r w:rsidR="00B45452" w:rsidRPr="00B45452">
          <w:rPr>
            <w:rStyle w:val="Hipercze"/>
            <w:b w:val="0"/>
            <w:noProof/>
            <w:sz w:val="20"/>
            <w:szCs w:val="20"/>
          </w:rPr>
          <w:tab/>
          <w:t>Sposób prowadzenia projektu</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_Toc16548814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8</w:t>
        </w:r>
        <w:r w:rsidR="00B45452" w:rsidRPr="00B45452">
          <w:rPr>
            <w:rStyle w:val="Hipercze"/>
            <w:b w:val="0"/>
            <w:noProof/>
            <w:webHidden/>
            <w:sz w:val="20"/>
            <w:szCs w:val="20"/>
          </w:rPr>
          <w:fldChar w:fldCharType="end"/>
        </w:r>
      </w:hyperlink>
    </w:p>
    <w:p w14:paraId="7D914A99" w14:textId="77777777" w:rsidR="00B45452" w:rsidRPr="00B45452" w:rsidRDefault="0098601E" w:rsidP="00B45452">
      <w:pPr>
        <w:pStyle w:val="Spistreci2"/>
        <w:ind w:right="708"/>
        <w:rPr>
          <w:rStyle w:val="Hipercze"/>
          <w:b w:val="0"/>
          <w:noProof/>
          <w:sz w:val="20"/>
          <w:szCs w:val="20"/>
        </w:rPr>
      </w:pPr>
      <w:hyperlink w:anchor="_Toc16548820" w:history="1">
        <w:r w:rsidR="00B45452" w:rsidRPr="00B45452">
          <w:rPr>
            <w:rStyle w:val="Hipercze"/>
            <w:b w:val="0"/>
            <w:noProof/>
            <w:sz w:val="20"/>
            <w:szCs w:val="20"/>
          </w:rPr>
          <w:t>5.1.</w:t>
        </w:r>
        <w:r w:rsidR="00B45452" w:rsidRPr="00B45452">
          <w:rPr>
            <w:rStyle w:val="Hipercze"/>
            <w:b w:val="0"/>
            <w:noProof/>
            <w:sz w:val="20"/>
            <w:szCs w:val="20"/>
          </w:rPr>
          <w:tab/>
          <w:t>Struktura organizacyjna realizacji projektu</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_Toc16548820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8</w:t>
        </w:r>
        <w:r w:rsidR="00B45452" w:rsidRPr="00B45452">
          <w:rPr>
            <w:rStyle w:val="Hipercze"/>
            <w:b w:val="0"/>
            <w:noProof/>
            <w:webHidden/>
            <w:sz w:val="20"/>
            <w:szCs w:val="20"/>
          </w:rPr>
          <w:fldChar w:fldCharType="end"/>
        </w:r>
      </w:hyperlink>
    </w:p>
    <w:p w14:paraId="49E7BB7A" w14:textId="77777777" w:rsidR="00B45452" w:rsidRPr="00B45452" w:rsidRDefault="0098601E" w:rsidP="00B45452">
      <w:pPr>
        <w:pStyle w:val="Spistreci2"/>
        <w:ind w:right="708"/>
        <w:rPr>
          <w:rStyle w:val="Hipercze"/>
          <w:b w:val="0"/>
          <w:noProof/>
          <w:sz w:val="20"/>
          <w:szCs w:val="20"/>
        </w:rPr>
      </w:pPr>
      <w:hyperlink w:anchor="_Toc16548821" w:history="1">
        <w:r w:rsidR="00B45452" w:rsidRPr="00B45452">
          <w:rPr>
            <w:rStyle w:val="Hipercze"/>
            <w:b w:val="0"/>
            <w:noProof/>
            <w:sz w:val="20"/>
            <w:szCs w:val="20"/>
          </w:rPr>
          <w:t>5.2.</w:t>
        </w:r>
        <w:r w:rsidR="00B45452" w:rsidRPr="00B45452">
          <w:rPr>
            <w:rStyle w:val="Hipercze"/>
            <w:b w:val="0"/>
            <w:noProof/>
            <w:sz w:val="20"/>
            <w:szCs w:val="20"/>
          </w:rPr>
          <w:tab/>
          <w:t>Wymagania dotyczące personelu Wykonawcy</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_Toc16548821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8</w:t>
        </w:r>
        <w:r w:rsidR="00B45452" w:rsidRPr="00B45452">
          <w:rPr>
            <w:rStyle w:val="Hipercze"/>
            <w:b w:val="0"/>
            <w:noProof/>
            <w:webHidden/>
            <w:sz w:val="20"/>
            <w:szCs w:val="20"/>
          </w:rPr>
          <w:fldChar w:fldCharType="end"/>
        </w:r>
      </w:hyperlink>
    </w:p>
    <w:p w14:paraId="5A1026BD" w14:textId="77777777" w:rsidR="00B45452" w:rsidRPr="00B45452" w:rsidRDefault="0098601E" w:rsidP="00B45452">
      <w:pPr>
        <w:pStyle w:val="Spistreci2"/>
        <w:ind w:right="708"/>
        <w:rPr>
          <w:rStyle w:val="Hipercze"/>
          <w:b w:val="0"/>
          <w:noProof/>
          <w:sz w:val="20"/>
          <w:szCs w:val="20"/>
        </w:rPr>
      </w:pPr>
      <w:hyperlink w:anchor="_Toc16548822" w:history="1">
        <w:r w:rsidR="00B45452" w:rsidRPr="00B45452">
          <w:rPr>
            <w:rStyle w:val="Hipercze"/>
            <w:b w:val="0"/>
            <w:noProof/>
            <w:sz w:val="20"/>
            <w:szCs w:val="20"/>
          </w:rPr>
          <w:t>6.</w:t>
        </w:r>
        <w:r w:rsidR="00B45452" w:rsidRPr="00B45452">
          <w:rPr>
            <w:rStyle w:val="Hipercze"/>
            <w:b w:val="0"/>
            <w:noProof/>
            <w:sz w:val="20"/>
            <w:szCs w:val="20"/>
          </w:rPr>
          <w:tab/>
          <w:t>Wymagania w zakresie przedmiotu zamówienia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_Toc16548822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9</w:t>
        </w:r>
        <w:r w:rsidR="00B45452" w:rsidRPr="00B45452">
          <w:rPr>
            <w:rStyle w:val="Hipercze"/>
            <w:b w:val="0"/>
            <w:noProof/>
            <w:webHidden/>
            <w:sz w:val="20"/>
            <w:szCs w:val="20"/>
          </w:rPr>
          <w:fldChar w:fldCharType="end"/>
        </w:r>
      </w:hyperlink>
    </w:p>
    <w:p w14:paraId="38AAFE52" w14:textId="77777777" w:rsidR="00B45452" w:rsidRPr="00B45452" w:rsidRDefault="0098601E" w:rsidP="00B45452">
      <w:pPr>
        <w:pStyle w:val="Spistreci2"/>
        <w:ind w:right="708"/>
        <w:rPr>
          <w:rStyle w:val="Hipercze"/>
          <w:b w:val="0"/>
          <w:noProof/>
          <w:sz w:val="20"/>
          <w:szCs w:val="20"/>
        </w:rPr>
      </w:pPr>
      <w:hyperlink w:anchor="_Toc16548824" w:history="1">
        <w:r w:rsidR="00B45452" w:rsidRPr="00B45452">
          <w:rPr>
            <w:rStyle w:val="Hipercze"/>
            <w:b w:val="0"/>
            <w:noProof/>
            <w:sz w:val="20"/>
            <w:szCs w:val="20"/>
          </w:rPr>
          <w:t>6.1.</w:t>
        </w:r>
        <w:r w:rsidR="00B45452" w:rsidRPr="00B45452">
          <w:rPr>
            <w:rStyle w:val="Hipercze"/>
            <w:b w:val="0"/>
            <w:noProof/>
            <w:sz w:val="20"/>
            <w:szCs w:val="20"/>
          </w:rPr>
          <w:tab/>
          <w:t>Zidentyfikowane potrzeby</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_Toc16548824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9</w:t>
        </w:r>
        <w:r w:rsidR="00B45452" w:rsidRPr="00B45452">
          <w:rPr>
            <w:rStyle w:val="Hipercze"/>
            <w:b w:val="0"/>
            <w:noProof/>
            <w:webHidden/>
            <w:sz w:val="20"/>
            <w:szCs w:val="20"/>
          </w:rPr>
          <w:fldChar w:fldCharType="end"/>
        </w:r>
      </w:hyperlink>
    </w:p>
    <w:p w14:paraId="12EB6B94" w14:textId="77777777" w:rsidR="00B45452" w:rsidRPr="00B45452" w:rsidRDefault="0098601E" w:rsidP="00B45452">
      <w:pPr>
        <w:pStyle w:val="Spistreci2"/>
        <w:ind w:right="708"/>
        <w:rPr>
          <w:rStyle w:val="Hipercze"/>
          <w:b w:val="0"/>
          <w:noProof/>
          <w:sz w:val="20"/>
          <w:szCs w:val="20"/>
        </w:rPr>
      </w:pPr>
      <w:hyperlink w:anchor="_Toc16548825" w:history="1">
        <w:r w:rsidR="00B45452" w:rsidRPr="00B45452">
          <w:rPr>
            <w:rStyle w:val="Hipercze"/>
            <w:b w:val="0"/>
            <w:noProof/>
            <w:sz w:val="20"/>
            <w:szCs w:val="20"/>
          </w:rPr>
          <w:t>6.2.</w:t>
        </w:r>
        <w:r w:rsidR="00B45452" w:rsidRPr="00B45452">
          <w:rPr>
            <w:rStyle w:val="Hipercze"/>
            <w:b w:val="0"/>
            <w:noProof/>
            <w:sz w:val="20"/>
            <w:szCs w:val="20"/>
          </w:rPr>
          <w:tab/>
          <w:t>Konieczne działania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_Toc16548825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9</w:t>
        </w:r>
        <w:r w:rsidR="00B45452" w:rsidRPr="00B45452">
          <w:rPr>
            <w:rStyle w:val="Hipercze"/>
            <w:b w:val="0"/>
            <w:noProof/>
            <w:webHidden/>
            <w:sz w:val="20"/>
            <w:szCs w:val="20"/>
          </w:rPr>
          <w:fldChar w:fldCharType="end"/>
        </w:r>
      </w:hyperlink>
    </w:p>
    <w:p w14:paraId="6C8AD3CC" w14:textId="77777777" w:rsidR="00B45452" w:rsidRPr="00B45452" w:rsidRDefault="0098601E" w:rsidP="00B45452">
      <w:pPr>
        <w:pStyle w:val="Spistreci2"/>
        <w:ind w:right="708"/>
        <w:rPr>
          <w:rStyle w:val="Hipercze"/>
          <w:b w:val="0"/>
          <w:noProof/>
          <w:sz w:val="20"/>
          <w:szCs w:val="20"/>
        </w:rPr>
      </w:pPr>
      <w:hyperlink w:anchor="_Toc16548826" w:history="1">
        <w:r w:rsidR="00B45452" w:rsidRPr="00B45452">
          <w:rPr>
            <w:rStyle w:val="Hipercze"/>
            <w:b w:val="0"/>
            <w:noProof/>
            <w:sz w:val="20"/>
            <w:szCs w:val="20"/>
          </w:rPr>
          <w:t>6.3.</w:t>
        </w:r>
        <w:r w:rsidR="00B45452" w:rsidRPr="00B45452">
          <w:rPr>
            <w:rStyle w:val="Hipercze"/>
            <w:b w:val="0"/>
            <w:noProof/>
            <w:sz w:val="20"/>
            <w:szCs w:val="20"/>
          </w:rPr>
          <w:tab/>
          <w:t>Zakres zamówienia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_Toc16548826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9</w:t>
        </w:r>
        <w:r w:rsidR="00B45452" w:rsidRPr="00B45452">
          <w:rPr>
            <w:rStyle w:val="Hipercze"/>
            <w:b w:val="0"/>
            <w:noProof/>
            <w:webHidden/>
            <w:sz w:val="20"/>
            <w:szCs w:val="20"/>
          </w:rPr>
          <w:fldChar w:fldCharType="end"/>
        </w:r>
      </w:hyperlink>
    </w:p>
    <w:p w14:paraId="24EC1A71" w14:textId="77777777" w:rsidR="00B45452" w:rsidRPr="00B45452" w:rsidRDefault="0098601E" w:rsidP="00B45452">
      <w:pPr>
        <w:pStyle w:val="Spistreci2"/>
        <w:ind w:right="708"/>
        <w:rPr>
          <w:rStyle w:val="Hipercze"/>
          <w:b w:val="0"/>
          <w:noProof/>
          <w:sz w:val="20"/>
          <w:szCs w:val="20"/>
        </w:rPr>
      </w:pPr>
      <w:hyperlink w:anchor="_Toc16548836" w:history="1">
        <w:r w:rsidR="00B45452" w:rsidRPr="00B45452">
          <w:rPr>
            <w:rStyle w:val="Hipercze"/>
            <w:b w:val="0"/>
            <w:noProof/>
            <w:sz w:val="20"/>
            <w:szCs w:val="20"/>
          </w:rPr>
          <w:t>7.</w:t>
        </w:r>
        <w:r w:rsidR="00B45452" w:rsidRPr="00B45452">
          <w:rPr>
            <w:rStyle w:val="Hipercze"/>
            <w:b w:val="0"/>
            <w:noProof/>
            <w:sz w:val="20"/>
            <w:szCs w:val="20"/>
          </w:rPr>
          <w:tab/>
          <w:t>Modernizacja wraz z rozbudową systemu oprogramowania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_Toc16548836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10</w:t>
        </w:r>
        <w:r w:rsidR="00B45452" w:rsidRPr="00B45452">
          <w:rPr>
            <w:rStyle w:val="Hipercze"/>
            <w:b w:val="0"/>
            <w:noProof/>
            <w:webHidden/>
            <w:sz w:val="20"/>
            <w:szCs w:val="20"/>
          </w:rPr>
          <w:fldChar w:fldCharType="end"/>
        </w:r>
      </w:hyperlink>
    </w:p>
    <w:p w14:paraId="10BF3918" w14:textId="77777777" w:rsidR="00B45452" w:rsidRPr="00B45452" w:rsidRDefault="0098601E" w:rsidP="00B45452">
      <w:pPr>
        <w:pStyle w:val="Spistreci2"/>
        <w:ind w:right="708"/>
        <w:rPr>
          <w:rStyle w:val="Hipercze"/>
          <w:b w:val="0"/>
          <w:noProof/>
          <w:sz w:val="20"/>
          <w:szCs w:val="20"/>
        </w:rPr>
      </w:pPr>
      <w:hyperlink w:anchor="_Toc16548838" w:history="1">
        <w:r w:rsidR="00B45452" w:rsidRPr="00B45452">
          <w:rPr>
            <w:rStyle w:val="Hipercze"/>
            <w:b w:val="0"/>
            <w:noProof/>
            <w:sz w:val="20"/>
            <w:szCs w:val="20"/>
          </w:rPr>
          <w:t>7.1.</w:t>
        </w:r>
        <w:r w:rsidR="00B45452" w:rsidRPr="00B45452">
          <w:rPr>
            <w:rStyle w:val="Hipercze"/>
            <w:b w:val="0"/>
            <w:noProof/>
            <w:sz w:val="20"/>
            <w:szCs w:val="20"/>
          </w:rPr>
          <w:tab/>
          <w:t>Stan obecny posiadanego oprogramowania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_Toc16548838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10</w:t>
        </w:r>
        <w:r w:rsidR="00B45452" w:rsidRPr="00B45452">
          <w:rPr>
            <w:rStyle w:val="Hipercze"/>
            <w:b w:val="0"/>
            <w:noProof/>
            <w:webHidden/>
            <w:sz w:val="20"/>
            <w:szCs w:val="20"/>
          </w:rPr>
          <w:fldChar w:fldCharType="end"/>
        </w:r>
      </w:hyperlink>
    </w:p>
    <w:p w14:paraId="12FE119B" w14:textId="5C4D26BD" w:rsidR="00B45452" w:rsidRPr="00B45452" w:rsidRDefault="0098601E" w:rsidP="00B45452">
      <w:pPr>
        <w:pStyle w:val="Spistreci2"/>
        <w:ind w:right="708"/>
        <w:rPr>
          <w:rStyle w:val="Hipercze"/>
          <w:b w:val="0"/>
          <w:noProof/>
          <w:sz w:val="20"/>
          <w:szCs w:val="20"/>
        </w:rPr>
      </w:pPr>
      <w:hyperlink w:anchor="_Toc16548839" w:history="1">
        <w:r w:rsidR="00B45452" w:rsidRPr="00B45452">
          <w:rPr>
            <w:rStyle w:val="Hipercze"/>
            <w:b w:val="0"/>
            <w:noProof/>
            <w:sz w:val="20"/>
            <w:szCs w:val="20"/>
          </w:rPr>
          <w:t>7.2.</w:t>
        </w:r>
        <w:r w:rsidR="00B45452" w:rsidRPr="00B45452">
          <w:rPr>
            <w:rStyle w:val="Hipercze"/>
            <w:b w:val="0"/>
            <w:noProof/>
            <w:sz w:val="20"/>
            <w:szCs w:val="20"/>
          </w:rPr>
          <w:tab/>
          <w:t xml:space="preserve">Modernizacja systemu </w:t>
        </w:r>
        <w:r w:rsidR="004C41AD">
          <w:rPr>
            <w:rStyle w:val="Hipercze"/>
            <w:b w:val="0"/>
            <w:noProof/>
            <w:sz w:val="20"/>
            <w:szCs w:val="20"/>
          </w:rPr>
          <w:t>o</w:t>
        </w:r>
        <w:r w:rsidR="00B45452" w:rsidRPr="00B45452">
          <w:rPr>
            <w:rStyle w:val="Hipercze"/>
            <w:b w:val="0"/>
            <w:noProof/>
            <w:sz w:val="20"/>
            <w:szCs w:val="20"/>
          </w:rPr>
          <w:t>programowania – aktualizacja i rozbudowa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_Toc16548839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11</w:t>
        </w:r>
        <w:r w:rsidR="00B45452" w:rsidRPr="00B45452">
          <w:rPr>
            <w:rStyle w:val="Hipercze"/>
            <w:b w:val="0"/>
            <w:noProof/>
            <w:webHidden/>
            <w:sz w:val="20"/>
            <w:szCs w:val="20"/>
          </w:rPr>
          <w:fldChar w:fldCharType="end"/>
        </w:r>
      </w:hyperlink>
    </w:p>
    <w:p w14:paraId="37F63084" w14:textId="77777777" w:rsidR="00B45452" w:rsidRPr="00B45452" w:rsidRDefault="0098601E" w:rsidP="00B45452">
      <w:pPr>
        <w:pStyle w:val="Spistreci2"/>
        <w:ind w:right="708"/>
        <w:rPr>
          <w:rStyle w:val="Hipercze"/>
          <w:b w:val="0"/>
          <w:noProof/>
          <w:sz w:val="20"/>
          <w:szCs w:val="20"/>
        </w:rPr>
      </w:pPr>
      <w:hyperlink w:anchor="_Toc16548840" w:history="1">
        <w:r w:rsidR="00B45452" w:rsidRPr="00B45452">
          <w:rPr>
            <w:rStyle w:val="Hipercze"/>
            <w:b w:val="0"/>
            <w:noProof/>
            <w:sz w:val="20"/>
            <w:szCs w:val="20"/>
          </w:rPr>
          <w:t>8.</w:t>
        </w:r>
        <w:r w:rsidR="00B45452" w:rsidRPr="00B45452">
          <w:rPr>
            <w:rStyle w:val="Hipercze"/>
            <w:b w:val="0"/>
            <w:noProof/>
            <w:sz w:val="20"/>
            <w:szCs w:val="20"/>
          </w:rPr>
          <w:tab/>
          <w:t>e-Usługi zdrowotne</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_Toc16548840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39</w:t>
        </w:r>
        <w:r w:rsidR="00B45452" w:rsidRPr="00B45452">
          <w:rPr>
            <w:rStyle w:val="Hipercze"/>
            <w:b w:val="0"/>
            <w:noProof/>
            <w:webHidden/>
            <w:sz w:val="20"/>
            <w:szCs w:val="20"/>
          </w:rPr>
          <w:fldChar w:fldCharType="end"/>
        </w:r>
      </w:hyperlink>
    </w:p>
    <w:p w14:paraId="7AAFFD2F" w14:textId="77777777" w:rsidR="00B45452" w:rsidRPr="00B45452" w:rsidRDefault="0098601E" w:rsidP="00B45452">
      <w:pPr>
        <w:pStyle w:val="Spistreci2"/>
        <w:ind w:right="708"/>
        <w:rPr>
          <w:rStyle w:val="Hipercze"/>
          <w:b w:val="0"/>
          <w:noProof/>
          <w:sz w:val="20"/>
          <w:szCs w:val="20"/>
        </w:rPr>
      </w:pPr>
      <w:hyperlink w:anchor="_Toc16548851" w:history="1">
        <w:r w:rsidR="00B45452" w:rsidRPr="00B45452">
          <w:rPr>
            <w:rStyle w:val="Hipercze"/>
            <w:b w:val="0"/>
            <w:noProof/>
            <w:sz w:val="20"/>
            <w:szCs w:val="20"/>
          </w:rPr>
          <w:t>8.1.</w:t>
        </w:r>
        <w:r w:rsidR="00B45452" w:rsidRPr="00B45452">
          <w:rPr>
            <w:rStyle w:val="Hipercze"/>
            <w:b w:val="0"/>
            <w:noProof/>
            <w:sz w:val="20"/>
            <w:szCs w:val="20"/>
          </w:rPr>
          <w:tab/>
          <w:t>Portal pacjenta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_Toc16548851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39</w:t>
        </w:r>
        <w:r w:rsidR="00B45452" w:rsidRPr="00B45452">
          <w:rPr>
            <w:rStyle w:val="Hipercze"/>
            <w:b w:val="0"/>
            <w:noProof/>
            <w:webHidden/>
            <w:sz w:val="20"/>
            <w:szCs w:val="20"/>
          </w:rPr>
          <w:fldChar w:fldCharType="end"/>
        </w:r>
      </w:hyperlink>
    </w:p>
    <w:p w14:paraId="4C90EDFB" w14:textId="77777777" w:rsidR="00B45452" w:rsidRPr="00B45452" w:rsidRDefault="0098601E" w:rsidP="00B45452">
      <w:pPr>
        <w:pStyle w:val="Spistreci2"/>
        <w:ind w:right="708"/>
        <w:rPr>
          <w:rStyle w:val="Hipercze"/>
          <w:b w:val="0"/>
          <w:noProof/>
          <w:sz w:val="20"/>
          <w:szCs w:val="20"/>
        </w:rPr>
      </w:pPr>
      <w:hyperlink w:anchor="_Toc16548852" w:history="1">
        <w:r w:rsidR="00B45452" w:rsidRPr="00B45452">
          <w:rPr>
            <w:rStyle w:val="Hipercze"/>
            <w:b w:val="0"/>
            <w:noProof/>
            <w:sz w:val="20"/>
            <w:szCs w:val="20"/>
          </w:rPr>
          <w:t>8.2.</w:t>
        </w:r>
        <w:r w:rsidR="00B45452" w:rsidRPr="00B45452">
          <w:rPr>
            <w:rStyle w:val="Hipercze"/>
            <w:b w:val="0"/>
            <w:noProof/>
            <w:sz w:val="20"/>
            <w:szCs w:val="20"/>
          </w:rPr>
          <w:tab/>
          <w:t>Wymagania funkcjonalne</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_Toc16548852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42</w:t>
        </w:r>
        <w:r w:rsidR="00B45452" w:rsidRPr="00B45452">
          <w:rPr>
            <w:rStyle w:val="Hipercze"/>
            <w:b w:val="0"/>
            <w:noProof/>
            <w:webHidden/>
            <w:sz w:val="20"/>
            <w:szCs w:val="20"/>
          </w:rPr>
          <w:fldChar w:fldCharType="end"/>
        </w:r>
      </w:hyperlink>
    </w:p>
    <w:p w14:paraId="6F06A467" w14:textId="77777777" w:rsidR="00B45452" w:rsidRPr="00B45452" w:rsidRDefault="0098601E" w:rsidP="00B45452">
      <w:pPr>
        <w:pStyle w:val="Spistreci2"/>
        <w:ind w:right="708"/>
        <w:rPr>
          <w:rStyle w:val="Hipercze"/>
          <w:b w:val="0"/>
          <w:noProof/>
          <w:sz w:val="20"/>
          <w:szCs w:val="20"/>
        </w:rPr>
      </w:pPr>
      <w:hyperlink w:anchor="_Toc16548853" w:history="1">
        <w:r w:rsidR="00B45452" w:rsidRPr="00B45452">
          <w:rPr>
            <w:rStyle w:val="Hipercze"/>
            <w:b w:val="0"/>
            <w:noProof/>
            <w:sz w:val="20"/>
            <w:szCs w:val="20"/>
          </w:rPr>
          <w:t>9.</w:t>
        </w:r>
        <w:r w:rsidR="00B45452" w:rsidRPr="00B45452">
          <w:rPr>
            <w:rStyle w:val="Hipercze"/>
            <w:b w:val="0"/>
            <w:noProof/>
            <w:sz w:val="20"/>
            <w:szCs w:val="20"/>
          </w:rPr>
          <w:tab/>
          <w:t>Usługi informatyczne</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_Toc16548853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45</w:t>
        </w:r>
        <w:r w:rsidR="00B45452" w:rsidRPr="00B45452">
          <w:rPr>
            <w:rStyle w:val="Hipercze"/>
            <w:b w:val="0"/>
            <w:noProof/>
            <w:webHidden/>
            <w:sz w:val="20"/>
            <w:szCs w:val="20"/>
          </w:rPr>
          <w:fldChar w:fldCharType="end"/>
        </w:r>
      </w:hyperlink>
    </w:p>
    <w:p w14:paraId="6CDDE4AC" w14:textId="77777777" w:rsidR="00B45452" w:rsidRPr="00B45452" w:rsidRDefault="0098601E" w:rsidP="00B45452">
      <w:pPr>
        <w:pStyle w:val="Spistreci2"/>
        <w:ind w:right="708"/>
        <w:rPr>
          <w:rStyle w:val="Hipercze"/>
          <w:b w:val="0"/>
          <w:noProof/>
          <w:sz w:val="20"/>
          <w:szCs w:val="20"/>
        </w:rPr>
      </w:pPr>
      <w:hyperlink w:anchor="_Toc16548856" w:history="1">
        <w:r w:rsidR="00B45452" w:rsidRPr="00B45452">
          <w:rPr>
            <w:rStyle w:val="Hipercze"/>
            <w:b w:val="0"/>
            <w:noProof/>
            <w:sz w:val="20"/>
            <w:szCs w:val="20"/>
          </w:rPr>
          <w:t>9.1.</w:t>
        </w:r>
        <w:r w:rsidR="00B45452" w:rsidRPr="00B45452">
          <w:rPr>
            <w:rStyle w:val="Hipercze"/>
            <w:b w:val="0"/>
            <w:noProof/>
            <w:sz w:val="20"/>
            <w:szCs w:val="20"/>
          </w:rPr>
          <w:tab/>
          <w:t>Wymagania ogólne</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_Toc16548856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45</w:t>
        </w:r>
        <w:r w:rsidR="00B45452" w:rsidRPr="00B45452">
          <w:rPr>
            <w:rStyle w:val="Hipercze"/>
            <w:b w:val="0"/>
            <w:noProof/>
            <w:webHidden/>
            <w:sz w:val="20"/>
            <w:szCs w:val="20"/>
          </w:rPr>
          <w:fldChar w:fldCharType="end"/>
        </w:r>
      </w:hyperlink>
    </w:p>
    <w:p w14:paraId="179A91FF" w14:textId="77777777" w:rsidR="00B45452" w:rsidRPr="00B45452" w:rsidRDefault="0098601E" w:rsidP="00B45452">
      <w:pPr>
        <w:pStyle w:val="Spistreci2"/>
        <w:ind w:right="708"/>
        <w:rPr>
          <w:rStyle w:val="Hipercze"/>
          <w:b w:val="0"/>
          <w:noProof/>
          <w:sz w:val="20"/>
          <w:szCs w:val="20"/>
        </w:rPr>
      </w:pPr>
      <w:hyperlink w:anchor="_Toc16548857" w:history="1">
        <w:r w:rsidR="00B45452" w:rsidRPr="00B45452">
          <w:rPr>
            <w:rStyle w:val="Hipercze"/>
            <w:b w:val="0"/>
            <w:noProof/>
            <w:sz w:val="20"/>
            <w:szCs w:val="20"/>
          </w:rPr>
          <w:t>9.2.</w:t>
        </w:r>
        <w:r w:rsidR="00B45452" w:rsidRPr="00B45452">
          <w:rPr>
            <w:rStyle w:val="Hipercze"/>
            <w:b w:val="0"/>
            <w:noProof/>
            <w:sz w:val="20"/>
            <w:szCs w:val="20"/>
          </w:rPr>
          <w:tab/>
          <w:t>Zakres wdrożenia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_Toc16548857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46</w:t>
        </w:r>
        <w:r w:rsidR="00B45452" w:rsidRPr="00B45452">
          <w:rPr>
            <w:rStyle w:val="Hipercze"/>
            <w:b w:val="0"/>
            <w:noProof/>
            <w:webHidden/>
            <w:sz w:val="20"/>
            <w:szCs w:val="20"/>
          </w:rPr>
          <w:fldChar w:fldCharType="end"/>
        </w:r>
      </w:hyperlink>
    </w:p>
    <w:p w14:paraId="1FDFB2B0" w14:textId="77777777" w:rsidR="00B45452" w:rsidRPr="00B45452" w:rsidRDefault="0098601E" w:rsidP="00B45452">
      <w:pPr>
        <w:pStyle w:val="Spistreci2"/>
        <w:ind w:right="708"/>
        <w:rPr>
          <w:rStyle w:val="Hipercze"/>
          <w:b w:val="0"/>
          <w:noProof/>
          <w:sz w:val="20"/>
          <w:szCs w:val="20"/>
        </w:rPr>
      </w:pPr>
      <w:hyperlink w:anchor="_Toc16548858" w:history="1">
        <w:r w:rsidR="00B45452" w:rsidRPr="00B45452">
          <w:rPr>
            <w:rStyle w:val="Hipercze"/>
            <w:b w:val="0"/>
            <w:noProof/>
            <w:sz w:val="20"/>
            <w:szCs w:val="20"/>
          </w:rPr>
          <w:t>9.3.</w:t>
        </w:r>
        <w:r w:rsidR="00B45452" w:rsidRPr="00B45452">
          <w:rPr>
            <w:rStyle w:val="Hipercze"/>
            <w:b w:val="0"/>
            <w:noProof/>
            <w:sz w:val="20"/>
            <w:szCs w:val="20"/>
          </w:rPr>
          <w:tab/>
          <w:t>Przebieg wdrożenia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_Toc16548858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46</w:t>
        </w:r>
        <w:r w:rsidR="00B45452" w:rsidRPr="00B45452">
          <w:rPr>
            <w:rStyle w:val="Hipercze"/>
            <w:b w:val="0"/>
            <w:noProof/>
            <w:webHidden/>
            <w:sz w:val="20"/>
            <w:szCs w:val="20"/>
          </w:rPr>
          <w:fldChar w:fldCharType="end"/>
        </w:r>
      </w:hyperlink>
    </w:p>
    <w:p w14:paraId="63D6D59D" w14:textId="77777777" w:rsidR="00B45452" w:rsidRPr="00B45452" w:rsidRDefault="0098601E" w:rsidP="00B45452">
      <w:pPr>
        <w:pStyle w:val="Spistreci2"/>
        <w:ind w:right="708"/>
        <w:rPr>
          <w:rStyle w:val="Hipercze"/>
          <w:b w:val="0"/>
          <w:noProof/>
          <w:sz w:val="20"/>
          <w:szCs w:val="20"/>
        </w:rPr>
      </w:pPr>
      <w:hyperlink w:anchor="_Toc16548859" w:history="1">
        <w:r w:rsidR="00B45452" w:rsidRPr="00B45452">
          <w:rPr>
            <w:rStyle w:val="Hipercze"/>
            <w:b w:val="0"/>
            <w:noProof/>
            <w:sz w:val="20"/>
            <w:szCs w:val="20"/>
          </w:rPr>
          <w:t>9.4.</w:t>
        </w:r>
        <w:r w:rsidR="00B45452" w:rsidRPr="00B45452">
          <w:rPr>
            <w:rStyle w:val="Hipercze"/>
            <w:b w:val="0"/>
            <w:noProof/>
            <w:sz w:val="20"/>
            <w:szCs w:val="20"/>
          </w:rPr>
          <w:tab/>
          <w:t>Integracja systemów</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_Toc16548859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48</w:t>
        </w:r>
        <w:r w:rsidR="00B45452" w:rsidRPr="00B45452">
          <w:rPr>
            <w:rStyle w:val="Hipercze"/>
            <w:b w:val="0"/>
            <w:noProof/>
            <w:webHidden/>
            <w:sz w:val="20"/>
            <w:szCs w:val="20"/>
          </w:rPr>
          <w:fldChar w:fldCharType="end"/>
        </w:r>
      </w:hyperlink>
    </w:p>
    <w:p w14:paraId="43CDD368" w14:textId="77777777" w:rsidR="00B45452" w:rsidRPr="00B45452" w:rsidRDefault="0098601E" w:rsidP="00B45452">
      <w:pPr>
        <w:pStyle w:val="Spistreci2"/>
        <w:ind w:right="708"/>
        <w:rPr>
          <w:rStyle w:val="Hipercze"/>
          <w:b w:val="0"/>
          <w:noProof/>
          <w:sz w:val="20"/>
          <w:szCs w:val="20"/>
        </w:rPr>
      </w:pPr>
      <w:hyperlink w:anchor="_Toc16548860" w:history="1">
        <w:r w:rsidR="00B45452" w:rsidRPr="00B45452">
          <w:rPr>
            <w:rStyle w:val="Hipercze"/>
            <w:b w:val="0"/>
            <w:noProof/>
            <w:sz w:val="20"/>
            <w:szCs w:val="20"/>
          </w:rPr>
          <w:t>9.5.</w:t>
        </w:r>
        <w:r w:rsidR="00B45452" w:rsidRPr="00B45452">
          <w:rPr>
            <w:rStyle w:val="Hipercze"/>
            <w:b w:val="0"/>
            <w:noProof/>
            <w:sz w:val="20"/>
            <w:szCs w:val="20"/>
          </w:rPr>
          <w:tab/>
          <w:t>Migracja danych</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_Toc16548860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52</w:t>
        </w:r>
        <w:r w:rsidR="00B45452" w:rsidRPr="00B45452">
          <w:rPr>
            <w:rStyle w:val="Hipercze"/>
            <w:b w:val="0"/>
            <w:noProof/>
            <w:webHidden/>
            <w:sz w:val="20"/>
            <w:szCs w:val="20"/>
          </w:rPr>
          <w:fldChar w:fldCharType="end"/>
        </w:r>
      </w:hyperlink>
    </w:p>
    <w:p w14:paraId="4A3421C9" w14:textId="77777777" w:rsidR="00B45452" w:rsidRPr="00B45452" w:rsidRDefault="0098601E" w:rsidP="00B45452">
      <w:pPr>
        <w:pStyle w:val="Spistreci2"/>
        <w:ind w:right="708"/>
        <w:rPr>
          <w:rStyle w:val="Hipercze"/>
          <w:b w:val="0"/>
          <w:noProof/>
          <w:sz w:val="20"/>
          <w:szCs w:val="20"/>
        </w:rPr>
      </w:pPr>
      <w:hyperlink w:anchor="_Toc16548861" w:history="1">
        <w:r w:rsidR="00B45452" w:rsidRPr="00B45452">
          <w:rPr>
            <w:rStyle w:val="Hipercze"/>
            <w:b w:val="0"/>
            <w:noProof/>
            <w:sz w:val="20"/>
            <w:szCs w:val="20"/>
          </w:rPr>
          <w:t>9.6.</w:t>
        </w:r>
        <w:r w:rsidR="00B45452" w:rsidRPr="00B45452">
          <w:rPr>
            <w:rStyle w:val="Hipercze"/>
            <w:b w:val="0"/>
            <w:noProof/>
            <w:sz w:val="20"/>
            <w:szCs w:val="20"/>
          </w:rPr>
          <w:tab/>
          <w:t>Funkcjonalności użytkowanego oprogramowania ERP („część szara”)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_Toc16548861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56</w:t>
        </w:r>
        <w:r w:rsidR="00B45452" w:rsidRPr="00B45452">
          <w:rPr>
            <w:rStyle w:val="Hipercze"/>
            <w:b w:val="0"/>
            <w:noProof/>
            <w:webHidden/>
            <w:sz w:val="20"/>
            <w:szCs w:val="20"/>
          </w:rPr>
          <w:fldChar w:fldCharType="end"/>
        </w:r>
      </w:hyperlink>
    </w:p>
    <w:p w14:paraId="4D00F02A" w14:textId="77777777" w:rsidR="00B45452" w:rsidRPr="00B45452" w:rsidRDefault="0098601E" w:rsidP="00B45452">
      <w:pPr>
        <w:pStyle w:val="Spistreci2"/>
        <w:ind w:right="708"/>
        <w:rPr>
          <w:rStyle w:val="Hipercze"/>
          <w:b w:val="0"/>
          <w:noProof/>
          <w:sz w:val="20"/>
          <w:szCs w:val="20"/>
        </w:rPr>
      </w:pPr>
      <w:hyperlink w:anchor="_Toc16548862" w:history="1">
        <w:r w:rsidR="00B45452" w:rsidRPr="00B45452">
          <w:rPr>
            <w:rStyle w:val="Hipercze"/>
            <w:b w:val="0"/>
            <w:noProof/>
            <w:sz w:val="20"/>
            <w:szCs w:val="20"/>
          </w:rPr>
          <w:t>9.7.</w:t>
        </w:r>
        <w:r w:rsidR="00B45452" w:rsidRPr="00B45452">
          <w:rPr>
            <w:rStyle w:val="Hipercze"/>
            <w:b w:val="0"/>
            <w:noProof/>
            <w:sz w:val="20"/>
            <w:szCs w:val="20"/>
          </w:rPr>
          <w:tab/>
          <w:t>Szkolenia personelu –wymaganie obligatoryjne</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_Toc16548862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61</w:t>
        </w:r>
        <w:r w:rsidR="00B45452" w:rsidRPr="00B45452">
          <w:rPr>
            <w:rStyle w:val="Hipercze"/>
            <w:b w:val="0"/>
            <w:noProof/>
            <w:webHidden/>
            <w:sz w:val="20"/>
            <w:szCs w:val="20"/>
          </w:rPr>
          <w:fldChar w:fldCharType="end"/>
        </w:r>
      </w:hyperlink>
    </w:p>
    <w:p w14:paraId="380A546C" w14:textId="77777777" w:rsidR="00B45452" w:rsidRPr="00B45452" w:rsidRDefault="0098601E" w:rsidP="00B45452">
      <w:pPr>
        <w:pStyle w:val="Spistreci2"/>
        <w:ind w:right="708"/>
        <w:rPr>
          <w:rStyle w:val="Hipercze"/>
          <w:b w:val="0"/>
          <w:noProof/>
          <w:sz w:val="20"/>
          <w:szCs w:val="20"/>
        </w:rPr>
      </w:pPr>
      <w:hyperlink w:anchor="_Toc16548863" w:history="1">
        <w:r w:rsidR="00B45452" w:rsidRPr="00B45452">
          <w:rPr>
            <w:rStyle w:val="Hipercze"/>
            <w:b w:val="0"/>
            <w:noProof/>
            <w:sz w:val="20"/>
            <w:szCs w:val="20"/>
          </w:rPr>
          <w:t>9.8.</w:t>
        </w:r>
        <w:r w:rsidR="00B45452" w:rsidRPr="00B45452">
          <w:rPr>
            <w:rStyle w:val="Hipercze"/>
            <w:b w:val="0"/>
            <w:noProof/>
            <w:sz w:val="20"/>
            <w:szCs w:val="20"/>
          </w:rPr>
          <w:tab/>
          <w:t>Wymagana dokumentacja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_Toc16548863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63</w:t>
        </w:r>
        <w:r w:rsidR="00B45452" w:rsidRPr="00B45452">
          <w:rPr>
            <w:rStyle w:val="Hipercze"/>
            <w:b w:val="0"/>
            <w:noProof/>
            <w:webHidden/>
            <w:sz w:val="20"/>
            <w:szCs w:val="20"/>
          </w:rPr>
          <w:fldChar w:fldCharType="end"/>
        </w:r>
      </w:hyperlink>
    </w:p>
    <w:p w14:paraId="7F5592EA" w14:textId="77777777" w:rsidR="00B45452" w:rsidRPr="00B45452" w:rsidRDefault="0098601E" w:rsidP="00B45452">
      <w:pPr>
        <w:pStyle w:val="Spistreci2"/>
        <w:ind w:right="708"/>
        <w:rPr>
          <w:rStyle w:val="Hipercze"/>
          <w:b w:val="0"/>
          <w:noProof/>
          <w:sz w:val="20"/>
          <w:szCs w:val="20"/>
        </w:rPr>
      </w:pPr>
      <w:hyperlink w:anchor="_Toc16548864" w:history="1">
        <w:r w:rsidR="00B45452" w:rsidRPr="00B45452">
          <w:rPr>
            <w:rStyle w:val="Hipercze"/>
            <w:b w:val="0"/>
            <w:noProof/>
            <w:sz w:val="20"/>
            <w:szCs w:val="20"/>
          </w:rPr>
          <w:t>9.9.</w:t>
        </w:r>
        <w:r w:rsidR="00B45452" w:rsidRPr="00B45452">
          <w:rPr>
            <w:rStyle w:val="Hipercze"/>
            <w:b w:val="0"/>
            <w:noProof/>
            <w:sz w:val="20"/>
            <w:szCs w:val="20"/>
          </w:rPr>
          <w:tab/>
          <w:t>Wymagania Zamawiającego w zakresie modułów i licencji</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_Toc16548864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65</w:t>
        </w:r>
        <w:r w:rsidR="00B45452" w:rsidRPr="00B45452">
          <w:rPr>
            <w:rStyle w:val="Hipercze"/>
            <w:b w:val="0"/>
            <w:noProof/>
            <w:webHidden/>
            <w:sz w:val="20"/>
            <w:szCs w:val="20"/>
          </w:rPr>
          <w:fldChar w:fldCharType="end"/>
        </w:r>
      </w:hyperlink>
    </w:p>
    <w:p w14:paraId="10F2197D" w14:textId="77777777" w:rsidR="00B45452" w:rsidRPr="00B45452" w:rsidRDefault="0098601E" w:rsidP="00B45452">
      <w:pPr>
        <w:pStyle w:val="Spistreci2"/>
        <w:ind w:right="708"/>
        <w:rPr>
          <w:rStyle w:val="Hipercze"/>
          <w:b w:val="0"/>
          <w:noProof/>
          <w:sz w:val="20"/>
          <w:szCs w:val="20"/>
        </w:rPr>
      </w:pPr>
      <w:hyperlink w:anchor="_Toc16548865" w:history="1">
        <w:r w:rsidR="00B45452" w:rsidRPr="00B45452">
          <w:rPr>
            <w:rStyle w:val="Hipercze"/>
            <w:b w:val="0"/>
            <w:noProof/>
            <w:sz w:val="20"/>
            <w:szCs w:val="20"/>
          </w:rPr>
          <w:t>9.10.</w:t>
        </w:r>
        <w:r w:rsidR="00B45452" w:rsidRPr="00B45452">
          <w:rPr>
            <w:rStyle w:val="Hipercze"/>
            <w:b w:val="0"/>
            <w:noProof/>
            <w:sz w:val="20"/>
            <w:szCs w:val="20"/>
          </w:rPr>
          <w:tab/>
          <w:t>Warunki licencyjne</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_Toc16548865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65</w:t>
        </w:r>
        <w:r w:rsidR="00B45452" w:rsidRPr="00B45452">
          <w:rPr>
            <w:rStyle w:val="Hipercze"/>
            <w:b w:val="0"/>
            <w:noProof/>
            <w:webHidden/>
            <w:sz w:val="20"/>
            <w:szCs w:val="20"/>
          </w:rPr>
          <w:fldChar w:fldCharType="end"/>
        </w:r>
      </w:hyperlink>
    </w:p>
    <w:p w14:paraId="32C89B44" w14:textId="77777777" w:rsidR="00B45452" w:rsidRPr="00B45452" w:rsidRDefault="0098601E" w:rsidP="00B45452">
      <w:pPr>
        <w:pStyle w:val="Spistreci2"/>
        <w:ind w:right="708"/>
        <w:rPr>
          <w:rStyle w:val="Hipercze"/>
          <w:b w:val="0"/>
          <w:noProof/>
          <w:sz w:val="20"/>
          <w:szCs w:val="20"/>
        </w:rPr>
      </w:pPr>
      <w:hyperlink w:anchor="_Toc16548866" w:history="1">
        <w:r w:rsidR="00B45452" w:rsidRPr="00B45452">
          <w:rPr>
            <w:rStyle w:val="Hipercze"/>
            <w:b w:val="0"/>
            <w:noProof/>
            <w:sz w:val="20"/>
            <w:szCs w:val="20"/>
          </w:rPr>
          <w:t>9.11.</w:t>
        </w:r>
        <w:r w:rsidR="00B45452" w:rsidRPr="00B45452">
          <w:rPr>
            <w:rStyle w:val="Hipercze"/>
            <w:b w:val="0"/>
            <w:noProof/>
            <w:sz w:val="20"/>
            <w:szCs w:val="20"/>
          </w:rPr>
          <w:tab/>
          <w:t>Usługi gwarancyjne</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_Toc16548866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65</w:t>
        </w:r>
        <w:r w:rsidR="00B45452" w:rsidRPr="00B45452">
          <w:rPr>
            <w:rStyle w:val="Hipercze"/>
            <w:b w:val="0"/>
            <w:noProof/>
            <w:webHidden/>
            <w:sz w:val="20"/>
            <w:szCs w:val="20"/>
          </w:rPr>
          <w:fldChar w:fldCharType="end"/>
        </w:r>
      </w:hyperlink>
    </w:p>
    <w:p w14:paraId="54F944C9" w14:textId="77777777" w:rsidR="00B45452" w:rsidRPr="00B45452" w:rsidRDefault="0098601E" w:rsidP="00B45452">
      <w:pPr>
        <w:pStyle w:val="Spistreci2"/>
        <w:ind w:right="708"/>
        <w:rPr>
          <w:rStyle w:val="Hipercze"/>
          <w:b w:val="0"/>
          <w:noProof/>
          <w:sz w:val="20"/>
          <w:szCs w:val="20"/>
        </w:rPr>
      </w:pPr>
      <w:hyperlink w:anchor="_Toc16548867" w:history="1">
        <w:r w:rsidR="00B45452" w:rsidRPr="00B45452">
          <w:rPr>
            <w:rStyle w:val="Hipercze"/>
            <w:b w:val="0"/>
            <w:noProof/>
            <w:sz w:val="20"/>
            <w:szCs w:val="20"/>
          </w:rPr>
          <w:t>10.</w:t>
        </w:r>
        <w:r w:rsidR="00B45452" w:rsidRPr="00B45452">
          <w:rPr>
            <w:rStyle w:val="Hipercze"/>
            <w:b w:val="0"/>
            <w:noProof/>
            <w:sz w:val="20"/>
            <w:szCs w:val="20"/>
          </w:rPr>
          <w:tab/>
          <w:t>Modernizacja środowiska serwerowego</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_Toc16548867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68</w:t>
        </w:r>
        <w:r w:rsidR="00B45452" w:rsidRPr="00B45452">
          <w:rPr>
            <w:rStyle w:val="Hipercze"/>
            <w:b w:val="0"/>
            <w:noProof/>
            <w:webHidden/>
            <w:sz w:val="20"/>
            <w:szCs w:val="20"/>
          </w:rPr>
          <w:fldChar w:fldCharType="end"/>
        </w:r>
      </w:hyperlink>
    </w:p>
    <w:p w14:paraId="79D0BEFD" w14:textId="77777777" w:rsidR="00B45452" w:rsidRPr="00B45452" w:rsidRDefault="0098601E" w:rsidP="00B45452">
      <w:pPr>
        <w:pStyle w:val="Spistreci2"/>
        <w:ind w:right="708"/>
        <w:rPr>
          <w:rStyle w:val="Hipercze"/>
          <w:b w:val="0"/>
          <w:noProof/>
          <w:sz w:val="20"/>
          <w:szCs w:val="20"/>
        </w:rPr>
      </w:pPr>
      <w:hyperlink w:anchor="_Toc16548869" w:history="1">
        <w:r w:rsidR="00B45452" w:rsidRPr="00B45452">
          <w:rPr>
            <w:rStyle w:val="Hipercze"/>
            <w:b w:val="0"/>
            <w:noProof/>
            <w:sz w:val="20"/>
            <w:szCs w:val="20"/>
          </w:rPr>
          <w:t>10.1.</w:t>
        </w:r>
        <w:r w:rsidR="00B45452" w:rsidRPr="00B45452">
          <w:rPr>
            <w:rStyle w:val="Hipercze"/>
            <w:b w:val="0"/>
            <w:noProof/>
            <w:sz w:val="20"/>
            <w:szCs w:val="20"/>
          </w:rPr>
          <w:tab/>
          <w:t>Opis środowiska - stan obecny</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_Toc16548869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68</w:t>
        </w:r>
        <w:r w:rsidR="00B45452" w:rsidRPr="00B45452">
          <w:rPr>
            <w:rStyle w:val="Hipercze"/>
            <w:b w:val="0"/>
            <w:noProof/>
            <w:webHidden/>
            <w:sz w:val="20"/>
            <w:szCs w:val="20"/>
          </w:rPr>
          <w:fldChar w:fldCharType="end"/>
        </w:r>
      </w:hyperlink>
    </w:p>
    <w:p w14:paraId="583BE64C" w14:textId="77777777" w:rsidR="00B45452" w:rsidRPr="00B45452" w:rsidRDefault="0098601E" w:rsidP="00B45452">
      <w:pPr>
        <w:pStyle w:val="Spistreci2"/>
        <w:ind w:right="708"/>
        <w:rPr>
          <w:rStyle w:val="Hipercze"/>
          <w:b w:val="0"/>
          <w:noProof/>
          <w:sz w:val="20"/>
          <w:szCs w:val="20"/>
        </w:rPr>
      </w:pPr>
      <w:hyperlink w:anchor="_Toc16548870" w:history="1">
        <w:r w:rsidR="00B45452" w:rsidRPr="00B45452">
          <w:rPr>
            <w:rStyle w:val="Hipercze"/>
            <w:b w:val="0"/>
            <w:noProof/>
            <w:sz w:val="20"/>
            <w:szCs w:val="20"/>
          </w:rPr>
          <w:t>10.2.</w:t>
        </w:r>
        <w:r w:rsidR="00B45452" w:rsidRPr="00B45452">
          <w:rPr>
            <w:rStyle w:val="Hipercze"/>
            <w:b w:val="0"/>
            <w:noProof/>
            <w:sz w:val="20"/>
            <w:szCs w:val="20"/>
          </w:rPr>
          <w:tab/>
          <w:t>Opis środowiska - stan po modernizacji</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_Toc16548870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70</w:t>
        </w:r>
        <w:r w:rsidR="00B45452" w:rsidRPr="00B45452">
          <w:rPr>
            <w:rStyle w:val="Hipercze"/>
            <w:b w:val="0"/>
            <w:noProof/>
            <w:webHidden/>
            <w:sz w:val="20"/>
            <w:szCs w:val="20"/>
          </w:rPr>
          <w:fldChar w:fldCharType="end"/>
        </w:r>
      </w:hyperlink>
    </w:p>
    <w:p w14:paraId="0CFECB27" w14:textId="77777777" w:rsidR="00B45452" w:rsidRPr="00B45452" w:rsidRDefault="0098601E" w:rsidP="00B45452">
      <w:pPr>
        <w:pStyle w:val="Spistreci2"/>
        <w:ind w:right="708"/>
        <w:rPr>
          <w:rStyle w:val="Hipercze"/>
          <w:b w:val="0"/>
          <w:noProof/>
          <w:sz w:val="20"/>
          <w:szCs w:val="20"/>
        </w:rPr>
      </w:pPr>
      <w:hyperlink w:anchor="_Toc16548871" w:history="1">
        <w:r w:rsidR="00B45452" w:rsidRPr="00B45452">
          <w:rPr>
            <w:rStyle w:val="Hipercze"/>
            <w:b w:val="0"/>
            <w:noProof/>
            <w:sz w:val="20"/>
            <w:szCs w:val="20"/>
          </w:rPr>
          <w:t>10.3.</w:t>
        </w:r>
        <w:r w:rsidR="00B45452" w:rsidRPr="00B45452">
          <w:rPr>
            <w:rStyle w:val="Hipercze"/>
            <w:b w:val="0"/>
            <w:noProof/>
            <w:sz w:val="20"/>
            <w:szCs w:val="20"/>
          </w:rPr>
          <w:tab/>
          <w:t>System backupu i archiwizacji</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_Toc16548871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70</w:t>
        </w:r>
        <w:r w:rsidR="00B45452" w:rsidRPr="00B45452">
          <w:rPr>
            <w:rStyle w:val="Hipercze"/>
            <w:b w:val="0"/>
            <w:noProof/>
            <w:webHidden/>
            <w:sz w:val="20"/>
            <w:szCs w:val="20"/>
          </w:rPr>
          <w:fldChar w:fldCharType="end"/>
        </w:r>
      </w:hyperlink>
    </w:p>
    <w:p w14:paraId="25C44CF8" w14:textId="77777777" w:rsidR="00B45452" w:rsidRPr="00B45452" w:rsidRDefault="0098601E" w:rsidP="00B45452">
      <w:pPr>
        <w:pStyle w:val="Spistreci2"/>
        <w:ind w:right="708"/>
        <w:rPr>
          <w:rStyle w:val="Hipercze"/>
          <w:b w:val="0"/>
          <w:noProof/>
          <w:sz w:val="20"/>
          <w:szCs w:val="20"/>
        </w:rPr>
      </w:pPr>
      <w:hyperlink w:anchor="_Toc16548872" w:history="1">
        <w:r w:rsidR="00B45452" w:rsidRPr="00B45452">
          <w:rPr>
            <w:rStyle w:val="Hipercze"/>
            <w:b w:val="0"/>
            <w:noProof/>
            <w:sz w:val="20"/>
            <w:szCs w:val="20"/>
          </w:rPr>
          <w:t>10.4.</w:t>
        </w:r>
        <w:r w:rsidR="00B45452" w:rsidRPr="00B45452">
          <w:rPr>
            <w:rStyle w:val="Hipercze"/>
            <w:b w:val="0"/>
            <w:noProof/>
            <w:sz w:val="20"/>
            <w:szCs w:val="20"/>
          </w:rPr>
          <w:tab/>
          <w:t>Specyfikacja ilościowo-funkcjonalna sprzętu planowanego do zakupu</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_Toc16548872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71</w:t>
        </w:r>
        <w:r w:rsidR="00B45452" w:rsidRPr="00B45452">
          <w:rPr>
            <w:rStyle w:val="Hipercze"/>
            <w:b w:val="0"/>
            <w:noProof/>
            <w:webHidden/>
            <w:sz w:val="20"/>
            <w:szCs w:val="20"/>
          </w:rPr>
          <w:fldChar w:fldCharType="end"/>
        </w:r>
      </w:hyperlink>
    </w:p>
    <w:p w14:paraId="76C9899A" w14:textId="77777777" w:rsidR="00B45452" w:rsidRPr="00B45452" w:rsidRDefault="0098601E" w:rsidP="00B45452">
      <w:pPr>
        <w:pStyle w:val="Spistreci2"/>
        <w:ind w:right="708"/>
        <w:rPr>
          <w:rStyle w:val="Hipercze"/>
          <w:b w:val="0"/>
          <w:noProof/>
          <w:sz w:val="20"/>
          <w:szCs w:val="20"/>
        </w:rPr>
      </w:pPr>
      <w:hyperlink w:anchor="_Toc16548873" w:history="1">
        <w:r w:rsidR="00B45452" w:rsidRPr="00B45452">
          <w:rPr>
            <w:rStyle w:val="Hipercze"/>
            <w:b w:val="0"/>
            <w:noProof/>
            <w:sz w:val="20"/>
            <w:szCs w:val="20"/>
          </w:rPr>
          <w:t>10.5.</w:t>
        </w:r>
        <w:r w:rsidR="00B45452" w:rsidRPr="00B45452">
          <w:rPr>
            <w:rStyle w:val="Hipercze"/>
            <w:b w:val="0"/>
            <w:noProof/>
            <w:sz w:val="20"/>
            <w:szCs w:val="20"/>
          </w:rPr>
          <w:tab/>
          <w:t>Serwerowy system operacyjny</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_Toc16548873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78</w:t>
        </w:r>
        <w:r w:rsidR="00B45452" w:rsidRPr="00B45452">
          <w:rPr>
            <w:rStyle w:val="Hipercze"/>
            <w:b w:val="0"/>
            <w:noProof/>
            <w:webHidden/>
            <w:sz w:val="20"/>
            <w:szCs w:val="20"/>
          </w:rPr>
          <w:fldChar w:fldCharType="end"/>
        </w:r>
      </w:hyperlink>
    </w:p>
    <w:p w14:paraId="2CB0CC09" w14:textId="77777777" w:rsidR="00B45452" w:rsidRPr="00B45452" w:rsidRDefault="0098601E" w:rsidP="00B45452">
      <w:pPr>
        <w:pStyle w:val="Spistreci2"/>
        <w:ind w:right="708"/>
        <w:rPr>
          <w:rStyle w:val="Hipercze"/>
          <w:b w:val="0"/>
          <w:noProof/>
          <w:sz w:val="20"/>
          <w:szCs w:val="20"/>
        </w:rPr>
      </w:pPr>
      <w:hyperlink w:anchor="_Toc16548874" w:history="1">
        <w:r w:rsidR="00B45452" w:rsidRPr="00B45452">
          <w:rPr>
            <w:rStyle w:val="Hipercze"/>
            <w:b w:val="0"/>
            <w:noProof/>
            <w:sz w:val="20"/>
            <w:szCs w:val="20"/>
          </w:rPr>
          <w:t>10.6.</w:t>
        </w:r>
        <w:r w:rsidR="00B45452" w:rsidRPr="00B45452">
          <w:rPr>
            <w:rStyle w:val="Hipercze"/>
            <w:b w:val="0"/>
            <w:noProof/>
            <w:sz w:val="20"/>
            <w:szCs w:val="20"/>
          </w:rPr>
          <w:tab/>
          <w:t>Platforma wirtualizacyjna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_Toc16548874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79</w:t>
        </w:r>
        <w:r w:rsidR="00B45452" w:rsidRPr="00B45452">
          <w:rPr>
            <w:rStyle w:val="Hipercze"/>
            <w:b w:val="0"/>
            <w:noProof/>
            <w:webHidden/>
            <w:sz w:val="20"/>
            <w:szCs w:val="20"/>
          </w:rPr>
          <w:fldChar w:fldCharType="end"/>
        </w:r>
      </w:hyperlink>
    </w:p>
    <w:p w14:paraId="15904F1D" w14:textId="77777777" w:rsidR="00B45452" w:rsidRPr="00B45452" w:rsidRDefault="0098601E" w:rsidP="00B45452">
      <w:pPr>
        <w:pStyle w:val="Spistreci2"/>
        <w:ind w:right="708"/>
        <w:rPr>
          <w:rStyle w:val="Hipercze"/>
          <w:b w:val="0"/>
          <w:noProof/>
          <w:sz w:val="20"/>
          <w:szCs w:val="20"/>
        </w:rPr>
      </w:pPr>
      <w:hyperlink w:anchor="_Toc16548875" w:history="1">
        <w:r w:rsidR="00B45452" w:rsidRPr="00B45452">
          <w:rPr>
            <w:rStyle w:val="Hipercze"/>
            <w:b w:val="0"/>
            <w:noProof/>
            <w:sz w:val="20"/>
            <w:szCs w:val="20"/>
          </w:rPr>
          <w:t>10.7.</w:t>
        </w:r>
        <w:r w:rsidR="00B45452" w:rsidRPr="00B45452">
          <w:rPr>
            <w:rStyle w:val="Hipercze"/>
            <w:b w:val="0"/>
            <w:noProof/>
            <w:sz w:val="20"/>
            <w:szCs w:val="20"/>
          </w:rPr>
          <w:tab/>
          <w:t>Oprogramowanie do backupu środowiska serwerów</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_Toc16548875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82</w:t>
        </w:r>
        <w:r w:rsidR="00B45452" w:rsidRPr="00B45452">
          <w:rPr>
            <w:rStyle w:val="Hipercze"/>
            <w:b w:val="0"/>
            <w:noProof/>
            <w:webHidden/>
            <w:sz w:val="20"/>
            <w:szCs w:val="20"/>
          </w:rPr>
          <w:fldChar w:fldCharType="end"/>
        </w:r>
      </w:hyperlink>
    </w:p>
    <w:p w14:paraId="5C37B6D8" w14:textId="77777777" w:rsidR="00B45452" w:rsidRPr="00B45452" w:rsidRDefault="0098601E" w:rsidP="00B45452">
      <w:pPr>
        <w:pStyle w:val="Spistreci2"/>
        <w:ind w:right="708"/>
        <w:rPr>
          <w:rStyle w:val="Hipercze"/>
          <w:b w:val="0"/>
          <w:noProof/>
          <w:sz w:val="20"/>
          <w:szCs w:val="20"/>
        </w:rPr>
      </w:pPr>
      <w:hyperlink w:anchor="_Toc16548876" w:history="1">
        <w:r w:rsidR="00B45452" w:rsidRPr="00B45452">
          <w:rPr>
            <w:rStyle w:val="Hipercze"/>
            <w:b w:val="0"/>
            <w:noProof/>
            <w:sz w:val="20"/>
            <w:szCs w:val="20"/>
          </w:rPr>
          <w:t>10.8.</w:t>
        </w:r>
        <w:r w:rsidR="00B45452" w:rsidRPr="00B45452">
          <w:rPr>
            <w:rStyle w:val="Hipercze"/>
            <w:b w:val="0"/>
            <w:noProof/>
            <w:sz w:val="20"/>
            <w:szCs w:val="20"/>
          </w:rPr>
          <w:tab/>
          <w:t>Oprogramowanie do backupu środowisk wirtualnych</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_Toc16548876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83</w:t>
        </w:r>
        <w:r w:rsidR="00B45452" w:rsidRPr="00B45452">
          <w:rPr>
            <w:rStyle w:val="Hipercze"/>
            <w:b w:val="0"/>
            <w:noProof/>
            <w:webHidden/>
            <w:sz w:val="20"/>
            <w:szCs w:val="20"/>
          </w:rPr>
          <w:fldChar w:fldCharType="end"/>
        </w:r>
      </w:hyperlink>
    </w:p>
    <w:p w14:paraId="606E55DB" w14:textId="77777777" w:rsidR="00B45452" w:rsidRPr="00B45452" w:rsidRDefault="0098601E" w:rsidP="00B45452">
      <w:pPr>
        <w:pStyle w:val="Spistreci2"/>
        <w:ind w:right="708"/>
        <w:rPr>
          <w:rStyle w:val="Hipercze"/>
          <w:b w:val="0"/>
          <w:noProof/>
          <w:sz w:val="20"/>
          <w:szCs w:val="20"/>
        </w:rPr>
      </w:pPr>
      <w:hyperlink w:anchor="_Toc16548877" w:history="1">
        <w:r w:rsidR="00B45452" w:rsidRPr="00B45452">
          <w:rPr>
            <w:rStyle w:val="Hipercze"/>
            <w:b w:val="0"/>
            <w:noProof/>
            <w:sz w:val="20"/>
            <w:szCs w:val="20"/>
          </w:rPr>
          <w:t>10.9.</w:t>
        </w:r>
        <w:r w:rsidR="00B45452" w:rsidRPr="00B45452">
          <w:rPr>
            <w:rStyle w:val="Hipercze"/>
            <w:b w:val="0"/>
            <w:noProof/>
            <w:sz w:val="20"/>
            <w:szCs w:val="20"/>
          </w:rPr>
          <w:tab/>
          <w:t>Oprogramowanie motor bazy danych</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_Toc16548877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85</w:t>
        </w:r>
        <w:r w:rsidR="00B45452" w:rsidRPr="00B45452">
          <w:rPr>
            <w:rStyle w:val="Hipercze"/>
            <w:b w:val="0"/>
            <w:noProof/>
            <w:webHidden/>
            <w:sz w:val="20"/>
            <w:szCs w:val="20"/>
          </w:rPr>
          <w:fldChar w:fldCharType="end"/>
        </w:r>
      </w:hyperlink>
    </w:p>
    <w:p w14:paraId="03E0A727" w14:textId="77777777" w:rsidR="00B45452" w:rsidRPr="00B45452" w:rsidRDefault="0098601E" w:rsidP="00B45452">
      <w:pPr>
        <w:pStyle w:val="Spistreci2"/>
        <w:ind w:right="708"/>
        <w:rPr>
          <w:rStyle w:val="Hipercze"/>
          <w:b w:val="0"/>
          <w:noProof/>
          <w:sz w:val="20"/>
          <w:szCs w:val="20"/>
        </w:rPr>
      </w:pPr>
      <w:hyperlink w:anchor="_Toc16548878" w:history="1">
        <w:r w:rsidR="00B45452" w:rsidRPr="00B45452">
          <w:rPr>
            <w:rStyle w:val="Hipercze"/>
            <w:b w:val="0"/>
            <w:noProof/>
            <w:sz w:val="20"/>
            <w:szCs w:val="20"/>
          </w:rPr>
          <w:t>10.10.</w:t>
        </w:r>
        <w:r w:rsidR="00B45452" w:rsidRPr="00B45452">
          <w:rPr>
            <w:rStyle w:val="Hipercze"/>
            <w:b w:val="0"/>
            <w:noProof/>
            <w:sz w:val="20"/>
            <w:szCs w:val="20"/>
          </w:rPr>
          <w:tab/>
          <w:t>Modernizacja infrastruktury teleinformatycznej</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_Toc16548878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87</w:t>
        </w:r>
        <w:r w:rsidR="00B45452" w:rsidRPr="00B45452">
          <w:rPr>
            <w:rStyle w:val="Hipercze"/>
            <w:b w:val="0"/>
            <w:noProof/>
            <w:webHidden/>
            <w:sz w:val="20"/>
            <w:szCs w:val="20"/>
          </w:rPr>
          <w:fldChar w:fldCharType="end"/>
        </w:r>
      </w:hyperlink>
    </w:p>
    <w:p w14:paraId="5C79288E" w14:textId="77777777" w:rsidR="00B45452" w:rsidRPr="00B45452" w:rsidRDefault="0098601E" w:rsidP="00B45452">
      <w:pPr>
        <w:pStyle w:val="Spistreci2"/>
        <w:ind w:right="708"/>
        <w:rPr>
          <w:rStyle w:val="Hipercze"/>
          <w:b w:val="0"/>
          <w:noProof/>
          <w:sz w:val="20"/>
          <w:szCs w:val="20"/>
        </w:rPr>
      </w:pPr>
      <w:hyperlink w:anchor="_Toc16548879" w:history="1">
        <w:r w:rsidR="00B45452" w:rsidRPr="00B45452">
          <w:rPr>
            <w:rStyle w:val="Hipercze"/>
            <w:b w:val="0"/>
            <w:noProof/>
            <w:sz w:val="20"/>
            <w:szCs w:val="20"/>
          </w:rPr>
          <w:t>10.11.</w:t>
        </w:r>
        <w:r w:rsidR="00B45452" w:rsidRPr="00B45452">
          <w:rPr>
            <w:rStyle w:val="Hipercze"/>
            <w:b w:val="0"/>
            <w:noProof/>
            <w:sz w:val="20"/>
            <w:szCs w:val="20"/>
          </w:rPr>
          <w:tab/>
          <w:t>Zakup sprzętu komputerowego</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_Toc16548879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89</w:t>
        </w:r>
        <w:r w:rsidR="00B45452" w:rsidRPr="00B45452">
          <w:rPr>
            <w:rStyle w:val="Hipercze"/>
            <w:b w:val="0"/>
            <w:noProof/>
            <w:webHidden/>
            <w:sz w:val="20"/>
            <w:szCs w:val="20"/>
          </w:rPr>
          <w:fldChar w:fldCharType="end"/>
        </w:r>
      </w:hyperlink>
    </w:p>
    <w:p w14:paraId="2F15C1EE" w14:textId="77777777" w:rsidR="00B45452" w:rsidRPr="00B45452" w:rsidRDefault="0098601E" w:rsidP="00B45452">
      <w:pPr>
        <w:pStyle w:val="Spistreci2"/>
        <w:ind w:right="708"/>
        <w:rPr>
          <w:rStyle w:val="Hipercze"/>
          <w:b w:val="0"/>
          <w:noProof/>
          <w:sz w:val="20"/>
          <w:szCs w:val="20"/>
        </w:rPr>
      </w:pPr>
      <w:hyperlink w:anchor="_Toc16548880" w:history="1">
        <w:r w:rsidR="00B45452" w:rsidRPr="00B45452">
          <w:rPr>
            <w:rStyle w:val="Hipercze"/>
            <w:b w:val="0"/>
            <w:noProof/>
            <w:sz w:val="20"/>
            <w:szCs w:val="20"/>
          </w:rPr>
          <w:t>11.</w:t>
        </w:r>
        <w:r w:rsidR="00B45452" w:rsidRPr="00B45452">
          <w:rPr>
            <w:rStyle w:val="Hipercze"/>
            <w:b w:val="0"/>
            <w:noProof/>
            <w:sz w:val="20"/>
            <w:szCs w:val="20"/>
          </w:rPr>
          <w:tab/>
          <w:t>Usługi informatyczne</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_Toc16548880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98</w:t>
        </w:r>
        <w:r w:rsidR="00B45452" w:rsidRPr="00B45452">
          <w:rPr>
            <w:rStyle w:val="Hipercze"/>
            <w:b w:val="0"/>
            <w:noProof/>
            <w:webHidden/>
            <w:sz w:val="20"/>
            <w:szCs w:val="20"/>
          </w:rPr>
          <w:fldChar w:fldCharType="end"/>
        </w:r>
      </w:hyperlink>
    </w:p>
    <w:p w14:paraId="70BD81FA" w14:textId="77777777" w:rsidR="00B45452" w:rsidRPr="00B45452" w:rsidRDefault="0098601E" w:rsidP="00B45452">
      <w:pPr>
        <w:pStyle w:val="Spistreci2"/>
        <w:ind w:right="708"/>
        <w:rPr>
          <w:rStyle w:val="Hipercze"/>
          <w:b w:val="0"/>
          <w:noProof/>
          <w:sz w:val="20"/>
          <w:szCs w:val="20"/>
        </w:rPr>
      </w:pPr>
      <w:hyperlink w:anchor="_Toc16548891" w:history="1">
        <w:r w:rsidR="00B45452" w:rsidRPr="00B45452">
          <w:rPr>
            <w:rStyle w:val="Hipercze"/>
            <w:b w:val="0"/>
            <w:noProof/>
            <w:sz w:val="20"/>
            <w:szCs w:val="20"/>
          </w:rPr>
          <w:t>11.1.</w:t>
        </w:r>
        <w:r w:rsidR="00B45452" w:rsidRPr="00B45452">
          <w:rPr>
            <w:rStyle w:val="Hipercze"/>
            <w:b w:val="0"/>
            <w:noProof/>
            <w:sz w:val="20"/>
            <w:szCs w:val="20"/>
          </w:rPr>
          <w:tab/>
          <w:t>Analiza przedwdrożeniowa</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_Toc16548891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98</w:t>
        </w:r>
        <w:r w:rsidR="00B45452" w:rsidRPr="00B45452">
          <w:rPr>
            <w:rStyle w:val="Hipercze"/>
            <w:b w:val="0"/>
            <w:noProof/>
            <w:webHidden/>
            <w:sz w:val="20"/>
            <w:szCs w:val="20"/>
          </w:rPr>
          <w:fldChar w:fldCharType="end"/>
        </w:r>
      </w:hyperlink>
    </w:p>
    <w:p w14:paraId="31304EB4" w14:textId="77777777" w:rsidR="00B45452" w:rsidRPr="00B45452" w:rsidRDefault="0098601E" w:rsidP="00B45452">
      <w:pPr>
        <w:pStyle w:val="Spistreci2"/>
        <w:ind w:right="708"/>
        <w:rPr>
          <w:rStyle w:val="Hipercze"/>
          <w:b w:val="0"/>
          <w:noProof/>
          <w:sz w:val="20"/>
          <w:szCs w:val="20"/>
        </w:rPr>
      </w:pPr>
      <w:hyperlink w:anchor="_Toc16548892" w:history="1">
        <w:r w:rsidR="00B45452" w:rsidRPr="00B45452">
          <w:rPr>
            <w:rStyle w:val="Hipercze"/>
            <w:b w:val="0"/>
            <w:noProof/>
            <w:sz w:val="20"/>
            <w:szCs w:val="20"/>
          </w:rPr>
          <w:t>11.2.</w:t>
        </w:r>
        <w:r w:rsidR="00B45452" w:rsidRPr="00B45452">
          <w:rPr>
            <w:rStyle w:val="Hipercze"/>
            <w:b w:val="0"/>
            <w:noProof/>
            <w:sz w:val="20"/>
            <w:szCs w:val="20"/>
          </w:rPr>
          <w:tab/>
          <w:t>Instalacja, konfiguracja sieci komputerowej, środowiska serwerów, stacji roboczych</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_Toc16548892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99</w:t>
        </w:r>
        <w:r w:rsidR="00B45452" w:rsidRPr="00B45452">
          <w:rPr>
            <w:rStyle w:val="Hipercze"/>
            <w:b w:val="0"/>
            <w:noProof/>
            <w:webHidden/>
            <w:sz w:val="20"/>
            <w:szCs w:val="20"/>
          </w:rPr>
          <w:fldChar w:fldCharType="end"/>
        </w:r>
      </w:hyperlink>
    </w:p>
    <w:p w14:paraId="25482509" w14:textId="77777777" w:rsidR="00B45452" w:rsidRPr="00B45452" w:rsidRDefault="0098601E" w:rsidP="00B45452">
      <w:pPr>
        <w:pStyle w:val="Spistreci2"/>
        <w:ind w:right="708"/>
        <w:rPr>
          <w:rStyle w:val="Hipercze"/>
          <w:b w:val="0"/>
          <w:noProof/>
          <w:sz w:val="20"/>
          <w:szCs w:val="20"/>
        </w:rPr>
      </w:pPr>
      <w:hyperlink w:anchor="_Toc16548893" w:history="1">
        <w:r w:rsidR="00B45452" w:rsidRPr="00B45452">
          <w:rPr>
            <w:rStyle w:val="Hipercze"/>
            <w:b w:val="0"/>
            <w:noProof/>
            <w:sz w:val="20"/>
            <w:szCs w:val="20"/>
          </w:rPr>
          <w:t>11.3.</w:t>
        </w:r>
        <w:r w:rsidR="00B45452" w:rsidRPr="00B45452">
          <w:rPr>
            <w:rStyle w:val="Hipercze"/>
            <w:b w:val="0"/>
            <w:noProof/>
            <w:sz w:val="20"/>
            <w:szCs w:val="20"/>
          </w:rPr>
          <w:tab/>
          <w:t>Dokumentacja związana z bezpieczeństwem informacji</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_Toc16548893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99</w:t>
        </w:r>
        <w:r w:rsidR="00B45452" w:rsidRPr="00B45452">
          <w:rPr>
            <w:rStyle w:val="Hipercze"/>
            <w:b w:val="0"/>
            <w:noProof/>
            <w:webHidden/>
            <w:sz w:val="20"/>
            <w:szCs w:val="20"/>
          </w:rPr>
          <w:fldChar w:fldCharType="end"/>
        </w:r>
      </w:hyperlink>
    </w:p>
    <w:p w14:paraId="5BC19559" w14:textId="77777777" w:rsidR="00B45452" w:rsidRPr="00B45452" w:rsidRDefault="0098601E" w:rsidP="00B45452">
      <w:pPr>
        <w:pStyle w:val="Spistreci2"/>
        <w:ind w:right="708"/>
        <w:rPr>
          <w:rStyle w:val="Hipercze"/>
          <w:b w:val="0"/>
          <w:noProof/>
          <w:sz w:val="20"/>
          <w:szCs w:val="20"/>
        </w:rPr>
      </w:pPr>
      <w:hyperlink w:anchor="_Toc16548894" w:history="1">
        <w:r w:rsidR="00B45452" w:rsidRPr="00B45452">
          <w:rPr>
            <w:rStyle w:val="Hipercze"/>
            <w:b w:val="0"/>
            <w:noProof/>
            <w:sz w:val="20"/>
            <w:szCs w:val="20"/>
          </w:rPr>
          <w:t>11.4.</w:t>
        </w:r>
        <w:r w:rsidR="00B45452" w:rsidRPr="00B45452">
          <w:rPr>
            <w:rStyle w:val="Hipercze"/>
            <w:b w:val="0"/>
            <w:noProof/>
            <w:sz w:val="20"/>
            <w:szCs w:val="20"/>
          </w:rPr>
          <w:tab/>
          <w:t>Etapy realizacji prac</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_Toc16548894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99</w:t>
        </w:r>
        <w:r w:rsidR="00B45452" w:rsidRPr="00B45452">
          <w:rPr>
            <w:rStyle w:val="Hipercze"/>
            <w:b w:val="0"/>
            <w:noProof/>
            <w:webHidden/>
            <w:sz w:val="20"/>
            <w:szCs w:val="20"/>
          </w:rPr>
          <w:fldChar w:fldCharType="end"/>
        </w:r>
      </w:hyperlink>
    </w:p>
    <w:p w14:paraId="2C8B5153" w14:textId="77777777" w:rsidR="00B45452" w:rsidRPr="00B45452" w:rsidRDefault="0098601E" w:rsidP="00B45452">
      <w:pPr>
        <w:pStyle w:val="Spistreci2"/>
        <w:ind w:right="708"/>
        <w:rPr>
          <w:rStyle w:val="Hipercze"/>
          <w:b w:val="0"/>
          <w:noProof/>
          <w:sz w:val="20"/>
          <w:szCs w:val="20"/>
        </w:rPr>
      </w:pPr>
      <w:hyperlink w:anchor="_Toc16548895" w:history="1">
        <w:r w:rsidR="00B45452" w:rsidRPr="00B45452">
          <w:rPr>
            <w:rStyle w:val="Hipercze"/>
            <w:b w:val="0"/>
            <w:noProof/>
            <w:sz w:val="20"/>
            <w:szCs w:val="20"/>
          </w:rPr>
          <w:t>Szczegółowy zakres prac w ramach audytu</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_Toc16548895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100</w:t>
        </w:r>
        <w:r w:rsidR="00B45452" w:rsidRPr="00B45452">
          <w:rPr>
            <w:rStyle w:val="Hipercze"/>
            <w:b w:val="0"/>
            <w:noProof/>
            <w:webHidden/>
            <w:sz w:val="20"/>
            <w:szCs w:val="20"/>
          </w:rPr>
          <w:fldChar w:fldCharType="end"/>
        </w:r>
      </w:hyperlink>
    </w:p>
    <w:p w14:paraId="77BB9665" w14:textId="77777777" w:rsidR="00B45452" w:rsidRPr="00B45452" w:rsidRDefault="0098601E" w:rsidP="00B45452">
      <w:pPr>
        <w:pStyle w:val="Spistreci2"/>
        <w:ind w:right="708"/>
        <w:rPr>
          <w:rStyle w:val="Hipercze"/>
          <w:b w:val="0"/>
          <w:noProof/>
          <w:sz w:val="20"/>
          <w:szCs w:val="20"/>
        </w:rPr>
      </w:pPr>
      <w:hyperlink w:anchor="_Toc16548896" w:history="1">
        <w:r w:rsidR="00B45452" w:rsidRPr="00B45452">
          <w:rPr>
            <w:rStyle w:val="Hipercze"/>
            <w:b w:val="0"/>
            <w:noProof/>
            <w:sz w:val="20"/>
            <w:szCs w:val="20"/>
          </w:rPr>
          <w:t>Analiza sieci LAN:</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_Toc16548896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101</w:t>
        </w:r>
        <w:r w:rsidR="00B45452" w:rsidRPr="00B45452">
          <w:rPr>
            <w:rStyle w:val="Hipercze"/>
            <w:b w:val="0"/>
            <w:noProof/>
            <w:webHidden/>
            <w:sz w:val="20"/>
            <w:szCs w:val="20"/>
          </w:rPr>
          <w:fldChar w:fldCharType="end"/>
        </w:r>
      </w:hyperlink>
    </w:p>
    <w:p w14:paraId="72859833" w14:textId="77777777" w:rsidR="00B45452" w:rsidRPr="00B45452" w:rsidRDefault="0098601E" w:rsidP="00B45452">
      <w:pPr>
        <w:pStyle w:val="Spistreci2"/>
        <w:ind w:right="708"/>
        <w:rPr>
          <w:rStyle w:val="Hipercze"/>
          <w:b w:val="0"/>
          <w:noProof/>
          <w:sz w:val="20"/>
          <w:szCs w:val="20"/>
        </w:rPr>
      </w:pPr>
      <w:hyperlink w:anchor="_Toc16548897" w:history="1">
        <w:r w:rsidR="00B45452" w:rsidRPr="00B45452">
          <w:rPr>
            <w:rStyle w:val="Hipercze"/>
            <w:b w:val="0"/>
            <w:noProof/>
            <w:sz w:val="20"/>
            <w:szCs w:val="20"/>
          </w:rPr>
          <w:t>Analiza sieci WAN oraz styku z siecią Internet:</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_Toc16548897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101</w:t>
        </w:r>
        <w:r w:rsidR="00B45452" w:rsidRPr="00B45452">
          <w:rPr>
            <w:rStyle w:val="Hipercze"/>
            <w:b w:val="0"/>
            <w:noProof/>
            <w:webHidden/>
            <w:sz w:val="20"/>
            <w:szCs w:val="20"/>
          </w:rPr>
          <w:fldChar w:fldCharType="end"/>
        </w:r>
      </w:hyperlink>
    </w:p>
    <w:p w14:paraId="0A2CD1F2" w14:textId="77777777" w:rsidR="00B45452" w:rsidRPr="00B45452" w:rsidRDefault="0098601E" w:rsidP="00B45452">
      <w:pPr>
        <w:pStyle w:val="Spistreci2"/>
        <w:ind w:right="708"/>
        <w:rPr>
          <w:rStyle w:val="Hipercze"/>
          <w:b w:val="0"/>
          <w:noProof/>
          <w:sz w:val="20"/>
          <w:szCs w:val="20"/>
        </w:rPr>
      </w:pPr>
      <w:hyperlink w:anchor="_Toc16548898" w:history="1">
        <w:r w:rsidR="00B45452" w:rsidRPr="00B45452">
          <w:rPr>
            <w:rStyle w:val="Hipercze"/>
            <w:b w:val="0"/>
            <w:noProof/>
            <w:sz w:val="20"/>
            <w:szCs w:val="20"/>
          </w:rPr>
          <w:t>Raport audytorski</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_Toc16548898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103</w:t>
        </w:r>
        <w:r w:rsidR="00B45452" w:rsidRPr="00B45452">
          <w:rPr>
            <w:rStyle w:val="Hipercze"/>
            <w:b w:val="0"/>
            <w:noProof/>
            <w:webHidden/>
            <w:sz w:val="20"/>
            <w:szCs w:val="20"/>
          </w:rPr>
          <w:fldChar w:fldCharType="end"/>
        </w:r>
      </w:hyperlink>
    </w:p>
    <w:p w14:paraId="747ED64D" w14:textId="77777777" w:rsidR="00B45452" w:rsidRPr="00B45452" w:rsidRDefault="0098601E" w:rsidP="00B45452">
      <w:pPr>
        <w:pStyle w:val="Spistreci2"/>
        <w:ind w:right="708"/>
        <w:rPr>
          <w:rStyle w:val="Hipercze"/>
          <w:b w:val="0"/>
          <w:noProof/>
          <w:sz w:val="20"/>
          <w:szCs w:val="20"/>
        </w:rPr>
      </w:pPr>
      <w:hyperlink w:anchor="_Toc16548899" w:history="1">
        <w:r w:rsidR="00B45452" w:rsidRPr="00B45452">
          <w:rPr>
            <w:rStyle w:val="Hipercze"/>
            <w:b w:val="0"/>
            <w:noProof/>
            <w:sz w:val="20"/>
            <w:szCs w:val="20"/>
          </w:rPr>
          <w:t>Gwarancja bezstronności</w:t>
        </w:r>
        <w:r w:rsidR="00B45452" w:rsidRPr="00B45452">
          <w:rPr>
            <w:rStyle w:val="Hipercze"/>
            <w:b w:val="0"/>
            <w:noProof/>
            <w:webHidden/>
            <w:sz w:val="20"/>
            <w:szCs w:val="20"/>
          </w:rPr>
          <w:tab/>
        </w:r>
        <w:r w:rsidR="00B45452" w:rsidRPr="00B45452">
          <w:rPr>
            <w:rStyle w:val="Hipercze"/>
            <w:b w:val="0"/>
            <w:noProof/>
            <w:webHidden/>
            <w:sz w:val="20"/>
            <w:szCs w:val="20"/>
          </w:rPr>
          <w:fldChar w:fldCharType="begin"/>
        </w:r>
        <w:r w:rsidR="00B45452" w:rsidRPr="00B45452">
          <w:rPr>
            <w:rStyle w:val="Hipercze"/>
            <w:b w:val="0"/>
            <w:noProof/>
            <w:webHidden/>
            <w:sz w:val="20"/>
            <w:szCs w:val="20"/>
          </w:rPr>
          <w:instrText xml:space="preserve"> PAGEREF _Toc16548899 \h </w:instrText>
        </w:r>
        <w:r w:rsidR="00B45452" w:rsidRPr="00B45452">
          <w:rPr>
            <w:rStyle w:val="Hipercze"/>
            <w:b w:val="0"/>
            <w:noProof/>
            <w:webHidden/>
            <w:sz w:val="20"/>
            <w:szCs w:val="20"/>
          </w:rPr>
        </w:r>
        <w:r w:rsidR="00B45452" w:rsidRPr="00B45452">
          <w:rPr>
            <w:rStyle w:val="Hipercze"/>
            <w:b w:val="0"/>
            <w:noProof/>
            <w:webHidden/>
            <w:sz w:val="20"/>
            <w:szCs w:val="20"/>
          </w:rPr>
          <w:fldChar w:fldCharType="separate"/>
        </w:r>
        <w:r w:rsidR="009B7B25">
          <w:rPr>
            <w:rStyle w:val="Hipercze"/>
            <w:b w:val="0"/>
            <w:noProof/>
            <w:webHidden/>
            <w:sz w:val="20"/>
            <w:szCs w:val="20"/>
          </w:rPr>
          <w:t>104</w:t>
        </w:r>
        <w:r w:rsidR="00B45452" w:rsidRPr="00B45452">
          <w:rPr>
            <w:rStyle w:val="Hipercze"/>
            <w:b w:val="0"/>
            <w:noProof/>
            <w:webHidden/>
            <w:sz w:val="20"/>
            <w:szCs w:val="20"/>
          </w:rPr>
          <w:fldChar w:fldCharType="end"/>
        </w:r>
      </w:hyperlink>
    </w:p>
    <w:p w14:paraId="40F03A50" w14:textId="77777777" w:rsidR="006E494F" w:rsidRDefault="008030C5" w:rsidP="00B45452">
      <w:pPr>
        <w:pStyle w:val="Spistreci2"/>
        <w:rPr>
          <w:rStyle w:val="Hipercze"/>
          <w:b w:val="0"/>
          <w:noProof/>
          <w:sz w:val="20"/>
          <w:szCs w:val="20"/>
        </w:rPr>
      </w:pPr>
      <w:r w:rsidRPr="00B45452">
        <w:rPr>
          <w:rStyle w:val="Hipercze"/>
          <w:b w:val="0"/>
          <w:noProof/>
          <w:sz w:val="20"/>
          <w:szCs w:val="20"/>
        </w:rPr>
        <w:fldChar w:fldCharType="end"/>
      </w:r>
      <w:bookmarkStart w:id="4" w:name="_Toc503423846"/>
      <w:bookmarkStart w:id="5" w:name="_Toc14026405"/>
      <w:bookmarkStart w:id="6" w:name="_Toc14039661"/>
      <w:bookmarkEnd w:id="0"/>
    </w:p>
    <w:p w14:paraId="5AF9F018" w14:textId="77777777" w:rsidR="00F771D3" w:rsidRPr="00F771D3" w:rsidRDefault="00F771D3" w:rsidP="00F771D3">
      <w:pPr>
        <w:rPr>
          <w:lang w:eastAsia="en-US"/>
        </w:rPr>
      </w:pPr>
    </w:p>
    <w:p w14:paraId="417CAB2D" w14:textId="77777777" w:rsidR="006E494F" w:rsidRDefault="006E494F">
      <w:pPr>
        <w:suppressAutoHyphens w:val="0"/>
        <w:spacing w:after="160"/>
        <w:ind w:left="0" w:right="0" w:firstLine="0"/>
        <w:jc w:val="left"/>
        <w:rPr>
          <w:rStyle w:val="Hipercze"/>
          <w:noProof/>
          <w:sz w:val="18"/>
          <w:szCs w:val="18"/>
          <w:lang w:eastAsia="en-US"/>
        </w:rPr>
      </w:pPr>
      <w:r>
        <w:rPr>
          <w:rStyle w:val="Hipercze"/>
          <w:b/>
          <w:noProof/>
          <w:sz w:val="18"/>
          <w:szCs w:val="18"/>
        </w:rPr>
        <w:br w:type="page"/>
      </w:r>
    </w:p>
    <w:p w14:paraId="66BFAABF" w14:textId="77777777" w:rsidR="00CF3280" w:rsidRPr="00CE2C63" w:rsidRDefault="00BA5937" w:rsidP="00CE2C63">
      <w:pPr>
        <w:pStyle w:val="Spistreci2"/>
        <w:tabs>
          <w:tab w:val="clear" w:pos="840"/>
        </w:tabs>
        <w:ind w:left="1134" w:right="1275"/>
      </w:pPr>
      <w:r w:rsidRPr="00CE2C63">
        <w:lastRenderedPageBreak/>
        <w:t>SZCZEGÓŁOWY OPIS PRZEDMIOTU ZAMÓWIENIA</w:t>
      </w:r>
      <w:bookmarkEnd w:id="4"/>
      <w:bookmarkEnd w:id="5"/>
      <w:bookmarkEnd w:id="6"/>
    </w:p>
    <w:p w14:paraId="62065393" w14:textId="77777777" w:rsidR="00CF3280" w:rsidRPr="006D5697" w:rsidRDefault="00BA5937" w:rsidP="00A60212">
      <w:pPr>
        <w:spacing w:after="0"/>
        <w:ind w:left="0" w:right="5"/>
        <w:jc w:val="center"/>
        <w:rPr>
          <w:bCs/>
          <w:color w:val="auto"/>
          <w:sz w:val="22"/>
          <w:lang w:eastAsia="en-US"/>
        </w:rPr>
      </w:pPr>
      <w:r w:rsidRPr="006D5697">
        <w:rPr>
          <w:bCs/>
          <w:color w:val="auto"/>
          <w:sz w:val="22"/>
          <w:lang w:eastAsia="en-US"/>
        </w:rPr>
        <w:t>pod nazwą:</w:t>
      </w:r>
    </w:p>
    <w:p w14:paraId="27C127B7" w14:textId="77777777" w:rsidR="001B0861" w:rsidRPr="001B0861" w:rsidRDefault="001B0861" w:rsidP="001B0861">
      <w:pPr>
        <w:spacing w:before="120" w:after="0"/>
        <w:ind w:left="754" w:right="289" w:firstLine="0"/>
        <w:jc w:val="center"/>
        <w:rPr>
          <w:b/>
          <w:color w:val="001642"/>
          <w:sz w:val="28"/>
          <w:szCs w:val="28"/>
        </w:rPr>
      </w:pPr>
      <w:bookmarkStart w:id="7" w:name="_Hlk16502951"/>
      <w:r w:rsidRPr="001B0861">
        <w:rPr>
          <w:b/>
          <w:color w:val="001642"/>
          <w:sz w:val="28"/>
          <w:szCs w:val="28"/>
        </w:rPr>
        <w:t>Wdrożenie platformy e-usług zdrowotnych</w:t>
      </w:r>
      <w:r>
        <w:rPr>
          <w:b/>
          <w:color w:val="001642"/>
          <w:sz w:val="28"/>
          <w:szCs w:val="28"/>
        </w:rPr>
        <w:t xml:space="preserve"> </w:t>
      </w:r>
      <w:r w:rsidRPr="001B0861">
        <w:rPr>
          <w:b/>
          <w:color w:val="001642"/>
          <w:sz w:val="28"/>
          <w:szCs w:val="28"/>
        </w:rPr>
        <w:t xml:space="preserve"> wraz z rozbudową infrastruktury IT Szpitala</w:t>
      </w:r>
    </w:p>
    <w:bookmarkEnd w:id="7"/>
    <w:p w14:paraId="381D4DE1" w14:textId="77777777" w:rsidR="002D129A" w:rsidRPr="006D5697" w:rsidRDefault="002D129A" w:rsidP="00A60212">
      <w:pPr>
        <w:spacing w:after="0"/>
        <w:ind w:left="0" w:right="5"/>
        <w:jc w:val="center"/>
        <w:rPr>
          <w:bCs/>
          <w:color w:val="auto"/>
          <w:sz w:val="22"/>
          <w:lang w:eastAsia="en-US"/>
        </w:rPr>
      </w:pPr>
    </w:p>
    <w:p w14:paraId="574185A2" w14:textId="77777777" w:rsidR="00CF3280" w:rsidRPr="001B0861" w:rsidRDefault="002D129A" w:rsidP="005D6108">
      <w:pPr>
        <w:pStyle w:val="Nagwek1"/>
      </w:pPr>
      <w:bookmarkStart w:id="8" w:name="_Toc498334531"/>
      <w:bookmarkStart w:id="9" w:name="_Toc503180725"/>
      <w:bookmarkStart w:id="10" w:name="_Toc503423847"/>
      <w:bookmarkStart w:id="11" w:name="_Toc504138647"/>
      <w:bookmarkStart w:id="12" w:name="_Toc504483261"/>
      <w:bookmarkStart w:id="13" w:name="_Toc15554014"/>
      <w:bookmarkStart w:id="14" w:name="_Toc16548807"/>
      <w:r w:rsidRPr="001B0861">
        <w:t>Z</w:t>
      </w:r>
      <w:r w:rsidR="00BA5937" w:rsidRPr="001B0861">
        <w:t>akres projektu - zamówienia</w:t>
      </w:r>
      <w:bookmarkEnd w:id="8"/>
      <w:bookmarkEnd w:id="9"/>
      <w:bookmarkEnd w:id="10"/>
      <w:bookmarkEnd w:id="11"/>
      <w:bookmarkEnd w:id="12"/>
      <w:bookmarkEnd w:id="13"/>
      <w:bookmarkEnd w:id="14"/>
    </w:p>
    <w:p w14:paraId="07B069FA" w14:textId="77777777" w:rsidR="00D25889" w:rsidRPr="00A60212" w:rsidRDefault="00D25889" w:rsidP="00CD3455">
      <w:pPr>
        <w:spacing w:after="60"/>
        <w:ind w:left="0" w:right="0" w:firstLine="0"/>
        <w:rPr>
          <w:bCs/>
          <w:color w:val="auto"/>
          <w:sz w:val="20"/>
          <w:szCs w:val="20"/>
          <w:lang w:eastAsia="en-US"/>
        </w:rPr>
      </w:pPr>
      <w:bookmarkStart w:id="15" w:name="_Hlk489269996"/>
      <w:bookmarkStart w:id="16" w:name="_Toc469565403"/>
      <w:r w:rsidRPr="00A60212">
        <w:rPr>
          <w:bCs/>
          <w:color w:val="auto"/>
          <w:sz w:val="20"/>
          <w:szCs w:val="20"/>
          <w:lang w:eastAsia="en-US"/>
        </w:rPr>
        <w:t xml:space="preserve">Zgodnie z założeniami projektu wynikającymi ze Studium Wykonalności, o nazwie: </w:t>
      </w:r>
      <w:r w:rsidR="002D129A" w:rsidRPr="00A60212">
        <w:rPr>
          <w:bCs/>
          <w:color w:val="auto"/>
          <w:sz w:val="20"/>
          <w:szCs w:val="20"/>
          <w:lang w:eastAsia="en-US"/>
        </w:rPr>
        <w:t>„</w:t>
      </w:r>
      <w:r w:rsidR="00CD3455" w:rsidRPr="00CD3455">
        <w:rPr>
          <w:b/>
          <w:bCs/>
          <w:color w:val="auto"/>
          <w:sz w:val="20"/>
          <w:szCs w:val="20"/>
          <w:lang w:eastAsia="en-US"/>
        </w:rPr>
        <w:t>Rozwój e-usług publicznych w</w:t>
      </w:r>
      <w:r w:rsidR="00CD3455">
        <w:rPr>
          <w:b/>
          <w:bCs/>
          <w:color w:val="auto"/>
          <w:sz w:val="20"/>
          <w:szCs w:val="20"/>
          <w:lang w:eastAsia="en-US"/>
        </w:rPr>
        <w:t> </w:t>
      </w:r>
      <w:r w:rsidR="00CD3455" w:rsidRPr="00CD3455">
        <w:rPr>
          <w:b/>
          <w:bCs/>
          <w:color w:val="auto"/>
          <w:sz w:val="20"/>
          <w:szCs w:val="20"/>
          <w:lang w:eastAsia="en-US"/>
        </w:rPr>
        <w:t>Szpitalu Powiatowym w Kętrzynie</w:t>
      </w:r>
      <w:r w:rsidR="0065574C" w:rsidRPr="00A60212">
        <w:rPr>
          <w:bCs/>
          <w:color w:val="auto"/>
          <w:sz w:val="20"/>
          <w:szCs w:val="20"/>
          <w:lang w:eastAsia="en-US"/>
        </w:rPr>
        <w:t>”</w:t>
      </w:r>
      <w:r w:rsidR="00CD3455">
        <w:rPr>
          <w:bCs/>
          <w:color w:val="auto"/>
          <w:sz w:val="20"/>
          <w:szCs w:val="20"/>
          <w:lang w:eastAsia="en-US"/>
        </w:rPr>
        <w:t xml:space="preserve"> </w:t>
      </w:r>
      <w:r w:rsidRPr="00A60212">
        <w:rPr>
          <w:bCs/>
          <w:color w:val="auto"/>
          <w:sz w:val="20"/>
          <w:szCs w:val="20"/>
          <w:lang w:eastAsia="en-US"/>
        </w:rPr>
        <w:t xml:space="preserve">realizowanego w ramach Regionalnego Programu Operacyjnego Województwa </w:t>
      </w:r>
      <w:r w:rsidR="0065574C" w:rsidRPr="00A60212">
        <w:rPr>
          <w:bCs/>
          <w:color w:val="auto"/>
          <w:sz w:val="20"/>
          <w:szCs w:val="20"/>
          <w:lang w:eastAsia="en-US"/>
        </w:rPr>
        <w:t>Warmińsko-Mazurskiego na lata 2014-2020 Oś priorytetowa 3 Cyfrowy Region Działanie 3.</w:t>
      </w:r>
      <w:r w:rsidR="00CD3455">
        <w:rPr>
          <w:bCs/>
          <w:color w:val="auto"/>
          <w:sz w:val="20"/>
          <w:szCs w:val="20"/>
          <w:lang w:eastAsia="en-US"/>
        </w:rPr>
        <w:t>2</w:t>
      </w:r>
      <w:r w:rsidR="0065574C" w:rsidRPr="00A60212">
        <w:rPr>
          <w:bCs/>
          <w:color w:val="auto"/>
          <w:sz w:val="20"/>
          <w:szCs w:val="20"/>
          <w:lang w:eastAsia="en-US"/>
        </w:rPr>
        <w:t xml:space="preserve"> </w:t>
      </w:r>
      <w:r w:rsidR="00CD3455">
        <w:rPr>
          <w:bCs/>
          <w:color w:val="auto"/>
          <w:sz w:val="20"/>
          <w:szCs w:val="20"/>
          <w:lang w:eastAsia="en-US"/>
        </w:rPr>
        <w:t>E-zdrowie</w:t>
      </w:r>
      <w:r w:rsidRPr="00A60212">
        <w:rPr>
          <w:bCs/>
          <w:color w:val="auto"/>
          <w:sz w:val="20"/>
          <w:szCs w:val="20"/>
          <w:lang w:eastAsia="en-US"/>
        </w:rPr>
        <w:t xml:space="preserve">, </w:t>
      </w:r>
      <w:r w:rsidR="00CD3455" w:rsidRPr="00CD3455">
        <w:rPr>
          <w:bCs/>
          <w:color w:val="auto"/>
          <w:sz w:val="20"/>
          <w:szCs w:val="20"/>
          <w:lang w:eastAsia="en-US"/>
        </w:rPr>
        <w:t xml:space="preserve">Szpital Powiatowy w Kętrzynie </w:t>
      </w:r>
      <w:r w:rsidR="0065574C" w:rsidRPr="00A60212">
        <w:rPr>
          <w:bCs/>
          <w:color w:val="auto"/>
          <w:sz w:val="20"/>
          <w:szCs w:val="20"/>
          <w:lang w:eastAsia="en-US"/>
        </w:rPr>
        <w:t xml:space="preserve"> z siedzibą w Kętrzynie </w:t>
      </w:r>
      <w:r w:rsidR="00CD3455" w:rsidRPr="00CD3455">
        <w:rPr>
          <w:bCs/>
          <w:color w:val="auto"/>
          <w:sz w:val="20"/>
          <w:szCs w:val="20"/>
          <w:lang w:eastAsia="en-US"/>
        </w:rPr>
        <w:t>ul. Marii Curie-Skłodowskiej 2</w:t>
      </w:r>
      <w:r w:rsidR="0065574C" w:rsidRPr="00A60212">
        <w:rPr>
          <w:bCs/>
          <w:color w:val="auto"/>
          <w:sz w:val="20"/>
          <w:szCs w:val="20"/>
          <w:lang w:eastAsia="en-US"/>
        </w:rPr>
        <w:t>, 11-400 Kętrzyn</w:t>
      </w:r>
      <w:r w:rsidRPr="00A60212">
        <w:rPr>
          <w:bCs/>
          <w:color w:val="auto"/>
          <w:sz w:val="20"/>
          <w:szCs w:val="20"/>
          <w:lang w:eastAsia="en-US"/>
        </w:rPr>
        <w:t>, zamawia niżej wyszczególnione produkty i usługi, zgodnie z opisem parametrów minimalnych poszczególnych elementów zamówienia</w:t>
      </w:r>
      <w:r w:rsidR="0065574C" w:rsidRPr="00A60212">
        <w:rPr>
          <w:bCs/>
          <w:color w:val="auto"/>
          <w:sz w:val="20"/>
          <w:szCs w:val="20"/>
          <w:lang w:eastAsia="en-US"/>
        </w:rPr>
        <w:t xml:space="preserve"> zawartym w dalszej części dokumentu.</w:t>
      </w:r>
    </w:p>
    <w:p w14:paraId="15DE524C" w14:textId="77777777" w:rsidR="00D25889" w:rsidRPr="00A60212" w:rsidRDefault="00D25889" w:rsidP="00CD3455">
      <w:pPr>
        <w:spacing w:after="60"/>
        <w:ind w:left="0" w:right="1979" w:firstLine="0"/>
        <w:rPr>
          <w:bCs/>
          <w:color w:val="auto"/>
          <w:sz w:val="20"/>
          <w:szCs w:val="20"/>
          <w:lang w:eastAsia="en-US"/>
        </w:rPr>
      </w:pPr>
      <w:r w:rsidRPr="00A60212">
        <w:rPr>
          <w:bCs/>
          <w:color w:val="auto"/>
          <w:sz w:val="20"/>
          <w:szCs w:val="20"/>
          <w:lang w:eastAsia="en-US"/>
        </w:rPr>
        <w:t xml:space="preserve">Przedmiot zamówienia </w:t>
      </w:r>
      <w:r w:rsidR="00CD3455">
        <w:rPr>
          <w:bCs/>
          <w:color w:val="auto"/>
          <w:sz w:val="20"/>
          <w:szCs w:val="20"/>
          <w:lang w:eastAsia="en-US"/>
        </w:rPr>
        <w:t xml:space="preserve">obejmuje </w:t>
      </w:r>
      <w:r w:rsidRPr="00A60212">
        <w:rPr>
          <w:bCs/>
          <w:color w:val="auto"/>
          <w:sz w:val="20"/>
          <w:szCs w:val="20"/>
          <w:lang w:eastAsia="en-US"/>
        </w:rPr>
        <w:t xml:space="preserve">następujące </w:t>
      </w:r>
      <w:r w:rsidR="00CD3455">
        <w:rPr>
          <w:bCs/>
          <w:color w:val="auto"/>
          <w:sz w:val="20"/>
          <w:szCs w:val="20"/>
          <w:lang w:eastAsia="en-US"/>
        </w:rPr>
        <w:t>działania</w:t>
      </w:r>
      <w:r w:rsidRPr="00A60212">
        <w:rPr>
          <w:bCs/>
          <w:color w:val="auto"/>
          <w:sz w:val="20"/>
          <w:szCs w:val="20"/>
          <w:lang w:eastAsia="en-US"/>
        </w:rPr>
        <w:t>:</w:t>
      </w:r>
    </w:p>
    <w:p w14:paraId="0D07E31D" w14:textId="77777777" w:rsidR="00D25889" w:rsidRPr="00A60212" w:rsidRDefault="00D25889" w:rsidP="00081E17">
      <w:pPr>
        <w:pStyle w:val="Akapitzlist"/>
        <w:numPr>
          <w:ilvl w:val="0"/>
          <w:numId w:val="31"/>
        </w:numPr>
        <w:spacing w:after="40"/>
        <w:ind w:left="714" w:right="0" w:hanging="357"/>
        <w:rPr>
          <w:color w:val="auto"/>
          <w:sz w:val="20"/>
          <w:szCs w:val="20"/>
        </w:rPr>
      </w:pPr>
      <w:r w:rsidRPr="00A60212">
        <w:rPr>
          <w:bCs/>
          <w:color w:val="auto"/>
          <w:sz w:val="20"/>
          <w:szCs w:val="20"/>
          <w:lang w:eastAsia="en-US"/>
        </w:rPr>
        <w:t xml:space="preserve">System </w:t>
      </w:r>
      <w:r w:rsidR="00465B0F" w:rsidRPr="00A60212">
        <w:rPr>
          <w:bCs/>
          <w:color w:val="auto"/>
          <w:sz w:val="20"/>
          <w:szCs w:val="20"/>
          <w:lang w:eastAsia="en-US"/>
        </w:rPr>
        <w:t>oprogramowania użytkowego</w:t>
      </w:r>
      <w:r w:rsidRPr="00A60212">
        <w:rPr>
          <w:bCs/>
          <w:color w:val="auto"/>
          <w:sz w:val="20"/>
          <w:szCs w:val="20"/>
          <w:lang w:eastAsia="en-US"/>
        </w:rPr>
        <w:t xml:space="preserve"> – rozbudowa i zakup oprogramowania</w:t>
      </w:r>
      <w:r w:rsidR="002E72B0">
        <w:rPr>
          <w:bCs/>
          <w:color w:val="auto"/>
          <w:sz w:val="20"/>
          <w:szCs w:val="20"/>
          <w:lang w:eastAsia="en-US"/>
        </w:rPr>
        <w:t>;</w:t>
      </w:r>
    </w:p>
    <w:p w14:paraId="02A0772D" w14:textId="77777777" w:rsidR="00D25889" w:rsidRPr="00A60212" w:rsidRDefault="00D25889" w:rsidP="00081E17">
      <w:pPr>
        <w:pStyle w:val="Akapitzlist"/>
        <w:numPr>
          <w:ilvl w:val="0"/>
          <w:numId w:val="31"/>
        </w:numPr>
        <w:spacing w:after="40"/>
        <w:ind w:left="714" w:right="0" w:hanging="357"/>
        <w:rPr>
          <w:bCs/>
          <w:color w:val="auto"/>
          <w:sz w:val="20"/>
          <w:szCs w:val="20"/>
          <w:lang w:eastAsia="en-US"/>
        </w:rPr>
      </w:pPr>
      <w:r w:rsidRPr="00A60212">
        <w:rPr>
          <w:bCs/>
          <w:color w:val="auto"/>
          <w:sz w:val="20"/>
          <w:szCs w:val="20"/>
          <w:lang w:eastAsia="en-US"/>
        </w:rPr>
        <w:t>Modernizacja środowiska serwerowego;</w:t>
      </w:r>
    </w:p>
    <w:p w14:paraId="6108B032" w14:textId="77777777" w:rsidR="00D25889" w:rsidRPr="00A60212" w:rsidRDefault="00D25889" w:rsidP="00081E17">
      <w:pPr>
        <w:pStyle w:val="Akapitzlist"/>
        <w:numPr>
          <w:ilvl w:val="0"/>
          <w:numId w:val="31"/>
        </w:numPr>
        <w:spacing w:after="40"/>
        <w:ind w:left="714" w:right="0" w:hanging="357"/>
        <w:rPr>
          <w:bCs/>
          <w:color w:val="auto"/>
          <w:sz w:val="20"/>
          <w:szCs w:val="20"/>
          <w:lang w:eastAsia="en-US"/>
        </w:rPr>
      </w:pPr>
      <w:r w:rsidRPr="00A60212">
        <w:rPr>
          <w:bCs/>
          <w:color w:val="auto"/>
          <w:sz w:val="20"/>
          <w:szCs w:val="20"/>
          <w:lang w:eastAsia="en-US"/>
        </w:rPr>
        <w:t>Zakup sprzętu komputerowego;</w:t>
      </w:r>
    </w:p>
    <w:p w14:paraId="255C4682" w14:textId="77777777" w:rsidR="00D25889" w:rsidRPr="00A60212" w:rsidRDefault="00D25889" w:rsidP="00081E17">
      <w:pPr>
        <w:pStyle w:val="Akapitzlist"/>
        <w:numPr>
          <w:ilvl w:val="0"/>
          <w:numId w:val="31"/>
        </w:numPr>
        <w:spacing w:after="40"/>
        <w:ind w:left="714" w:right="0" w:hanging="357"/>
        <w:rPr>
          <w:bCs/>
          <w:color w:val="auto"/>
          <w:sz w:val="20"/>
          <w:szCs w:val="20"/>
          <w:lang w:eastAsia="en-US"/>
        </w:rPr>
      </w:pPr>
      <w:r w:rsidRPr="00A60212">
        <w:rPr>
          <w:bCs/>
          <w:color w:val="auto"/>
          <w:sz w:val="20"/>
          <w:szCs w:val="20"/>
          <w:lang w:eastAsia="en-US"/>
        </w:rPr>
        <w:t>Zapewnienie bezpieczeństwa przesyłanych informacji;</w:t>
      </w:r>
    </w:p>
    <w:p w14:paraId="6009B99F" w14:textId="77777777" w:rsidR="00D25889" w:rsidRPr="00A60212" w:rsidRDefault="00CD3455" w:rsidP="00081E17">
      <w:pPr>
        <w:pStyle w:val="Akapitzlist"/>
        <w:numPr>
          <w:ilvl w:val="0"/>
          <w:numId w:val="31"/>
        </w:numPr>
        <w:spacing w:after="40"/>
        <w:ind w:left="714" w:right="0" w:hanging="357"/>
        <w:rPr>
          <w:bCs/>
          <w:color w:val="auto"/>
          <w:sz w:val="20"/>
          <w:szCs w:val="20"/>
          <w:lang w:eastAsia="en-US"/>
        </w:rPr>
      </w:pPr>
      <w:r>
        <w:rPr>
          <w:bCs/>
          <w:color w:val="auto"/>
          <w:sz w:val="20"/>
          <w:szCs w:val="20"/>
          <w:lang w:eastAsia="en-US"/>
        </w:rPr>
        <w:t>Wdrożenie  p</w:t>
      </w:r>
      <w:r w:rsidR="00D25889" w:rsidRPr="00A60212">
        <w:rPr>
          <w:bCs/>
          <w:color w:val="auto"/>
          <w:sz w:val="20"/>
          <w:szCs w:val="20"/>
          <w:lang w:eastAsia="en-US"/>
        </w:rPr>
        <w:t>latform</w:t>
      </w:r>
      <w:r>
        <w:rPr>
          <w:bCs/>
          <w:color w:val="auto"/>
          <w:sz w:val="20"/>
          <w:szCs w:val="20"/>
          <w:lang w:eastAsia="en-US"/>
        </w:rPr>
        <w:t>y</w:t>
      </w:r>
      <w:r w:rsidR="00D25889" w:rsidRPr="00A60212">
        <w:rPr>
          <w:bCs/>
          <w:color w:val="auto"/>
          <w:sz w:val="20"/>
          <w:szCs w:val="20"/>
          <w:lang w:eastAsia="en-US"/>
        </w:rPr>
        <w:t xml:space="preserve"> świadczenia e-usług;</w:t>
      </w:r>
    </w:p>
    <w:p w14:paraId="70230524" w14:textId="77777777" w:rsidR="00D25889" w:rsidRPr="00A60212" w:rsidRDefault="00D25889" w:rsidP="00081E17">
      <w:pPr>
        <w:pStyle w:val="Akapitzlist"/>
        <w:numPr>
          <w:ilvl w:val="0"/>
          <w:numId w:val="31"/>
        </w:numPr>
        <w:spacing w:after="40"/>
        <w:ind w:left="714" w:right="0" w:hanging="357"/>
        <w:rPr>
          <w:bCs/>
          <w:color w:val="auto"/>
          <w:sz w:val="20"/>
          <w:szCs w:val="20"/>
          <w:lang w:eastAsia="en-US"/>
        </w:rPr>
      </w:pPr>
      <w:r w:rsidRPr="00A60212">
        <w:rPr>
          <w:bCs/>
          <w:color w:val="auto"/>
          <w:sz w:val="20"/>
          <w:szCs w:val="20"/>
          <w:lang w:eastAsia="en-US"/>
        </w:rPr>
        <w:t>Szkolenia personelu;</w:t>
      </w:r>
    </w:p>
    <w:p w14:paraId="0A892400" w14:textId="77777777" w:rsidR="00D25889" w:rsidRPr="00A60212" w:rsidRDefault="00D25889" w:rsidP="00081E17">
      <w:pPr>
        <w:pStyle w:val="Akapitzlist"/>
        <w:numPr>
          <w:ilvl w:val="0"/>
          <w:numId w:val="31"/>
        </w:numPr>
        <w:spacing w:after="40"/>
        <w:ind w:left="714" w:right="0" w:hanging="357"/>
        <w:rPr>
          <w:bCs/>
          <w:color w:val="auto"/>
          <w:sz w:val="20"/>
          <w:szCs w:val="20"/>
          <w:lang w:eastAsia="en-US"/>
        </w:rPr>
      </w:pPr>
      <w:r w:rsidRPr="00A60212">
        <w:rPr>
          <w:bCs/>
          <w:color w:val="auto"/>
          <w:sz w:val="20"/>
          <w:szCs w:val="20"/>
          <w:lang w:eastAsia="en-US"/>
        </w:rPr>
        <w:t>Usługi informatyczne.</w:t>
      </w:r>
    </w:p>
    <w:p w14:paraId="4A36D975" w14:textId="77777777" w:rsidR="00A60212" w:rsidRPr="00A60212" w:rsidRDefault="00A60212" w:rsidP="00A60212">
      <w:pPr>
        <w:spacing w:after="0"/>
        <w:ind w:right="0"/>
        <w:rPr>
          <w:bCs/>
          <w:color w:val="auto"/>
          <w:sz w:val="22"/>
          <w:lang w:eastAsia="en-US"/>
        </w:rPr>
      </w:pPr>
    </w:p>
    <w:p w14:paraId="354145F4" w14:textId="77777777" w:rsidR="00CF3280" w:rsidRPr="001B0861" w:rsidRDefault="00BA5937" w:rsidP="005D6108">
      <w:pPr>
        <w:pStyle w:val="Nagwek1"/>
      </w:pPr>
      <w:bookmarkStart w:id="17" w:name="_Toc498334532"/>
      <w:bookmarkStart w:id="18" w:name="_Toc503180726"/>
      <w:bookmarkStart w:id="19" w:name="_Toc503423848"/>
      <w:bookmarkStart w:id="20" w:name="_Toc504138648"/>
      <w:bookmarkStart w:id="21" w:name="_Toc504483262"/>
      <w:bookmarkStart w:id="22" w:name="_Toc15554015"/>
      <w:bookmarkStart w:id="23" w:name="_Toc16548808"/>
      <w:bookmarkEnd w:id="15"/>
      <w:r w:rsidRPr="001B0861">
        <w:t>Cele projektu</w:t>
      </w:r>
      <w:bookmarkEnd w:id="17"/>
      <w:bookmarkEnd w:id="18"/>
      <w:bookmarkEnd w:id="19"/>
      <w:bookmarkEnd w:id="20"/>
      <w:bookmarkEnd w:id="21"/>
      <w:bookmarkEnd w:id="22"/>
      <w:bookmarkEnd w:id="23"/>
    </w:p>
    <w:p w14:paraId="2425836D" w14:textId="77777777" w:rsidR="00CF3280" w:rsidRPr="006D5697" w:rsidRDefault="00BA5937" w:rsidP="00B31E19">
      <w:pPr>
        <w:shd w:val="clear" w:color="auto" w:fill="FFFFFF"/>
        <w:spacing w:after="60"/>
        <w:ind w:left="0" w:right="6" w:firstLine="0"/>
      </w:pPr>
      <w:r w:rsidRPr="006D5697">
        <w:rPr>
          <w:b/>
          <w:bCs/>
          <w:color w:val="333333"/>
          <w:sz w:val="22"/>
        </w:rPr>
        <w:t>Cel główny:</w:t>
      </w:r>
    </w:p>
    <w:p w14:paraId="4E2FA1A5" w14:textId="77777777" w:rsidR="00CF3280" w:rsidRPr="006D5697" w:rsidRDefault="00CD3455" w:rsidP="00CD3455">
      <w:pPr>
        <w:spacing w:after="120"/>
        <w:ind w:left="0" w:right="6" w:firstLine="0"/>
        <w:jc w:val="center"/>
        <w:rPr>
          <w:b/>
          <w:i/>
          <w:color w:val="002060"/>
          <w:sz w:val="22"/>
        </w:rPr>
      </w:pPr>
      <w:r>
        <w:rPr>
          <w:b/>
          <w:i/>
          <w:color w:val="002060"/>
          <w:sz w:val="22"/>
        </w:rPr>
        <w:t>Wdrożenie platformy</w:t>
      </w:r>
      <w:r w:rsidRPr="00CD3455">
        <w:rPr>
          <w:b/>
          <w:i/>
          <w:color w:val="002060"/>
          <w:sz w:val="22"/>
        </w:rPr>
        <w:t xml:space="preserve"> e-usług publicznych z zakresu ochrony zdrowia służących wymianie informacji między pacjentami i szpitalem oraz</w:t>
      </w:r>
      <w:r w:rsidR="00F4219D">
        <w:rPr>
          <w:b/>
          <w:i/>
          <w:color w:val="002060"/>
          <w:sz w:val="22"/>
        </w:rPr>
        <w:t xml:space="preserve"> zewnętrznymi </w:t>
      </w:r>
      <w:r w:rsidRPr="00CD3455">
        <w:rPr>
          <w:b/>
          <w:i/>
          <w:color w:val="002060"/>
          <w:sz w:val="22"/>
        </w:rPr>
        <w:t xml:space="preserve"> systemami informacji medycznej</w:t>
      </w:r>
      <w:r w:rsidR="00BA5937" w:rsidRPr="006D5697">
        <w:rPr>
          <w:b/>
          <w:i/>
          <w:color w:val="002060"/>
          <w:sz w:val="22"/>
        </w:rPr>
        <w:t>.</w:t>
      </w:r>
    </w:p>
    <w:p w14:paraId="145927DD" w14:textId="77777777" w:rsidR="00B31E19" w:rsidRPr="00B31E19" w:rsidRDefault="00B31E19" w:rsidP="00B31E19">
      <w:pPr>
        <w:shd w:val="clear" w:color="auto" w:fill="FFFFFF"/>
        <w:spacing w:after="60"/>
        <w:ind w:left="0" w:right="6" w:firstLine="0"/>
        <w:rPr>
          <w:b/>
          <w:bCs/>
          <w:color w:val="333333"/>
          <w:sz w:val="22"/>
        </w:rPr>
      </w:pPr>
      <w:r w:rsidRPr="00B31E19">
        <w:rPr>
          <w:b/>
          <w:bCs/>
          <w:color w:val="333333"/>
          <w:sz w:val="22"/>
        </w:rPr>
        <w:t>Cele szczegółowe w projekcie:</w:t>
      </w:r>
    </w:p>
    <w:p w14:paraId="3B5AF27F" w14:textId="77777777" w:rsidR="00B31E19" w:rsidRPr="00B31E19" w:rsidRDefault="00B31E19" w:rsidP="00081E17">
      <w:pPr>
        <w:numPr>
          <w:ilvl w:val="0"/>
          <w:numId w:val="102"/>
        </w:numPr>
        <w:suppressAutoHyphens w:val="0"/>
        <w:autoSpaceDN/>
        <w:spacing w:after="60" w:line="259" w:lineRule="auto"/>
        <w:ind w:left="709" w:right="0" w:hanging="357"/>
        <w:jc w:val="left"/>
        <w:textAlignment w:val="auto"/>
        <w:rPr>
          <w:rFonts w:eastAsia="Calibri"/>
          <w:color w:val="auto"/>
          <w:sz w:val="20"/>
          <w:szCs w:val="20"/>
          <w:lang w:eastAsia="en-US"/>
        </w:rPr>
      </w:pPr>
      <w:r w:rsidRPr="00B31E19">
        <w:rPr>
          <w:rFonts w:eastAsia="Calibri"/>
          <w:color w:val="auto"/>
          <w:sz w:val="20"/>
          <w:szCs w:val="20"/>
          <w:lang w:eastAsia="en-US"/>
        </w:rPr>
        <w:t>zwiększanie liczby oraz jakości usług, udostępnianych w formie elektronicznej poprzez wykorzystanie nowoczesnych technologii informacyjnych i komunikacyjnych (TIK),</w:t>
      </w:r>
    </w:p>
    <w:p w14:paraId="2B15C83B" w14:textId="77777777" w:rsidR="00B31E19" w:rsidRPr="00B31E19" w:rsidRDefault="00B31E19" w:rsidP="00081E17">
      <w:pPr>
        <w:numPr>
          <w:ilvl w:val="0"/>
          <w:numId w:val="102"/>
        </w:numPr>
        <w:suppressAutoHyphens w:val="0"/>
        <w:autoSpaceDN/>
        <w:spacing w:after="60" w:line="259" w:lineRule="auto"/>
        <w:ind w:left="709" w:right="0" w:hanging="357"/>
        <w:jc w:val="left"/>
        <w:textAlignment w:val="auto"/>
        <w:rPr>
          <w:rFonts w:eastAsia="Calibri"/>
          <w:color w:val="auto"/>
          <w:sz w:val="20"/>
          <w:szCs w:val="20"/>
          <w:lang w:eastAsia="en-US"/>
        </w:rPr>
      </w:pPr>
      <w:r w:rsidRPr="00B31E19">
        <w:rPr>
          <w:rFonts w:eastAsia="Calibri"/>
          <w:color w:val="auto"/>
          <w:sz w:val="20"/>
          <w:szCs w:val="20"/>
          <w:lang w:eastAsia="en-US"/>
        </w:rPr>
        <w:t>zapewnienie bezpieczeństwa wdrażanych systemów informatycznych oraz przetwarzania, przechowywania, przekazywania dokumentów medycznych zgodnie z obowiązującym prawem,</w:t>
      </w:r>
    </w:p>
    <w:p w14:paraId="7DAF4DF4" w14:textId="77777777" w:rsidR="00B31E19" w:rsidRPr="00B31E19" w:rsidRDefault="00B31E19" w:rsidP="00081E17">
      <w:pPr>
        <w:numPr>
          <w:ilvl w:val="0"/>
          <w:numId w:val="102"/>
        </w:numPr>
        <w:suppressAutoHyphens w:val="0"/>
        <w:autoSpaceDN/>
        <w:spacing w:after="120" w:line="276" w:lineRule="auto"/>
        <w:ind w:left="709" w:right="0" w:hanging="357"/>
        <w:jc w:val="left"/>
        <w:textAlignment w:val="auto"/>
        <w:rPr>
          <w:rFonts w:eastAsia="Calibri"/>
          <w:color w:val="auto"/>
          <w:sz w:val="20"/>
          <w:szCs w:val="20"/>
          <w:lang w:eastAsia="en-US"/>
        </w:rPr>
      </w:pPr>
      <w:r w:rsidRPr="00B31E19">
        <w:rPr>
          <w:rFonts w:eastAsia="Calibri"/>
          <w:color w:val="auto"/>
          <w:sz w:val="20"/>
          <w:szCs w:val="20"/>
          <w:lang w:eastAsia="en-US"/>
        </w:rPr>
        <w:t>zapewnienie interoperacyjności z platformą krajową P1 lub P2.</w:t>
      </w:r>
    </w:p>
    <w:p w14:paraId="494E97A1" w14:textId="77777777" w:rsidR="00B31E19" w:rsidRPr="00B31E19" w:rsidRDefault="00B31E19" w:rsidP="00B31E19">
      <w:pPr>
        <w:suppressAutoHyphens w:val="0"/>
        <w:autoSpaceDN/>
        <w:spacing w:before="120" w:after="0" w:line="276" w:lineRule="auto"/>
        <w:ind w:left="0" w:right="0" w:firstLine="0"/>
        <w:textAlignment w:val="auto"/>
        <w:rPr>
          <w:rFonts w:eastAsia="Calibri"/>
          <w:color w:val="auto"/>
          <w:sz w:val="20"/>
          <w:szCs w:val="20"/>
          <w:lang w:eastAsia="en-US"/>
        </w:rPr>
      </w:pPr>
      <w:r w:rsidRPr="00B31E19">
        <w:rPr>
          <w:rFonts w:eastAsia="Calibri"/>
          <w:color w:val="auto"/>
          <w:sz w:val="20"/>
          <w:szCs w:val="20"/>
          <w:lang w:eastAsia="en-US"/>
        </w:rPr>
        <w:t>Przekłada się to na zdefiniowanie celów pośrednich w projekcie. Są to:</w:t>
      </w:r>
    </w:p>
    <w:p w14:paraId="671BDD6B" w14:textId="77777777" w:rsidR="00B31E19" w:rsidRPr="00B31E19" w:rsidRDefault="00B31E19" w:rsidP="00081E17">
      <w:pPr>
        <w:numPr>
          <w:ilvl w:val="0"/>
          <w:numId w:val="103"/>
        </w:numPr>
        <w:suppressAutoHyphens w:val="0"/>
        <w:autoSpaceDN/>
        <w:spacing w:after="60" w:line="259" w:lineRule="auto"/>
        <w:ind w:left="709" w:right="0" w:hanging="357"/>
        <w:jc w:val="left"/>
        <w:textAlignment w:val="auto"/>
        <w:rPr>
          <w:rFonts w:eastAsia="Calibri"/>
          <w:color w:val="auto"/>
          <w:sz w:val="20"/>
          <w:szCs w:val="20"/>
          <w:lang w:eastAsia="en-US"/>
        </w:rPr>
      </w:pPr>
      <w:r w:rsidRPr="00B31E19">
        <w:rPr>
          <w:rFonts w:eastAsia="Calibri"/>
          <w:color w:val="auto"/>
          <w:sz w:val="20"/>
          <w:szCs w:val="20"/>
          <w:lang w:eastAsia="en-US"/>
        </w:rPr>
        <w:t>wdrożenie systemu oprogramowania,</w:t>
      </w:r>
    </w:p>
    <w:p w14:paraId="330A3B39" w14:textId="77777777" w:rsidR="00B31E19" w:rsidRPr="00B31E19" w:rsidRDefault="00B31E19" w:rsidP="00081E17">
      <w:pPr>
        <w:numPr>
          <w:ilvl w:val="0"/>
          <w:numId w:val="103"/>
        </w:numPr>
        <w:suppressAutoHyphens w:val="0"/>
        <w:autoSpaceDN/>
        <w:spacing w:after="60" w:line="259" w:lineRule="auto"/>
        <w:ind w:left="709" w:right="0" w:hanging="357"/>
        <w:jc w:val="left"/>
        <w:textAlignment w:val="auto"/>
        <w:rPr>
          <w:rFonts w:eastAsia="Calibri"/>
          <w:color w:val="auto"/>
          <w:sz w:val="20"/>
          <w:szCs w:val="20"/>
          <w:lang w:eastAsia="en-US"/>
        </w:rPr>
      </w:pPr>
      <w:r w:rsidRPr="00B31E19">
        <w:rPr>
          <w:rFonts w:eastAsia="Calibri"/>
          <w:color w:val="auto"/>
          <w:sz w:val="20"/>
          <w:szCs w:val="20"/>
          <w:lang w:eastAsia="en-US"/>
        </w:rPr>
        <w:t>wdrożenie i rozwój usług publicznych on-line dla pacjenta – usługi A2C,</w:t>
      </w:r>
    </w:p>
    <w:p w14:paraId="2A8EBC05" w14:textId="77777777" w:rsidR="00B31E19" w:rsidRPr="00B31E19" w:rsidRDefault="00B31E19" w:rsidP="00081E17">
      <w:pPr>
        <w:numPr>
          <w:ilvl w:val="0"/>
          <w:numId w:val="103"/>
        </w:numPr>
        <w:suppressAutoHyphens w:val="0"/>
        <w:autoSpaceDN/>
        <w:spacing w:after="60" w:line="259" w:lineRule="auto"/>
        <w:ind w:left="709" w:right="0" w:hanging="357"/>
        <w:jc w:val="left"/>
        <w:textAlignment w:val="auto"/>
        <w:rPr>
          <w:rFonts w:eastAsia="Calibri"/>
          <w:color w:val="auto"/>
          <w:sz w:val="20"/>
          <w:szCs w:val="20"/>
          <w:lang w:eastAsia="en-US"/>
        </w:rPr>
      </w:pPr>
      <w:r w:rsidRPr="00B31E19">
        <w:rPr>
          <w:rFonts w:eastAsia="Calibri"/>
          <w:color w:val="auto"/>
          <w:sz w:val="20"/>
          <w:szCs w:val="20"/>
          <w:lang w:eastAsia="en-US"/>
        </w:rPr>
        <w:t>wdrożenie i rozwój usług publicznych on-line dla przedsiębiorców – usługi A2B,</w:t>
      </w:r>
    </w:p>
    <w:p w14:paraId="40CFDC24" w14:textId="77777777" w:rsidR="00B31E19" w:rsidRPr="00B31E19" w:rsidRDefault="00B31E19" w:rsidP="00081E17">
      <w:pPr>
        <w:numPr>
          <w:ilvl w:val="0"/>
          <w:numId w:val="103"/>
        </w:numPr>
        <w:suppressAutoHyphens w:val="0"/>
        <w:autoSpaceDN/>
        <w:spacing w:after="60" w:line="259" w:lineRule="auto"/>
        <w:ind w:left="709" w:right="0" w:hanging="357"/>
        <w:jc w:val="left"/>
        <w:textAlignment w:val="auto"/>
        <w:rPr>
          <w:rFonts w:eastAsia="Calibri"/>
          <w:color w:val="auto"/>
          <w:sz w:val="20"/>
          <w:szCs w:val="20"/>
          <w:lang w:eastAsia="en-US"/>
        </w:rPr>
      </w:pPr>
      <w:r w:rsidRPr="00B31E19">
        <w:rPr>
          <w:rFonts w:eastAsia="Calibri"/>
          <w:color w:val="auto"/>
          <w:sz w:val="20"/>
          <w:szCs w:val="20"/>
          <w:lang w:eastAsia="en-US"/>
        </w:rPr>
        <w:t>rozbudowa środowiska przetwarzania danych.</w:t>
      </w:r>
    </w:p>
    <w:p w14:paraId="013D2022" w14:textId="77777777" w:rsidR="00B31E19" w:rsidRPr="00B31E19" w:rsidRDefault="00B31E19" w:rsidP="00B31E19">
      <w:pPr>
        <w:suppressAutoHyphens w:val="0"/>
        <w:autoSpaceDN/>
        <w:spacing w:before="120" w:after="120" w:line="276" w:lineRule="auto"/>
        <w:ind w:left="0" w:right="0" w:firstLine="426"/>
        <w:textAlignment w:val="auto"/>
        <w:rPr>
          <w:rFonts w:eastAsia="Calibri"/>
          <w:color w:val="auto"/>
          <w:sz w:val="20"/>
          <w:szCs w:val="20"/>
          <w:lang w:eastAsia="en-US"/>
        </w:rPr>
      </w:pPr>
      <w:r w:rsidRPr="00B31E19">
        <w:rPr>
          <w:rFonts w:eastAsia="Calibri"/>
          <w:color w:val="auto"/>
          <w:sz w:val="20"/>
          <w:szCs w:val="20"/>
          <w:lang w:eastAsia="en-US"/>
        </w:rPr>
        <w:t>Potrzeba realizacji projektu jest pochodną zidentyfikowanych koniecznych zmian w  pracy szpitala. Potrzeba bardziej efektywnego funkcjonowania dla właściwego realizowania założonych zadań,  wymaga informatyzacji większości procesów oraz usług. Ma to przełożyć się na oszczędności czasu wymaganego na wykonanie określonych czynności oraz poprawę jakości efektów i wyników pracy. Poprawa dostępności istniejących już danych możliwa jest jedynie poprzez informatyzację procesów oraz wdrożenie szeregu e-usług ukierunkowanych na efekty wewnątrzadministracyjne - A2A oraz na efekty odczuwalne dla obywatela oraz przedsiębiorcy - usługi A2C oraz A2B.</w:t>
      </w:r>
    </w:p>
    <w:p w14:paraId="21065DAB" w14:textId="77777777" w:rsidR="00B31E19" w:rsidRPr="00B31E19" w:rsidRDefault="00B31E19" w:rsidP="00B31E19">
      <w:pPr>
        <w:suppressAutoHyphens w:val="0"/>
        <w:autoSpaceDN/>
        <w:spacing w:before="120" w:after="120" w:line="276" w:lineRule="auto"/>
        <w:ind w:left="0" w:right="0" w:firstLine="426"/>
        <w:textAlignment w:val="auto"/>
        <w:rPr>
          <w:rFonts w:eastAsia="Calibri"/>
          <w:color w:val="auto"/>
          <w:sz w:val="20"/>
          <w:szCs w:val="20"/>
          <w:lang w:eastAsia="en-US"/>
        </w:rPr>
      </w:pPr>
      <w:r w:rsidRPr="00B31E19">
        <w:rPr>
          <w:rFonts w:eastAsia="Calibri"/>
          <w:color w:val="auto"/>
          <w:sz w:val="20"/>
          <w:szCs w:val="20"/>
          <w:lang w:eastAsia="en-US"/>
        </w:rPr>
        <w:t xml:space="preserve">Dla zapewnienia możliwości świadczenia e-usług projekt swym zakresem musi objąć przeprowadzenie kompleksowej modernizacji infrastruktury TIK (rozbudowa serwerowni, zakup i instalacja sprzętu informatycznego, </w:t>
      </w:r>
      <w:r>
        <w:rPr>
          <w:rFonts w:eastAsia="Calibri"/>
          <w:color w:val="auto"/>
          <w:sz w:val="20"/>
          <w:szCs w:val="20"/>
          <w:lang w:eastAsia="en-US"/>
        </w:rPr>
        <w:t>aktualizacja oraz rozbudowa</w:t>
      </w:r>
      <w:r w:rsidRPr="00B31E19">
        <w:rPr>
          <w:rFonts w:eastAsia="Calibri"/>
          <w:color w:val="auto"/>
          <w:sz w:val="20"/>
          <w:szCs w:val="20"/>
          <w:lang w:eastAsia="en-US"/>
        </w:rPr>
        <w:t xml:space="preserve"> systemu oprogramowania</w:t>
      </w:r>
      <w:r>
        <w:rPr>
          <w:rFonts w:eastAsia="Calibri"/>
          <w:color w:val="auto"/>
          <w:sz w:val="20"/>
          <w:szCs w:val="20"/>
          <w:lang w:eastAsia="en-US"/>
        </w:rPr>
        <w:t xml:space="preserve"> użytkowego dziedzinowego</w:t>
      </w:r>
      <w:r w:rsidRPr="00B31E19">
        <w:rPr>
          <w:rFonts w:eastAsia="Calibri"/>
          <w:color w:val="auto"/>
          <w:sz w:val="20"/>
          <w:szCs w:val="20"/>
          <w:lang w:eastAsia="en-US"/>
        </w:rPr>
        <w:t>).</w:t>
      </w:r>
    </w:p>
    <w:p w14:paraId="0C442E22" w14:textId="77777777" w:rsidR="00B31E19" w:rsidRDefault="00B31E19" w:rsidP="00B31E19">
      <w:pPr>
        <w:spacing w:after="0"/>
        <w:ind w:left="0" w:right="0" w:firstLine="0"/>
        <w:rPr>
          <w:rFonts w:eastAsia="Calibri"/>
          <w:color w:val="auto"/>
          <w:sz w:val="20"/>
          <w:szCs w:val="20"/>
          <w:lang w:eastAsia="en-US"/>
        </w:rPr>
      </w:pPr>
      <w:r w:rsidRPr="00B31E19">
        <w:rPr>
          <w:rFonts w:eastAsia="Calibri"/>
          <w:color w:val="auto"/>
          <w:sz w:val="20"/>
          <w:szCs w:val="20"/>
          <w:lang w:eastAsia="en-US"/>
        </w:rPr>
        <w:t xml:space="preserve">Pełne i efektywne wdrożenie systemu </w:t>
      </w:r>
      <w:r>
        <w:rPr>
          <w:rFonts w:eastAsia="Calibri"/>
          <w:color w:val="auto"/>
          <w:sz w:val="20"/>
          <w:szCs w:val="20"/>
          <w:lang w:eastAsia="en-US"/>
        </w:rPr>
        <w:t xml:space="preserve">dla osiągnięcia założonych w projekcie celów </w:t>
      </w:r>
      <w:r w:rsidRPr="00B31E19">
        <w:rPr>
          <w:rFonts w:eastAsia="Calibri"/>
          <w:color w:val="auto"/>
          <w:sz w:val="20"/>
          <w:szCs w:val="20"/>
          <w:lang w:eastAsia="en-US"/>
        </w:rPr>
        <w:t xml:space="preserve">nie jest możliwe przy użyciu </w:t>
      </w:r>
      <w:r>
        <w:rPr>
          <w:rFonts w:eastAsia="Calibri"/>
          <w:color w:val="auto"/>
          <w:sz w:val="20"/>
          <w:szCs w:val="20"/>
          <w:lang w:eastAsia="en-US"/>
        </w:rPr>
        <w:t xml:space="preserve">użytkowanego </w:t>
      </w:r>
      <w:r w:rsidRPr="00B31E19">
        <w:rPr>
          <w:rFonts w:eastAsia="Calibri"/>
          <w:color w:val="auto"/>
          <w:sz w:val="20"/>
          <w:szCs w:val="20"/>
          <w:lang w:eastAsia="en-US"/>
        </w:rPr>
        <w:t xml:space="preserve">obecnie </w:t>
      </w:r>
      <w:r>
        <w:rPr>
          <w:rFonts w:eastAsia="Calibri"/>
          <w:color w:val="auto"/>
          <w:sz w:val="20"/>
          <w:szCs w:val="20"/>
          <w:lang w:eastAsia="en-US"/>
        </w:rPr>
        <w:t>systemu oprogramowania jak też</w:t>
      </w:r>
      <w:r w:rsidRPr="00B31E19">
        <w:rPr>
          <w:rFonts w:eastAsia="Calibri"/>
          <w:color w:val="auto"/>
          <w:sz w:val="20"/>
          <w:szCs w:val="20"/>
          <w:lang w:eastAsia="en-US"/>
        </w:rPr>
        <w:t xml:space="preserve"> sprzętu komputerowego</w:t>
      </w:r>
      <w:r>
        <w:rPr>
          <w:rFonts w:eastAsia="Calibri"/>
          <w:color w:val="auto"/>
          <w:sz w:val="20"/>
          <w:szCs w:val="20"/>
          <w:lang w:eastAsia="en-US"/>
        </w:rPr>
        <w:t>.</w:t>
      </w:r>
    </w:p>
    <w:p w14:paraId="2EAA987F" w14:textId="77777777" w:rsidR="00CF3280" w:rsidRPr="001B0861" w:rsidRDefault="00BA5937" w:rsidP="005D6108">
      <w:pPr>
        <w:pStyle w:val="Nagwek1"/>
      </w:pPr>
      <w:bookmarkStart w:id="24" w:name="_Toc498334533"/>
      <w:bookmarkStart w:id="25" w:name="_Toc503180727"/>
      <w:bookmarkStart w:id="26" w:name="_Toc503423849"/>
      <w:bookmarkStart w:id="27" w:name="_Toc504138649"/>
      <w:bookmarkStart w:id="28" w:name="_Toc504483263"/>
      <w:bookmarkStart w:id="29" w:name="_Toc15554016"/>
      <w:bookmarkStart w:id="30" w:name="_Toc16548809"/>
      <w:r w:rsidRPr="001B0861">
        <w:lastRenderedPageBreak/>
        <w:t>Opis projektu</w:t>
      </w:r>
      <w:bookmarkEnd w:id="24"/>
      <w:bookmarkEnd w:id="25"/>
      <w:bookmarkEnd w:id="26"/>
      <w:bookmarkEnd w:id="27"/>
      <w:bookmarkEnd w:id="28"/>
      <w:bookmarkEnd w:id="29"/>
      <w:bookmarkEnd w:id="30"/>
    </w:p>
    <w:p w14:paraId="61A8FC91" w14:textId="77777777" w:rsidR="0014567E" w:rsidRDefault="00DA0BCC" w:rsidP="00A60212">
      <w:pPr>
        <w:spacing w:after="0"/>
        <w:ind w:left="0" w:right="0" w:firstLine="0"/>
        <w:rPr>
          <w:bCs/>
          <w:color w:val="auto"/>
          <w:sz w:val="20"/>
          <w:szCs w:val="20"/>
          <w:lang w:eastAsia="en-US"/>
        </w:rPr>
      </w:pPr>
      <w:r w:rsidRPr="00A60212">
        <w:rPr>
          <w:bCs/>
          <w:color w:val="auto"/>
          <w:sz w:val="20"/>
          <w:szCs w:val="20"/>
          <w:lang w:eastAsia="en-US"/>
        </w:rPr>
        <w:t>Realizowane</w:t>
      </w:r>
      <w:r w:rsidR="00542E58" w:rsidRPr="00A60212">
        <w:rPr>
          <w:bCs/>
          <w:color w:val="auto"/>
          <w:sz w:val="20"/>
          <w:szCs w:val="20"/>
          <w:lang w:eastAsia="en-US"/>
        </w:rPr>
        <w:t xml:space="preserve"> przedsięwzięcie jest kontynuacją działań zapoczątkowanych w poprzedniej perspektywie finansowej </w:t>
      </w:r>
      <w:r w:rsidR="0014567E">
        <w:rPr>
          <w:bCs/>
          <w:color w:val="auto"/>
          <w:sz w:val="20"/>
          <w:szCs w:val="20"/>
          <w:lang w:eastAsia="en-US"/>
        </w:rPr>
        <w:t>–</w:t>
      </w:r>
      <w:r w:rsidR="00542E58" w:rsidRPr="00A60212">
        <w:rPr>
          <w:bCs/>
          <w:color w:val="auto"/>
          <w:sz w:val="20"/>
          <w:szCs w:val="20"/>
          <w:lang w:eastAsia="en-US"/>
        </w:rPr>
        <w:t xml:space="preserve"> projekt</w:t>
      </w:r>
      <w:r w:rsidR="0014567E">
        <w:rPr>
          <w:bCs/>
          <w:color w:val="auto"/>
          <w:sz w:val="20"/>
          <w:szCs w:val="20"/>
          <w:lang w:eastAsia="en-US"/>
        </w:rPr>
        <w:t>y:</w:t>
      </w:r>
    </w:p>
    <w:p w14:paraId="2AEE2041" w14:textId="77777777" w:rsidR="0014567E" w:rsidRPr="00F601D7" w:rsidRDefault="00542E58" w:rsidP="00081E17">
      <w:pPr>
        <w:pStyle w:val="Akapitzlist"/>
        <w:numPr>
          <w:ilvl w:val="0"/>
          <w:numId w:val="104"/>
        </w:numPr>
        <w:spacing w:after="0"/>
        <w:ind w:left="567" w:right="0" w:hanging="283"/>
        <w:rPr>
          <w:bCs/>
          <w:i/>
          <w:color w:val="auto"/>
          <w:sz w:val="20"/>
          <w:szCs w:val="20"/>
          <w:lang w:eastAsia="en-US"/>
        </w:rPr>
      </w:pPr>
      <w:r w:rsidRPr="00F601D7">
        <w:rPr>
          <w:bCs/>
          <w:color w:val="auto"/>
          <w:sz w:val="20"/>
          <w:szCs w:val="20"/>
          <w:lang w:eastAsia="en-US"/>
        </w:rPr>
        <w:t>„</w:t>
      </w:r>
      <w:r w:rsidR="0014567E" w:rsidRPr="00F601D7">
        <w:rPr>
          <w:bCs/>
          <w:i/>
          <w:color w:val="auto"/>
          <w:sz w:val="20"/>
          <w:szCs w:val="20"/>
          <w:lang w:eastAsia="en-US"/>
        </w:rPr>
        <w:t>Kompleksowa informatyzacja Szpitala wraz z wdrożeniem zintegrowanego systemu informatycznego zarządzania placówką w Szpitalu Powiatowym w Kętrzynie</w:t>
      </w:r>
      <w:r w:rsidRPr="00F601D7">
        <w:rPr>
          <w:bCs/>
          <w:i/>
          <w:color w:val="auto"/>
          <w:sz w:val="20"/>
          <w:szCs w:val="20"/>
          <w:lang w:eastAsia="en-US"/>
        </w:rPr>
        <w:t>”</w:t>
      </w:r>
    </w:p>
    <w:p w14:paraId="0C582A0B" w14:textId="77777777" w:rsidR="0014567E" w:rsidRPr="00F601D7" w:rsidRDefault="00F601D7" w:rsidP="00081E17">
      <w:pPr>
        <w:pStyle w:val="Akapitzlist"/>
        <w:numPr>
          <w:ilvl w:val="0"/>
          <w:numId w:val="104"/>
        </w:numPr>
        <w:spacing w:after="0"/>
        <w:ind w:left="567" w:right="0" w:hanging="283"/>
        <w:rPr>
          <w:bCs/>
          <w:i/>
          <w:color w:val="auto"/>
          <w:sz w:val="20"/>
          <w:szCs w:val="20"/>
          <w:lang w:eastAsia="en-US"/>
        </w:rPr>
      </w:pPr>
      <w:r w:rsidRPr="00F601D7">
        <w:rPr>
          <w:bCs/>
          <w:i/>
          <w:color w:val="auto"/>
          <w:sz w:val="20"/>
          <w:szCs w:val="20"/>
          <w:lang w:eastAsia="en-US"/>
        </w:rPr>
        <w:t>„</w:t>
      </w:r>
      <w:r w:rsidR="0014567E" w:rsidRPr="00F601D7">
        <w:rPr>
          <w:bCs/>
          <w:i/>
          <w:color w:val="auto"/>
          <w:sz w:val="20"/>
          <w:szCs w:val="20"/>
          <w:lang w:eastAsia="en-US"/>
        </w:rPr>
        <w:t>Wzrost jakości świadczeń zdrowotnych poprzez wdrożenie systemu e-Diagnostyka w Szpitalu Powiatowym w Kętrzynie”</w:t>
      </w:r>
    </w:p>
    <w:p w14:paraId="2D51A5F7" w14:textId="77777777" w:rsidR="00542E58" w:rsidRPr="00F601D7" w:rsidRDefault="00F601D7" w:rsidP="00F601D7">
      <w:pPr>
        <w:suppressAutoHyphens w:val="0"/>
        <w:autoSpaceDN/>
        <w:spacing w:before="120" w:after="120" w:line="276" w:lineRule="auto"/>
        <w:ind w:left="0" w:right="0" w:firstLine="0"/>
        <w:textAlignment w:val="auto"/>
        <w:rPr>
          <w:rFonts w:eastAsia="Calibri"/>
          <w:color w:val="auto"/>
          <w:sz w:val="20"/>
          <w:szCs w:val="20"/>
          <w:lang w:eastAsia="en-US"/>
        </w:rPr>
      </w:pPr>
      <w:r w:rsidRPr="00F601D7">
        <w:rPr>
          <w:rFonts w:eastAsia="Calibri"/>
          <w:color w:val="auto"/>
          <w:sz w:val="20"/>
          <w:szCs w:val="20"/>
          <w:lang w:eastAsia="en-US"/>
        </w:rPr>
        <w:t>Ich</w:t>
      </w:r>
      <w:r w:rsidR="00542E58" w:rsidRPr="00F601D7">
        <w:rPr>
          <w:rFonts w:eastAsia="Calibri"/>
          <w:color w:val="auto"/>
          <w:sz w:val="20"/>
          <w:szCs w:val="20"/>
          <w:lang w:eastAsia="en-US"/>
        </w:rPr>
        <w:t xml:space="preserve"> realizacja przyniosła znaczną poprawę wykorzystania technologii informacyjno-komunikacyjnych (TIK), co przełożyło się z jednej strony na poprawę funkcjonowania samego </w:t>
      </w:r>
      <w:r w:rsidR="0014567E" w:rsidRPr="00F601D7">
        <w:rPr>
          <w:rFonts w:eastAsia="Calibri"/>
          <w:color w:val="auto"/>
          <w:sz w:val="20"/>
          <w:szCs w:val="20"/>
          <w:lang w:eastAsia="en-US"/>
        </w:rPr>
        <w:t>szpitala</w:t>
      </w:r>
      <w:r w:rsidR="00542E58" w:rsidRPr="00F601D7">
        <w:rPr>
          <w:rFonts w:eastAsia="Calibri"/>
          <w:color w:val="auto"/>
          <w:sz w:val="20"/>
          <w:szCs w:val="20"/>
          <w:lang w:eastAsia="en-US"/>
        </w:rPr>
        <w:t>, z drugiej zaś na wzrost, jakości świadczonych usług publicznych.</w:t>
      </w:r>
    </w:p>
    <w:p w14:paraId="3058B086" w14:textId="77777777" w:rsidR="00B86E37" w:rsidRPr="001B0861" w:rsidRDefault="00174B5F" w:rsidP="00081E17">
      <w:pPr>
        <w:pStyle w:val="Nagwek2"/>
        <w:numPr>
          <w:ilvl w:val="1"/>
          <w:numId w:val="78"/>
        </w:numPr>
      </w:pPr>
      <w:bookmarkStart w:id="31" w:name="_Toc15554017"/>
      <w:bookmarkStart w:id="32" w:name="_Toc16548810"/>
      <w:r w:rsidRPr="001B0861">
        <w:t>Zakres rzeczowy i funkcjonalny</w:t>
      </w:r>
      <w:bookmarkEnd w:id="31"/>
      <w:bookmarkEnd w:id="32"/>
    </w:p>
    <w:p w14:paraId="5578DC92" w14:textId="77777777" w:rsidR="00B86E37" w:rsidRPr="00A60212" w:rsidRDefault="00B86E37" w:rsidP="00081E17">
      <w:pPr>
        <w:pStyle w:val="Akapitzlist"/>
        <w:numPr>
          <w:ilvl w:val="0"/>
          <w:numId w:val="75"/>
        </w:numPr>
        <w:spacing w:after="60"/>
        <w:ind w:left="426" w:right="0" w:hanging="284"/>
        <w:rPr>
          <w:bCs/>
          <w:color w:val="auto"/>
          <w:sz w:val="20"/>
          <w:szCs w:val="20"/>
          <w:lang w:eastAsia="en-US"/>
        </w:rPr>
      </w:pPr>
      <w:r w:rsidRPr="00A60212">
        <w:rPr>
          <w:bCs/>
          <w:color w:val="auto"/>
          <w:sz w:val="20"/>
          <w:szCs w:val="20"/>
          <w:lang w:eastAsia="en-US"/>
        </w:rPr>
        <w:t xml:space="preserve">Budowa systemu oprogramowania usprawniającego komunikację i obieg </w:t>
      </w:r>
      <w:r w:rsidR="001A1225">
        <w:rPr>
          <w:bCs/>
          <w:color w:val="auto"/>
          <w:sz w:val="20"/>
          <w:szCs w:val="20"/>
          <w:lang w:eastAsia="en-US"/>
        </w:rPr>
        <w:t>informacji o zdarzeniach medycznych</w:t>
      </w:r>
      <w:r w:rsidR="00DA0BCC" w:rsidRPr="00A60212">
        <w:rPr>
          <w:bCs/>
          <w:color w:val="auto"/>
          <w:sz w:val="20"/>
          <w:szCs w:val="20"/>
          <w:lang w:eastAsia="en-US"/>
        </w:rPr>
        <w:t>:</w:t>
      </w:r>
    </w:p>
    <w:p w14:paraId="18B2A95A" w14:textId="77777777" w:rsidR="00B86E37" w:rsidRPr="00A60212" w:rsidRDefault="001A1225" w:rsidP="00081E17">
      <w:pPr>
        <w:pStyle w:val="Akapitzlist"/>
        <w:numPr>
          <w:ilvl w:val="1"/>
          <w:numId w:val="76"/>
        </w:numPr>
        <w:spacing w:after="60"/>
        <w:ind w:left="850" w:right="0" w:hanging="357"/>
        <w:rPr>
          <w:bCs/>
          <w:color w:val="auto"/>
          <w:sz w:val="20"/>
          <w:szCs w:val="20"/>
          <w:lang w:eastAsia="en-US"/>
        </w:rPr>
      </w:pPr>
      <w:r w:rsidRPr="001A1225">
        <w:rPr>
          <w:bCs/>
          <w:color w:val="auto"/>
          <w:sz w:val="20"/>
          <w:szCs w:val="20"/>
          <w:lang w:eastAsia="en-US"/>
        </w:rPr>
        <w:t xml:space="preserve">Zakup modułów oprogramowania HIS dla tworzenia </w:t>
      </w:r>
      <w:r>
        <w:rPr>
          <w:bCs/>
          <w:color w:val="auto"/>
          <w:sz w:val="20"/>
          <w:szCs w:val="20"/>
          <w:lang w:eastAsia="en-US"/>
        </w:rPr>
        <w:t>Elektronicznej Dokumentacji Elektronicznej (</w:t>
      </w:r>
      <w:r w:rsidRPr="001A1225">
        <w:rPr>
          <w:bCs/>
          <w:color w:val="auto"/>
          <w:sz w:val="20"/>
          <w:szCs w:val="20"/>
          <w:lang w:eastAsia="en-US"/>
        </w:rPr>
        <w:t>EDM</w:t>
      </w:r>
      <w:r>
        <w:rPr>
          <w:bCs/>
          <w:color w:val="auto"/>
          <w:sz w:val="20"/>
          <w:szCs w:val="20"/>
          <w:lang w:eastAsia="en-US"/>
        </w:rPr>
        <w:t>)</w:t>
      </w:r>
      <w:r w:rsidR="00B86E37" w:rsidRPr="00A60212">
        <w:rPr>
          <w:bCs/>
          <w:color w:val="auto"/>
          <w:sz w:val="20"/>
          <w:szCs w:val="20"/>
          <w:lang w:eastAsia="en-US"/>
        </w:rPr>
        <w:t xml:space="preserve">; </w:t>
      </w:r>
    </w:p>
    <w:p w14:paraId="1917B325" w14:textId="77777777" w:rsidR="00B86E37" w:rsidRDefault="001A1225" w:rsidP="00081E17">
      <w:pPr>
        <w:pStyle w:val="Akapitzlist"/>
        <w:numPr>
          <w:ilvl w:val="1"/>
          <w:numId w:val="76"/>
        </w:numPr>
        <w:spacing w:after="60"/>
        <w:ind w:left="850" w:right="0" w:hanging="357"/>
        <w:rPr>
          <w:bCs/>
          <w:color w:val="auto"/>
          <w:sz w:val="20"/>
          <w:szCs w:val="20"/>
          <w:lang w:eastAsia="en-US"/>
        </w:rPr>
      </w:pPr>
      <w:r w:rsidRPr="001A1225">
        <w:rPr>
          <w:bCs/>
          <w:color w:val="auto"/>
          <w:sz w:val="20"/>
          <w:szCs w:val="20"/>
          <w:lang w:eastAsia="en-US"/>
        </w:rPr>
        <w:t>Zakup systemu EDM-licencja z wdrożeniem i integracją</w:t>
      </w:r>
      <w:r w:rsidR="00B86E37" w:rsidRPr="00A60212">
        <w:rPr>
          <w:bCs/>
          <w:color w:val="auto"/>
          <w:sz w:val="20"/>
          <w:szCs w:val="20"/>
          <w:lang w:eastAsia="en-US"/>
        </w:rPr>
        <w:t xml:space="preserve">; </w:t>
      </w:r>
      <w:r w:rsidRPr="001A1225">
        <w:rPr>
          <w:bCs/>
          <w:color w:val="auto"/>
          <w:sz w:val="20"/>
          <w:szCs w:val="20"/>
          <w:lang w:eastAsia="en-US"/>
        </w:rPr>
        <w:t>Wdrożenie obejmie dostosowanie nowego oprogramowania do już posiadanego - integracja z użytkowanymi systemami</w:t>
      </w:r>
      <w:r>
        <w:rPr>
          <w:bCs/>
          <w:color w:val="auto"/>
          <w:sz w:val="20"/>
          <w:szCs w:val="20"/>
          <w:lang w:eastAsia="en-US"/>
        </w:rPr>
        <w:t>;</w:t>
      </w:r>
    </w:p>
    <w:p w14:paraId="3D4056ED" w14:textId="77777777" w:rsidR="001A1225" w:rsidRPr="001A1225" w:rsidRDefault="001A1225" w:rsidP="001A1225">
      <w:pPr>
        <w:suppressAutoHyphens w:val="0"/>
        <w:autoSpaceDE w:val="0"/>
        <w:adjustRightInd w:val="0"/>
        <w:spacing w:after="0"/>
        <w:ind w:left="360" w:right="0" w:firstLine="0"/>
        <w:jc w:val="left"/>
        <w:textAlignment w:val="auto"/>
        <w:rPr>
          <w:color w:val="auto"/>
          <w:sz w:val="20"/>
          <w:szCs w:val="20"/>
        </w:rPr>
      </w:pPr>
      <w:r w:rsidRPr="001A1225">
        <w:rPr>
          <w:color w:val="auto"/>
          <w:sz w:val="20"/>
          <w:szCs w:val="20"/>
        </w:rPr>
        <w:t>Specyfikacja prac:</w:t>
      </w:r>
    </w:p>
    <w:p w14:paraId="68539CAF" w14:textId="77777777" w:rsidR="001A1225" w:rsidRPr="001A1225" w:rsidRDefault="001A1225" w:rsidP="00081E17">
      <w:pPr>
        <w:pStyle w:val="Akapitzlist"/>
        <w:numPr>
          <w:ilvl w:val="0"/>
          <w:numId w:val="105"/>
        </w:numPr>
        <w:suppressAutoHyphens w:val="0"/>
        <w:autoSpaceDE w:val="0"/>
        <w:adjustRightInd w:val="0"/>
        <w:spacing w:after="0"/>
        <w:ind w:left="993" w:right="0"/>
        <w:jc w:val="left"/>
        <w:textAlignment w:val="auto"/>
        <w:rPr>
          <w:color w:val="auto"/>
          <w:sz w:val="20"/>
          <w:szCs w:val="20"/>
        </w:rPr>
      </w:pPr>
      <w:r w:rsidRPr="001A1225">
        <w:rPr>
          <w:color w:val="auto"/>
          <w:sz w:val="20"/>
          <w:szCs w:val="20"/>
        </w:rPr>
        <w:t>Analiza przedwdrożeniowa;</w:t>
      </w:r>
    </w:p>
    <w:p w14:paraId="6AAED690" w14:textId="77777777" w:rsidR="001A1225" w:rsidRPr="001A1225" w:rsidRDefault="001A1225" w:rsidP="00081E17">
      <w:pPr>
        <w:pStyle w:val="Akapitzlist"/>
        <w:numPr>
          <w:ilvl w:val="0"/>
          <w:numId w:val="105"/>
        </w:numPr>
        <w:suppressAutoHyphens w:val="0"/>
        <w:autoSpaceDE w:val="0"/>
        <w:adjustRightInd w:val="0"/>
        <w:spacing w:after="0"/>
        <w:ind w:left="993" w:right="0"/>
        <w:jc w:val="left"/>
        <w:textAlignment w:val="auto"/>
        <w:rPr>
          <w:color w:val="auto"/>
          <w:sz w:val="20"/>
          <w:szCs w:val="20"/>
        </w:rPr>
      </w:pPr>
      <w:r w:rsidRPr="001A1225">
        <w:rPr>
          <w:color w:val="auto"/>
          <w:sz w:val="20"/>
          <w:szCs w:val="20"/>
        </w:rPr>
        <w:t>Dostosowanie i adaptacja modułów oprogramowania zgodnie z wynikami analizy przedwdrożeniowej;</w:t>
      </w:r>
    </w:p>
    <w:p w14:paraId="506A4F38" w14:textId="77777777" w:rsidR="00B34C7B" w:rsidRDefault="001A1225" w:rsidP="00081E17">
      <w:pPr>
        <w:pStyle w:val="Akapitzlist"/>
        <w:numPr>
          <w:ilvl w:val="0"/>
          <w:numId w:val="105"/>
        </w:numPr>
        <w:suppressAutoHyphens w:val="0"/>
        <w:autoSpaceDE w:val="0"/>
        <w:adjustRightInd w:val="0"/>
        <w:spacing w:after="0"/>
        <w:ind w:left="993" w:right="0"/>
        <w:jc w:val="left"/>
        <w:textAlignment w:val="auto"/>
        <w:rPr>
          <w:color w:val="auto"/>
          <w:sz w:val="20"/>
          <w:szCs w:val="20"/>
        </w:rPr>
      </w:pPr>
      <w:r w:rsidRPr="00B34C7B">
        <w:rPr>
          <w:color w:val="auto"/>
          <w:sz w:val="20"/>
          <w:szCs w:val="20"/>
        </w:rPr>
        <w:t>Wdrożenie oprogramowania i integracja z systemem użytkowanym w szpitalu</w:t>
      </w:r>
      <w:r w:rsidR="00BF45B4">
        <w:rPr>
          <w:color w:val="auto"/>
          <w:sz w:val="20"/>
          <w:szCs w:val="20"/>
        </w:rPr>
        <w:t>;</w:t>
      </w:r>
    </w:p>
    <w:p w14:paraId="196DE951" w14:textId="77777777" w:rsidR="001A1225" w:rsidRPr="00B34C7B" w:rsidRDefault="00B34C7B" w:rsidP="00B34C7B">
      <w:pPr>
        <w:suppressAutoHyphens w:val="0"/>
        <w:autoSpaceDE w:val="0"/>
        <w:adjustRightInd w:val="0"/>
        <w:spacing w:after="0"/>
        <w:ind w:left="851" w:right="0" w:firstLine="0"/>
        <w:jc w:val="left"/>
        <w:textAlignment w:val="auto"/>
        <w:rPr>
          <w:color w:val="auto"/>
          <w:sz w:val="20"/>
          <w:szCs w:val="20"/>
        </w:rPr>
      </w:pPr>
      <w:r w:rsidRPr="00B34C7B">
        <w:rPr>
          <w:color w:val="auto"/>
          <w:sz w:val="20"/>
          <w:szCs w:val="20"/>
        </w:rPr>
        <w:t>Specyfika projektu z racji koniecznego współdziałania z systemami zewnętrznymi</w:t>
      </w:r>
      <w:r>
        <w:rPr>
          <w:color w:val="auto"/>
          <w:sz w:val="20"/>
          <w:szCs w:val="20"/>
        </w:rPr>
        <w:t xml:space="preserve"> </w:t>
      </w:r>
      <w:r w:rsidRPr="00B34C7B">
        <w:rPr>
          <w:color w:val="auto"/>
          <w:sz w:val="20"/>
          <w:szCs w:val="20"/>
        </w:rPr>
        <w:t>wymagać będzie integracji systemów tak na poziomie rozwiązania lokalnego, jak również w powiązaniu z rejestrami medycznymi na Platformie P2 praz z procesami, które są dostępne lub będą na Platformie P1</w:t>
      </w:r>
      <w:r w:rsidR="001A1225" w:rsidRPr="00B34C7B">
        <w:rPr>
          <w:color w:val="auto"/>
          <w:sz w:val="20"/>
          <w:szCs w:val="20"/>
        </w:rPr>
        <w:t>;</w:t>
      </w:r>
    </w:p>
    <w:p w14:paraId="289C9754" w14:textId="77777777" w:rsidR="001A1225" w:rsidRPr="001A1225" w:rsidRDefault="001A1225" w:rsidP="00081E17">
      <w:pPr>
        <w:pStyle w:val="Akapitzlist"/>
        <w:numPr>
          <w:ilvl w:val="0"/>
          <w:numId w:val="105"/>
        </w:numPr>
        <w:suppressAutoHyphens w:val="0"/>
        <w:autoSpaceDE w:val="0"/>
        <w:adjustRightInd w:val="0"/>
        <w:spacing w:after="0"/>
        <w:ind w:left="993" w:right="0"/>
        <w:jc w:val="left"/>
        <w:textAlignment w:val="auto"/>
        <w:rPr>
          <w:color w:val="auto"/>
          <w:sz w:val="20"/>
          <w:szCs w:val="20"/>
        </w:rPr>
      </w:pPr>
      <w:r w:rsidRPr="001A1225">
        <w:rPr>
          <w:color w:val="auto"/>
          <w:sz w:val="20"/>
          <w:szCs w:val="20"/>
        </w:rPr>
        <w:t>Świadczenie usług serwisowych w zakresie zapewnienia wymaganych funkcjonalności systemu oraz spełnienia wymogów</w:t>
      </w:r>
    </w:p>
    <w:p w14:paraId="1A662F42" w14:textId="77777777" w:rsidR="00C74DF6" w:rsidRPr="00C74DF6" w:rsidRDefault="00C74DF6" w:rsidP="00081E17">
      <w:pPr>
        <w:pStyle w:val="Akapitzlist"/>
        <w:numPr>
          <w:ilvl w:val="0"/>
          <w:numId w:val="75"/>
        </w:numPr>
        <w:spacing w:after="60"/>
        <w:ind w:left="426" w:right="0" w:hanging="284"/>
        <w:rPr>
          <w:bCs/>
          <w:color w:val="auto"/>
          <w:sz w:val="20"/>
          <w:szCs w:val="20"/>
          <w:lang w:eastAsia="en-US"/>
        </w:rPr>
      </w:pPr>
      <w:r w:rsidRPr="00C74DF6">
        <w:rPr>
          <w:bCs/>
          <w:color w:val="auto"/>
          <w:sz w:val="20"/>
          <w:szCs w:val="20"/>
          <w:lang w:eastAsia="en-US"/>
        </w:rPr>
        <w:t>Wdrożenie platformy e-usług w oparciu o wdrożony system oprogramowania;</w:t>
      </w:r>
    </w:p>
    <w:p w14:paraId="5D2FC43A" w14:textId="77777777" w:rsidR="00C74DF6" w:rsidRPr="00465251" w:rsidRDefault="00C74DF6" w:rsidP="00081E17">
      <w:pPr>
        <w:pStyle w:val="Akapitzlist"/>
        <w:numPr>
          <w:ilvl w:val="0"/>
          <w:numId w:val="75"/>
        </w:numPr>
        <w:spacing w:after="0"/>
        <w:ind w:left="426" w:right="0" w:hanging="284"/>
        <w:rPr>
          <w:bCs/>
          <w:color w:val="auto"/>
          <w:sz w:val="20"/>
          <w:szCs w:val="20"/>
          <w:lang w:eastAsia="en-US"/>
        </w:rPr>
      </w:pPr>
      <w:r w:rsidRPr="00465251">
        <w:rPr>
          <w:bCs/>
          <w:color w:val="auto"/>
          <w:sz w:val="20"/>
          <w:szCs w:val="20"/>
          <w:lang w:eastAsia="en-US"/>
        </w:rPr>
        <w:t>Przeprowadzenie testów zgodności z:</w:t>
      </w:r>
    </w:p>
    <w:p w14:paraId="0C87C954" w14:textId="77777777" w:rsidR="00C74DF6" w:rsidRPr="00465251" w:rsidRDefault="00C74DF6" w:rsidP="00C74DF6">
      <w:pPr>
        <w:suppressAutoHyphens w:val="0"/>
        <w:autoSpaceDE w:val="0"/>
        <w:adjustRightInd w:val="0"/>
        <w:spacing w:after="0"/>
        <w:ind w:left="1134" w:right="0" w:firstLine="0"/>
        <w:jc w:val="left"/>
        <w:textAlignment w:val="auto"/>
        <w:rPr>
          <w:color w:val="auto"/>
          <w:sz w:val="20"/>
          <w:szCs w:val="20"/>
        </w:rPr>
      </w:pPr>
      <w:r w:rsidRPr="00465251">
        <w:rPr>
          <w:color w:val="auto"/>
          <w:sz w:val="20"/>
          <w:szCs w:val="20"/>
        </w:rPr>
        <w:t>- wymogami WCAG 2.0,</w:t>
      </w:r>
    </w:p>
    <w:p w14:paraId="50435057" w14:textId="77777777" w:rsidR="00C74DF6" w:rsidRPr="00465251" w:rsidRDefault="00C74DF6" w:rsidP="00C74DF6">
      <w:pPr>
        <w:suppressAutoHyphens w:val="0"/>
        <w:autoSpaceDE w:val="0"/>
        <w:adjustRightInd w:val="0"/>
        <w:spacing w:after="0"/>
        <w:ind w:left="1134" w:right="0" w:firstLine="0"/>
        <w:jc w:val="left"/>
        <w:textAlignment w:val="auto"/>
        <w:rPr>
          <w:color w:val="auto"/>
          <w:sz w:val="20"/>
          <w:szCs w:val="20"/>
        </w:rPr>
      </w:pPr>
      <w:r w:rsidRPr="00465251">
        <w:rPr>
          <w:color w:val="auto"/>
          <w:sz w:val="20"/>
          <w:szCs w:val="20"/>
        </w:rPr>
        <w:t>- wymaganiami w zakresie użyteczności systemu - (testy UX);</w:t>
      </w:r>
    </w:p>
    <w:p w14:paraId="416DF59E" w14:textId="77777777" w:rsidR="00C74DF6" w:rsidRPr="00465251" w:rsidRDefault="00C74DF6" w:rsidP="00CE2C63">
      <w:pPr>
        <w:suppressAutoHyphens w:val="0"/>
        <w:autoSpaceDE w:val="0"/>
        <w:adjustRightInd w:val="0"/>
        <w:spacing w:after="60"/>
        <w:ind w:left="1134" w:right="0" w:firstLine="0"/>
        <w:jc w:val="left"/>
        <w:textAlignment w:val="auto"/>
        <w:rPr>
          <w:color w:val="auto"/>
          <w:sz w:val="20"/>
          <w:szCs w:val="20"/>
        </w:rPr>
      </w:pPr>
      <w:r w:rsidRPr="00465251">
        <w:rPr>
          <w:color w:val="auto"/>
          <w:sz w:val="20"/>
          <w:szCs w:val="20"/>
        </w:rPr>
        <w:t>- wymaganiami bezpieczeństwa doświadczonych e-usług - testy penetracyjne.</w:t>
      </w:r>
    </w:p>
    <w:p w14:paraId="32748A56" w14:textId="77777777" w:rsidR="00B86E37" w:rsidRPr="00465251" w:rsidRDefault="00B86E37" w:rsidP="00081E17">
      <w:pPr>
        <w:pStyle w:val="Akapitzlist"/>
        <w:numPr>
          <w:ilvl w:val="0"/>
          <w:numId w:val="75"/>
        </w:numPr>
        <w:spacing w:after="0"/>
        <w:ind w:left="426" w:right="0" w:hanging="284"/>
        <w:rPr>
          <w:bCs/>
          <w:color w:val="auto"/>
          <w:sz w:val="20"/>
          <w:szCs w:val="20"/>
          <w:lang w:eastAsia="en-US"/>
        </w:rPr>
      </w:pPr>
      <w:r w:rsidRPr="00465251">
        <w:rPr>
          <w:bCs/>
          <w:color w:val="auto"/>
          <w:sz w:val="20"/>
          <w:szCs w:val="20"/>
          <w:lang w:eastAsia="en-US"/>
        </w:rPr>
        <w:t>Dostawa sprzętu komputerowego, modernizacja infrastruktury sieciowej oraz infrastruktury przetwarzania danych.</w:t>
      </w:r>
    </w:p>
    <w:p w14:paraId="3BEBDA36" w14:textId="77777777" w:rsidR="00BC4432" w:rsidRPr="00BC4432" w:rsidRDefault="00BC4432" w:rsidP="00081E17">
      <w:pPr>
        <w:pStyle w:val="Akapitzlist"/>
        <w:numPr>
          <w:ilvl w:val="0"/>
          <w:numId w:val="199"/>
        </w:numPr>
        <w:spacing w:before="60" w:after="0"/>
        <w:ind w:right="0"/>
        <w:rPr>
          <w:bCs/>
          <w:vanish/>
          <w:color w:val="auto"/>
          <w:sz w:val="20"/>
          <w:szCs w:val="20"/>
          <w:lang w:eastAsia="en-US"/>
        </w:rPr>
      </w:pPr>
    </w:p>
    <w:p w14:paraId="621F22B5" w14:textId="77777777" w:rsidR="00BC4432" w:rsidRPr="00BC4432" w:rsidRDefault="00BC4432" w:rsidP="00081E17">
      <w:pPr>
        <w:pStyle w:val="Akapitzlist"/>
        <w:numPr>
          <w:ilvl w:val="0"/>
          <w:numId w:val="199"/>
        </w:numPr>
        <w:spacing w:before="60" w:after="0"/>
        <w:ind w:right="0"/>
        <w:rPr>
          <w:bCs/>
          <w:vanish/>
          <w:color w:val="auto"/>
          <w:sz w:val="20"/>
          <w:szCs w:val="20"/>
          <w:lang w:eastAsia="en-US"/>
        </w:rPr>
      </w:pPr>
    </w:p>
    <w:p w14:paraId="5F835278" w14:textId="77777777" w:rsidR="00BC4432" w:rsidRPr="00BC4432" w:rsidRDefault="00BC4432" w:rsidP="00081E17">
      <w:pPr>
        <w:pStyle w:val="Akapitzlist"/>
        <w:numPr>
          <w:ilvl w:val="0"/>
          <w:numId w:val="199"/>
        </w:numPr>
        <w:spacing w:before="60" w:after="0"/>
        <w:ind w:right="0"/>
        <w:rPr>
          <w:bCs/>
          <w:vanish/>
          <w:color w:val="auto"/>
          <w:sz w:val="20"/>
          <w:szCs w:val="20"/>
          <w:lang w:eastAsia="en-US"/>
        </w:rPr>
      </w:pPr>
    </w:p>
    <w:p w14:paraId="4BFFA1D4" w14:textId="77777777" w:rsidR="00BC4432" w:rsidRPr="00BC4432" w:rsidRDefault="00BC4432" w:rsidP="00081E17">
      <w:pPr>
        <w:pStyle w:val="Akapitzlist"/>
        <w:numPr>
          <w:ilvl w:val="0"/>
          <w:numId w:val="199"/>
        </w:numPr>
        <w:spacing w:before="60" w:after="0"/>
        <w:ind w:right="0"/>
        <w:rPr>
          <w:bCs/>
          <w:vanish/>
          <w:color w:val="auto"/>
          <w:sz w:val="20"/>
          <w:szCs w:val="20"/>
          <w:lang w:eastAsia="en-US"/>
        </w:rPr>
      </w:pPr>
    </w:p>
    <w:p w14:paraId="28F032DC" w14:textId="77777777" w:rsidR="00B86E37" w:rsidRPr="00465251" w:rsidRDefault="00B86E37" w:rsidP="00081E17">
      <w:pPr>
        <w:pStyle w:val="Akapitzlist"/>
        <w:numPr>
          <w:ilvl w:val="1"/>
          <w:numId w:val="199"/>
        </w:numPr>
        <w:spacing w:before="60" w:after="0"/>
        <w:ind w:right="0"/>
        <w:rPr>
          <w:bCs/>
          <w:color w:val="auto"/>
          <w:sz w:val="20"/>
          <w:szCs w:val="20"/>
          <w:lang w:eastAsia="en-US"/>
        </w:rPr>
      </w:pPr>
      <w:r w:rsidRPr="00465251">
        <w:rPr>
          <w:bCs/>
          <w:color w:val="auto"/>
          <w:sz w:val="20"/>
          <w:szCs w:val="20"/>
          <w:lang w:eastAsia="en-US"/>
        </w:rPr>
        <w:t xml:space="preserve">Sieć komputerowa w budynku </w:t>
      </w:r>
      <w:r w:rsidR="00C74DF6" w:rsidRPr="00465251">
        <w:rPr>
          <w:bCs/>
          <w:color w:val="auto"/>
          <w:sz w:val="20"/>
          <w:szCs w:val="20"/>
          <w:lang w:eastAsia="en-US"/>
        </w:rPr>
        <w:t>szpitala</w:t>
      </w:r>
      <w:r w:rsidRPr="00465251">
        <w:rPr>
          <w:bCs/>
          <w:color w:val="auto"/>
          <w:sz w:val="20"/>
          <w:szCs w:val="20"/>
          <w:lang w:eastAsia="en-US"/>
        </w:rPr>
        <w:t>:</w:t>
      </w:r>
    </w:p>
    <w:p w14:paraId="21DBEA88" w14:textId="77777777" w:rsidR="00B86E37" w:rsidRPr="00A60212" w:rsidRDefault="00B86E37" w:rsidP="00A60212">
      <w:pPr>
        <w:spacing w:after="0"/>
        <w:ind w:left="0" w:right="0" w:firstLine="0"/>
        <w:rPr>
          <w:bCs/>
          <w:color w:val="auto"/>
          <w:sz w:val="20"/>
          <w:szCs w:val="20"/>
          <w:lang w:eastAsia="en-US"/>
        </w:rPr>
      </w:pPr>
      <w:r w:rsidRPr="00A60212">
        <w:rPr>
          <w:bCs/>
          <w:color w:val="auto"/>
          <w:sz w:val="20"/>
          <w:szCs w:val="20"/>
          <w:lang w:eastAsia="en-US"/>
        </w:rPr>
        <w:t xml:space="preserve">Okablowanie wykonane jest w technologii miedzianej w oparciu o kable oraz osprzęt nieekranowany kategorii </w:t>
      </w:r>
      <w:r w:rsidR="00F744C3" w:rsidRPr="00A60212">
        <w:rPr>
          <w:bCs/>
          <w:color w:val="auto"/>
          <w:sz w:val="20"/>
          <w:szCs w:val="20"/>
          <w:lang w:eastAsia="en-US"/>
        </w:rPr>
        <w:t>6</w:t>
      </w:r>
      <w:r w:rsidR="00C74DF6">
        <w:rPr>
          <w:bCs/>
          <w:color w:val="auto"/>
          <w:sz w:val="20"/>
          <w:szCs w:val="20"/>
          <w:lang w:eastAsia="en-US"/>
        </w:rPr>
        <w:t xml:space="preserve"> oraz</w:t>
      </w:r>
      <w:r w:rsidR="00CE2C63">
        <w:rPr>
          <w:bCs/>
          <w:color w:val="auto"/>
          <w:sz w:val="20"/>
          <w:szCs w:val="20"/>
          <w:lang w:eastAsia="en-US"/>
        </w:rPr>
        <w:t xml:space="preserve"> kategorii </w:t>
      </w:r>
      <w:r w:rsidR="00C74DF6">
        <w:rPr>
          <w:bCs/>
          <w:color w:val="auto"/>
          <w:sz w:val="20"/>
          <w:szCs w:val="20"/>
          <w:lang w:eastAsia="en-US"/>
        </w:rPr>
        <w:t>7</w:t>
      </w:r>
      <w:r w:rsidRPr="00A60212">
        <w:rPr>
          <w:bCs/>
          <w:color w:val="auto"/>
          <w:sz w:val="20"/>
          <w:szCs w:val="20"/>
          <w:lang w:eastAsia="en-US"/>
        </w:rPr>
        <w:t xml:space="preserve">. </w:t>
      </w:r>
      <w:r w:rsidR="00C74DF6">
        <w:rPr>
          <w:bCs/>
          <w:color w:val="auto"/>
          <w:sz w:val="20"/>
          <w:szCs w:val="20"/>
          <w:lang w:eastAsia="en-US"/>
        </w:rPr>
        <w:t xml:space="preserve">Nie ma </w:t>
      </w:r>
      <w:r w:rsidR="00CE2C63">
        <w:rPr>
          <w:bCs/>
          <w:color w:val="auto"/>
          <w:sz w:val="20"/>
          <w:szCs w:val="20"/>
          <w:lang w:eastAsia="en-US"/>
        </w:rPr>
        <w:t>potrzeby</w:t>
      </w:r>
      <w:r w:rsidRPr="00A60212">
        <w:rPr>
          <w:bCs/>
          <w:color w:val="auto"/>
          <w:sz w:val="20"/>
          <w:szCs w:val="20"/>
          <w:lang w:eastAsia="en-US"/>
        </w:rPr>
        <w:t xml:space="preserve"> rozbudowy sieci o kolejne gniazda PEL</w:t>
      </w:r>
      <w:r w:rsidR="00C74DF6">
        <w:rPr>
          <w:bCs/>
          <w:color w:val="auto"/>
          <w:sz w:val="20"/>
          <w:szCs w:val="20"/>
          <w:lang w:eastAsia="en-US"/>
        </w:rPr>
        <w:t xml:space="preserve">. Dla </w:t>
      </w:r>
      <w:r w:rsidRPr="00A60212">
        <w:rPr>
          <w:bCs/>
          <w:color w:val="auto"/>
          <w:sz w:val="20"/>
          <w:szCs w:val="20"/>
          <w:lang w:eastAsia="en-US"/>
        </w:rPr>
        <w:t xml:space="preserve">zapewnienia zwiększonej przepustowości sieci </w:t>
      </w:r>
      <w:r w:rsidR="00C74DF6">
        <w:rPr>
          <w:bCs/>
          <w:color w:val="auto"/>
          <w:sz w:val="20"/>
          <w:szCs w:val="20"/>
          <w:lang w:eastAsia="en-US"/>
        </w:rPr>
        <w:t>w</w:t>
      </w:r>
      <w:r w:rsidR="00F0601D">
        <w:rPr>
          <w:bCs/>
          <w:color w:val="auto"/>
          <w:sz w:val="20"/>
          <w:szCs w:val="20"/>
          <w:lang w:eastAsia="en-US"/>
        </w:rPr>
        <w:t> </w:t>
      </w:r>
      <w:r w:rsidRPr="00A60212">
        <w:rPr>
          <w:bCs/>
          <w:color w:val="auto"/>
          <w:sz w:val="20"/>
          <w:szCs w:val="20"/>
          <w:lang w:eastAsia="en-US"/>
        </w:rPr>
        <w:t>warstw</w:t>
      </w:r>
      <w:r w:rsidR="00C74DF6">
        <w:rPr>
          <w:bCs/>
          <w:color w:val="auto"/>
          <w:sz w:val="20"/>
          <w:szCs w:val="20"/>
          <w:lang w:eastAsia="en-US"/>
        </w:rPr>
        <w:t>ie</w:t>
      </w:r>
      <w:r w:rsidRPr="00A60212">
        <w:rPr>
          <w:bCs/>
          <w:color w:val="auto"/>
          <w:sz w:val="20"/>
          <w:szCs w:val="20"/>
          <w:lang w:eastAsia="en-US"/>
        </w:rPr>
        <w:t xml:space="preserve"> </w:t>
      </w:r>
      <w:r w:rsidR="00F0601D">
        <w:rPr>
          <w:bCs/>
          <w:color w:val="auto"/>
          <w:sz w:val="20"/>
          <w:szCs w:val="20"/>
          <w:lang w:eastAsia="en-US"/>
        </w:rPr>
        <w:t>dostępowej</w:t>
      </w:r>
      <w:r w:rsidRPr="00A60212">
        <w:rPr>
          <w:bCs/>
          <w:color w:val="auto"/>
          <w:sz w:val="20"/>
          <w:szCs w:val="20"/>
          <w:lang w:eastAsia="en-US"/>
        </w:rPr>
        <w:t xml:space="preserve"> </w:t>
      </w:r>
      <w:r w:rsidR="00C74DF6">
        <w:rPr>
          <w:bCs/>
          <w:color w:val="auto"/>
          <w:sz w:val="20"/>
          <w:szCs w:val="20"/>
          <w:lang w:eastAsia="en-US"/>
        </w:rPr>
        <w:t>konieczna jest</w:t>
      </w:r>
      <w:r w:rsidRPr="00A60212">
        <w:rPr>
          <w:bCs/>
          <w:color w:val="auto"/>
          <w:sz w:val="20"/>
          <w:szCs w:val="20"/>
          <w:lang w:eastAsia="en-US"/>
        </w:rPr>
        <w:t xml:space="preserve"> </w:t>
      </w:r>
      <w:r w:rsidR="00C74DF6">
        <w:rPr>
          <w:bCs/>
          <w:color w:val="auto"/>
          <w:sz w:val="20"/>
          <w:szCs w:val="20"/>
          <w:lang w:eastAsia="en-US"/>
        </w:rPr>
        <w:t>rozbudowa o nowe</w:t>
      </w:r>
      <w:r w:rsidRPr="00A60212">
        <w:rPr>
          <w:bCs/>
          <w:color w:val="auto"/>
          <w:sz w:val="20"/>
          <w:szCs w:val="20"/>
          <w:lang w:eastAsia="en-US"/>
        </w:rPr>
        <w:t xml:space="preserve"> urządze</w:t>
      </w:r>
      <w:r w:rsidR="00C74DF6">
        <w:rPr>
          <w:bCs/>
          <w:color w:val="auto"/>
          <w:sz w:val="20"/>
          <w:szCs w:val="20"/>
          <w:lang w:eastAsia="en-US"/>
        </w:rPr>
        <w:t xml:space="preserve">nia </w:t>
      </w:r>
      <w:r w:rsidRPr="00A60212">
        <w:rPr>
          <w:bCs/>
          <w:color w:val="auto"/>
          <w:sz w:val="20"/>
          <w:szCs w:val="20"/>
          <w:lang w:eastAsia="en-US"/>
        </w:rPr>
        <w:t>aktywn</w:t>
      </w:r>
      <w:r w:rsidR="00C74DF6">
        <w:rPr>
          <w:bCs/>
          <w:color w:val="auto"/>
          <w:sz w:val="20"/>
          <w:szCs w:val="20"/>
          <w:lang w:eastAsia="en-US"/>
        </w:rPr>
        <w:t xml:space="preserve">e </w:t>
      </w:r>
      <w:r w:rsidRPr="00A60212">
        <w:rPr>
          <w:bCs/>
          <w:color w:val="auto"/>
          <w:sz w:val="20"/>
          <w:szCs w:val="20"/>
          <w:lang w:eastAsia="en-US"/>
        </w:rPr>
        <w:t>sieci – przełącznik</w:t>
      </w:r>
      <w:r w:rsidR="00C74DF6">
        <w:rPr>
          <w:bCs/>
          <w:color w:val="auto"/>
          <w:sz w:val="20"/>
          <w:szCs w:val="20"/>
          <w:lang w:eastAsia="en-US"/>
        </w:rPr>
        <w:t>i</w:t>
      </w:r>
      <w:r w:rsidRPr="00A60212">
        <w:rPr>
          <w:bCs/>
          <w:color w:val="auto"/>
          <w:sz w:val="20"/>
          <w:szCs w:val="20"/>
          <w:lang w:eastAsia="en-US"/>
        </w:rPr>
        <w:t xml:space="preserve"> w ilości </w:t>
      </w:r>
      <w:r w:rsidR="00C74DF6">
        <w:rPr>
          <w:bCs/>
          <w:color w:val="auto"/>
          <w:sz w:val="20"/>
          <w:szCs w:val="20"/>
          <w:lang w:eastAsia="en-US"/>
        </w:rPr>
        <w:t>2</w:t>
      </w:r>
      <w:r w:rsidRPr="00A60212">
        <w:rPr>
          <w:bCs/>
          <w:color w:val="auto"/>
          <w:sz w:val="20"/>
          <w:szCs w:val="20"/>
          <w:lang w:eastAsia="en-US"/>
        </w:rPr>
        <w:t xml:space="preserve"> szt.</w:t>
      </w:r>
    </w:p>
    <w:p w14:paraId="0CC11743" w14:textId="77777777" w:rsidR="00B86E37" w:rsidRPr="00A60212" w:rsidRDefault="00B86E37" w:rsidP="00081E17">
      <w:pPr>
        <w:pStyle w:val="Akapitzlist"/>
        <w:numPr>
          <w:ilvl w:val="1"/>
          <w:numId w:val="199"/>
        </w:numPr>
        <w:spacing w:before="60" w:after="0"/>
        <w:ind w:right="0"/>
        <w:rPr>
          <w:bCs/>
          <w:color w:val="auto"/>
          <w:sz w:val="20"/>
          <w:szCs w:val="20"/>
          <w:lang w:eastAsia="en-US"/>
        </w:rPr>
      </w:pPr>
      <w:r w:rsidRPr="00A60212">
        <w:rPr>
          <w:bCs/>
          <w:color w:val="auto"/>
          <w:sz w:val="20"/>
          <w:szCs w:val="20"/>
          <w:lang w:eastAsia="en-US"/>
        </w:rPr>
        <w:t>Środowisko serwerowe:</w:t>
      </w:r>
    </w:p>
    <w:p w14:paraId="66A60D20" w14:textId="77777777" w:rsidR="00C74DF6" w:rsidRDefault="00C74DF6" w:rsidP="00A60212">
      <w:pPr>
        <w:spacing w:after="0"/>
        <w:ind w:left="0" w:right="0" w:firstLine="0"/>
        <w:rPr>
          <w:bCs/>
          <w:color w:val="auto"/>
          <w:sz w:val="20"/>
          <w:szCs w:val="20"/>
          <w:lang w:eastAsia="en-US"/>
        </w:rPr>
      </w:pPr>
      <w:r>
        <w:rPr>
          <w:bCs/>
          <w:color w:val="auto"/>
          <w:sz w:val="20"/>
          <w:szCs w:val="20"/>
          <w:lang w:eastAsia="en-US"/>
        </w:rPr>
        <w:t>S</w:t>
      </w:r>
      <w:r w:rsidR="00B86E37" w:rsidRPr="00A60212">
        <w:rPr>
          <w:bCs/>
          <w:color w:val="auto"/>
          <w:sz w:val="20"/>
          <w:szCs w:val="20"/>
          <w:lang w:eastAsia="en-US"/>
        </w:rPr>
        <w:t xml:space="preserve">erwerownia znajdująca się w budynku </w:t>
      </w:r>
      <w:r>
        <w:rPr>
          <w:bCs/>
          <w:color w:val="auto"/>
          <w:sz w:val="20"/>
          <w:szCs w:val="20"/>
          <w:lang w:eastAsia="en-US"/>
        </w:rPr>
        <w:t>szpitala</w:t>
      </w:r>
      <w:r w:rsidR="00B86E37" w:rsidRPr="00A60212">
        <w:rPr>
          <w:bCs/>
          <w:color w:val="auto"/>
          <w:sz w:val="20"/>
          <w:szCs w:val="20"/>
          <w:lang w:eastAsia="en-US"/>
        </w:rPr>
        <w:t xml:space="preserve"> spełnia wymogi techniczne dla tego typu obiektów. Jest właściwie wyposażona w konieczne systemy takie jak: klimatyzacja, ochrona antystatyczna, ochrona przed włamaniem, kontrola dostępu do pomieszczenia</w:t>
      </w:r>
      <w:r>
        <w:rPr>
          <w:bCs/>
          <w:color w:val="auto"/>
          <w:sz w:val="20"/>
          <w:szCs w:val="20"/>
          <w:lang w:eastAsia="en-US"/>
        </w:rPr>
        <w:t>, system gaszenia</w:t>
      </w:r>
      <w:r w:rsidR="00B86E37" w:rsidRPr="00A60212">
        <w:rPr>
          <w:bCs/>
          <w:color w:val="auto"/>
          <w:sz w:val="20"/>
          <w:szCs w:val="20"/>
          <w:lang w:eastAsia="en-US"/>
        </w:rPr>
        <w:t xml:space="preserve">. Wyposażenie w sprzęt serwerowy </w:t>
      </w:r>
      <w:r>
        <w:rPr>
          <w:bCs/>
          <w:color w:val="auto"/>
          <w:sz w:val="20"/>
          <w:szCs w:val="20"/>
          <w:lang w:eastAsia="en-US"/>
        </w:rPr>
        <w:t xml:space="preserve">nie </w:t>
      </w:r>
      <w:r w:rsidR="00B86E37" w:rsidRPr="00A60212">
        <w:rPr>
          <w:bCs/>
          <w:color w:val="auto"/>
          <w:sz w:val="20"/>
          <w:szCs w:val="20"/>
          <w:lang w:eastAsia="en-US"/>
        </w:rPr>
        <w:t xml:space="preserve">jest wystarczające dla realizacji bieżących zadań w obszarze eksploatacji systemów użytkowych. Nie ma wystarczającego zapasu mocy obliczeniowych dla zapewnienia możliwości wsparcia nowych procesów w pracy wnioskodawcy, w tym świadczenia nowych </w:t>
      </w:r>
      <w:r>
        <w:rPr>
          <w:bCs/>
          <w:color w:val="auto"/>
          <w:sz w:val="20"/>
          <w:szCs w:val="20"/>
          <w:lang w:eastAsia="en-US"/>
        </w:rPr>
        <w:t>e-</w:t>
      </w:r>
      <w:r w:rsidR="00B86E37" w:rsidRPr="00A60212">
        <w:rPr>
          <w:bCs/>
          <w:color w:val="auto"/>
          <w:sz w:val="20"/>
          <w:szCs w:val="20"/>
          <w:lang w:eastAsia="en-US"/>
        </w:rPr>
        <w:t>usług</w:t>
      </w:r>
      <w:r>
        <w:rPr>
          <w:bCs/>
          <w:color w:val="auto"/>
          <w:sz w:val="20"/>
          <w:szCs w:val="20"/>
          <w:lang w:eastAsia="en-US"/>
        </w:rPr>
        <w:t xml:space="preserve"> Sprzęt użytkowany jest z znacznym stopniu wyeksploatowany, ulega częstym awariom.</w:t>
      </w:r>
    </w:p>
    <w:p w14:paraId="0B526FC7" w14:textId="77777777" w:rsidR="00B86E37" w:rsidRPr="00A60212" w:rsidRDefault="00B86E37" w:rsidP="00A60212">
      <w:pPr>
        <w:spacing w:after="0"/>
        <w:ind w:left="0" w:right="0" w:firstLine="0"/>
        <w:rPr>
          <w:bCs/>
          <w:color w:val="auto"/>
          <w:sz w:val="20"/>
          <w:szCs w:val="20"/>
          <w:lang w:eastAsia="en-US"/>
        </w:rPr>
      </w:pPr>
      <w:r w:rsidRPr="00A60212">
        <w:rPr>
          <w:bCs/>
          <w:color w:val="auto"/>
          <w:sz w:val="20"/>
          <w:szCs w:val="20"/>
          <w:lang w:eastAsia="en-US"/>
        </w:rPr>
        <w:t>Konieczne jest zwiększenie mocy obliczeniowych oraz możliwości składowania danych poprzez jej doposażenie w nowy sprzęt serwerowy:</w:t>
      </w:r>
    </w:p>
    <w:p w14:paraId="7496CF06" w14:textId="77777777" w:rsidR="00F0601D" w:rsidRDefault="00B86E37" w:rsidP="00081E17">
      <w:pPr>
        <w:pStyle w:val="Akapitzlist"/>
        <w:numPr>
          <w:ilvl w:val="0"/>
          <w:numId w:val="77"/>
        </w:numPr>
        <w:spacing w:after="0"/>
        <w:ind w:right="0"/>
        <w:rPr>
          <w:bCs/>
          <w:color w:val="auto"/>
          <w:sz w:val="20"/>
          <w:szCs w:val="20"/>
          <w:lang w:eastAsia="en-US"/>
        </w:rPr>
      </w:pPr>
      <w:r w:rsidRPr="00F0601D">
        <w:rPr>
          <w:bCs/>
          <w:color w:val="auto"/>
          <w:sz w:val="20"/>
          <w:szCs w:val="20"/>
          <w:lang w:eastAsia="en-US"/>
        </w:rPr>
        <w:t>serwer zarządzając</w:t>
      </w:r>
      <w:r w:rsidR="00F0601D" w:rsidRPr="00F0601D">
        <w:rPr>
          <w:bCs/>
          <w:color w:val="auto"/>
          <w:sz w:val="20"/>
          <w:szCs w:val="20"/>
          <w:lang w:eastAsia="en-US"/>
        </w:rPr>
        <w:t>y</w:t>
      </w:r>
      <w:r w:rsidRPr="00F0601D">
        <w:rPr>
          <w:bCs/>
          <w:color w:val="auto"/>
          <w:sz w:val="20"/>
          <w:szCs w:val="20"/>
          <w:lang w:eastAsia="en-US"/>
        </w:rPr>
        <w:t xml:space="preserve"> </w:t>
      </w:r>
      <w:r w:rsidR="00F0601D" w:rsidRPr="00F0601D">
        <w:rPr>
          <w:bCs/>
          <w:color w:val="auto"/>
          <w:sz w:val="20"/>
          <w:szCs w:val="20"/>
          <w:lang w:eastAsia="en-US"/>
        </w:rPr>
        <w:t xml:space="preserve">- </w:t>
      </w:r>
      <w:r w:rsidRPr="00F0601D">
        <w:rPr>
          <w:bCs/>
          <w:color w:val="auto"/>
          <w:sz w:val="20"/>
          <w:szCs w:val="20"/>
          <w:lang w:eastAsia="en-US"/>
        </w:rPr>
        <w:t xml:space="preserve"> </w:t>
      </w:r>
      <w:r w:rsidR="00F0601D" w:rsidRPr="00F0601D">
        <w:rPr>
          <w:bCs/>
          <w:color w:val="auto"/>
          <w:sz w:val="20"/>
          <w:szCs w:val="20"/>
          <w:lang w:eastAsia="en-US"/>
        </w:rPr>
        <w:t>1</w:t>
      </w:r>
      <w:r w:rsidRPr="00F0601D">
        <w:rPr>
          <w:bCs/>
          <w:color w:val="auto"/>
          <w:sz w:val="20"/>
          <w:szCs w:val="20"/>
          <w:lang w:eastAsia="en-US"/>
        </w:rPr>
        <w:t xml:space="preserve"> szt.</w:t>
      </w:r>
    </w:p>
    <w:p w14:paraId="5891200D" w14:textId="77777777" w:rsidR="00F0601D" w:rsidRDefault="00AB5BCA" w:rsidP="00081E17">
      <w:pPr>
        <w:pStyle w:val="Akapitzlist"/>
        <w:numPr>
          <w:ilvl w:val="0"/>
          <w:numId w:val="77"/>
        </w:numPr>
        <w:spacing w:after="0"/>
        <w:ind w:right="0"/>
        <w:rPr>
          <w:bCs/>
          <w:color w:val="auto"/>
          <w:sz w:val="20"/>
          <w:szCs w:val="20"/>
          <w:lang w:eastAsia="en-US"/>
        </w:rPr>
      </w:pPr>
      <w:r>
        <w:rPr>
          <w:bCs/>
          <w:color w:val="auto"/>
          <w:sz w:val="20"/>
          <w:szCs w:val="20"/>
          <w:lang w:eastAsia="en-US"/>
        </w:rPr>
        <w:t>s</w:t>
      </w:r>
      <w:r w:rsidR="00F0601D">
        <w:rPr>
          <w:bCs/>
          <w:color w:val="auto"/>
          <w:sz w:val="20"/>
          <w:szCs w:val="20"/>
          <w:lang w:eastAsia="en-US"/>
        </w:rPr>
        <w:t>erwer bazodanowy – 1 szt.</w:t>
      </w:r>
    </w:p>
    <w:p w14:paraId="52876AC3" w14:textId="77777777" w:rsidR="00F0601D" w:rsidRDefault="00F0601D" w:rsidP="00081E17">
      <w:pPr>
        <w:pStyle w:val="Akapitzlist"/>
        <w:numPr>
          <w:ilvl w:val="0"/>
          <w:numId w:val="77"/>
        </w:numPr>
        <w:spacing w:after="0"/>
        <w:ind w:right="0"/>
        <w:rPr>
          <w:bCs/>
          <w:color w:val="auto"/>
          <w:sz w:val="20"/>
          <w:szCs w:val="20"/>
          <w:lang w:eastAsia="en-US"/>
        </w:rPr>
      </w:pPr>
      <w:r>
        <w:rPr>
          <w:bCs/>
          <w:color w:val="auto"/>
          <w:sz w:val="20"/>
          <w:szCs w:val="20"/>
          <w:lang w:eastAsia="en-US"/>
        </w:rPr>
        <w:t>zasilacz awaryjny UPS – 1 szt.</w:t>
      </w:r>
    </w:p>
    <w:p w14:paraId="3017A517" w14:textId="77777777" w:rsidR="00F0601D" w:rsidRDefault="00F0601D" w:rsidP="00081E17">
      <w:pPr>
        <w:pStyle w:val="Akapitzlist"/>
        <w:numPr>
          <w:ilvl w:val="0"/>
          <w:numId w:val="77"/>
        </w:numPr>
        <w:spacing w:after="0"/>
        <w:ind w:right="0"/>
        <w:rPr>
          <w:bCs/>
          <w:color w:val="auto"/>
          <w:sz w:val="20"/>
          <w:szCs w:val="20"/>
          <w:lang w:eastAsia="en-US"/>
        </w:rPr>
      </w:pPr>
      <w:r>
        <w:rPr>
          <w:bCs/>
          <w:color w:val="auto"/>
          <w:sz w:val="20"/>
          <w:szCs w:val="20"/>
          <w:lang w:eastAsia="en-US"/>
        </w:rPr>
        <w:t>macierz SAN – 1 szt.</w:t>
      </w:r>
    </w:p>
    <w:p w14:paraId="16252C90" w14:textId="77777777" w:rsidR="00F0601D" w:rsidRDefault="00F0601D" w:rsidP="00081E17">
      <w:pPr>
        <w:pStyle w:val="Akapitzlist"/>
        <w:numPr>
          <w:ilvl w:val="0"/>
          <w:numId w:val="77"/>
        </w:numPr>
        <w:spacing w:after="0"/>
        <w:ind w:right="0"/>
        <w:rPr>
          <w:bCs/>
          <w:color w:val="auto"/>
          <w:sz w:val="20"/>
          <w:szCs w:val="20"/>
          <w:lang w:eastAsia="en-US"/>
        </w:rPr>
      </w:pPr>
      <w:r>
        <w:rPr>
          <w:bCs/>
          <w:color w:val="auto"/>
          <w:sz w:val="20"/>
          <w:szCs w:val="20"/>
          <w:lang w:eastAsia="en-US"/>
        </w:rPr>
        <w:t>macierz NAS – 1 szt.</w:t>
      </w:r>
    </w:p>
    <w:p w14:paraId="2B2B558C" w14:textId="77777777" w:rsidR="00B86E37" w:rsidRPr="00A60212" w:rsidRDefault="00B86E37" w:rsidP="00081E17">
      <w:pPr>
        <w:pStyle w:val="Akapitzlist"/>
        <w:numPr>
          <w:ilvl w:val="1"/>
          <w:numId w:val="199"/>
        </w:numPr>
        <w:spacing w:before="60" w:after="0"/>
        <w:ind w:right="0"/>
        <w:rPr>
          <w:bCs/>
          <w:color w:val="auto"/>
          <w:sz w:val="20"/>
          <w:szCs w:val="20"/>
          <w:lang w:eastAsia="en-US"/>
        </w:rPr>
      </w:pPr>
      <w:r w:rsidRPr="00A60212">
        <w:rPr>
          <w:bCs/>
          <w:color w:val="auto"/>
          <w:sz w:val="20"/>
          <w:szCs w:val="20"/>
          <w:lang w:eastAsia="en-US"/>
        </w:rPr>
        <w:t>Sprzęt komputerowy:</w:t>
      </w:r>
    </w:p>
    <w:p w14:paraId="387DAF68" w14:textId="77777777" w:rsidR="00B86E37" w:rsidRPr="00A60212" w:rsidRDefault="00BC4432" w:rsidP="00A60212">
      <w:pPr>
        <w:spacing w:after="0"/>
        <w:ind w:left="0" w:right="0" w:firstLine="0"/>
        <w:rPr>
          <w:bCs/>
          <w:color w:val="auto"/>
          <w:sz w:val="20"/>
          <w:szCs w:val="20"/>
          <w:lang w:eastAsia="en-US"/>
        </w:rPr>
      </w:pPr>
      <w:r>
        <w:rPr>
          <w:bCs/>
          <w:color w:val="auto"/>
          <w:sz w:val="20"/>
          <w:szCs w:val="20"/>
          <w:lang w:eastAsia="en-US"/>
        </w:rPr>
        <w:t>Dla</w:t>
      </w:r>
      <w:r w:rsidR="00B86E37" w:rsidRPr="00A60212">
        <w:rPr>
          <w:bCs/>
          <w:color w:val="auto"/>
          <w:sz w:val="20"/>
          <w:szCs w:val="20"/>
          <w:lang w:eastAsia="en-US"/>
        </w:rPr>
        <w:t xml:space="preserve"> realizacji założonych wymogów funkcjonalnych konieczne są dostawy sprzętu komputerowego. Zidentyfikowane potrzeby są następujące:</w:t>
      </w:r>
    </w:p>
    <w:p w14:paraId="48BEF090" w14:textId="77777777" w:rsidR="00F0601D" w:rsidRDefault="00AB5BCA" w:rsidP="00081E17">
      <w:pPr>
        <w:pStyle w:val="Akapitzlist"/>
        <w:numPr>
          <w:ilvl w:val="0"/>
          <w:numId w:val="77"/>
        </w:numPr>
        <w:spacing w:after="0"/>
        <w:ind w:right="0"/>
        <w:rPr>
          <w:bCs/>
          <w:color w:val="auto"/>
          <w:sz w:val="20"/>
          <w:szCs w:val="20"/>
          <w:lang w:eastAsia="en-US"/>
        </w:rPr>
      </w:pPr>
      <w:r>
        <w:rPr>
          <w:bCs/>
          <w:color w:val="auto"/>
          <w:sz w:val="20"/>
          <w:szCs w:val="20"/>
          <w:lang w:eastAsia="en-US"/>
        </w:rPr>
        <w:t>k</w:t>
      </w:r>
      <w:r w:rsidR="00B86E37" w:rsidRPr="00A60212">
        <w:rPr>
          <w:bCs/>
          <w:color w:val="auto"/>
          <w:sz w:val="20"/>
          <w:szCs w:val="20"/>
          <w:lang w:eastAsia="en-US"/>
        </w:rPr>
        <w:t xml:space="preserve">omputery PC – łącznie </w:t>
      </w:r>
      <w:r w:rsidR="00F0601D">
        <w:rPr>
          <w:bCs/>
          <w:color w:val="auto"/>
          <w:sz w:val="20"/>
          <w:szCs w:val="20"/>
          <w:lang w:eastAsia="en-US"/>
        </w:rPr>
        <w:t>2</w:t>
      </w:r>
      <w:r w:rsidR="00B86E37" w:rsidRPr="00A60212">
        <w:rPr>
          <w:bCs/>
          <w:color w:val="auto"/>
          <w:sz w:val="20"/>
          <w:szCs w:val="20"/>
          <w:lang w:eastAsia="en-US"/>
        </w:rPr>
        <w:t xml:space="preserve"> szt. </w:t>
      </w:r>
    </w:p>
    <w:p w14:paraId="601F9E99" w14:textId="77777777" w:rsidR="00542E58" w:rsidRPr="00A60212" w:rsidRDefault="00B86E37" w:rsidP="00081E17">
      <w:pPr>
        <w:pStyle w:val="Akapitzlist"/>
        <w:numPr>
          <w:ilvl w:val="0"/>
          <w:numId w:val="77"/>
        </w:numPr>
        <w:spacing w:after="0"/>
        <w:ind w:right="0"/>
        <w:rPr>
          <w:bCs/>
          <w:color w:val="auto"/>
          <w:sz w:val="20"/>
          <w:szCs w:val="20"/>
          <w:lang w:eastAsia="en-US"/>
        </w:rPr>
      </w:pPr>
      <w:r w:rsidRPr="00A60212">
        <w:rPr>
          <w:bCs/>
          <w:color w:val="auto"/>
          <w:sz w:val="20"/>
          <w:szCs w:val="20"/>
          <w:lang w:eastAsia="en-US"/>
        </w:rPr>
        <w:t xml:space="preserve">drukarki laserowe czarno-białe – </w:t>
      </w:r>
      <w:r w:rsidR="00F0601D">
        <w:rPr>
          <w:bCs/>
          <w:color w:val="auto"/>
          <w:sz w:val="20"/>
          <w:szCs w:val="20"/>
          <w:lang w:eastAsia="en-US"/>
        </w:rPr>
        <w:t>10</w:t>
      </w:r>
      <w:r w:rsidRPr="00A60212">
        <w:rPr>
          <w:bCs/>
          <w:color w:val="auto"/>
          <w:sz w:val="20"/>
          <w:szCs w:val="20"/>
          <w:lang w:eastAsia="en-US"/>
        </w:rPr>
        <w:t xml:space="preserve"> </w:t>
      </w:r>
      <w:r w:rsidR="00391CF7" w:rsidRPr="00A60212">
        <w:rPr>
          <w:bCs/>
          <w:color w:val="auto"/>
          <w:sz w:val="20"/>
          <w:szCs w:val="20"/>
          <w:lang w:eastAsia="en-US"/>
        </w:rPr>
        <w:t>szt.</w:t>
      </w:r>
      <w:r w:rsidRPr="00A60212">
        <w:rPr>
          <w:bCs/>
          <w:color w:val="auto"/>
          <w:sz w:val="20"/>
          <w:szCs w:val="20"/>
          <w:lang w:eastAsia="en-US"/>
        </w:rPr>
        <w:t xml:space="preserve"> </w:t>
      </w:r>
    </w:p>
    <w:p w14:paraId="38144F11" w14:textId="77777777" w:rsidR="00465B0F" w:rsidRPr="001B0861" w:rsidRDefault="00465B0F" w:rsidP="00081E17">
      <w:pPr>
        <w:pStyle w:val="Nagwek2"/>
        <w:numPr>
          <w:ilvl w:val="1"/>
          <w:numId w:val="78"/>
        </w:numPr>
      </w:pPr>
      <w:bookmarkStart w:id="33" w:name="_Toc15554018"/>
      <w:bookmarkStart w:id="34" w:name="_Toc16548811"/>
      <w:r w:rsidRPr="001B0861">
        <w:lastRenderedPageBreak/>
        <w:t>Stan po realizacji projektu</w:t>
      </w:r>
      <w:bookmarkEnd w:id="33"/>
      <w:bookmarkEnd w:id="34"/>
    </w:p>
    <w:p w14:paraId="7E29FFD6" w14:textId="77777777" w:rsidR="001438CD" w:rsidRPr="001438CD" w:rsidRDefault="001438CD" w:rsidP="001438CD">
      <w:pPr>
        <w:suppressAutoHyphens w:val="0"/>
        <w:autoSpaceDN/>
        <w:spacing w:after="60"/>
        <w:ind w:left="0" w:right="0" w:firstLine="357"/>
        <w:textAlignment w:val="auto"/>
        <w:rPr>
          <w:rFonts w:eastAsia="Calibri"/>
          <w:color w:val="auto"/>
          <w:sz w:val="20"/>
          <w:szCs w:val="20"/>
          <w:lang w:eastAsia="en-US"/>
        </w:rPr>
      </w:pPr>
      <w:r w:rsidRPr="001438CD">
        <w:rPr>
          <w:rFonts w:eastAsia="Calibri"/>
          <w:color w:val="auto"/>
          <w:sz w:val="20"/>
          <w:szCs w:val="20"/>
          <w:lang w:eastAsia="en-US"/>
        </w:rPr>
        <w:t>Realizacja projektu stworzy możliwości wdrażania zaawansowanych rozwiązań teleinformatycznych, które w</w:t>
      </w:r>
      <w:r>
        <w:rPr>
          <w:rFonts w:eastAsia="Calibri"/>
          <w:color w:val="auto"/>
          <w:sz w:val="20"/>
          <w:szCs w:val="20"/>
          <w:lang w:eastAsia="en-US"/>
        </w:rPr>
        <w:t> </w:t>
      </w:r>
      <w:r w:rsidRPr="001438CD">
        <w:rPr>
          <w:rFonts w:eastAsia="Calibri"/>
          <w:color w:val="auto"/>
          <w:sz w:val="20"/>
          <w:szCs w:val="20"/>
          <w:lang w:eastAsia="en-US"/>
        </w:rPr>
        <w:t>oparciu o powstałą infrastrukturę przyczynią się do zwiększenia wykorzystywania narzędzi teleinformatycznych w</w:t>
      </w:r>
      <w:r>
        <w:rPr>
          <w:rFonts w:eastAsia="Calibri"/>
          <w:color w:val="auto"/>
          <w:sz w:val="20"/>
          <w:szCs w:val="20"/>
          <w:lang w:eastAsia="en-US"/>
        </w:rPr>
        <w:t> </w:t>
      </w:r>
      <w:r w:rsidRPr="001438CD">
        <w:rPr>
          <w:rFonts w:eastAsia="Calibri"/>
          <w:color w:val="auto"/>
          <w:sz w:val="20"/>
          <w:szCs w:val="20"/>
          <w:lang w:eastAsia="en-US"/>
        </w:rPr>
        <w:t xml:space="preserve">bieżącej pracy szpitala. </w:t>
      </w:r>
    </w:p>
    <w:p w14:paraId="2C48AB94" w14:textId="77777777" w:rsidR="001438CD" w:rsidRPr="001438CD" w:rsidRDefault="001438CD" w:rsidP="001438CD">
      <w:pPr>
        <w:suppressAutoHyphens w:val="0"/>
        <w:autoSpaceDN/>
        <w:spacing w:after="60"/>
        <w:ind w:left="0" w:right="0" w:firstLine="357"/>
        <w:textAlignment w:val="auto"/>
        <w:rPr>
          <w:rFonts w:eastAsia="Calibri"/>
          <w:color w:val="auto"/>
          <w:sz w:val="20"/>
          <w:szCs w:val="20"/>
          <w:lang w:eastAsia="en-US"/>
        </w:rPr>
      </w:pPr>
      <w:r w:rsidRPr="001438CD">
        <w:rPr>
          <w:rFonts w:eastAsia="Calibri"/>
          <w:color w:val="auto"/>
          <w:sz w:val="20"/>
          <w:szCs w:val="20"/>
          <w:lang w:eastAsia="en-US"/>
        </w:rPr>
        <w:t>Miejscem realizacji projektu jest siedziba Wnioskodawcy – Szpitala Powiatowego w Kętrzynie zlokalizowana w Kętrzynie przy ul. M. Curie-Skłodowskiej 2.</w:t>
      </w:r>
    </w:p>
    <w:p w14:paraId="7AEB29E6" w14:textId="77777777" w:rsidR="001438CD" w:rsidRPr="001438CD" w:rsidRDefault="001438CD" w:rsidP="001438CD">
      <w:pPr>
        <w:suppressAutoHyphens w:val="0"/>
        <w:autoSpaceDN/>
        <w:spacing w:after="60"/>
        <w:ind w:left="0" w:right="0" w:firstLine="357"/>
        <w:textAlignment w:val="auto"/>
        <w:rPr>
          <w:rFonts w:eastAsia="Calibri"/>
          <w:color w:val="auto"/>
          <w:sz w:val="20"/>
          <w:szCs w:val="20"/>
          <w:lang w:eastAsia="en-US"/>
        </w:rPr>
      </w:pPr>
      <w:r w:rsidRPr="001438CD">
        <w:rPr>
          <w:rFonts w:eastAsia="Calibri"/>
          <w:color w:val="auto"/>
          <w:sz w:val="20"/>
          <w:szCs w:val="20"/>
          <w:lang w:eastAsia="en-US"/>
        </w:rPr>
        <w:t>Ponadto, zgodnie ze nowelizacją ustawy o systemie informacji w ochronie zdrowia z dnia 26 czerwca 2014 r., wszystkie podmioty lecznicze będą miały obowiązek prowadzenia dokumentacji medycznej w postaci elektronicznej. Obliguje to podmioty lecznicze do zapewnienia odpowiednich systemów informatycznych, które będą mogły sprostać wymaganiom związanym z długoterminowym archiwizowaniem dokumentacji medycznej. Realizacja projektu zapewni wypełnienie wymogów prawnych funkcjonowania szpitala w obszarze IT.</w:t>
      </w:r>
    </w:p>
    <w:p w14:paraId="2AB3544B" w14:textId="77777777" w:rsidR="001438CD" w:rsidRPr="001438CD" w:rsidRDefault="001438CD" w:rsidP="001438CD">
      <w:pPr>
        <w:suppressAutoHyphens w:val="0"/>
        <w:autoSpaceDN/>
        <w:spacing w:after="60"/>
        <w:ind w:left="0" w:right="0" w:firstLine="357"/>
        <w:textAlignment w:val="auto"/>
        <w:rPr>
          <w:rFonts w:eastAsia="Calibri"/>
          <w:color w:val="auto"/>
          <w:sz w:val="20"/>
          <w:szCs w:val="20"/>
          <w:lang w:eastAsia="en-US"/>
        </w:rPr>
      </w:pPr>
      <w:r w:rsidRPr="001438CD">
        <w:rPr>
          <w:rFonts w:eastAsia="Calibri"/>
          <w:color w:val="auto"/>
          <w:sz w:val="20"/>
          <w:szCs w:val="20"/>
          <w:lang w:eastAsia="en-US"/>
        </w:rPr>
        <w:t xml:space="preserve">System będzie miał wpływ na zapewnienie udostępniania zasobów cyfrowych o zdarzeniach medycznych, przekazywanie przez świadczeniodawców informacji o udzielonych, udzielanych i planowanych świadczeniach opieki zdrowotnej, dostęp usługobiorców do tych informacji, wymianę pomiędzy świadczeniodawcami danych zawartych w elektronicznej dokumentacji medycznej niezbędnych do zapewnienia ciągłości leczenia oraz dokumentów elektronicznych w celu prowadzenia diagnostyki, leczenia oraz zaopatrzenia pacjentów w produkty lecznicze i wyroby medyczne. </w:t>
      </w:r>
    </w:p>
    <w:p w14:paraId="3CB57EEA" w14:textId="77777777" w:rsidR="001438CD" w:rsidRPr="001438CD" w:rsidRDefault="001438CD" w:rsidP="001438CD">
      <w:pPr>
        <w:suppressAutoHyphens w:val="0"/>
        <w:autoSpaceDN/>
        <w:spacing w:after="60"/>
        <w:ind w:left="0" w:right="0" w:firstLine="357"/>
        <w:textAlignment w:val="auto"/>
        <w:rPr>
          <w:rFonts w:eastAsia="Calibri"/>
          <w:color w:val="auto"/>
          <w:sz w:val="20"/>
          <w:szCs w:val="20"/>
          <w:lang w:eastAsia="en-US"/>
        </w:rPr>
      </w:pPr>
      <w:r w:rsidRPr="001438CD">
        <w:rPr>
          <w:rFonts w:eastAsia="Calibri"/>
          <w:color w:val="auto"/>
          <w:sz w:val="20"/>
          <w:szCs w:val="20"/>
          <w:lang w:eastAsia="en-US"/>
        </w:rPr>
        <w:t>Realizacja projektu umożliwi osiągnięcie następujących korzyści:</w:t>
      </w:r>
    </w:p>
    <w:p w14:paraId="19D29D4B"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zwiększenie dostępności usług świadczonych drogą elektroniczną (front-office),</w:t>
      </w:r>
    </w:p>
    <w:p w14:paraId="3FE90842"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 xml:space="preserve">wprowadzenie elektronicznych usług i treści dla biznesu </w:t>
      </w:r>
      <w:r>
        <w:rPr>
          <w:bCs/>
          <w:color w:val="auto"/>
          <w:sz w:val="20"/>
          <w:szCs w:val="20"/>
          <w:lang w:eastAsia="en-US"/>
        </w:rPr>
        <w:t xml:space="preserve">i </w:t>
      </w:r>
      <w:r w:rsidRPr="001438CD">
        <w:rPr>
          <w:bCs/>
          <w:color w:val="auto"/>
          <w:sz w:val="20"/>
          <w:szCs w:val="20"/>
          <w:lang w:eastAsia="en-US"/>
        </w:rPr>
        <w:t>obywateli,</w:t>
      </w:r>
    </w:p>
    <w:p w14:paraId="69EEA6CA"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 xml:space="preserve">usprawnienie obsługi </w:t>
      </w:r>
      <w:r>
        <w:rPr>
          <w:bCs/>
          <w:color w:val="auto"/>
          <w:sz w:val="20"/>
          <w:szCs w:val="20"/>
          <w:lang w:eastAsia="en-US"/>
        </w:rPr>
        <w:t>pacjentów</w:t>
      </w:r>
      <w:r w:rsidRPr="001438CD">
        <w:rPr>
          <w:bCs/>
          <w:color w:val="auto"/>
          <w:sz w:val="20"/>
          <w:szCs w:val="20"/>
          <w:lang w:eastAsia="en-US"/>
        </w:rPr>
        <w:t xml:space="preserve"> poprzez wprowadzenie systemu e-usług,</w:t>
      </w:r>
    </w:p>
    <w:p w14:paraId="038172EC"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usprawnienie systemu zarządzania placówką i podejmowania decyzji zarządczych.</w:t>
      </w:r>
    </w:p>
    <w:p w14:paraId="18226B8E" w14:textId="77777777" w:rsidR="001438CD" w:rsidRPr="001438CD" w:rsidRDefault="001438CD" w:rsidP="001438CD">
      <w:pPr>
        <w:suppressAutoHyphens w:val="0"/>
        <w:autoSpaceDN/>
        <w:spacing w:after="60"/>
        <w:ind w:left="0" w:right="0" w:firstLine="357"/>
        <w:textAlignment w:val="auto"/>
        <w:rPr>
          <w:rFonts w:eastAsia="Calibri"/>
          <w:color w:val="auto"/>
          <w:sz w:val="20"/>
          <w:szCs w:val="20"/>
          <w:lang w:eastAsia="en-US"/>
        </w:rPr>
      </w:pPr>
      <w:r w:rsidRPr="001438CD">
        <w:rPr>
          <w:rFonts w:eastAsia="Calibri"/>
          <w:color w:val="auto"/>
          <w:sz w:val="20"/>
          <w:szCs w:val="20"/>
          <w:lang w:eastAsia="en-US"/>
        </w:rPr>
        <w:t>W wyniku realizacji projektu osiągnięte zostaną następujące rezultaty:</w:t>
      </w:r>
    </w:p>
    <w:p w14:paraId="7B84D351"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rozbudowa strony www szpitala o funkcjonalności e-usług,</w:t>
      </w:r>
    </w:p>
    <w:p w14:paraId="31ABB520"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modernizacja sieci komputerowej,</w:t>
      </w:r>
    </w:p>
    <w:p w14:paraId="23505947"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wyposażenie Beneficjenta w nowoczesny sprzęt informatyczny,</w:t>
      </w:r>
    </w:p>
    <w:p w14:paraId="5C7DCBAA"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wdrożenie rozszerzenie systemu archiwizacji i bezpieczeństwa danych,</w:t>
      </w:r>
    </w:p>
    <w:p w14:paraId="60FB0E8D"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modernizacja systemów serwerowych i serwerowni,</w:t>
      </w:r>
    </w:p>
    <w:p w14:paraId="1A6A103D" w14:textId="77777777" w:rsidR="001438CD" w:rsidRPr="001438CD" w:rsidRDefault="001438CD" w:rsidP="001438CD">
      <w:pPr>
        <w:suppressAutoHyphens w:val="0"/>
        <w:autoSpaceDN/>
        <w:spacing w:after="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integracja z zewnętrznymi bazami danych i rejestrami,</w:t>
      </w:r>
    </w:p>
    <w:p w14:paraId="71FDC5E7" w14:textId="77777777" w:rsidR="00FA0D6F" w:rsidRPr="00A60212" w:rsidRDefault="001438CD" w:rsidP="00AB5BCA">
      <w:pPr>
        <w:suppressAutoHyphens w:val="0"/>
        <w:autoSpaceDN/>
        <w:spacing w:after="360"/>
        <w:ind w:left="0" w:right="0" w:firstLine="357"/>
        <w:textAlignment w:val="auto"/>
        <w:rPr>
          <w:bCs/>
          <w:color w:val="auto"/>
          <w:sz w:val="20"/>
          <w:szCs w:val="20"/>
          <w:lang w:eastAsia="en-US"/>
        </w:rPr>
      </w:pPr>
      <w:r w:rsidRPr="001438CD">
        <w:rPr>
          <w:bCs/>
          <w:color w:val="auto"/>
          <w:sz w:val="20"/>
          <w:szCs w:val="20"/>
          <w:lang w:eastAsia="en-US"/>
        </w:rPr>
        <w:t>•</w:t>
      </w:r>
      <w:r w:rsidRPr="001438CD">
        <w:rPr>
          <w:bCs/>
          <w:color w:val="auto"/>
          <w:sz w:val="20"/>
          <w:szCs w:val="20"/>
          <w:lang w:eastAsia="en-US"/>
        </w:rPr>
        <w:tab/>
        <w:t>zapewnienie interoperacyjności systemów poprzez ich integrację,</w:t>
      </w:r>
    </w:p>
    <w:p w14:paraId="2F9E35A4" w14:textId="77777777" w:rsidR="00CF6FBE" w:rsidRPr="001B0861" w:rsidRDefault="00CF6FBE" w:rsidP="00081E17">
      <w:pPr>
        <w:pStyle w:val="Nagwek2"/>
        <w:numPr>
          <w:ilvl w:val="1"/>
          <w:numId w:val="78"/>
        </w:numPr>
      </w:pPr>
      <w:bookmarkStart w:id="35" w:name="_Toc519569829"/>
      <w:bookmarkStart w:id="36" w:name="_Toc15554019"/>
      <w:bookmarkStart w:id="37" w:name="_Toc16548812"/>
      <w:bookmarkEnd w:id="35"/>
      <w:r w:rsidRPr="001B0861">
        <w:t>Wskaźniki monitorowania postępu rzeczowego</w:t>
      </w:r>
      <w:bookmarkEnd w:id="36"/>
      <w:bookmarkEnd w:id="37"/>
    </w:p>
    <w:p w14:paraId="637C9ED5" w14:textId="77777777" w:rsidR="00CF6FBE" w:rsidRPr="00A60212" w:rsidRDefault="00CF6FBE" w:rsidP="001678BF">
      <w:pPr>
        <w:suppressAutoHyphens w:val="0"/>
        <w:autoSpaceDN/>
        <w:spacing w:after="60"/>
        <w:ind w:left="0" w:right="0" w:firstLine="357"/>
        <w:jc w:val="left"/>
        <w:textAlignment w:val="auto"/>
        <w:rPr>
          <w:rFonts w:eastAsia="Calibri"/>
          <w:color w:val="auto"/>
          <w:sz w:val="20"/>
          <w:szCs w:val="20"/>
          <w:lang w:eastAsia="en-US"/>
        </w:rPr>
      </w:pPr>
      <w:bookmarkStart w:id="38" w:name="_Toc330412130"/>
      <w:r w:rsidRPr="00A60212">
        <w:rPr>
          <w:rFonts w:eastAsia="Calibri"/>
          <w:color w:val="auto"/>
          <w:sz w:val="20"/>
          <w:szCs w:val="20"/>
          <w:lang w:eastAsia="en-US"/>
        </w:rPr>
        <w:t>Wskaźnikami produktu będą:</w:t>
      </w:r>
    </w:p>
    <w:p w14:paraId="3EE62B71" w14:textId="77777777" w:rsidR="00CF6FBE" w:rsidRDefault="00CF6FBE" w:rsidP="00AB5BCA">
      <w:pPr>
        <w:suppressAutoHyphens w:val="0"/>
        <w:autoSpaceDN/>
        <w:spacing w:after="60"/>
        <w:ind w:left="0" w:right="0" w:firstLine="357"/>
        <w:jc w:val="left"/>
        <w:textAlignment w:val="auto"/>
        <w:rPr>
          <w:rFonts w:eastAsia="Calibri"/>
          <w:b/>
          <w:bCs/>
          <w:color w:val="auto"/>
          <w:sz w:val="18"/>
          <w:szCs w:val="18"/>
          <w:lang w:eastAsia="en-US"/>
        </w:rPr>
      </w:pPr>
      <w:r w:rsidRPr="006D5697">
        <w:rPr>
          <w:rFonts w:eastAsia="Calibri"/>
          <w:b/>
          <w:bCs/>
          <w:color w:val="auto"/>
          <w:sz w:val="18"/>
          <w:szCs w:val="18"/>
          <w:lang w:eastAsia="en-US"/>
        </w:rPr>
        <w:t xml:space="preserve">Tabela </w:t>
      </w:r>
      <w:r w:rsidR="0083577D" w:rsidRPr="006D5697">
        <w:rPr>
          <w:rFonts w:eastAsia="Calibri"/>
          <w:color w:val="auto"/>
          <w:sz w:val="22"/>
          <w:lang w:eastAsia="en-US"/>
        </w:rPr>
        <w:fldChar w:fldCharType="begin"/>
      </w:r>
      <w:r w:rsidRPr="006D5697">
        <w:rPr>
          <w:rFonts w:eastAsia="Calibri"/>
          <w:b/>
          <w:bCs/>
          <w:color w:val="auto"/>
          <w:sz w:val="18"/>
          <w:szCs w:val="18"/>
          <w:lang w:eastAsia="en-US"/>
        </w:rPr>
        <w:instrText xml:space="preserve"> SEQ "Tabela" \*Arabic </w:instrText>
      </w:r>
      <w:r w:rsidR="0083577D" w:rsidRPr="006D5697">
        <w:rPr>
          <w:rFonts w:eastAsia="Calibri"/>
          <w:color w:val="auto"/>
          <w:sz w:val="22"/>
          <w:lang w:eastAsia="en-US"/>
        </w:rPr>
        <w:fldChar w:fldCharType="separate"/>
      </w:r>
      <w:r w:rsidR="00916075">
        <w:rPr>
          <w:rFonts w:eastAsia="Calibri"/>
          <w:b/>
          <w:bCs/>
          <w:noProof/>
          <w:color w:val="auto"/>
          <w:sz w:val="18"/>
          <w:szCs w:val="18"/>
          <w:lang w:eastAsia="en-US"/>
        </w:rPr>
        <w:t>1</w:t>
      </w:r>
      <w:r w:rsidR="0083577D" w:rsidRPr="006D5697">
        <w:rPr>
          <w:rFonts w:eastAsia="Calibri"/>
          <w:color w:val="auto"/>
          <w:sz w:val="22"/>
          <w:lang w:eastAsia="en-US"/>
        </w:rPr>
        <w:fldChar w:fldCharType="end"/>
      </w:r>
      <w:r w:rsidRPr="006D5697">
        <w:rPr>
          <w:rFonts w:eastAsia="Calibri"/>
          <w:b/>
          <w:bCs/>
          <w:color w:val="auto"/>
          <w:sz w:val="18"/>
          <w:szCs w:val="18"/>
          <w:lang w:eastAsia="en-US"/>
        </w:rPr>
        <w:t xml:space="preserve">. Wskaźniki </w:t>
      </w:r>
      <w:bookmarkEnd w:id="38"/>
      <w:r w:rsidRPr="006D5697">
        <w:rPr>
          <w:rFonts w:eastAsia="Calibri"/>
          <w:b/>
          <w:bCs/>
          <w:color w:val="auto"/>
          <w:sz w:val="18"/>
          <w:szCs w:val="18"/>
          <w:lang w:eastAsia="en-US"/>
        </w:rPr>
        <w:t>produktu</w:t>
      </w:r>
    </w:p>
    <w:tbl>
      <w:tblPr>
        <w:tblW w:w="9204" w:type="dxa"/>
        <w:tblCellMar>
          <w:left w:w="0" w:type="dxa"/>
          <w:right w:w="0" w:type="dxa"/>
        </w:tblCellMar>
        <w:tblLook w:val="00A0" w:firstRow="1" w:lastRow="0" w:firstColumn="1" w:lastColumn="0" w:noHBand="0" w:noVBand="0"/>
      </w:tblPr>
      <w:tblGrid>
        <w:gridCol w:w="5377"/>
        <w:gridCol w:w="567"/>
        <w:gridCol w:w="556"/>
        <w:gridCol w:w="861"/>
        <w:gridCol w:w="1843"/>
      </w:tblGrid>
      <w:tr w:rsidR="001678BF" w:rsidRPr="001678BF" w14:paraId="7F59E7A3" w14:textId="77777777" w:rsidTr="001678BF">
        <w:trPr>
          <w:trHeight w:val="449"/>
        </w:trPr>
        <w:tc>
          <w:tcPr>
            <w:tcW w:w="5377" w:type="dxa"/>
            <w:tcBorders>
              <w:top w:val="single" w:sz="8" w:space="0" w:color="auto"/>
              <w:left w:val="single" w:sz="8" w:space="0" w:color="auto"/>
              <w:bottom w:val="single" w:sz="8" w:space="0" w:color="auto"/>
              <w:right w:val="single" w:sz="8" w:space="0" w:color="auto"/>
            </w:tcBorders>
            <w:shd w:val="clear" w:color="000000" w:fill="1F497D"/>
            <w:tcMar>
              <w:top w:w="17" w:type="dxa"/>
              <w:left w:w="17" w:type="dxa"/>
              <w:bottom w:w="0" w:type="dxa"/>
              <w:right w:w="17" w:type="dxa"/>
            </w:tcMar>
            <w:vAlign w:val="center"/>
          </w:tcPr>
          <w:p w14:paraId="1F1D74A1" w14:textId="77777777" w:rsidR="001678BF" w:rsidRPr="001678BF" w:rsidRDefault="001678BF" w:rsidP="001678BF">
            <w:pPr>
              <w:suppressAutoHyphens w:val="0"/>
              <w:autoSpaceDN/>
              <w:spacing w:after="0"/>
              <w:ind w:left="0" w:right="0" w:firstLine="0"/>
              <w:jc w:val="center"/>
              <w:textAlignment w:val="auto"/>
              <w:rPr>
                <w:b/>
                <w:bCs/>
                <w:color w:val="FFFFFF"/>
                <w:sz w:val="16"/>
                <w:szCs w:val="16"/>
              </w:rPr>
            </w:pPr>
            <w:r w:rsidRPr="001678BF">
              <w:rPr>
                <w:b/>
                <w:bCs/>
                <w:color w:val="FFFFFF"/>
                <w:sz w:val="16"/>
                <w:szCs w:val="16"/>
              </w:rPr>
              <w:t>Nazwa wskaźnika produktu</w:t>
            </w:r>
          </w:p>
        </w:tc>
        <w:tc>
          <w:tcPr>
            <w:tcW w:w="567" w:type="dxa"/>
            <w:tcBorders>
              <w:top w:val="single" w:sz="8" w:space="0" w:color="auto"/>
              <w:left w:val="nil"/>
              <w:bottom w:val="single" w:sz="8" w:space="0" w:color="auto"/>
              <w:right w:val="single" w:sz="8" w:space="0" w:color="auto"/>
            </w:tcBorders>
            <w:shd w:val="clear" w:color="000000" w:fill="1F497D"/>
            <w:tcMar>
              <w:top w:w="17" w:type="dxa"/>
              <w:left w:w="17" w:type="dxa"/>
              <w:bottom w:w="0" w:type="dxa"/>
              <w:right w:w="17" w:type="dxa"/>
            </w:tcMar>
            <w:vAlign w:val="center"/>
          </w:tcPr>
          <w:p w14:paraId="48101184" w14:textId="77777777" w:rsidR="001678BF" w:rsidRPr="001678BF" w:rsidRDefault="001678BF" w:rsidP="001678BF">
            <w:pPr>
              <w:suppressAutoHyphens w:val="0"/>
              <w:autoSpaceDN/>
              <w:spacing w:after="0"/>
              <w:ind w:left="0" w:right="0" w:firstLine="0"/>
              <w:jc w:val="center"/>
              <w:textAlignment w:val="auto"/>
              <w:rPr>
                <w:b/>
                <w:bCs/>
                <w:color w:val="FFFFFF"/>
                <w:sz w:val="16"/>
                <w:szCs w:val="16"/>
              </w:rPr>
            </w:pPr>
            <w:r w:rsidRPr="001678BF">
              <w:rPr>
                <w:b/>
                <w:bCs/>
                <w:color w:val="FFFFFF"/>
                <w:sz w:val="16"/>
                <w:szCs w:val="16"/>
              </w:rPr>
              <w:t>jedn. miary</w:t>
            </w:r>
          </w:p>
        </w:tc>
        <w:tc>
          <w:tcPr>
            <w:tcW w:w="556" w:type="dxa"/>
            <w:tcBorders>
              <w:top w:val="single" w:sz="8" w:space="0" w:color="auto"/>
              <w:left w:val="nil"/>
              <w:bottom w:val="single" w:sz="8" w:space="0" w:color="auto"/>
              <w:right w:val="single" w:sz="8" w:space="0" w:color="auto"/>
            </w:tcBorders>
            <w:shd w:val="clear" w:color="000000" w:fill="1F497D"/>
            <w:tcMar>
              <w:top w:w="17" w:type="dxa"/>
              <w:left w:w="17" w:type="dxa"/>
              <w:bottom w:w="0" w:type="dxa"/>
              <w:right w:w="17" w:type="dxa"/>
            </w:tcMar>
            <w:vAlign w:val="center"/>
          </w:tcPr>
          <w:p w14:paraId="2B7CC44E" w14:textId="77777777" w:rsidR="001678BF" w:rsidRPr="001678BF" w:rsidRDefault="001678BF" w:rsidP="001678BF">
            <w:pPr>
              <w:suppressAutoHyphens w:val="0"/>
              <w:autoSpaceDN/>
              <w:spacing w:after="0"/>
              <w:ind w:left="0" w:right="0" w:firstLine="0"/>
              <w:jc w:val="center"/>
              <w:textAlignment w:val="auto"/>
              <w:rPr>
                <w:b/>
                <w:bCs/>
                <w:color w:val="FFFFFF"/>
                <w:sz w:val="16"/>
                <w:szCs w:val="16"/>
              </w:rPr>
            </w:pPr>
            <w:r w:rsidRPr="001678BF">
              <w:rPr>
                <w:b/>
                <w:bCs/>
                <w:color w:val="FFFFFF"/>
                <w:sz w:val="16"/>
                <w:szCs w:val="16"/>
              </w:rPr>
              <w:t>Ilość</w:t>
            </w:r>
          </w:p>
        </w:tc>
        <w:tc>
          <w:tcPr>
            <w:tcW w:w="861" w:type="dxa"/>
            <w:tcBorders>
              <w:top w:val="single" w:sz="8" w:space="0" w:color="auto"/>
              <w:left w:val="nil"/>
              <w:bottom w:val="single" w:sz="8" w:space="0" w:color="auto"/>
              <w:right w:val="single" w:sz="8" w:space="0" w:color="auto"/>
            </w:tcBorders>
            <w:shd w:val="clear" w:color="000000" w:fill="1F497D"/>
            <w:tcMar>
              <w:top w:w="17" w:type="dxa"/>
              <w:left w:w="17" w:type="dxa"/>
              <w:bottom w:w="0" w:type="dxa"/>
              <w:right w:w="17" w:type="dxa"/>
            </w:tcMar>
            <w:vAlign w:val="center"/>
          </w:tcPr>
          <w:p w14:paraId="6C83A585" w14:textId="77777777" w:rsidR="001678BF" w:rsidRDefault="001678BF" w:rsidP="001678BF">
            <w:pPr>
              <w:suppressAutoHyphens w:val="0"/>
              <w:autoSpaceDN/>
              <w:spacing w:after="0"/>
              <w:ind w:left="0" w:right="0" w:firstLine="0"/>
              <w:jc w:val="center"/>
              <w:textAlignment w:val="auto"/>
              <w:rPr>
                <w:b/>
                <w:bCs/>
                <w:color w:val="FFFFFF"/>
                <w:sz w:val="16"/>
                <w:szCs w:val="16"/>
              </w:rPr>
            </w:pPr>
            <w:r w:rsidRPr="001678BF">
              <w:rPr>
                <w:b/>
                <w:bCs/>
                <w:color w:val="FFFFFF"/>
                <w:sz w:val="16"/>
                <w:szCs w:val="16"/>
              </w:rPr>
              <w:t xml:space="preserve">Rok </w:t>
            </w:r>
          </w:p>
          <w:p w14:paraId="1171E092" w14:textId="77777777" w:rsidR="001678BF" w:rsidRPr="001678BF" w:rsidRDefault="001678BF" w:rsidP="001678BF">
            <w:pPr>
              <w:suppressAutoHyphens w:val="0"/>
              <w:autoSpaceDN/>
              <w:spacing w:after="0"/>
              <w:ind w:left="0" w:right="0" w:firstLine="0"/>
              <w:jc w:val="center"/>
              <w:textAlignment w:val="auto"/>
              <w:rPr>
                <w:b/>
                <w:bCs/>
                <w:color w:val="FFFFFF"/>
                <w:sz w:val="16"/>
                <w:szCs w:val="16"/>
              </w:rPr>
            </w:pPr>
            <w:r w:rsidRPr="001678BF">
              <w:rPr>
                <w:b/>
                <w:bCs/>
                <w:color w:val="FFFFFF"/>
                <w:sz w:val="16"/>
                <w:szCs w:val="16"/>
              </w:rPr>
              <w:t>osiągnięcia</w:t>
            </w:r>
          </w:p>
        </w:tc>
        <w:tc>
          <w:tcPr>
            <w:tcW w:w="1843" w:type="dxa"/>
            <w:tcBorders>
              <w:top w:val="single" w:sz="8" w:space="0" w:color="auto"/>
              <w:left w:val="nil"/>
              <w:bottom w:val="single" w:sz="8" w:space="0" w:color="auto"/>
              <w:right w:val="single" w:sz="8" w:space="0" w:color="auto"/>
            </w:tcBorders>
            <w:shd w:val="clear" w:color="000000" w:fill="1F497D"/>
            <w:tcMar>
              <w:top w:w="17" w:type="dxa"/>
              <w:left w:w="17" w:type="dxa"/>
              <w:bottom w:w="0" w:type="dxa"/>
              <w:right w:w="17" w:type="dxa"/>
            </w:tcMar>
            <w:vAlign w:val="center"/>
          </w:tcPr>
          <w:p w14:paraId="58C10140" w14:textId="77777777" w:rsidR="001678BF" w:rsidRPr="001678BF" w:rsidRDefault="001678BF" w:rsidP="001678BF">
            <w:pPr>
              <w:suppressAutoHyphens w:val="0"/>
              <w:autoSpaceDN/>
              <w:spacing w:after="0"/>
              <w:ind w:left="0" w:right="0" w:firstLine="0"/>
              <w:jc w:val="center"/>
              <w:textAlignment w:val="auto"/>
              <w:rPr>
                <w:b/>
                <w:bCs/>
                <w:color w:val="FFFFFF"/>
                <w:sz w:val="16"/>
                <w:szCs w:val="16"/>
              </w:rPr>
            </w:pPr>
            <w:r w:rsidRPr="001678BF">
              <w:rPr>
                <w:b/>
                <w:bCs/>
                <w:color w:val="FFFFFF"/>
                <w:sz w:val="16"/>
                <w:szCs w:val="16"/>
              </w:rPr>
              <w:t>Źródło informacji o wskaźniku</w:t>
            </w:r>
          </w:p>
        </w:tc>
      </w:tr>
      <w:tr w:rsidR="001678BF" w:rsidRPr="001678BF" w14:paraId="7242A487" w14:textId="77777777" w:rsidTr="001678BF">
        <w:trPr>
          <w:trHeight w:val="352"/>
        </w:trPr>
        <w:tc>
          <w:tcPr>
            <w:tcW w:w="5377" w:type="dxa"/>
            <w:tcBorders>
              <w:top w:val="single" w:sz="8" w:space="0" w:color="000000"/>
              <w:left w:val="single" w:sz="8" w:space="0" w:color="000000"/>
              <w:bottom w:val="single" w:sz="8" w:space="0" w:color="000000"/>
              <w:right w:val="single" w:sz="8" w:space="0" w:color="000000"/>
            </w:tcBorders>
            <w:tcMar>
              <w:top w:w="17" w:type="dxa"/>
              <w:left w:w="17" w:type="dxa"/>
              <w:bottom w:w="0" w:type="dxa"/>
              <w:right w:w="17" w:type="dxa"/>
            </w:tcMar>
            <w:vAlign w:val="center"/>
          </w:tcPr>
          <w:p w14:paraId="37184DEE" w14:textId="77777777" w:rsidR="001678BF" w:rsidRPr="001678BF" w:rsidRDefault="001678BF" w:rsidP="001678BF">
            <w:pPr>
              <w:suppressAutoHyphens w:val="0"/>
              <w:autoSpaceDN/>
              <w:spacing w:after="0"/>
              <w:ind w:left="142" w:right="0" w:firstLine="0"/>
              <w:jc w:val="left"/>
              <w:textAlignment w:val="auto"/>
              <w:rPr>
                <w:rFonts w:eastAsia="Calibri"/>
                <w:color w:val="auto"/>
                <w:sz w:val="18"/>
                <w:szCs w:val="18"/>
              </w:rPr>
            </w:pPr>
            <w:r w:rsidRPr="001678BF">
              <w:rPr>
                <w:rFonts w:eastAsia="Calibri"/>
                <w:color w:val="auto"/>
                <w:sz w:val="18"/>
                <w:szCs w:val="18"/>
              </w:rPr>
              <w:t>Liczba osób objętych szkoleniami/doradztwem w zakresie kompetencji cyfrowych, O/K/M</w:t>
            </w:r>
          </w:p>
        </w:tc>
        <w:tc>
          <w:tcPr>
            <w:tcW w:w="567" w:type="dxa"/>
            <w:tcBorders>
              <w:top w:val="single" w:sz="8" w:space="0" w:color="000000"/>
              <w:left w:val="single" w:sz="8" w:space="0" w:color="000000"/>
              <w:bottom w:val="single" w:sz="8" w:space="0" w:color="000000"/>
              <w:right w:val="single" w:sz="8" w:space="0" w:color="000000"/>
            </w:tcBorders>
            <w:noWrap/>
            <w:tcMar>
              <w:top w:w="17" w:type="dxa"/>
              <w:left w:w="17" w:type="dxa"/>
              <w:bottom w:w="0" w:type="dxa"/>
              <w:right w:w="17" w:type="dxa"/>
            </w:tcMar>
            <w:vAlign w:val="center"/>
          </w:tcPr>
          <w:p w14:paraId="3A7264B9"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szt.</w:t>
            </w:r>
          </w:p>
        </w:tc>
        <w:tc>
          <w:tcPr>
            <w:tcW w:w="556" w:type="dxa"/>
            <w:tcBorders>
              <w:top w:val="single" w:sz="8" w:space="0" w:color="000000"/>
              <w:left w:val="single" w:sz="8" w:space="0" w:color="000000"/>
              <w:bottom w:val="single" w:sz="8" w:space="0" w:color="000000"/>
              <w:right w:val="single" w:sz="8" w:space="0" w:color="000000"/>
            </w:tcBorders>
            <w:noWrap/>
            <w:tcMar>
              <w:top w:w="17" w:type="dxa"/>
              <w:left w:w="17" w:type="dxa"/>
              <w:bottom w:w="0" w:type="dxa"/>
              <w:right w:w="17" w:type="dxa"/>
            </w:tcMar>
            <w:vAlign w:val="center"/>
          </w:tcPr>
          <w:p w14:paraId="518EEF10" w14:textId="77777777" w:rsidR="001678BF" w:rsidRPr="001678BF" w:rsidRDefault="001678BF" w:rsidP="001678BF">
            <w:pPr>
              <w:suppressAutoHyphens w:val="0"/>
              <w:autoSpaceDN/>
              <w:spacing w:after="0"/>
              <w:ind w:left="0" w:right="0" w:firstLine="0"/>
              <w:jc w:val="center"/>
              <w:textAlignment w:val="auto"/>
              <w:rPr>
                <w:rFonts w:eastAsia="Calibri"/>
                <w:color w:val="auto"/>
                <w:sz w:val="18"/>
                <w:szCs w:val="18"/>
              </w:rPr>
            </w:pPr>
            <w:r w:rsidRPr="001678BF">
              <w:rPr>
                <w:rFonts w:eastAsia="Calibri"/>
                <w:color w:val="auto"/>
                <w:sz w:val="18"/>
                <w:szCs w:val="18"/>
              </w:rPr>
              <w:t>60</w:t>
            </w:r>
          </w:p>
        </w:tc>
        <w:tc>
          <w:tcPr>
            <w:tcW w:w="861" w:type="dxa"/>
            <w:tcBorders>
              <w:top w:val="single" w:sz="8" w:space="0" w:color="000000"/>
              <w:left w:val="single" w:sz="8" w:space="0" w:color="000000"/>
              <w:bottom w:val="single" w:sz="8" w:space="0" w:color="000000"/>
              <w:right w:val="single" w:sz="8" w:space="0" w:color="000000"/>
            </w:tcBorders>
            <w:noWrap/>
            <w:tcMar>
              <w:top w:w="17" w:type="dxa"/>
              <w:left w:w="17" w:type="dxa"/>
              <w:bottom w:w="0" w:type="dxa"/>
              <w:right w:w="17" w:type="dxa"/>
            </w:tcMar>
            <w:vAlign w:val="center"/>
          </w:tcPr>
          <w:p w14:paraId="73761B31"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2020</w:t>
            </w:r>
          </w:p>
        </w:tc>
        <w:tc>
          <w:tcPr>
            <w:tcW w:w="1843" w:type="dxa"/>
            <w:tcBorders>
              <w:top w:val="single" w:sz="8" w:space="0" w:color="000000"/>
              <w:left w:val="single" w:sz="8" w:space="0" w:color="000000"/>
              <w:bottom w:val="single" w:sz="8" w:space="0" w:color="000000"/>
              <w:right w:val="single" w:sz="8" w:space="0" w:color="000000"/>
            </w:tcBorders>
            <w:tcMar>
              <w:top w:w="17" w:type="dxa"/>
              <w:left w:w="17" w:type="dxa"/>
              <w:bottom w:w="0" w:type="dxa"/>
              <w:right w:w="17" w:type="dxa"/>
            </w:tcMar>
            <w:vAlign w:val="center"/>
          </w:tcPr>
          <w:p w14:paraId="14FE139A"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 xml:space="preserve">listy obecności szkoleń, kopie certyfikatów </w:t>
            </w:r>
          </w:p>
        </w:tc>
      </w:tr>
      <w:tr w:rsidR="001678BF" w:rsidRPr="001678BF" w14:paraId="05296794" w14:textId="77777777" w:rsidTr="001678BF">
        <w:tc>
          <w:tcPr>
            <w:tcW w:w="5377" w:type="dxa"/>
            <w:tcBorders>
              <w:top w:val="single" w:sz="8" w:space="0" w:color="000000"/>
              <w:left w:val="single" w:sz="8" w:space="0" w:color="000000"/>
              <w:bottom w:val="single" w:sz="8" w:space="0" w:color="000000"/>
              <w:right w:val="single" w:sz="8" w:space="0" w:color="000000"/>
            </w:tcBorders>
            <w:tcMar>
              <w:top w:w="17" w:type="dxa"/>
              <w:left w:w="17" w:type="dxa"/>
              <w:bottom w:w="0" w:type="dxa"/>
              <w:right w:w="17" w:type="dxa"/>
            </w:tcMar>
            <w:vAlign w:val="center"/>
          </w:tcPr>
          <w:p w14:paraId="01AEC7FB" w14:textId="77777777" w:rsidR="001678BF" w:rsidRPr="001678BF" w:rsidRDefault="001678BF" w:rsidP="001678BF">
            <w:pPr>
              <w:suppressAutoHyphens w:val="0"/>
              <w:autoSpaceDN/>
              <w:spacing w:after="0"/>
              <w:ind w:left="142" w:right="0" w:firstLine="0"/>
              <w:jc w:val="left"/>
              <w:textAlignment w:val="auto"/>
              <w:rPr>
                <w:rFonts w:eastAsia="Calibri"/>
                <w:color w:val="auto"/>
                <w:sz w:val="18"/>
                <w:szCs w:val="18"/>
              </w:rPr>
            </w:pPr>
            <w:r w:rsidRPr="001678BF">
              <w:rPr>
                <w:rFonts w:eastAsia="Calibri"/>
                <w:color w:val="auto"/>
                <w:sz w:val="18"/>
                <w:szCs w:val="18"/>
              </w:rPr>
              <w:t>Liczba uruchomionych systemów teleinformatycznych w podmiotach wykonujących zadania publiczne</w:t>
            </w:r>
          </w:p>
        </w:tc>
        <w:tc>
          <w:tcPr>
            <w:tcW w:w="567" w:type="dxa"/>
            <w:tcBorders>
              <w:top w:val="single" w:sz="8" w:space="0" w:color="000000"/>
              <w:left w:val="single" w:sz="8" w:space="0" w:color="000000"/>
              <w:bottom w:val="single" w:sz="8" w:space="0" w:color="000000"/>
              <w:right w:val="single" w:sz="8" w:space="0" w:color="000000"/>
            </w:tcBorders>
            <w:noWrap/>
            <w:tcMar>
              <w:top w:w="17" w:type="dxa"/>
              <w:left w:w="17" w:type="dxa"/>
              <w:bottom w:w="0" w:type="dxa"/>
              <w:right w:w="17" w:type="dxa"/>
            </w:tcMar>
            <w:vAlign w:val="center"/>
          </w:tcPr>
          <w:p w14:paraId="293AA241"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szt.</w:t>
            </w:r>
          </w:p>
        </w:tc>
        <w:tc>
          <w:tcPr>
            <w:tcW w:w="556" w:type="dxa"/>
            <w:tcBorders>
              <w:top w:val="single" w:sz="8" w:space="0" w:color="000000"/>
              <w:left w:val="single" w:sz="8" w:space="0" w:color="000000"/>
              <w:bottom w:val="single" w:sz="8" w:space="0" w:color="000000"/>
              <w:right w:val="single" w:sz="8" w:space="0" w:color="000000"/>
            </w:tcBorders>
            <w:noWrap/>
            <w:tcMar>
              <w:top w:w="17" w:type="dxa"/>
              <w:left w:w="17" w:type="dxa"/>
              <w:bottom w:w="0" w:type="dxa"/>
              <w:right w:w="17" w:type="dxa"/>
            </w:tcMar>
            <w:vAlign w:val="center"/>
          </w:tcPr>
          <w:p w14:paraId="496F68B0" w14:textId="77777777" w:rsidR="001678BF" w:rsidRPr="001678BF" w:rsidRDefault="001678BF" w:rsidP="001678BF">
            <w:pPr>
              <w:suppressAutoHyphens w:val="0"/>
              <w:autoSpaceDN/>
              <w:spacing w:after="0"/>
              <w:ind w:left="0" w:right="0" w:firstLine="0"/>
              <w:jc w:val="center"/>
              <w:textAlignment w:val="auto"/>
              <w:rPr>
                <w:rFonts w:eastAsia="Calibri"/>
                <w:color w:val="auto"/>
                <w:sz w:val="18"/>
                <w:szCs w:val="18"/>
              </w:rPr>
            </w:pPr>
            <w:r w:rsidRPr="001678BF">
              <w:rPr>
                <w:rFonts w:eastAsia="Calibri"/>
                <w:color w:val="auto"/>
                <w:sz w:val="18"/>
                <w:szCs w:val="18"/>
              </w:rPr>
              <w:t>1</w:t>
            </w:r>
          </w:p>
        </w:tc>
        <w:tc>
          <w:tcPr>
            <w:tcW w:w="861" w:type="dxa"/>
            <w:tcBorders>
              <w:top w:val="single" w:sz="8" w:space="0" w:color="000000"/>
              <w:left w:val="single" w:sz="8" w:space="0" w:color="000000"/>
              <w:bottom w:val="single" w:sz="8" w:space="0" w:color="000000"/>
              <w:right w:val="single" w:sz="8" w:space="0" w:color="000000"/>
            </w:tcBorders>
            <w:noWrap/>
            <w:tcMar>
              <w:top w:w="17" w:type="dxa"/>
              <w:left w:w="17" w:type="dxa"/>
              <w:bottom w:w="0" w:type="dxa"/>
              <w:right w:w="17" w:type="dxa"/>
            </w:tcMar>
            <w:vAlign w:val="center"/>
          </w:tcPr>
          <w:p w14:paraId="521006F2"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2020</w:t>
            </w:r>
          </w:p>
        </w:tc>
        <w:tc>
          <w:tcPr>
            <w:tcW w:w="1843" w:type="dxa"/>
            <w:tcBorders>
              <w:top w:val="single" w:sz="8" w:space="0" w:color="000000"/>
              <w:left w:val="single" w:sz="8" w:space="0" w:color="000000"/>
              <w:bottom w:val="single" w:sz="8" w:space="0" w:color="000000"/>
              <w:right w:val="single" w:sz="8" w:space="0" w:color="000000"/>
            </w:tcBorders>
            <w:tcMar>
              <w:top w:w="17" w:type="dxa"/>
              <w:left w:w="17" w:type="dxa"/>
              <w:bottom w:w="0" w:type="dxa"/>
              <w:right w:w="17" w:type="dxa"/>
            </w:tcMar>
            <w:vAlign w:val="center"/>
          </w:tcPr>
          <w:p w14:paraId="4BE7580A"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faktura/protokół zdawczo-odbiorczy</w:t>
            </w:r>
          </w:p>
        </w:tc>
      </w:tr>
      <w:tr w:rsidR="001678BF" w:rsidRPr="001678BF" w14:paraId="53D4BAA0" w14:textId="77777777" w:rsidTr="001678BF">
        <w:tc>
          <w:tcPr>
            <w:tcW w:w="5377" w:type="dxa"/>
            <w:tcBorders>
              <w:top w:val="nil"/>
              <w:left w:val="single" w:sz="8" w:space="0" w:color="auto"/>
              <w:bottom w:val="single" w:sz="8" w:space="0" w:color="auto"/>
              <w:right w:val="single" w:sz="8" w:space="0" w:color="auto"/>
            </w:tcBorders>
            <w:tcMar>
              <w:top w:w="17" w:type="dxa"/>
              <w:left w:w="17" w:type="dxa"/>
              <w:bottom w:w="0" w:type="dxa"/>
              <w:right w:w="17" w:type="dxa"/>
            </w:tcMar>
            <w:vAlign w:val="center"/>
          </w:tcPr>
          <w:p w14:paraId="20775A7B" w14:textId="77777777" w:rsidR="001678BF" w:rsidRPr="001678BF" w:rsidRDefault="001678BF" w:rsidP="001678BF">
            <w:pPr>
              <w:suppressAutoHyphens w:val="0"/>
              <w:autoSpaceDN/>
              <w:spacing w:after="0"/>
              <w:ind w:left="142" w:right="0" w:firstLine="0"/>
              <w:jc w:val="left"/>
              <w:textAlignment w:val="auto"/>
              <w:rPr>
                <w:rFonts w:eastAsia="Calibri"/>
                <w:color w:val="auto"/>
                <w:sz w:val="18"/>
                <w:szCs w:val="18"/>
              </w:rPr>
            </w:pPr>
            <w:r w:rsidRPr="001678BF">
              <w:rPr>
                <w:rFonts w:eastAsia="Calibri"/>
                <w:color w:val="auto"/>
                <w:sz w:val="18"/>
                <w:szCs w:val="18"/>
              </w:rPr>
              <w:t>Liczba usług publicznych udostępnionych on-line o stopniu dojrzałości 3 - dwustronna interakcja</w:t>
            </w:r>
          </w:p>
        </w:tc>
        <w:tc>
          <w:tcPr>
            <w:tcW w:w="567" w:type="dxa"/>
            <w:tcBorders>
              <w:top w:val="nil"/>
              <w:left w:val="nil"/>
              <w:bottom w:val="single" w:sz="8" w:space="0" w:color="auto"/>
              <w:right w:val="single" w:sz="8" w:space="0" w:color="auto"/>
            </w:tcBorders>
            <w:noWrap/>
            <w:tcMar>
              <w:top w:w="17" w:type="dxa"/>
              <w:left w:w="17" w:type="dxa"/>
              <w:bottom w:w="0" w:type="dxa"/>
              <w:right w:w="17" w:type="dxa"/>
            </w:tcMar>
            <w:vAlign w:val="center"/>
          </w:tcPr>
          <w:p w14:paraId="1DD6DFA0"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szt.</w:t>
            </w:r>
          </w:p>
        </w:tc>
        <w:tc>
          <w:tcPr>
            <w:tcW w:w="556" w:type="dxa"/>
            <w:tcBorders>
              <w:top w:val="nil"/>
              <w:left w:val="nil"/>
              <w:bottom w:val="single" w:sz="8" w:space="0" w:color="auto"/>
              <w:right w:val="single" w:sz="8" w:space="0" w:color="auto"/>
            </w:tcBorders>
            <w:noWrap/>
            <w:tcMar>
              <w:top w:w="17" w:type="dxa"/>
              <w:left w:w="17" w:type="dxa"/>
              <w:bottom w:w="0" w:type="dxa"/>
              <w:right w:w="17" w:type="dxa"/>
            </w:tcMar>
            <w:vAlign w:val="center"/>
          </w:tcPr>
          <w:p w14:paraId="574DC6C7" w14:textId="77777777" w:rsidR="001678BF" w:rsidRPr="001678BF" w:rsidRDefault="001678BF" w:rsidP="001678BF">
            <w:pPr>
              <w:suppressAutoHyphens w:val="0"/>
              <w:autoSpaceDN/>
              <w:spacing w:after="0"/>
              <w:ind w:left="0" w:right="0" w:firstLine="0"/>
              <w:jc w:val="center"/>
              <w:textAlignment w:val="auto"/>
              <w:rPr>
                <w:rFonts w:eastAsia="Calibri"/>
                <w:color w:val="auto"/>
                <w:sz w:val="18"/>
                <w:szCs w:val="18"/>
              </w:rPr>
            </w:pPr>
            <w:r w:rsidRPr="001678BF">
              <w:rPr>
                <w:rFonts w:eastAsia="Calibri"/>
                <w:color w:val="auto"/>
                <w:sz w:val="18"/>
                <w:szCs w:val="18"/>
              </w:rPr>
              <w:t>3</w:t>
            </w:r>
          </w:p>
        </w:tc>
        <w:tc>
          <w:tcPr>
            <w:tcW w:w="861" w:type="dxa"/>
            <w:tcBorders>
              <w:top w:val="nil"/>
              <w:left w:val="nil"/>
              <w:bottom w:val="single" w:sz="8" w:space="0" w:color="auto"/>
              <w:right w:val="single" w:sz="8" w:space="0" w:color="auto"/>
            </w:tcBorders>
            <w:noWrap/>
            <w:tcMar>
              <w:top w:w="17" w:type="dxa"/>
              <w:left w:w="17" w:type="dxa"/>
              <w:bottom w:w="0" w:type="dxa"/>
              <w:right w:w="17" w:type="dxa"/>
            </w:tcMar>
            <w:vAlign w:val="center"/>
          </w:tcPr>
          <w:p w14:paraId="5DCFAF56"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2020</w:t>
            </w:r>
          </w:p>
        </w:tc>
        <w:tc>
          <w:tcPr>
            <w:tcW w:w="1843" w:type="dxa"/>
            <w:tcBorders>
              <w:top w:val="nil"/>
              <w:left w:val="nil"/>
              <w:bottom w:val="single" w:sz="8" w:space="0" w:color="auto"/>
              <w:right w:val="single" w:sz="8" w:space="0" w:color="auto"/>
            </w:tcBorders>
            <w:tcMar>
              <w:top w:w="17" w:type="dxa"/>
              <w:left w:w="17" w:type="dxa"/>
              <w:bottom w:w="0" w:type="dxa"/>
              <w:right w:w="17" w:type="dxa"/>
            </w:tcMar>
            <w:vAlign w:val="center"/>
          </w:tcPr>
          <w:p w14:paraId="0386576E"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faktura/protokół zdawczo-odbiorczy</w:t>
            </w:r>
          </w:p>
        </w:tc>
      </w:tr>
      <w:tr w:rsidR="001678BF" w:rsidRPr="001678BF" w14:paraId="3A2B6C98" w14:textId="77777777" w:rsidTr="001678BF">
        <w:tc>
          <w:tcPr>
            <w:tcW w:w="5377" w:type="dxa"/>
            <w:tcBorders>
              <w:top w:val="nil"/>
              <w:left w:val="single" w:sz="8" w:space="0" w:color="auto"/>
              <w:bottom w:val="single" w:sz="8" w:space="0" w:color="auto"/>
              <w:right w:val="single" w:sz="8" w:space="0" w:color="auto"/>
            </w:tcBorders>
            <w:tcMar>
              <w:top w:w="17" w:type="dxa"/>
              <w:left w:w="17" w:type="dxa"/>
              <w:bottom w:w="0" w:type="dxa"/>
              <w:right w:w="17" w:type="dxa"/>
            </w:tcMar>
            <w:vAlign w:val="center"/>
          </w:tcPr>
          <w:p w14:paraId="230877A6" w14:textId="77777777" w:rsidR="001678BF" w:rsidRPr="001678BF" w:rsidRDefault="001678BF" w:rsidP="001678BF">
            <w:pPr>
              <w:suppressAutoHyphens w:val="0"/>
              <w:autoSpaceDN/>
              <w:spacing w:after="0"/>
              <w:ind w:left="142" w:right="0" w:firstLine="0"/>
              <w:jc w:val="left"/>
              <w:textAlignment w:val="auto"/>
              <w:rPr>
                <w:rFonts w:eastAsia="Calibri"/>
                <w:color w:val="auto"/>
                <w:sz w:val="18"/>
                <w:szCs w:val="18"/>
              </w:rPr>
            </w:pPr>
            <w:r w:rsidRPr="001678BF">
              <w:rPr>
                <w:rFonts w:eastAsia="Calibri"/>
                <w:color w:val="auto"/>
                <w:sz w:val="18"/>
                <w:szCs w:val="18"/>
              </w:rPr>
              <w:t>Liczba usług publicznych udostępnionych on-line o stopniu dojrzałości co najmniej 3 - dwustronna interakcja</w:t>
            </w:r>
          </w:p>
        </w:tc>
        <w:tc>
          <w:tcPr>
            <w:tcW w:w="567" w:type="dxa"/>
            <w:tcBorders>
              <w:top w:val="nil"/>
              <w:left w:val="nil"/>
              <w:bottom w:val="single" w:sz="8" w:space="0" w:color="auto"/>
              <w:right w:val="single" w:sz="8" w:space="0" w:color="auto"/>
            </w:tcBorders>
            <w:noWrap/>
            <w:tcMar>
              <w:top w:w="17" w:type="dxa"/>
              <w:left w:w="17" w:type="dxa"/>
              <w:bottom w:w="0" w:type="dxa"/>
              <w:right w:w="17" w:type="dxa"/>
            </w:tcMar>
            <w:vAlign w:val="center"/>
          </w:tcPr>
          <w:p w14:paraId="16E2E7E2"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szt.</w:t>
            </w:r>
          </w:p>
        </w:tc>
        <w:tc>
          <w:tcPr>
            <w:tcW w:w="556" w:type="dxa"/>
            <w:tcBorders>
              <w:top w:val="nil"/>
              <w:left w:val="nil"/>
              <w:bottom w:val="single" w:sz="8" w:space="0" w:color="auto"/>
              <w:right w:val="single" w:sz="8" w:space="0" w:color="auto"/>
            </w:tcBorders>
            <w:noWrap/>
            <w:tcMar>
              <w:top w:w="17" w:type="dxa"/>
              <w:left w:w="17" w:type="dxa"/>
              <w:bottom w:w="0" w:type="dxa"/>
              <w:right w:w="17" w:type="dxa"/>
            </w:tcMar>
            <w:vAlign w:val="center"/>
          </w:tcPr>
          <w:p w14:paraId="19E69502" w14:textId="77777777" w:rsidR="001678BF" w:rsidRPr="001678BF" w:rsidRDefault="001678BF" w:rsidP="001678BF">
            <w:pPr>
              <w:suppressAutoHyphens w:val="0"/>
              <w:autoSpaceDN/>
              <w:spacing w:after="0"/>
              <w:ind w:left="0" w:right="0" w:firstLine="0"/>
              <w:jc w:val="center"/>
              <w:textAlignment w:val="auto"/>
              <w:rPr>
                <w:rFonts w:eastAsia="Calibri"/>
                <w:color w:val="auto"/>
                <w:sz w:val="18"/>
                <w:szCs w:val="18"/>
              </w:rPr>
            </w:pPr>
            <w:r w:rsidRPr="001678BF">
              <w:rPr>
                <w:rFonts w:eastAsia="Calibri"/>
                <w:color w:val="auto"/>
                <w:sz w:val="18"/>
                <w:szCs w:val="18"/>
              </w:rPr>
              <w:t>6</w:t>
            </w:r>
          </w:p>
        </w:tc>
        <w:tc>
          <w:tcPr>
            <w:tcW w:w="861" w:type="dxa"/>
            <w:tcBorders>
              <w:top w:val="nil"/>
              <w:left w:val="nil"/>
              <w:bottom w:val="single" w:sz="8" w:space="0" w:color="auto"/>
              <w:right w:val="single" w:sz="8" w:space="0" w:color="auto"/>
            </w:tcBorders>
            <w:noWrap/>
            <w:tcMar>
              <w:top w:w="17" w:type="dxa"/>
              <w:left w:w="17" w:type="dxa"/>
              <w:bottom w:w="0" w:type="dxa"/>
              <w:right w:w="17" w:type="dxa"/>
            </w:tcMar>
            <w:vAlign w:val="center"/>
          </w:tcPr>
          <w:p w14:paraId="3DEF2147"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2020</w:t>
            </w:r>
          </w:p>
        </w:tc>
        <w:tc>
          <w:tcPr>
            <w:tcW w:w="1843" w:type="dxa"/>
            <w:tcBorders>
              <w:top w:val="nil"/>
              <w:left w:val="nil"/>
              <w:bottom w:val="single" w:sz="8" w:space="0" w:color="auto"/>
              <w:right w:val="single" w:sz="8" w:space="0" w:color="auto"/>
            </w:tcBorders>
            <w:tcMar>
              <w:top w:w="17" w:type="dxa"/>
              <w:left w:w="17" w:type="dxa"/>
              <w:bottom w:w="0" w:type="dxa"/>
              <w:right w:w="17" w:type="dxa"/>
            </w:tcMar>
            <w:vAlign w:val="center"/>
          </w:tcPr>
          <w:p w14:paraId="19DC7970"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faktura/protokół zdawczo-odbiorczy</w:t>
            </w:r>
          </w:p>
        </w:tc>
      </w:tr>
      <w:tr w:rsidR="001678BF" w:rsidRPr="001678BF" w14:paraId="14E36BEE" w14:textId="77777777" w:rsidTr="001678BF">
        <w:tc>
          <w:tcPr>
            <w:tcW w:w="5377" w:type="dxa"/>
            <w:tcBorders>
              <w:top w:val="nil"/>
              <w:left w:val="single" w:sz="8" w:space="0" w:color="auto"/>
              <w:bottom w:val="single" w:sz="8" w:space="0" w:color="auto"/>
              <w:right w:val="single" w:sz="8" w:space="0" w:color="auto"/>
            </w:tcBorders>
            <w:tcMar>
              <w:top w:w="17" w:type="dxa"/>
              <w:left w:w="17" w:type="dxa"/>
              <w:bottom w:w="0" w:type="dxa"/>
              <w:right w:w="17" w:type="dxa"/>
            </w:tcMar>
            <w:vAlign w:val="center"/>
          </w:tcPr>
          <w:p w14:paraId="2EF1D1D2" w14:textId="77777777" w:rsidR="001678BF" w:rsidRPr="001678BF" w:rsidRDefault="001678BF" w:rsidP="001678BF">
            <w:pPr>
              <w:suppressAutoHyphens w:val="0"/>
              <w:autoSpaceDN/>
              <w:spacing w:after="0"/>
              <w:ind w:left="142" w:right="0" w:firstLine="0"/>
              <w:jc w:val="left"/>
              <w:textAlignment w:val="auto"/>
              <w:rPr>
                <w:rFonts w:eastAsia="Calibri"/>
                <w:color w:val="auto"/>
                <w:sz w:val="18"/>
                <w:szCs w:val="18"/>
              </w:rPr>
            </w:pPr>
            <w:r w:rsidRPr="001678BF">
              <w:rPr>
                <w:rFonts w:eastAsia="Calibri"/>
                <w:color w:val="auto"/>
                <w:sz w:val="18"/>
                <w:szCs w:val="18"/>
              </w:rPr>
              <w:t>Liczba usług publicznych udostępnionych on-line o stopniu dojrzałości co najmniej 4 - transakcja</w:t>
            </w:r>
          </w:p>
        </w:tc>
        <w:tc>
          <w:tcPr>
            <w:tcW w:w="567" w:type="dxa"/>
            <w:tcBorders>
              <w:top w:val="nil"/>
              <w:left w:val="nil"/>
              <w:bottom w:val="single" w:sz="8" w:space="0" w:color="auto"/>
              <w:right w:val="single" w:sz="8" w:space="0" w:color="auto"/>
            </w:tcBorders>
            <w:noWrap/>
            <w:tcMar>
              <w:top w:w="17" w:type="dxa"/>
              <w:left w:w="17" w:type="dxa"/>
              <w:bottom w:w="0" w:type="dxa"/>
              <w:right w:w="17" w:type="dxa"/>
            </w:tcMar>
            <w:vAlign w:val="center"/>
          </w:tcPr>
          <w:p w14:paraId="0E0B2D86"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szt.</w:t>
            </w:r>
          </w:p>
        </w:tc>
        <w:tc>
          <w:tcPr>
            <w:tcW w:w="556" w:type="dxa"/>
            <w:tcBorders>
              <w:top w:val="nil"/>
              <w:left w:val="nil"/>
              <w:bottom w:val="single" w:sz="8" w:space="0" w:color="auto"/>
              <w:right w:val="single" w:sz="8" w:space="0" w:color="auto"/>
            </w:tcBorders>
            <w:noWrap/>
            <w:tcMar>
              <w:top w:w="17" w:type="dxa"/>
              <w:left w:w="17" w:type="dxa"/>
              <w:bottom w:w="0" w:type="dxa"/>
              <w:right w:w="17" w:type="dxa"/>
            </w:tcMar>
            <w:vAlign w:val="center"/>
          </w:tcPr>
          <w:p w14:paraId="5DDE250D" w14:textId="77777777" w:rsidR="001678BF" w:rsidRPr="001678BF" w:rsidRDefault="001678BF" w:rsidP="001678BF">
            <w:pPr>
              <w:suppressAutoHyphens w:val="0"/>
              <w:autoSpaceDN/>
              <w:spacing w:after="0"/>
              <w:ind w:left="0" w:right="0" w:firstLine="0"/>
              <w:jc w:val="center"/>
              <w:textAlignment w:val="auto"/>
              <w:rPr>
                <w:rFonts w:eastAsia="Calibri"/>
                <w:color w:val="auto"/>
                <w:sz w:val="18"/>
                <w:szCs w:val="18"/>
              </w:rPr>
            </w:pPr>
            <w:r w:rsidRPr="001678BF">
              <w:rPr>
                <w:rFonts w:eastAsia="Calibri"/>
                <w:color w:val="auto"/>
                <w:sz w:val="18"/>
                <w:szCs w:val="18"/>
              </w:rPr>
              <w:t>3</w:t>
            </w:r>
          </w:p>
        </w:tc>
        <w:tc>
          <w:tcPr>
            <w:tcW w:w="861" w:type="dxa"/>
            <w:tcBorders>
              <w:top w:val="nil"/>
              <w:left w:val="nil"/>
              <w:bottom w:val="single" w:sz="8" w:space="0" w:color="auto"/>
              <w:right w:val="single" w:sz="8" w:space="0" w:color="auto"/>
            </w:tcBorders>
            <w:noWrap/>
            <w:tcMar>
              <w:top w:w="17" w:type="dxa"/>
              <w:left w:w="17" w:type="dxa"/>
              <w:bottom w:w="0" w:type="dxa"/>
              <w:right w:w="17" w:type="dxa"/>
            </w:tcMar>
            <w:vAlign w:val="center"/>
          </w:tcPr>
          <w:p w14:paraId="2E40467B" w14:textId="77777777" w:rsidR="001678BF" w:rsidRPr="001678BF" w:rsidRDefault="001678BF" w:rsidP="001678BF">
            <w:pPr>
              <w:suppressAutoHyphens w:val="0"/>
              <w:autoSpaceDN/>
              <w:spacing w:after="0"/>
              <w:ind w:left="142" w:right="0" w:firstLine="0"/>
              <w:jc w:val="center"/>
              <w:textAlignment w:val="auto"/>
              <w:rPr>
                <w:rFonts w:eastAsia="Calibri"/>
                <w:color w:val="auto"/>
                <w:sz w:val="18"/>
                <w:szCs w:val="18"/>
              </w:rPr>
            </w:pPr>
            <w:r w:rsidRPr="001678BF">
              <w:rPr>
                <w:rFonts w:eastAsia="Calibri"/>
                <w:color w:val="auto"/>
                <w:sz w:val="18"/>
                <w:szCs w:val="18"/>
              </w:rPr>
              <w:t>2020</w:t>
            </w:r>
          </w:p>
        </w:tc>
        <w:tc>
          <w:tcPr>
            <w:tcW w:w="1843" w:type="dxa"/>
            <w:tcBorders>
              <w:top w:val="nil"/>
              <w:left w:val="nil"/>
              <w:bottom w:val="single" w:sz="8" w:space="0" w:color="auto"/>
              <w:right w:val="single" w:sz="8" w:space="0" w:color="auto"/>
            </w:tcBorders>
            <w:tcMar>
              <w:top w:w="17" w:type="dxa"/>
              <w:left w:w="17" w:type="dxa"/>
              <w:bottom w:w="0" w:type="dxa"/>
              <w:right w:w="17" w:type="dxa"/>
            </w:tcMar>
            <w:vAlign w:val="center"/>
          </w:tcPr>
          <w:p w14:paraId="72DC9F97" w14:textId="77777777" w:rsidR="001678BF" w:rsidRPr="001678BF" w:rsidRDefault="001678BF" w:rsidP="001678BF">
            <w:pPr>
              <w:suppressAutoHyphens w:val="0"/>
              <w:autoSpaceDN/>
              <w:spacing w:after="0"/>
              <w:ind w:left="0" w:right="0" w:firstLine="0"/>
              <w:jc w:val="center"/>
              <w:textAlignment w:val="auto"/>
              <w:rPr>
                <w:rFonts w:eastAsia="Calibri"/>
                <w:color w:val="auto"/>
                <w:sz w:val="18"/>
                <w:szCs w:val="18"/>
              </w:rPr>
            </w:pPr>
            <w:r w:rsidRPr="001678BF">
              <w:rPr>
                <w:rFonts w:eastAsia="Calibri"/>
                <w:color w:val="auto"/>
                <w:sz w:val="18"/>
                <w:szCs w:val="18"/>
              </w:rPr>
              <w:t>faktura/protokół zdawczo-odbiorczy</w:t>
            </w:r>
          </w:p>
        </w:tc>
      </w:tr>
    </w:tbl>
    <w:p w14:paraId="73B0378A" w14:textId="77777777" w:rsidR="001678BF" w:rsidRDefault="001678BF" w:rsidP="00A60212">
      <w:pPr>
        <w:suppressAutoHyphens w:val="0"/>
        <w:autoSpaceDN/>
        <w:spacing w:after="0"/>
        <w:ind w:left="0" w:right="0" w:firstLine="357"/>
        <w:jc w:val="left"/>
        <w:textAlignment w:val="auto"/>
        <w:rPr>
          <w:rFonts w:eastAsia="Calibri"/>
          <w:b/>
          <w:bCs/>
          <w:color w:val="auto"/>
          <w:sz w:val="18"/>
          <w:szCs w:val="18"/>
          <w:lang w:eastAsia="en-US"/>
        </w:rPr>
      </w:pPr>
    </w:p>
    <w:p w14:paraId="4A4F9E2C" w14:textId="77777777" w:rsidR="00CF6FBE" w:rsidRDefault="00CF6FBE" w:rsidP="001678BF">
      <w:pPr>
        <w:suppressAutoHyphens w:val="0"/>
        <w:autoSpaceDN/>
        <w:spacing w:after="60"/>
        <w:ind w:left="0" w:right="0" w:firstLine="357"/>
        <w:jc w:val="left"/>
        <w:textAlignment w:val="auto"/>
        <w:rPr>
          <w:rFonts w:eastAsia="Calibri"/>
          <w:color w:val="auto"/>
          <w:sz w:val="20"/>
          <w:szCs w:val="20"/>
          <w:lang w:eastAsia="en-US"/>
        </w:rPr>
      </w:pPr>
      <w:r w:rsidRPr="001678BF">
        <w:rPr>
          <w:rFonts w:eastAsia="Calibri"/>
          <w:color w:val="auto"/>
          <w:sz w:val="20"/>
          <w:szCs w:val="20"/>
          <w:lang w:eastAsia="en-US"/>
        </w:rPr>
        <w:t>Wskaźnikami rezultatu będą:</w:t>
      </w:r>
    </w:p>
    <w:p w14:paraId="6B73CD55" w14:textId="77777777" w:rsidR="00223613" w:rsidRPr="006D5697" w:rsidRDefault="00223613" w:rsidP="00223613">
      <w:pPr>
        <w:suppressAutoHyphens w:val="0"/>
        <w:autoSpaceDN/>
        <w:spacing w:after="60"/>
        <w:ind w:left="0" w:right="0" w:firstLine="357"/>
        <w:jc w:val="left"/>
        <w:textAlignment w:val="auto"/>
        <w:rPr>
          <w:rFonts w:eastAsia="Calibri"/>
          <w:b/>
          <w:bCs/>
          <w:color w:val="auto"/>
          <w:sz w:val="18"/>
          <w:szCs w:val="18"/>
          <w:lang w:eastAsia="en-US"/>
        </w:rPr>
      </w:pPr>
      <w:bookmarkStart w:id="39" w:name="_Toc330412131"/>
      <w:r w:rsidRPr="006D5697">
        <w:rPr>
          <w:rFonts w:eastAsia="Calibri"/>
          <w:b/>
          <w:bCs/>
          <w:color w:val="auto"/>
          <w:sz w:val="18"/>
          <w:szCs w:val="18"/>
          <w:lang w:eastAsia="en-US"/>
        </w:rPr>
        <w:t xml:space="preserve">Tabela </w:t>
      </w:r>
      <w:r w:rsidRPr="00AB5BCA">
        <w:rPr>
          <w:rFonts w:eastAsia="Calibri"/>
          <w:b/>
          <w:bCs/>
          <w:color w:val="auto"/>
          <w:sz w:val="18"/>
          <w:szCs w:val="18"/>
          <w:lang w:eastAsia="en-US"/>
        </w:rPr>
        <w:fldChar w:fldCharType="begin"/>
      </w:r>
      <w:r w:rsidRPr="006D5697">
        <w:rPr>
          <w:rFonts w:eastAsia="Calibri"/>
          <w:b/>
          <w:bCs/>
          <w:color w:val="auto"/>
          <w:sz w:val="18"/>
          <w:szCs w:val="18"/>
          <w:lang w:eastAsia="en-US"/>
        </w:rPr>
        <w:instrText xml:space="preserve"> SEQ "Tabela" \*Arabic </w:instrText>
      </w:r>
      <w:r w:rsidRPr="00AB5BCA">
        <w:rPr>
          <w:rFonts w:eastAsia="Calibri"/>
          <w:b/>
          <w:bCs/>
          <w:color w:val="auto"/>
          <w:sz w:val="18"/>
          <w:szCs w:val="18"/>
          <w:lang w:eastAsia="en-US"/>
        </w:rPr>
        <w:fldChar w:fldCharType="separate"/>
      </w:r>
      <w:r>
        <w:rPr>
          <w:rFonts w:eastAsia="Calibri"/>
          <w:b/>
          <w:bCs/>
          <w:color w:val="auto"/>
          <w:sz w:val="18"/>
          <w:szCs w:val="18"/>
          <w:lang w:eastAsia="en-US"/>
        </w:rPr>
        <w:t>2</w:t>
      </w:r>
      <w:r w:rsidRPr="00AB5BCA">
        <w:rPr>
          <w:rFonts w:eastAsia="Calibri"/>
          <w:b/>
          <w:bCs/>
          <w:color w:val="auto"/>
          <w:sz w:val="18"/>
          <w:szCs w:val="18"/>
          <w:lang w:eastAsia="en-US"/>
        </w:rPr>
        <w:fldChar w:fldCharType="end"/>
      </w:r>
      <w:r w:rsidRPr="006D5697">
        <w:rPr>
          <w:rFonts w:eastAsia="Calibri"/>
          <w:b/>
          <w:bCs/>
          <w:color w:val="auto"/>
          <w:sz w:val="18"/>
          <w:szCs w:val="18"/>
          <w:lang w:eastAsia="en-US"/>
        </w:rPr>
        <w:t xml:space="preserve">. Wskaźniki </w:t>
      </w:r>
      <w:bookmarkEnd w:id="39"/>
      <w:r w:rsidRPr="006D5697">
        <w:rPr>
          <w:rFonts w:eastAsia="Calibri"/>
          <w:b/>
          <w:bCs/>
          <w:color w:val="auto"/>
          <w:sz w:val="18"/>
          <w:szCs w:val="18"/>
          <w:lang w:eastAsia="en-US"/>
        </w:rPr>
        <w:t xml:space="preserve">rezultatu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256"/>
        <w:gridCol w:w="992"/>
        <w:gridCol w:w="709"/>
        <w:gridCol w:w="1417"/>
        <w:gridCol w:w="2835"/>
      </w:tblGrid>
      <w:tr w:rsidR="00223613" w:rsidRPr="00996A79" w14:paraId="4C0624F7" w14:textId="77777777" w:rsidTr="00D63BEF">
        <w:trPr>
          <w:trHeight w:hRule="exact" w:val="392"/>
        </w:trPr>
        <w:tc>
          <w:tcPr>
            <w:tcW w:w="3256" w:type="dxa"/>
            <w:tcBorders>
              <w:top w:val="single" w:sz="4" w:space="0" w:color="auto"/>
              <w:left w:val="single" w:sz="4" w:space="0" w:color="auto"/>
              <w:bottom w:val="single" w:sz="4" w:space="0" w:color="auto"/>
              <w:right w:val="single" w:sz="4" w:space="0" w:color="auto"/>
            </w:tcBorders>
            <w:shd w:val="clear" w:color="auto" w:fill="1F497D"/>
            <w:tcMar>
              <w:top w:w="9" w:type="dxa"/>
              <w:left w:w="9" w:type="dxa"/>
              <w:bottom w:w="0" w:type="dxa"/>
              <w:right w:w="9" w:type="dxa"/>
            </w:tcMar>
            <w:vAlign w:val="center"/>
            <w:hideMark/>
          </w:tcPr>
          <w:p w14:paraId="54991D6E" w14:textId="77777777" w:rsidR="00223613" w:rsidRPr="00996A79" w:rsidRDefault="00223613" w:rsidP="00D63BEF">
            <w:pPr>
              <w:suppressAutoHyphens w:val="0"/>
              <w:autoSpaceDN/>
              <w:spacing w:after="0"/>
              <w:ind w:left="0" w:right="0" w:firstLine="0"/>
              <w:jc w:val="center"/>
              <w:textAlignment w:val="auto"/>
              <w:rPr>
                <w:b/>
                <w:bCs/>
                <w:color w:val="FFFFFF"/>
                <w:sz w:val="16"/>
                <w:szCs w:val="16"/>
              </w:rPr>
            </w:pPr>
            <w:r w:rsidRPr="00996A79">
              <w:rPr>
                <w:b/>
                <w:bCs/>
                <w:color w:val="FFFFFF"/>
                <w:sz w:val="16"/>
                <w:szCs w:val="16"/>
              </w:rPr>
              <w:t>Nazwa wskaźnika rezultatu</w:t>
            </w:r>
          </w:p>
        </w:tc>
        <w:tc>
          <w:tcPr>
            <w:tcW w:w="992" w:type="dxa"/>
            <w:tcBorders>
              <w:top w:val="single" w:sz="4" w:space="0" w:color="auto"/>
              <w:left w:val="single" w:sz="4" w:space="0" w:color="auto"/>
              <w:bottom w:val="single" w:sz="4" w:space="0" w:color="auto"/>
              <w:right w:val="single" w:sz="4" w:space="0" w:color="auto"/>
            </w:tcBorders>
            <w:shd w:val="clear" w:color="auto" w:fill="1F497D"/>
            <w:tcMar>
              <w:top w:w="9" w:type="dxa"/>
              <w:left w:w="9" w:type="dxa"/>
              <w:bottom w:w="0" w:type="dxa"/>
              <w:right w:w="9" w:type="dxa"/>
            </w:tcMar>
            <w:vAlign w:val="center"/>
            <w:hideMark/>
          </w:tcPr>
          <w:p w14:paraId="110AE001" w14:textId="77777777" w:rsidR="00223613" w:rsidRPr="00996A79" w:rsidRDefault="00223613" w:rsidP="00D63BEF">
            <w:pPr>
              <w:suppressAutoHyphens w:val="0"/>
              <w:autoSpaceDN/>
              <w:spacing w:after="0"/>
              <w:ind w:left="0" w:right="0" w:firstLine="0"/>
              <w:jc w:val="center"/>
              <w:textAlignment w:val="auto"/>
              <w:rPr>
                <w:b/>
                <w:bCs/>
                <w:color w:val="FFFFFF"/>
                <w:sz w:val="16"/>
                <w:szCs w:val="16"/>
              </w:rPr>
            </w:pPr>
            <w:r w:rsidRPr="00996A79">
              <w:rPr>
                <w:b/>
                <w:bCs/>
                <w:color w:val="FFFFFF"/>
                <w:sz w:val="16"/>
                <w:szCs w:val="16"/>
              </w:rPr>
              <w:t>Jedn. Miary</w:t>
            </w:r>
          </w:p>
        </w:tc>
        <w:tc>
          <w:tcPr>
            <w:tcW w:w="709" w:type="dxa"/>
            <w:tcBorders>
              <w:top w:val="single" w:sz="4" w:space="0" w:color="auto"/>
              <w:left w:val="single" w:sz="4" w:space="0" w:color="auto"/>
              <w:bottom w:val="single" w:sz="4" w:space="0" w:color="auto"/>
              <w:right w:val="single" w:sz="4" w:space="0" w:color="auto"/>
            </w:tcBorders>
            <w:shd w:val="clear" w:color="auto" w:fill="1F497D"/>
            <w:tcMar>
              <w:top w:w="9" w:type="dxa"/>
              <w:left w:w="9" w:type="dxa"/>
              <w:bottom w:w="0" w:type="dxa"/>
              <w:right w:w="9" w:type="dxa"/>
            </w:tcMar>
            <w:vAlign w:val="center"/>
            <w:hideMark/>
          </w:tcPr>
          <w:p w14:paraId="69402E13" w14:textId="77777777" w:rsidR="00223613" w:rsidRPr="00996A79" w:rsidRDefault="00223613" w:rsidP="00D63BEF">
            <w:pPr>
              <w:suppressAutoHyphens w:val="0"/>
              <w:autoSpaceDN/>
              <w:spacing w:after="0"/>
              <w:ind w:left="0" w:right="0" w:firstLine="0"/>
              <w:jc w:val="center"/>
              <w:textAlignment w:val="auto"/>
              <w:rPr>
                <w:b/>
                <w:bCs/>
                <w:color w:val="FFFFFF"/>
                <w:sz w:val="16"/>
                <w:szCs w:val="16"/>
              </w:rPr>
            </w:pPr>
            <w:r w:rsidRPr="00996A79">
              <w:rPr>
                <w:b/>
                <w:bCs/>
                <w:color w:val="FFFFFF"/>
                <w:sz w:val="16"/>
                <w:szCs w:val="16"/>
              </w:rPr>
              <w:t>Ilość</w:t>
            </w:r>
          </w:p>
        </w:tc>
        <w:tc>
          <w:tcPr>
            <w:tcW w:w="1417" w:type="dxa"/>
            <w:tcBorders>
              <w:top w:val="single" w:sz="4" w:space="0" w:color="auto"/>
              <w:left w:val="single" w:sz="4" w:space="0" w:color="auto"/>
              <w:bottom w:val="single" w:sz="4" w:space="0" w:color="auto"/>
              <w:right w:val="single" w:sz="4" w:space="0" w:color="auto"/>
            </w:tcBorders>
            <w:shd w:val="clear" w:color="auto" w:fill="1F497D"/>
            <w:tcMar>
              <w:top w:w="9" w:type="dxa"/>
              <w:left w:w="9" w:type="dxa"/>
              <w:bottom w:w="0" w:type="dxa"/>
              <w:right w:w="9" w:type="dxa"/>
            </w:tcMar>
            <w:vAlign w:val="center"/>
            <w:hideMark/>
          </w:tcPr>
          <w:p w14:paraId="5E347314" w14:textId="77777777" w:rsidR="00223613" w:rsidRPr="00996A79" w:rsidRDefault="00223613" w:rsidP="00D63BEF">
            <w:pPr>
              <w:suppressAutoHyphens w:val="0"/>
              <w:autoSpaceDN/>
              <w:spacing w:after="0"/>
              <w:ind w:left="0" w:right="0" w:firstLine="0"/>
              <w:jc w:val="center"/>
              <w:textAlignment w:val="auto"/>
              <w:rPr>
                <w:b/>
                <w:bCs/>
                <w:color w:val="FFFFFF"/>
                <w:sz w:val="16"/>
                <w:szCs w:val="16"/>
              </w:rPr>
            </w:pPr>
            <w:r w:rsidRPr="00996A79">
              <w:rPr>
                <w:b/>
                <w:bCs/>
                <w:color w:val="FFFFFF"/>
                <w:sz w:val="16"/>
                <w:szCs w:val="16"/>
              </w:rPr>
              <w:t>Rok osiągnięcia</w:t>
            </w:r>
          </w:p>
        </w:tc>
        <w:tc>
          <w:tcPr>
            <w:tcW w:w="2835" w:type="dxa"/>
            <w:tcBorders>
              <w:top w:val="single" w:sz="4" w:space="0" w:color="auto"/>
              <w:left w:val="single" w:sz="4" w:space="0" w:color="auto"/>
              <w:bottom w:val="single" w:sz="4" w:space="0" w:color="auto"/>
              <w:right w:val="single" w:sz="4" w:space="0" w:color="auto"/>
            </w:tcBorders>
            <w:shd w:val="clear" w:color="auto" w:fill="1F497D"/>
            <w:tcMar>
              <w:top w:w="9" w:type="dxa"/>
              <w:left w:w="9" w:type="dxa"/>
              <w:bottom w:w="0" w:type="dxa"/>
              <w:right w:w="9" w:type="dxa"/>
            </w:tcMar>
            <w:vAlign w:val="center"/>
            <w:hideMark/>
          </w:tcPr>
          <w:p w14:paraId="1D2FC0DA" w14:textId="77777777" w:rsidR="00223613" w:rsidRPr="00996A79" w:rsidRDefault="00223613" w:rsidP="00D63BEF">
            <w:pPr>
              <w:suppressAutoHyphens w:val="0"/>
              <w:autoSpaceDN/>
              <w:spacing w:after="0"/>
              <w:ind w:left="0" w:right="0" w:firstLine="0"/>
              <w:jc w:val="center"/>
              <w:textAlignment w:val="auto"/>
              <w:rPr>
                <w:b/>
                <w:bCs/>
                <w:color w:val="FFFFFF"/>
                <w:sz w:val="16"/>
                <w:szCs w:val="16"/>
              </w:rPr>
            </w:pPr>
            <w:r w:rsidRPr="00996A79">
              <w:rPr>
                <w:b/>
                <w:bCs/>
                <w:color w:val="FFFFFF"/>
                <w:sz w:val="16"/>
                <w:szCs w:val="16"/>
              </w:rPr>
              <w:t>Źródło informacji o wskaźniku</w:t>
            </w:r>
          </w:p>
        </w:tc>
      </w:tr>
      <w:tr w:rsidR="00223613" w:rsidRPr="006D5697" w14:paraId="7D0C830D" w14:textId="77777777" w:rsidTr="00D63BEF">
        <w:trPr>
          <w:trHeight w:hRule="exact" w:val="532"/>
        </w:trPr>
        <w:tc>
          <w:tcPr>
            <w:tcW w:w="3256" w:type="dxa"/>
            <w:tcBorders>
              <w:top w:val="single" w:sz="4" w:space="0" w:color="auto"/>
              <w:left w:val="single" w:sz="4" w:space="0" w:color="auto"/>
              <w:bottom w:val="single" w:sz="4" w:space="0" w:color="auto"/>
              <w:right w:val="single" w:sz="4" w:space="0" w:color="auto"/>
            </w:tcBorders>
            <w:tcMar>
              <w:top w:w="9" w:type="dxa"/>
              <w:left w:w="9" w:type="dxa"/>
              <w:bottom w:w="0" w:type="dxa"/>
              <w:right w:w="9" w:type="dxa"/>
            </w:tcMar>
            <w:vAlign w:val="center"/>
            <w:hideMark/>
          </w:tcPr>
          <w:p w14:paraId="22C4F34C" w14:textId="77777777" w:rsidR="00223613" w:rsidRPr="006D5697" w:rsidRDefault="00223613" w:rsidP="00D63BEF">
            <w:pPr>
              <w:suppressAutoHyphens w:val="0"/>
              <w:autoSpaceDN/>
              <w:spacing w:after="0"/>
              <w:ind w:left="142" w:right="0" w:firstLine="0"/>
              <w:jc w:val="left"/>
              <w:textAlignment w:val="auto"/>
              <w:rPr>
                <w:rFonts w:eastAsia="Calibri"/>
                <w:color w:val="auto"/>
                <w:sz w:val="18"/>
                <w:szCs w:val="18"/>
              </w:rPr>
            </w:pPr>
            <w:r w:rsidRPr="006D5697">
              <w:rPr>
                <w:rFonts w:eastAsia="Calibri"/>
                <w:color w:val="auto"/>
                <w:sz w:val="18"/>
                <w:szCs w:val="18"/>
              </w:rPr>
              <w:t>Liczba osób korzystających z usług publicznych on-line</w:t>
            </w:r>
          </w:p>
        </w:tc>
        <w:tc>
          <w:tcPr>
            <w:tcW w:w="992" w:type="dxa"/>
            <w:tcBorders>
              <w:top w:val="single" w:sz="4" w:space="0" w:color="auto"/>
              <w:left w:val="single" w:sz="4" w:space="0" w:color="auto"/>
              <w:bottom w:val="single" w:sz="4" w:space="0" w:color="auto"/>
              <w:right w:val="single" w:sz="4" w:space="0" w:color="auto"/>
            </w:tcBorders>
            <w:noWrap/>
            <w:tcMar>
              <w:top w:w="9" w:type="dxa"/>
              <w:left w:w="9" w:type="dxa"/>
              <w:bottom w:w="0" w:type="dxa"/>
              <w:right w:w="9" w:type="dxa"/>
            </w:tcMar>
            <w:vAlign w:val="center"/>
            <w:hideMark/>
          </w:tcPr>
          <w:p w14:paraId="78B65CBC" w14:textId="77777777" w:rsidR="00223613" w:rsidRPr="006D5697" w:rsidRDefault="00223613" w:rsidP="00D63BEF">
            <w:pPr>
              <w:suppressAutoHyphens w:val="0"/>
              <w:autoSpaceDN/>
              <w:spacing w:after="0"/>
              <w:ind w:left="0" w:right="0" w:firstLine="0"/>
              <w:jc w:val="center"/>
              <w:textAlignment w:val="auto"/>
              <w:rPr>
                <w:rFonts w:eastAsia="Calibri"/>
                <w:color w:val="auto"/>
                <w:sz w:val="18"/>
                <w:szCs w:val="18"/>
              </w:rPr>
            </w:pPr>
            <w:r w:rsidRPr="006D5697">
              <w:rPr>
                <w:rFonts w:eastAsia="Calibri"/>
                <w:color w:val="auto"/>
                <w:sz w:val="18"/>
                <w:szCs w:val="18"/>
              </w:rPr>
              <w:t>osoby</w:t>
            </w:r>
          </w:p>
        </w:tc>
        <w:tc>
          <w:tcPr>
            <w:tcW w:w="709" w:type="dxa"/>
            <w:tcBorders>
              <w:top w:val="single" w:sz="4" w:space="0" w:color="auto"/>
              <w:left w:val="single" w:sz="4" w:space="0" w:color="auto"/>
              <w:bottom w:val="single" w:sz="4" w:space="0" w:color="auto"/>
              <w:right w:val="single" w:sz="4" w:space="0" w:color="auto"/>
            </w:tcBorders>
            <w:noWrap/>
            <w:tcMar>
              <w:top w:w="9" w:type="dxa"/>
              <w:left w:w="9" w:type="dxa"/>
              <w:bottom w:w="0" w:type="dxa"/>
              <w:right w:w="9" w:type="dxa"/>
            </w:tcMar>
            <w:vAlign w:val="center"/>
            <w:hideMark/>
          </w:tcPr>
          <w:p w14:paraId="071085FF" w14:textId="77777777" w:rsidR="00223613" w:rsidRPr="006D5697" w:rsidRDefault="00223613" w:rsidP="00D63BEF">
            <w:pPr>
              <w:suppressAutoHyphens w:val="0"/>
              <w:autoSpaceDN/>
              <w:spacing w:after="0"/>
              <w:ind w:left="0" w:right="0" w:firstLine="0"/>
              <w:jc w:val="center"/>
              <w:textAlignment w:val="auto"/>
              <w:rPr>
                <w:rFonts w:eastAsia="Calibri"/>
                <w:color w:val="auto"/>
                <w:sz w:val="18"/>
                <w:szCs w:val="18"/>
              </w:rPr>
            </w:pPr>
            <w:r>
              <w:rPr>
                <w:rFonts w:eastAsia="Calibri"/>
                <w:color w:val="auto"/>
                <w:sz w:val="18"/>
                <w:szCs w:val="18"/>
              </w:rPr>
              <w:t>500</w:t>
            </w:r>
          </w:p>
        </w:tc>
        <w:tc>
          <w:tcPr>
            <w:tcW w:w="1417" w:type="dxa"/>
            <w:tcBorders>
              <w:top w:val="single" w:sz="4" w:space="0" w:color="auto"/>
              <w:left w:val="single" w:sz="4" w:space="0" w:color="auto"/>
              <w:bottom w:val="single" w:sz="4" w:space="0" w:color="auto"/>
              <w:right w:val="single" w:sz="4" w:space="0" w:color="auto"/>
            </w:tcBorders>
            <w:noWrap/>
            <w:tcMar>
              <w:top w:w="9" w:type="dxa"/>
              <w:left w:w="9" w:type="dxa"/>
              <w:bottom w:w="0" w:type="dxa"/>
              <w:right w:w="9" w:type="dxa"/>
            </w:tcMar>
            <w:vAlign w:val="center"/>
            <w:hideMark/>
          </w:tcPr>
          <w:p w14:paraId="1FF1381E" w14:textId="77777777" w:rsidR="00223613" w:rsidRPr="006D5697" w:rsidRDefault="00223613" w:rsidP="00D63BEF">
            <w:pPr>
              <w:suppressAutoHyphens w:val="0"/>
              <w:autoSpaceDN/>
              <w:spacing w:after="0"/>
              <w:ind w:left="0" w:right="0" w:firstLine="0"/>
              <w:jc w:val="center"/>
              <w:textAlignment w:val="auto"/>
              <w:rPr>
                <w:rFonts w:eastAsia="Calibri"/>
                <w:color w:val="auto"/>
                <w:sz w:val="18"/>
                <w:szCs w:val="18"/>
              </w:rPr>
            </w:pPr>
            <w:r w:rsidRPr="006D5697">
              <w:rPr>
                <w:rFonts w:eastAsia="Calibri"/>
                <w:color w:val="auto"/>
                <w:sz w:val="18"/>
                <w:szCs w:val="18"/>
              </w:rPr>
              <w:t>20</w:t>
            </w:r>
            <w:r>
              <w:rPr>
                <w:rFonts w:eastAsia="Calibri"/>
                <w:color w:val="auto"/>
                <w:sz w:val="18"/>
                <w:szCs w:val="18"/>
              </w:rPr>
              <w:t>21</w:t>
            </w:r>
          </w:p>
        </w:tc>
        <w:tc>
          <w:tcPr>
            <w:tcW w:w="2835" w:type="dxa"/>
            <w:tcBorders>
              <w:top w:val="single" w:sz="4" w:space="0" w:color="auto"/>
              <w:left w:val="single" w:sz="4" w:space="0" w:color="auto"/>
              <w:bottom w:val="single" w:sz="4" w:space="0" w:color="auto"/>
              <w:right w:val="single" w:sz="4" w:space="0" w:color="auto"/>
            </w:tcBorders>
            <w:noWrap/>
            <w:tcMar>
              <w:top w:w="9" w:type="dxa"/>
              <w:left w:w="9" w:type="dxa"/>
              <w:bottom w:w="0" w:type="dxa"/>
              <w:right w:w="9" w:type="dxa"/>
            </w:tcMar>
            <w:vAlign w:val="center"/>
            <w:hideMark/>
          </w:tcPr>
          <w:p w14:paraId="04029E62" w14:textId="77777777" w:rsidR="00223613" w:rsidRDefault="00223613" w:rsidP="00D63BEF">
            <w:pPr>
              <w:suppressAutoHyphens w:val="0"/>
              <w:autoSpaceDN/>
              <w:spacing w:after="0"/>
              <w:ind w:left="0" w:right="0" w:firstLine="0"/>
              <w:jc w:val="center"/>
              <w:textAlignment w:val="auto"/>
              <w:rPr>
                <w:rFonts w:eastAsia="Calibri"/>
                <w:color w:val="auto"/>
                <w:sz w:val="18"/>
                <w:szCs w:val="18"/>
              </w:rPr>
            </w:pPr>
            <w:r w:rsidRPr="006D5697">
              <w:rPr>
                <w:rFonts w:eastAsia="Calibri"/>
                <w:color w:val="auto"/>
                <w:sz w:val="18"/>
                <w:szCs w:val="18"/>
              </w:rPr>
              <w:t xml:space="preserve">raport systemu </w:t>
            </w:r>
          </w:p>
          <w:p w14:paraId="7382D404" w14:textId="77777777" w:rsidR="00223613" w:rsidRPr="006D5697" w:rsidRDefault="00223613" w:rsidP="00D63BEF">
            <w:pPr>
              <w:suppressAutoHyphens w:val="0"/>
              <w:autoSpaceDN/>
              <w:spacing w:after="0"/>
              <w:ind w:left="0" w:right="0" w:firstLine="0"/>
              <w:jc w:val="center"/>
              <w:textAlignment w:val="auto"/>
              <w:rPr>
                <w:rFonts w:eastAsia="Calibri"/>
                <w:color w:val="auto"/>
                <w:sz w:val="18"/>
                <w:szCs w:val="18"/>
              </w:rPr>
            </w:pPr>
            <w:r w:rsidRPr="006D5697">
              <w:rPr>
                <w:rFonts w:eastAsia="Calibri"/>
                <w:color w:val="auto"/>
                <w:sz w:val="18"/>
                <w:szCs w:val="18"/>
              </w:rPr>
              <w:t xml:space="preserve">informatycznego </w:t>
            </w:r>
          </w:p>
        </w:tc>
      </w:tr>
    </w:tbl>
    <w:p w14:paraId="640C959D" w14:textId="77777777" w:rsidR="00223613" w:rsidRDefault="00223613" w:rsidP="001678BF">
      <w:pPr>
        <w:suppressAutoHyphens w:val="0"/>
        <w:autoSpaceDN/>
        <w:spacing w:after="60"/>
        <w:ind w:left="0" w:right="0" w:firstLine="357"/>
        <w:jc w:val="left"/>
        <w:textAlignment w:val="auto"/>
        <w:rPr>
          <w:rFonts w:eastAsia="Calibri"/>
          <w:color w:val="auto"/>
          <w:sz w:val="20"/>
          <w:szCs w:val="20"/>
          <w:lang w:eastAsia="en-US"/>
        </w:rPr>
      </w:pPr>
      <w:bookmarkStart w:id="40" w:name="_Toc519569831"/>
      <w:bookmarkEnd w:id="40"/>
    </w:p>
    <w:p w14:paraId="51D486AB" w14:textId="77777777" w:rsidR="00223613" w:rsidRDefault="00223613">
      <w:pPr>
        <w:suppressAutoHyphens w:val="0"/>
        <w:spacing w:after="160"/>
        <w:ind w:left="0" w:right="0" w:firstLine="0"/>
        <w:jc w:val="left"/>
        <w:rPr>
          <w:rFonts w:eastAsia="Calibri"/>
          <w:color w:val="auto"/>
          <w:sz w:val="20"/>
          <w:szCs w:val="20"/>
          <w:lang w:eastAsia="en-US"/>
        </w:rPr>
      </w:pPr>
      <w:r>
        <w:rPr>
          <w:rFonts w:eastAsia="Calibri"/>
          <w:color w:val="auto"/>
          <w:sz w:val="20"/>
          <w:szCs w:val="20"/>
          <w:lang w:eastAsia="en-US"/>
        </w:rPr>
        <w:br w:type="page"/>
      </w:r>
    </w:p>
    <w:p w14:paraId="613F37C5" w14:textId="77777777" w:rsidR="00223613" w:rsidRDefault="00223613" w:rsidP="005D6108">
      <w:pPr>
        <w:pStyle w:val="Nagwek1"/>
      </w:pPr>
      <w:bookmarkStart w:id="41" w:name="_Toc15554020"/>
      <w:bookmarkStart w:id="42" w:name="_Toc16548813"/>
      <w:bookmarkStart w:id="43" w:name="_Toc498334535"/>
      <w:bookmarkStart w:id="44" w:name="_Toc503180729"/>
      <w:bookmarkStart w:id="45" w:name="_Toc503423851"/>
      <w:bookmarkStart w:id="46" w:name="_Toc504138650"/>
      <w:bookmarkStart w:id="47" w:name="_Toc504483264"/>
      <w:r>
        <w:lastRenderedPageBreak/>
        <w:t>Wymogi prawne</w:t>
      </w:r>
      <w:bookmarkEnd w:id="41"/>
      <w:bookmarkEnd w:id="42"/>
    </w:p>
    <w:p w14:paraId="514B5EC0" w14:textId="77777777" w:rsidR="00223613" w:rsidRDefault="00223613" w:rsidP="00223613">
      <w:pPr>
        <w:spacing w:after="120"/>
        <w:ind w:left="147" w:right="136" w:hanging="11"/>
        <w:rPr>
          <w:sz w:val="20"/>
          <w:szCs w:val="20"/>
        </w:rPr>
      </w:pPr>
      <w:r w:rsidRPr="0026208A">
        <w:rPr>
          <w:sz w:val="20"/>
          <w:szCs w:val="20"/>
        </w:rPr>
        <w:t>Zgodność systemu z następującymi ustawami i rozporządzeniami:</w:t>
      </w:r>
    </w:p>
    <w:p w14:paraId="537ED1F4" w14:textId="77777777" w:rsidR="00DA3BA0" w:rsidRPr="00DA3BA0" w:rsidRDefault="00DA3BA0" w:rsidP="00081E17">
      <w:pPr>
        <w:pStyle w:val="Akapitzlist"/>
        <w:numPr>
          <w:ilvl w:val="0"/>
          <w:numId w:val="144"/>
        </w:numPr>
        <w:spacing w:after="60"/>
        <w:ind w:left="709" w:right="136" w:hanging="291"/>
        <w:rPr>
          <w:sz w:val="20"/>
          <w:szCs w:val="20"/>
        </w:rPr>
      </w:pPr>
      <w:r w:rsidRPr="00DA3BA0">
        <w:rPr>
          <w:sz w:val="20"/>
          <w:szCs w:val="20"/>
        </w:rPr>
        <w:t>Rozporządzenie Ogólne – Rozporządzenie Parlamentu Europejskiego i Rady (UE) Nr 1303/2013 z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w:t>
      </w:r>
      <w:r>
        <w:rPr>
          <w:sz w:val="20"/>
          <w:szCs w:val="20"/>
        </w:rPr>
        <w:t xml:space="preserve"> </w:t>
      </w:r>
      <w:r w:rsidRPr="00DA3BA0">
        <w:rPr>
          <w:sz w:val="20"/>
          <w:szCs w:val="20"/>
        </w:rPr>
        <w:t xml:space="preserve"> oraz uchylające rozporządzenie Rady (WE) nr 1083/2006.</w:t>
      </w:r>
    </w:p>
    <w:p w14:paraId="43494E30" w14:textId="77777777" w:rsidR="00093E81" w:rsidRDefault="00093E81" w:rsidP="00081E17">
      <w:pPr>
        <w:pStyle w:val="Akapitzlist"/>
        <w:numPr>
          <w:ilvl w:val="0"/>
          <w:numId w:val="144"/>
        </w:numPr>
        <w:spacing w:after="60"/>
        <w:ind w:left="709" w:right="136" w:hanging="291"/>
        <w:rPr>
          <w:sz w:val="20"/>
          <w:szCs w:val="20"/>
        </w:rPr>
      </w:pPr>
      <w:r w:rsidRPr="00093E81">
        <w:rPr>
          <w:sz w:val="20"/>
          <w:szCs w:val="20"/>
        </w:rPr>
        <w:t>Program Zintegrowanej Informatyzacji Państwa do 2020 r.;</w:t>
      </w:r>
    </w:p>
    <w:p w14:paraId="6E496B64" w14:textId="77777777" w:rsidR="00F24B69" w:rsidRPr="00F24B69" w:rsidRDefault="00F24B69" w:rsidP="00081E17">
      <w:pPr>
        <w:pStyle w:val="Akapitzlist"/>
        <w:numPr>
          <w:ilvl w:val="0"/>
          <w:numId w:val="144"/>
        </w:numPr>
        <w:spacing w:after="60"/>
        <w:ind w:left="709" w:right="136" w:hanging="291"/>
        <w:rPr>
          <w:sz w:val="20"/>
          <w:szCs w:val="20"/>
        </w:rPr>
      </w:pPr>
      <w:r w:rsidRPr="00F24B69">
        <w:rPr>
          <w:sz w:val="20"/>
          <w:szCs w:val="20"/>
        </w:rPr>
        <w:t>Ustawa wdrożeniowa – ustawa z dnia 11 lipca 2014 r. o zasadach realizacji programów w zakresie polityki spójności finansowanych w perspektywie finansowej 2014-2020</w:t>
      </w:r>
      <w:r w:rsidR="00D777C7">
        <w:rPr>
          <w:sz w:val="20"/>
          <w:szCs w:val="20"/>
        </w:rPr>
        <w:t>,</w:t>
      </w:r>
    </w:p>
    <w:p w14:paraId="11A9C102" w14:textId="77777777" w:rsidR="00223613" w:rsidRPr="004B1440" w:rsidRDefault="00223613" w:rsidP="00081E17">
      <w:pPr>
        <w:pStyle w:val="Akapitzlist"/>
        <w:numPr>
          <w:ilvl w:val="0"/>
          <w:numId w:val="144"/>
        </w:numPr>
        <w:spacing w:after="60"/>
        <w:ind w:left="709" w:right="136" w:hanging="291"/>
        <w:rPr>
          <w:sz w:val="20"/>
          <w:szCs w:val="20"/>
        </w:rPr>
      </w:pPr>
      <w:r w:rsidRPr="004B1440">
        <w:rPr>
          <w:sz w:val="20"/>
          <w:szCs w:val="20"/>
        </w:rPr>
        <w:t>Ustaw</w:t>
      </w:r>
      <w:r>
        <w:rPr>
          <w:sz w:val="20"/>
          <w:szCs w:val="20"/>
        </w:rPr>
        <w:t>a</w:t>
      </w:r>
      <w:r w:rsidRPr="004B1440">
        <w:rPr>
          <w:sz w:val="20"/>
          <w:szCs w:val="20"/>
        </w:rPr>
        <w:t xml:space="preserve"> z dnia 15 kwietnia 2011 o działalności leczniczej (Dz.U. 2011 nr 112 poz. 654</w:t>
      </w:r>
      <w:r>
        <w:rPr>
          <w:sz w:val="20"/>
          <w:szCs w:val="20"/>
        </w:rPr>
        <w:t>)</w:t>
      </w:r>
      <w:r w:rsidRPr="004B1440">
        <w:rPr>
          <w:sz w:val="20"/>
          <w:szCs w:val="20"/>
        </w:rPr>
        <w:t>,</w:t>
      </w:r>
    </w:p>
    <w:p w14:paraId="385E2FEF" w14:textId="77777777" w:rsidR="00223613" w:rsidRDefault="00223613" w:rsidP="00081E17">
      <w:pPr>
        <w:pStyle w:val="Akapitzlist"/>
        <w:numPr>
          <w:ilvl w:val="0"/>
          <w:numId w:val="144"/>
        </w:numPr>
        <w:spacing w:after="60"/>
        <w:ind w:left="709" w:right="136" w:hanging="291"/>
        <w:rPr>
          <w:sz w:val="20"/>
          <w:szCs w:val="20"/>
        </w:rPr>
      </w:pPr>
      <w:r w:rsidRPr="000723AE">
        <w:rPr>
          <w:sz w:val="20"/>
          <w:szCs w:val="20"/>
        </w:rPr>
        <w:t>Ustaw</w:t>
      </w:r>
      <w:r>
        <w:rPr>
          <w:sz w:val="20"/>
          <w:szCs w:val="20"/>
        </w:rPr>
        <w:t>a</w:t>
      </w:r>
      <w:r w:rsidRPr="000723AE">
        <w:rPr>
          <w:sz w:val="20"/>
          <w:szCs w:val="20"/>
        </w:rPr>
        <w:t xml:space="preserve"> o świadczeniach opieki zdrowotnej finansowanych ze środków publicznych z dnia 27 sierpnia 2004 r. (Dz.U. Nr 210, poz. 2135) tekst jednolity z dnia 25 sierpnia 2008 r. (Dz.U. Nr 164, poz. 1027 z późn. zm.)</w:t>
      </w:r>
    </w:p>
    <w:p w14:paraId="1061C53C" w14:textId="77777777" w:rsidR="008C7ADE" w:rsidRDefault="008C7ADE" w:rsidP="00081E17">
      <w:pPr>
        <w:pStyle w:val="Akapitzlist"/>
        <w:numPr>
          <w:ilvl w:val="0"/>
          <w:numId w:val="144"/>
        </w:numPr>
        <w:spacing w:after="60"/>
        <w:ind w:left="709" w:right="136" w:hanging="291"/>
        <w:rPr>
          <w:sz w:val="20"/>
          <w:szCs w:val="20"/>
        </w:rPr>
      </w:pPr>
      <w:r w:rsidRPr="008C7ADE">
        <w:rPr>
          <w:sz w:val="20"/>
          <w:szCs w:val="20"/>
        </w:rPr>
        <w:t>Ustawa z dnia 13 października 1998 r. o systemie ubezpieczeń społecznych (j.t. Dz.U. z 201</w:t>
      </w:r>
      <w:r>
        <w:rPr>
          <w:sz w:val="20"/>
          <w:szCs w:val="20"/>
        </w:rPr>
        <w:t xml:space="preserve">9 </w:t>
      </w:r>
      <w:r w:rsidRPr="008C7ADE">
        <w:rPr>
          <w:sz w:val="20"/>
          <w:szCs w:val="20"/>
        </w:rPr>
        <w:t>r</w:t>
      </w:r>
      <w:r>
        <w:rPr>
          <w:sz w:val="20"/>
          <w:szCs w:val="20"/>
        </w:rPr>
        <w:t xml:space="preserve"> </w:t>
      </w:r>
      <w:r w:rsidRPr="008C7ADE">
        <w:rPr>
          <w:sz w:val="20"/>
          <w:szCs w:val="20"/>
        </w:rPr>
        <w:t xml:space="preserve">. poz. </w:t>
      </w:r>
      <w:r>
        <w:rPr>
          <w:sz w:val="20"/>
          <w:szCs w:val="20"/>
        </w:rPr>
        <w:t>300</w:t>
      </w:r>
      <w:r w:rsidRPr="008C7ADE">
        <w:rPr>
          <w:sz w:val="20"/>
          <w:szCs w:val="20"/>
        </w:rPr>
        <w:t xml:space="preserve">),  </w:t>
      </w:r>
    </w:p>
    <w:p w14:paraId="11D8475F" w14:textId="77777777" w:rsidR="00223613" w:rsidRPr="000723AE" w:rsidRDefault="00223613" w:rsidP="00081E17">
      <w:pPr>
        <w:pStyle w:val="Akapitzlist"/>
        <w:numPr>
          <w:ilvl w:val="0"/>
          <w:numId w:val="144"/>
        </w:numPr>
        <w:spacing w:after="60"/>
        <w:ind w:left="709" w:right="136" w:hanging="291"/>
        <w:rPr>
          <w:sz w:val="20"/>
          <w:szCs w:val="20"/>
        </w:rPr>
      </w:pPr>
      <w:r w:rsidRPr="001A1DFB">
        <w:rPr>
          <w:sz w:val="20"/>
          <w:szCs w:val="20"/>
        </w:rPr>
        <w:t>Ustawa z 6 listopada 2008 r. o prawach pacjenta i Rzeczniku Praw Pacjenta (Dz. U. z 2016 r. poz. 186)</w:t>
      </w:r>
      <w:r w:rsidR="00093E81">
        <w:rPr>
          <w:sz w:val="20"/>
          <w:szCs w:val="20"/>
        </w:rPr>
        <w:t>,</w:t>
      </w:r>
      <w:r w:rsidRPr="000723AE">
        <w:rPr>
          <w:sz w:val="20"/>
          <w:szCs w:val="20"/>
        </w:rPr>
        <w:t xml:space="preserve">   </w:t>
      </w:r>
    </w:p>
    <w:p w14:paraId="3136C04F" w14:textId="77777777" w:rsidR="00223613" w:rsidRPr="000723AE" w:rsidRDefault="00223613" w:rsidP="00081E17">
      <w:pPr>
        <w:pStyle w:val="Akapitzlist"/>
        <w:numPr>
          <w:ilvl w:val="0"/>
          <w:numId w:val="144"/>
        </w:numPr>
        <w:spacing w:after="60"/>
        <w:ind w:left="709" w:right="136" w:hanging="142"/>
        <w:rPr>
          <w:sz w:val="20"/>
          <w:szCs w:val="20"/>
        </w:rPr>
      </w:pPr>
      <w:r w:rsidRPr="000723AE">
        <w:rPr>
          <w:sz w:val="20"/>
          <w:szCs w:val="20"/>
        </w:rPr>
        <w:t xml:space="preserve">Ustawy z dnia 28 kwietnia 2011 o systemie informacji w ochronie zdrowia (Dz. U. </w:t>
      </w:r>
      <w:r w:rsidR="008C7ADE">
        <w:rPr>
          <w:sz w:val="20"/>
          <w:szCs w:val="20"/>
        </w:rPr>
        <w:t xml:space="preserve">2011 </w:t>
      </w:r>
      <w:r w:rsidRPr="000723AE">
        <w:rPr>
          <w:sz w:val="20"/>
          <w:szCs w:val="20"/>
        </w:rPr>
        <w:t xml:space="preserve">Nr 113 poz. 657),  </w:t>
      </w:r>
    </w:p>
    <w:p w14:paraId="1C7C6467" w14:textId="77777777" w:rsidR="00223613" w:rsidRDefault="00223613" w:rsidP="00081E17">
      <w:pPr>
        <w:pStyle w:val="Akapitzlist"/>
        <w:numPr>
          <w:ilvl w:val="0"/>
          <w:numId w:val="144"/>
        </w:numPr>
        <w:spacing w:after="60"/>
        <w:ind w:left="709" w:right="136" w:hanging="291"/>
        <w:rPr>
          <w:sz w:val="20"/>
          <w:szCs w:val="20"/>
        </w:rPr>
      </w:pPr>
      <w:r w:rsidRPr="001A1DFB">
        <w:rPr>
          <w:sz w:val="20"/>
          <w:szCs w:val="20"/>
        </w:rPr>
        <w:t>Rozporządzenie Ministra Zdrowia z dnia 28 marca 2013 r. w sprawie wymagań dla Systemu Informacji Medycznej (Dz. U. poz. 463)</w:t>
      </w:r>
      <w:r w:rsidR="00093E81">
        <w:rPr>
          <w:sz w:val="20"/>
          <w:szCs w:val="20"/>
        </w:rPr>
        <w:t>,</w:t>
      </w:r>
    </w:p>
    <w:p w14:paraId="6B2484C1" w14:textId="77777777" w:rsidR="00093E81" w:rsidRDefault="00223613" w:rsidP="00081E17">
      <w:pPr>
        <w:pStyle w:val="Akapitzlist"/>
        <w:numPr>
          <w:ilvl w:val="0"/>
          <w:numId w:val="144"/>
        </w:numPr>
        <w:spacing w:after="60"/>
        <w:ind w:left="709" w:right="136" w:hanging="291"/>
        <w:rPr>
          <w:sz w:val="20"/>
          <w:szCs w:val="20"/>
        </w:rPr>
      </w:pPr>
      <w:r w:rsidRPr="00093E81">
        <w:rPr>
          <w:sz w:val="20"/>
          <w:szCs w:val="20"/>
        </w:rPr>
        <w:t>Rozporządzenie Ministra Zdrowia z dnia 26 czerwca 2019 r. w sprawie zakresu niezbędnych informacji przetwarzanych przez świadczeniodawców, szczegółowego sposobu rejestrowania tych informacji oraz ich przekazywania podmiotom zobowiązanym do finansowania świadczeń ze środków publicznych  (Dz. U. 2019 Nr 221, poz. 1319),</w:t>
      </w:r>
    </w:p>
    <w:p w14:paraId="7305C8EF" w14:textId="77777777" w:rsidR="00093E81" w:rsidRPr="00093E81" w:rsidRDefault="00093E81" w:rsidP="00081E17">
      <w:pPr>
        <w:pStyle w:val="Akapitzlist"/>
        <w:numPr>
          <w:ilvl w:val="0"/>
          <w:numId w:val="144"/>
        </w:numPr>
        <w:spacing w:after="60"/>
        <w:ind w:left="709" w:right="136" w:hanging="291"/>
        <w:rPr>
          <w:sz w:val="20"/>
          <w:szCs w:val="20"/>
        </w:rPr>
      </w:pPr>
      <w:r w:rsidRPr="00093E81">
        <w:rPr>
          <w:sz w:val="20"/>
          <w:szCs w:val="20"/>
        </w:rPr>
        <w:t>Rozporządzenie Ministra Zdrowia  z dnia 7 lipca 2017 r. w sprawie minimalnej funkcjonalności dla systemów teleinformatycznych umożliwiających realizację usług związanych z  prowadzeniem przez  świadczeniodawców  list oczekujących na udzielenie świadczenia opieki zdrowotnej</w:t>
      </w:r>
      <w:r>
        <w:rPr>
          <w:sz w:val="20"/>
          <w:szCs w:val="20"/>
        </w:rPr>
        <w:t>,</w:t>
      </w:r>
    </w:p>
    <w:p w14:paraId="3FFA7D86" w14:textId="77777777" w:rsidR="008B6DB8" w:rsidRPr="0035101A" w:rsidRDefault="008B6DB8" w:rsidP="00081E17">
      <w:pPr>
        <w:pStyle w:val="Akapitzlist"/>
        <w:numPr>
          <w:ilvl w:val="0"/>
          <w:numId w:val="144"/>
        </w:numPr>
        <w:spacing w:after="60"/>
        <w:ind w:left="709" w:right="136" w:hanging="291"/>
        <w:rPr>
          <w:sz w:val="20"/>
          <w:szCs w:val="20"/>
        </w:rPr>
      </w:pPr>
      <w:r w:rsidRPr="0035101A">
        <w:rPr>
          <w:sz w:val="20"/>
          <w:szCs w:val="20"/>
        </w:rPr>
        <w:t>Rozporządzenie Ministra Zdrowia z dnia 9 listopada 2015 r. w sprawie rodzajów, zakresu i wzorów dokumentacji medycznej oraz sposobu jej przetwarzania</w:t>
      </w:r>
      <w:r w:rsidR="0035101A" w:rsidRPr="0035101A">
        <w:rPr>
          <w:sz w:val="20"/>
          <w:szCs w:val="20"/>
        </w:rPr>
        <w:t xml:space="preserve"> </w:t>
      </w:r>
      <w:r w:rsidR="0035101A">
        <w:rPr>
          <w:sz w:val="20"/>
          <w:szCs w:val="20"/>
        </w:rPr>
        <w:t>(</w:t>
      </w:r>
      <w:r w:rsidR="0035101A" w:rsidRPr="0035101A">
        <w:rPr>
          <w:sz w:val="20"/>
          <w:szCs w:val="20"/>
        </w:rPr>
        <w:t>Dz.U. 2015 poz. 2069)</w:t>
      </w:r>
      <w:r w:rsidRPr="0035101A">
        <w:rPr>
          <w:sz w:val="20"/>
          <w:szCs w:val="20"/>
        </w:rPr>
        <w:t>,</w:t>
      </w:r>
    </w:p>
    <w:p w14:paraId="07AE4B89" w14:textId="77777777" w:rsidR="008B6DB8" w:rsidRDefault="008B6DB8" w:rsidP="00081E17">
      <w:pPr>
        <w:pStyle w:val="Akapitzlist"/>
        <w:numPr>
          <w:ilvl w:val="0"/>
          <w:numId w:val="144"/>
        </w:numPr>
        <w:spacing w:after="60"/>
        <w:ind w:left="709" w:right="136" w:hanging="291"/>
        <w:rPr>
          <w:sz w:val="20"/>
          <w:szCs w:val="20"/>
        </w:rPr>
      </w:pPr>
      <w:r w:rsidRPr="001A1DFB">
        <w:rPr>
          <w:sz w:val="20"/>
          <w:szCs w:val="20"/>
        </w:rPr>
        <w:t xml:space="preserve">Rozporządzenie Ministra Zdrowia z dnia </w:t>
      </w:r>
      <w:r>
        <w:rPr>
          <w:sz w:val="20"/>
          <w:szCs w:val="20"/>
        </w:rPr>
        <w:t xml:space="preserve">8 maja  </w:t>
      </w:r>
      <w:r w:rsidRPr="001A1DFB">
        <w:rPr>
          <w:sz w:val="20"/>
          <w:szCs w:val="20"/>
        </w:rPr>
        <w:t>201</w:t>
      </w:r>
      <w:r>
        <w:rPr>
          <w:sz w:val="20"/>
          <w:szCs w:val="20"/>
        </w:rPr>
        <w:t>8</w:t>
      </w:r>
      <w:r w:rsidRPr="001A1DFB">
        <w:rPr>
          <w:sz w:val="20"/>
          <w:szCs w:val="20"/>
        </w:rPr>
        <w:t xml:space="preserve"> r. w</w:t>
      </w:r>
      <w:r>
        <w:rPr>
          <w:sz w:val="20"/>
          <w:szCs w:val="20"/>
        </w:rPr>
        <w:t xml:space="preserve"> </w:t>
      </w:r>
      <w:r w:rsidRPr="001A1DFB">
        <w:rPr>
          <w:sz w:val="20"/>
          <w:szCs w:val="20"/>
        </w:rPr>
        <w:t>sprawie rodzajów</w:t>
      </w:r>
      <w:r w:rsidRPr="008B6DB8">
        <w:rPr>
          <w:sz w:val="20"/>
          <w:szCs w:val="20"/>
        </w:rPr>
        <w:t xml:space="preserve"> elektronicznej dokumentacji medycznej</w:t>
      </w:r>
      <w:r w:rsidRPr="001A1DFB">
        <w:rPr>
          <w:sz w:val="20"/>
          <w:szCs w:val="20"/>
        </w:rPr>
        <w:t xml:space="preserve"> </w:t>
      </w:r>
      <w:r w:rsidRPr="00093E81">
        <w:rPr>
          <w:sz w:val="20"/>
          <w:szCs w:val="20"/>
        </w:rPr>
        <w:t>(Dz. U. 201</w:t>
      </w:r>
      <w:r>
        <w:rPr>
          <w:sz w:val="20"/>
          <w:szCs w:val="20"/>
        </w:rPr>
        <w:t>8</w:t>
      </w:r>
      <w:r w:rsidRPr="00093E81">
        <w:rPr>
          <w:sz w:val="20"/>
          <w:szCs w:val="20"/>
        </w:rPr>
        <w:t xml:space="preserve"> </w:t>
      </w:r>
      <w:r>
        <w:rPr>
          <w:sz w:val="20"/>
          <w:szCs w:val="20"/>
        </w:rPr>
        <w:t xml:space="preserve">r. </w:t>
      </w:r>
      <w:r w:rsidRPr="00093E81">
        <w:rPr>
          <w:sz w:val="20"/>
          <w:szCs w:val="20"/>
        </w:rPr>
        <w:t xml:space="preserve">poz. </w:t>
      </w:r>
      <w:r>
        <w:rPr>
          <w:sz w:val="20"/>
          <w:szCs w:val="20"/>
        </w:rPr>
        <w:t>941</w:t>
      </w:r>
      <w:r w:rsidRPr="00093E81">
        <w:rPr>
          <w:sz w:val="20"/>
          <w:szCs w:val="20"/>
        </w:rPr>
        <w:t>),</w:t>
      </w:r>
    </w:p>
    <w:p w14:paraId="44946FAE" w14:textId="77777777" w:rsidR="008B6DB8" w:rsidRPr="008B6DB8" w:rsidRDefault="008B6DB8" w:rsidP="00081E17">
      <w:pPr>
        <w:pStyle w:val="Akapitzlist"/>
        <w:numPr>
          <w:ilvl w:val="0"/>
          <w:numId w:val="144"/>
        </w:numPr>
        <w:spacing w:after="60"/>
        <w:ind w:left="709" w:right="136" w:hanging="291"/>
        <w:rPr>
          <w:sz w:val="20"/>
          <w:szCs w:val="20"/>
        </w:rPr>
      </w:pPr>
      <w:r w:rsidRPr="008B6DB8">
        <w:rPr>
          <w:sz w:val="20"/>
          <w:szCs w:val="20"/>
        </w:rPr>
        <w:t xml:space="preserve"> Ustawa z dnia 13 października 1998 r. o systemie ubezpieczeń społecznych (j.t. Dz.U. z 2017r . poz. 1778),  </w:t>
      </w:r>
    </w:p>
    <w:p w14:paraId="0D8D46CC" w14:textId="77777777" w:rsidR="00093E81" w:rsidRPr="00093E81" w:rsidRDefault="00093E81" w:rsidP="00081E17">
      <w:pPr>
        <w:pStyle w:val="Akapitzlist"/>
        <w:numPr>
          <w:ilvl w:val="0"/>
          <w:numId w:val="144"/>
        </w:numPr>
        <w:spacing w:after="60"/>
        <w:ind w:left="709" w:right="136" w:hanging="291"/>
        <w:rPr>
          <w:sz w:val="20"/>
          <w:szCs w:val="20"/>
        </w:rPr>
      </w:pPr>
      <w:r w:rsidRPr="00093E81">
        <w:rPr>
          <w:sz w:val="20"/>
          <w:szCs w:val="20"/>
        </w:rPr>
        <w:t>Ustawa z dnia 18 lipca 2002 r. o świadczeniu usług drogą elektroniczną</w:t>
      </w:r>
      <w:r>
        <w:rPr>
          <w:sz w:val="20"/>
          <w:szCs w:val="20"/>
        </w:rPr>
        <w:t xml:space="preserve"> (</w:t>
      </w:r>
      <w:r w:rsidRPr="00093E81">
        <w:rPr>
          <w:sz w:val="20"/>
          <w:szCs w:val="20"/>
        </w:rPr>
        <w:t>Dz.U. 2002 nr 144 poz. 1204);</w:t>
      </w:r>
    </w:p>
    <w:p w14:paraId="7FE1B8C0" w14:textId="77777777" w:rsidR="00223613" w:rsidRDefault="00223613" w:rsidP="00081E17">
      <w:pPr>
        <w:pStyle w:val="Akapitzlist"/>
        <w:numPr>
          <w:ilvl w:val="0"/>
          <w:numId w:val="144"/>
        </w:numPr>
        <w:spacing w:after="60"/>
        <w:ind w:left="709" w:right="136" w:hanging="291"/>
        <w:rPr>
          <w:sz w:val="20"/>
          <w:szCs w:val="20"/>
        </w:rPr>
      </w:pPr>
      <w:r w:rsidRPr="004B1440">
        <w:rPr>
          <w:sz w:val="20"/>
          <w:szCs w:val="20"/>
        </w:rPr>
        <w:t>Ustawa z dnia 29 września 1994 r. o rachunkowości (j.t. Dz.U. z 2016</w:t>
      </w:r>
      <w:r>
        <w:rPr>
          <w:sz w:val="20"/>
          <w:szCs w:val="20"/>
        </w:rPr>
        <w:t xml:space="preserve"> </w:t>
      </w:r>
      <w:r w:rsidRPr="004B1440">
        <w:rPr>
          <w:sz w:val="20"/>
          <w:szCs w:val="20"/>
        </w:rPr>
        <w:t>r. poz. 1047 ze zm.)</w:t>
      </w:r>
      <w:r>
        <w:rPr>
          <w:sz w:val="20"/>
          <w:szCs w:val="20"/>
        </w:rPr>
        <w:t>,</w:t>
      </w:r>
    </w:p>
    <w:p w14:paraId="1179AA3E" w14:textId="77777777" w:rsidR="00223613" w:rsidRDefault="00223613" w:rsidP="00081E17">
      <w:pPr>
        <w:pStyle w:val="Akapitzlist"/>
        <w:numPr>
          <w:ilvl w:val="0"/>
          <w:numId w:val="144"/>
        </w:numPr>
        <w:spacing w:after="60"/>
        <w:ind w:left="709" w:right="136" w:hanging="291"/>
        <w:rPr>
          <w:sz w:val="20"/>
          <w:szCs w:val="20"/>
        </w:rPr>
      </w:pPr>
      <w:r w:rsidRPr="004B1440">
        <w:rPr>
          <w:sz w:val="20"/>
          <w:szCs w:val="20"/>
        </w:rPr>
        <w:t>Ustawa z dnia 11 marca 2004r. o podatku od towarów i usług (j.t. Dz.U. z 2017r. poz. 1221 ze zm.)</w:t>
      </w:r>
      <w:r>
        <w:rPr>
          <w:sz w:val="20"/>
          <w:szCs w:val="20"/>
        </w:rPr>
        <w:t xml:space="preserve"> </w:t>
      </w:r>
      <w:r w:rsidRPr="004B1440">
        <w:rPr>
          <w:sz w:val="20"/>
          <w:szCs w:val="20"/>
        </w:rPr>
        <w:t xml:space="preserve"> wraz z rozporządzeniami</w:t>
      </w:r>
      <w:r>
        <w:rPr>
          <w:sz w:val="20"/>
          <w:szCs w:val="20"/>
        </w:rPr>
        <w:t xml:space="preserve">, </w:t>
      </w:r>
    </w:p>
    <w:p w14:paraId="0384D62F" w14:textId="77777777" w:rsidR="00223613" w:rsidRDefault="00223613" w:rsidP="00081E17">
      <w:pPr>
        <w:pStyle w:val="Akapitzlist"/>
        <w:numPr>
          <w:ilvl w:val="0"/>
          <w:numId w:val="144"/>
        </w:numPr>
        <w:spacing w:after="60"/>
        <w:ind w:left="709" w:right="136" w:hanging="291"/>
        <w:rPr>
          <w:sz w:val="20"/>
          <w:szCs w:val="20"/>
        </w:rPr>
      </w:pPr>
      <w:r w:rsidRPr="004B1440">
        <w:rPr>
          <w:sz w:val="20"/>
          <w:szCs w:val="20"/>
        </w:rPr>
        <w:t xml:space="preserve">Ustawa z dnia 23 kwietnia 1964 r. Kodeks cywilny (Dz.U. z 2017 r. poz. 459), </w:t>
      </w:r>
    </w:p>
    <w:p w14:paraId="1A196B65" w14:textId="77777777" w:rsidR="00223613" w:rsidRDefault="00223613" w:rsidP="00081E17">
      <w:pPr>
        <w:pStyle w:val="Akapitzlist"/>
        <w:numPr>
          <w:ilvl w:val="0"/>
          <w:numId w:val="144"/>
        </w:numPr>
        <w:spacing w:after="60"/>
        <w:ind w:left="709" w:right="136" w:hanging="291"/>
        <w:rPr>
          <w:sz w:val="20"/>
          <w:szCs w:val="20"/>
        </w:rPr>
      </w:pPr>
      <w:r w:rsidRPr="004B1440">
        <w:rPr>
          <w:sz w:val="20"/>
          <w:szCs w:val="20"/>
        </w:rPr>
        <w:t xml:space="preserve">Ustawa z dnia 26 lipca 1991 r. o podatku dochodowym od osób fizycznych (Dz. U. z 2016 r., poz. 2032 z późn. zm.), </w:t>
      </w:r>
    </w:p>
    <w:p w14:paraId="5C39BC82" w14:textId="77777777" w:rsidR="00223613" w:rsidRPr="004B1440" w:rsidRDefault="00223613" w:rsidP="00081E17">
      <w:pPr>
        <w:pStyle w:val="Akapitzlist"/>
        <w:numPr>
          <w:ilvl w:val="0"/>
          <w:numId w:val="144"/>
        </w:numPr>
        <w:spacing w:after="60"/>
        <w:ind w:left="709" w:right="136" w:hanging="291"/>
        <w:rPr>
          <w:sz w:val="20"/>
          <w:szCs w:val="20"/>
        </w:rPr>
      </w:pPr>
      <w:r w:rsidRPr="004B1440">
        <w:rPr>
          <w:sz w:val="20"/>
          <w:szCs w:val="20"/>
        </w:rPr>
        <w:t>Ustawa z dnia 15 lutego 1992 r. o podatku dochodowym od osób prawnych (Dz.U. 2016 poz. 1888).</w:t>
      </w:r>
    </w:p>
    <w:p w14:paraId="2E01B79F" w14:textId="77777777" w:rsidR="00223613" w:rsidRPr="001A1DFB" w:rsidRDefault="00223613" w:rsidP="00081E17">
      <w:pPr>
        <w:pStyle w:val="Akapitzlist"/>
        <w:numPr>
          <w:ilvl w:val="0"/>
          <w:numId w:val="144"/>
        </w:numPr>
        <w:spacing w:after="60"/>
        <w:ind w:left="709" w:right="136" w:hanging="291"/>
        <w:rPr>
          <w:sz w:val="20"/>
          <w:szCs w:val="20"/>
        </w:rPr>
      </w:pPr>
      <w:r w:rsidRPr="001A1DFB">
        <w:rPr>
          <w:sz w:val="20"/>
          <w:szCs w:val="20"/>
        </w:rPr>
        <w:t>Rozporządzenie Parlamentu Europejskiego i Rady (UE) z dnia 27 kwietnia 2016 r. w sprawie ochrony osób fizycznych w związku z przetwarzaniem danych osobowych i w sprawie swobodnego przepływu takich danych oraz uchylenia dyrektywy 95/46/WE nazywanego ogólnym Rozporządzeniem o ochronie danych osobowych (</w:t>
      </w:r>
      <w:hyperlink r:id="rId8" w:history="1">
        <w:r w:rsidRPr="001A1DFB">
          <w:rPr>
            <w:sz w:val="20"/>
            <w:szCs w:val="20"/>
          </w:rPr>
          <w:t>RODO</w:t>
        </w:r>
      </w:hyperlink>
      <w:r w:rsidRPr="001A1DFB">
        <w:rPr>
          <w:sz w:val="20"/>
          <w:szCs w:val="20"/>
        </w:rPr>
        <w:t>);</w:t>
      </w:r>
    </w:p>
    <w:p w14:paraId="12EE13EC" w14:textId="77777777" w:rsidR="00223613" w:rsidRPr="001A1DFB" w:rsidRDefault="00223613" w:rsidP="00081E17">
      <w:pPr>
        <w:pStyle w:val="Akapitzlist"/>
        <w:numPr>
          <w:ilvl w:val="0"/>
          <w:numId w:val="144"/>
        </w:numPr>
        <w:spacing w:after="60"/>
        <w:ind w:left="709" w:right="136" w:hanging="291"/>
        <w:rPr>
          <w:sz w:val="20"/>
          <w:szCs w:val="20"/>
        </w:rPr>
      </w:pPr>
      <w:r w:rsidRPr="001A1DFB">
        <w:rPr>
          <w:sz w:val="20"/>
          <w:szCs w:val="20"/>
        </w:rPr>
        <w:t>Ustawa z dnia 10 maja 2018 r. o</w:t>
      </w:r>
      <w:r>
        <w:rPr>
          <w:sz w:val="20"/>
          <w:szCs w:val="20"/>
        </w:rPr>
        <w:t xml:space="preserve"> </w:t>
      </w:r>
      <w:r w:rsidRPr="001A1DFB">
        <w:rPr>
          <w:sz w:val="20"/>
          <w:szCs w:val="20"/>
        </w:rPr>
        <w:t>ochronie danych osobowych (Dz. U. 2018 r., poz. 1000);</w:t>
      </w:r>
    </w:p>
    <w:p w14:paraId="527F114F" w14:textId="77777777" w:rsidR="00490692" w:rsidRDefault="00223613" w:rsidP="00081E17">
      <w:pPr>
        <w:pStyle w:val="Akapitzlist"/>
        <w:numPr>
          <w:ilvl w:val="0"/>
          <w:numId w:val="144"/>
        </w:numPr>
        <w:spacing w:after="60"/>
        <w:ind w:left="709" w:right="136" w:hanging="291"/>
        <w:rPr>
          <w:sz w:val="20"/>
          <w:szCs w:val="20"/>
        </w:rPr>
      </w:pPr>
      <w:r w:rsidRPr="00085574">
        <w:rPr>
          <w:sz w:val="20"/>
          <w:szCs w:val="20"/>
        </w:rPr>
        <w:t>Ustawa z dnia 14 grudnia 2018 r. o ochronie danych osobowych przetwarzanych w związku z zapobieganiem i zwalczaniem przestępczości</w:t>
      </w:r>
      <w:r>
        <w:rPr>
          <w:sz w:val="20"/>
          <w:szCs w:val="20"/>
        </w:rPr>
        <w:t xml:space="preserve"> (Dz. U. 2019 poz. 125)</w:t>
      </w:r>
      <w:r w:rsidR="00490692">
        <w:rPr>
          <w:sz w:val="20"/>
          <w:szCs w:val="20"/>
        </w:rPr>
        <w:t>,</w:t>
      </w:r>
    </w:p>
    <w:p w14:paraId="6FC7F5F6" w14:textId="77777777" w:rsidR="00D777C7" w:rsidRPr="00D777C7" w:rsidRDefault="00490692" w:rsidP="00081E17">
      <w:pPr>
        <w:pStyle w:val="Akapitzlist"/>
        <w:numPr>
          <w:ilvl w:val="0"/>
          <w:numId w:val="144"/>
        </w:numPr>
        <w:spacing w:after="60"/>
        <w:ind w:left="709" w:right="136" w:hanging="291"/>
        <w:rPr>
          <w:sz w:val="20"/>
          <w:szCs w:val="20"/>
        </w:rPr>
      </w:pPr>
      <w:r w:rsidRPr="00490692">
        <w:rPr>
          <w:sz w:val="20"/>
          <w:szCs w:val="20"/>
        </w:rPr>
        <w:t>Rozporządzenie Rady Ministrów z dnia 12 kwietnia 2012 r. w sprawie Krajowych Ram Interoperacyjności, minimalnych wymagań dla rejestrów publicznych i wymiany informacji w postaci elektronicznej oraz minimalnych wymagań dla systemów teleinformatycznych</w:t>
      </w:r>
      <w:r w:rsidR="00D777C7">
        <w:rPr>
          <w:sz w:val="20"/>
          <w:szCs w:val="20"/>
        </w:rPr>
        <w:t xml:space="preserve"> (t.j. </w:t>
      </w:r>
      <w:r w:rsidR="00D777C7" w:rsidRPr="00D777C7">
        <w:rPr>
          <w:sz w:val="20"/>
          <w:szCs w:val="20"/>
        </w:rPr>
        <w:t>Dz.U. 2017 poz. 2247)</w:t>
      </w:r>
      <w:r w:rsidR="00D777C7">
        <w:rPr>
          <w:sz w:val="20"/>
          <w:szCs w:val="20"/>
        </w:rPr>
        <w:t>,</w:t>
      </w:r>
    </w:p>
    <w:p w14:paraId="6533DEA4" w14:textId="77777777" w:rsidR="00F24B69" w:rsidRPr="00F24B69" w:rsidRDefault="00F24B69" w:rsidP="00081E17">
      <w:pPr>
        <w:pStyle w:val="Akapitzlist"/>
        <w:numPr>
          <w:ilvl w:val="0"/>
          <w:numId w:val="144"/>
        </w:numPr>
        <w:spacing w:after="60"/>
        <w:ind w:left="709" w:right="136" w:hanging="291"/>
        <w:rPr>
          <w:sz w:val="20"/>
          <w:szCs w:val="20"/>
        </w:rPr>
      </w:pPr>
      <w:r w:rsidRPr="00F24B69">
        <w:rPr>
          <w:sz w:val="20"/>
          <w:szCs w:val="20"/>
        </w:rPr>
        <w:t xml:space="preserve">Zasady kwalifikowalności wydatków w ramach Osi Priorytetowej 3 Cyfrowy Region, Działanie 3.1 Cyfrowa dostępność informacji sektora publicznego oraz wysoka jakość e-usług publicznych oraz </w:t>
      </w:r>
      <w:r w:rsidRPr="00F24B69">
        <w:rPr>
          <w:sz w:val="20"/>
          <w:szCs w:val="20"/>
        </w:rPr>
        <w:lastRenderedPageBreak/>
        <w:t xml:space="preserve">Działanie 3.2 E-zdrowie </w:t>
      </w:r>
      <w:r w:rsidRPr="00F24B69" w:rsidDel="00857CA3">
        <w:rPr>
          <w:sz w:val="20"/>
          <w:szCs w:val="20"/>
        </w:rPr>
        <w:t xml:space="preserve"> </w:t>
      </w:r>
      <w:r w:rsidRPr="00F24B69">
        <w:rPr>
          <w:sz w:val="20"/>
          <w:szCs w:val="20"/>
        </w:rPr>
        <w:t>Regionalnego Programu Operacyjnego Województwa Warmińsko – Mazurskiego na lata 2014-2020 w zakresie Europejskiego Funduszu Rozwoju Regionalnego</w:t>
      </w:r>
      <w:r>
        <w:rPr>
          <w:sz w:val="20"/>
          <w:szCs w:val="20"/>
        </w:rPr>
        <w:t>.</w:t>
      </w:r>
      <w:r w:rsidRPr="00F24B69">
        <w:rPr>
          <w:sz w:val="20"/>
          <w:szCs w:val="20"/>
        </w:rPr>
        <w:t xml:space="preserve"> </w:t>
      </w:r>
    </w:p>
    <w:p w14:paraId="11F13896" w14:textId="77777777" w:rsidR="00CF3280" w:rsidRPr="005D6108" w:rsidRDefault="00BA5937" w:rsidP="005D6108">
      <w:pPr>
        <w:pStyle w:val="Nagwek1"/>
      </w:pPr>
      <w:bookmarkStart w:id="48" w:name="_Toc15554021"/>
      <w:bookmarkStart w:id="49" w:name="_Toc16548814"/>
      <w:r w:rsidRPr="005D6108">
        <w:t>Sposób prowadzenia projektu</w:t>
      </w:r>
      <w:bookmarkEnd w:id="43"/>
      <w:bookmarkEnd w:id="44"/>
      <w:bookmarkEnd w:id="45"/>
      <w:bookmarkEnd w:id="46"/>
      <w:bookmarkEnd w:id="47"/>
      <w:bookmarkEnd w:id="48"/>
      <w:bookmarkEnd w:id="49"/>
    </w:p>
    <w:p w14:paraId="6E148165" w14:textId="77777777" w:rsidR="001D076B" w:rsidRPr="001D076B" w:rsidRDefault="001D076B" w:rsidP="00081E17">
      <w:pPr>
        <w:pStyle w:val="Akapitzlist"/>
        <w:keepNext/>
        <w:keepLines/>
        <w:numPr>
          <w:ilvl w:val="0"/>
          <w:numId w:val="163"/>
        </w:numPr>
        <w:spacing w:after="3"/>
        <w:ind w:right="0"/>
        <w:jc w:val="left"/>
        <w:outlineLvl w:val="1"/>
        <w:rPr>
          <w:rFonts w:eastAsia="Calibri"/>
          <w:b/>
          <w:bCs/>
          <w:vanish/>
          <w:color w:val="002060"/>
          <w:sz w:val="22"/>
          <w:lang w:eastAsia="en-US"/>
        </w:rPr>
      </w:pPr>
      <w:bookmarkStart w:id="50" w:name="_Toc16499600"/>
      <w:bookmarkStart w:id="51" w:name="_Toc16499843"/>
      <w:bookmarkStart w:id="52" w:name="_Toc16499953"/>
      <w:bookmarkStart w:id="53" w:name="_Toc16500055"/>
      <w:bookmarkStart w:id="54" w:name="_Toc16501117"/>
      <w:bookmarkStart w:id="55" w:name="_Toc16501227"/>
      <w:bookmarkStart w:id="56" w:name="_Toc16501321"/>
      <w:bookmarkStart w:id="57" w:name="_Toc16501423"/>
      <w:bookmarkStart w:id="58" w:name="_Toc16502025"/>
      <w:bookmarkStart w:id="59" w:name="_Toc16502143"/>
      <w:bookmarkStart w:id="60" w:name="_Toc16502255"/>
      <w:bookmarkStart w:id="61" w:name="_Toc16502400"/>
      <w:bookmarkStart w:id="62" w:name="_Toc16502593"/>
      <w:bookmarkStart w:id="63" w:name="_Toc16503186"/>
      <w:bookmarkStart w:id="64" w:name="_Toc16503296"/>
      <w:bookmarkStart w:id="65" w:name="_Toc16503777"/>
      <w:bookmarkStart w:id="66" w:name="_Toc16506034"/>
      <w:bookmarkStart w:id="67" w:name="_Toc16508736"/>
      <w:bookmarkStart w:id="68" w:name="_Toc16529443"/>
      <w:bookmarkStart w:id="69" w:name="_Toc16546294"/>
      <w:bookmarkStart w:id="70" w:name="_Toc16548815"/>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23B4F4A8" w14:textId="77777777" w:rsidR="001D076B" w:rsidRPr="001D076B" w:rsidRDefault="001D076B" w:rsidP="00081E17">
      <w:pPr>
        <w:pStyle w:val="Akapitzlist"/>
        <w:keepNext/>
        <w:keepLines/>
        <w:numPr>
          <w:ilvl w:val="0"/>
          <w:numId w:val="163"/>
        </w:numPr>
        <w:spacing w:after="3"/>
        <w:ind w:right="0"/>
        <w:jc w:val="left"/>
        <w:outlineLvl w:val="1"/>
        <w:rPr>
          <w:rFonts w:eastAsia="Calibri"/>
          <w:b/>
          <w:bCs/>
          <w:vanish/>
          <w:color w:val="002060"/>
          <w:sz w:val="22"/>
          <w:lang w:eastAsia="en-US"/>
        </w:rPr>
      </w:pPr>
      <w:bookmarkStart w:id="71" w:name="_Toc16499601"/>
      <w:bookmarkStart w:id="72" w:name="_Toc16499844"/>
      <w:bookmarkStart w:id="73" w:name="_Toc16499954"/>
      <w:bookmarkStart w:id="74" w:name="_Toc16500056"/>
      <w:bookmarkStart w:id="75" w:name="_Toc16501118"/>
      <w:bookmarkStart w:id="76" w:name="_Toc16501228"/>
      <w:bookmarkStart w:id="77" w:name="_Toc16501322"/>
      <w:bookmarkStart w:id="78" w:name="_Toc16501424"/>
      <w:bookmarkStart w:id="79" w:name="_Toc16502026"/>
      <w:bookmarkStart w:id="80" w:name="_Toc16502144"/>
      <w:bookmarkStart w:id="81" w:name="_Toc16502256"/>
      <w:bookmarkStart w:id="82" w:name="_Toc16502401"/>
      <w:bookmarkStart w:id="83" w:name="_Toc16502594"/>
      <w:bookmarkStart w:id="84" w:name="_Toc16503187"/>
      <w:bookmarkStart w:id="85" w:name="_Toc16503297"/>
      <w:bookmarkStart w:id="86" w:name="_Toc16503778"/>
      <w:bookmarkStart w:id="87" w:name="_Toc16506035"/>
      <w:bookmarkStart w:id="88" w:name="_Toc16508737"/>
      <w:bookmarkStart w:id="89" w:name="_Toc16529444"/>
      <w:bookmarkStart w:id="90" w:name="_Toc16546295"/>
      <w:bookmarkStart w:id="91" w:name="_Toc1654881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01A9956" w14:textId="77777777" w:rsidR="001D076B" w:rsidRPr="001D076B" w:rsidRDefault="001D076B" w:rsidP="00081E17">
      <w:pPr>
        <w:pStyle w:val="Akapitzlist"/>
        <w:keepNext/>
        <w:keepLines/>
        <w:numPr>
          <w:ilvl w:val="0"/>
          <w:numId w:val="163"/>
        </w:numPr>
        <w:spacing w:after="3"/>
        <w:ind w:right="0"/>
        <w:jc w:val="left"/>
        <w:outlineLvl w:val="1"/>
        <w:rPr>
          <w:rFonts w:eastAsia="Calibri"/>
          <w:b/>
          <w:bCs/>
          <w:vanish/>
          <w:color w:val="002060"/>
          <w:sz w:val="22"/>
          <w:lang w:eastAsia="en-US"/>
        </w:rPr>
      </w:pPr>
      <w:bookmarkStart w:id="92" w:name="_Toc16499602"/>
      <w:bookmarkStart w:id="93" w:name="_Toc16499845"/>
      <w:bookmarkStart w:id="94" w:name="_Toc16499955"/>
      <w:bookmarkStart w:id="95" w:name="_Toc16500057"/>
      <w:bookmarkStart w:id="96" w:name="_Toc16501119"/>
      <w:bookmarkStart w:id="97" w:name="_Toc16501229"/>
      <w:bookmarkStart w:id="98" w:name="_Toc16501323"/>
      <w:bookmarkStart w:id="99" w:name="_Toc16501425"/>
      <w:bookmarkStart w:id="100" w:name="_Toc16502027"/>
      <w:bookmarkStart w:id="101" w:name="_Toc16502145"/>
      <w:bookmarkStart w:id="102" w:name="_Toc16502257"/>
      <w:bookmarkStart w:id="103" w:name="_Toc16502402"/>
      <w:bookmarkStart w:id="104" w:name="_Toc16502595"/>
      <w:bookmarkStart w:id="105" w:name="_Toc16503188"/>
      <w:bookmarkStart w:id="106" w:name="_Toc16503298"/>
      <w:bookmarkStart w:id="107" w:name="_Toc16503779"/>
      <w:bookmarkStart w:id="108" w:name="_Toc16506036"/>
      <w:bookmarkStart w:id="109" w:name="_Toc16508738"/>
      <w:bookmarkStart w:id="110" w:name="_Toc16529445"/>
      <w:bookmarkStart w:id="111" w:name="_Toc16546296"/>
      <w:bookmarkStart w:id="112" w:name="_Toc1654881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47795CF2" w14:textId="77777777" w:rsidR="001D076B" w:rsidRPr="001D076B" w:rsidRDefault="001D076B" w:rsidP="00081E17">
      <w:pPr>
        <w:pStyle w:val="Akapitzlist"/>
        <w:keepNext/>
        <w:keepLines/>
        <w:numPr>
          <w:ilvl w:val="0"/>
          <w:numId w:val="163"/>
        </w:numPr>
        <w:spacing w:after="3"/>
        <w:ind w:right="0"/>
        <w:jc w:val="left"/>
        <w:outlineLvl w:val="1"/>
        <w:rPr>
          <w:rFonts w:eastAsia="Calibri"/>
          <w:b/>
          <w:bCs/>
          <w:vanish/>
          <w:color w:val="002060"/>
          <w:sz w:val="22"/>
          <w:lang w:eastAsia="en-US"/>
        </w:rPr>
      </w:pPr>
      <w:bookmarkStart w:id="113" w:name="_Toc16499603"/>
      <w:bookmarkStart w:id="114" w:name="_Toc16499846"/>
      <w:bookmarkStart w:id="115" w:name="_Toc16499956"/>
      <w:bookmarkStart w:id="116" w:name="_Toc16500058"/>
      <w:bookmarkStart w:id="117" w:name="_Toc16501120"/>
      <w:bookmarkStart w:id="118" w:name="_Toc16501230"/>
      <w:bookmarkStart w:id="119" w:name="_Toc16501324"/>
      <w:bookmarkStart w:id="120" w:name="_Toc16501426"/>
      <w:bookmarkStart w:id="121" w:name="_Toc16502028"/>
      <w:bookmarkStart w:id="122" w:name="_Toc16502146"/>
      <w:bookmarkStart w:id="123" w:name="_Toc16502258"/>
      <w:bookmarkStart w:id="124" w:name="_Toc16502403"/>
      <w:bookmarkStart w:id="125" w:name="_Toc16502596"/>
      <w:bookmarkStart w:id="126" w:name="_Toc16503189"/>
      <w:bookmarkStart w:id="127" w:name="_Toc16503299"/>
      <w:bookmarkStart w:id="128" w:name="_Toc16503780"/>
      <w:bookmarkStart w:id="129" w:name="_Toc16506037"/>
      <w:bookmarkStart w:id="130" w:name="_Toc16508739"/>
      <w:bookmarkStart w:id="131" w:name="_Toc16529446"/>
      <w:bookmarkStart w:id="132" w:name="_Toc16546297"/>
      <w:bookmarkStart w:id="133" w:name="_Toc165488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5EF8E8D" w14:textId="77777777" w:rsidR="001D076B" w:rsidRPr="001D076B" w:rsidRDefault="001D076B" w:rsidP="00081E17">
      <w:pPr>
        <w:pStyle w:val="Akapitzlist"/>
        <w:keepNext/>
        <w:keepLines/>
        <w:numPr>
          <w:ilvl w:val="0"/>
          <w:numId w:val="163"/>
        </w:numPr>
        <w:spacing w:after="3"/>
        <w:ind w:right="0"/>
        <w:jc w:val="left"/>
        <w:outlineLvl w:val="1"/>
        <w:rPr>
          <w:rFonts w:eastAsia="Calibri"/>
          <w:b/>
          <w:bCs/>
          <w:vanish/>
          <w:color w:val="002060"/>
          <w:sz w:val="22"/>
          <w:lang w:eastAsia="en-US"/>
        </w:rPr>
      </w:pPr>
      <w:bookmarkStart w:id="134" w:name="_Toc16499604"/>
      <w:bookmarkStart w:id="135" w:name="_Toc16499847"/>
      <w:bookmarkStart w:id="136" w:name="_Toc16499957"/>
      <w:bookmarkStart w:id="137" w:name="_Toc16500059"/>
      <w:bookmarkStart w:id="138" w:name="_Toc16501121"/>
      <w:bookmarkStart w:id="139" w:name="_Toc16501231"/>
      <w:bookmarkStart w:id="140" w:name="_Toc16501325"/>
      <w:bookmarkStart w:id="141" w:name="_Toc16501427"/>
      <w:bookmarkStart w:id="142" w:name="_Toc16502029"/>
      <w:bookmarkStart w:id="143" w:name="_Toc16502147"/>
      <w:bookmarkStart w:id="144" w:name="_Toc16502259"/>
      <w:bookmarkStart w:id="145" w:name="_Toc16502404"/>
      <w:bookmarkStart w:id="146" w:name="_Toc16502597"/>
      <w:bookmarkStart w:id="147" w:name="_Toc16503190"/>
      <w:bookmarkStart w:id="148" w:name="_Toc16503300"/>
      <w:bookmarkStart w:id="149" w:name="_Toc16503781"/>
      <w:bookmarkStart w:id="150" w:name="_Toc16506038"/>
      <w:bookmarkStart w:id="151" w:name="_Toc16508740"/>
      <w:bookmarkStart w:id="152" w:name="_Toc16529447"/>
      <w:bookmarkStart w:id="153" w:name="_Toc16546298"/>
      <w:bookmarkStart w:id="154" w:name="_Toc1654881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223C7A83" w14:textId="77777777" w:rsidR="001D076B" w:rsidRPr="001D076B" w:rsidRDefault="001D076B" w:rsidP="002319AE">
      <w:pPr>
        <w:pStyle w:val="Nagwek2"/>
      </w:pPr>
      <w:bookmarkStart w:id="155" w:name="_Toc16548820"/>
      <w:r w:rsidRPr="001D076B">
        <w:t>Struktura organizacyjna realizacji projektu</w:t>
      </w:r>
      <w:bookmarkEnd w:id="155"/>
    </w:p>
    <w:p w14:paraId="0534AB6A" w14:textId="77777777" w:rsidR="00CF3280" w:rsidRPr="00A60212" w:rsidRDefault="00BA5937" w:rsidP="00657465">
      <w:pPr>
        <w:suppressAutoHyphens w:val="0"/>
        <w:autoSpaceDN/>
        <w:spacing w:before="120" w:after="60"/>
        <w:ind w:left="0" w:right="0" w:firstLine="357"/>
        <w:jc w:val="left"/>
        <w:textAlignment w:val="auto"/>
        <w:rPr>
          <w:rFonts w:eastAsia="Calibri"/>
          <w:color w:val="auto"/>
          <w:sz w:val="20"/>
          <w:szCs w:val="20"/>
          <w:lang w:eastAsia="en-US"/>
        </w:rPr>
      </w:pPr>
      <w:r w:rsidRPr="00A60212">
        <w:rPr>
          <w:rFonts w:eastAsia="Calibri"/>
          <w:color w:val="auto"/>
          <w:sz w:val="20"/>
          <w:szCs w:val="20"/>
          <w:lang w:eastAsia="en-US"/>
        </w:rPr>
        <w:t>Dla realizacji zadań objętych zakresem rz</w:t>
      </w:r>
      <w:r w:rsidR="005A62E9" w:rsidRPr="00A60212">
        <w:rPr>
          <w:rFonts w:eastAsia="Calibri"/>
          <w:color w:val="auto"/>
          <w:sz w:val="20"/>
          <w:szCs w:val="20"/>
          <w:lang w:eastAsia="en-US"/>
        </w:rPr>
        <w:t>eczowym projektu powołana została</w:t>
      </w:r>
      <w:r w:rsidRPr="00A60212">
        <w:rPr>
          <w:rFonts w:eastAsia="Calibri"/>
          <w:color w:val="auto"/>
          <w:sz w:val="20"/>
          <w:szCs w:val="20"/>
          <w:lang w:eastAsia="en-US"/>
        </w:rPr>
        <w:t xml:space="preserve"> określona hierarchiczna struktura organizacyjna projektu. Jego realizacja będzie prowadzona w oparciu o powszechnie stosowane metodyki zarządzania projektami. Tym samym celem skutecznego wdrożenia projektu </w:t>
      </w:r>
      <w:r w:rsidR="006675D9" w:rsidRPr="00A60212">
        <w:rPr>
          <w:rFonts w:eastAsia="Calibri"/>
          <w:color w:val="auto"/>
          <w:sz w:val="20"/>
          <w:szCs w:val="20"/>
          <w:lang w:eastAsia="en-US"/>
        </w:rPr>
        <w:t>przyjęto</w:t>
      </w:r>
      <w:r w:rsidRPr="00A60212">
        <w:rPr>
          <w:rFonts w:eastAsia="Calibri"/>
          <w:color w:val="auto"/>
          <w:sz w:val="20"/>
          <w:szCs w:val="20"/>
          <w:lang w:eastAsia="en-US"/>
        </w:rPr>
        <w:t xml:space="preserve">, że </w:t>
      </w:r>
      <w:r w:rsidR="000337C4" w:rsidRPr="00A60212">
        <w:rPr>
          <w:rFonts w:eastAsia="Calibri"/>
          <w:color w:val="auto"/>
          <w:sz w:val="20"/>
          <w:szCs w:val="20"/>
          <w:lang w:eastAsia="en-US"/>
        </w:rPr>
        <w:t>wszyscy członkowie</w:t>
      </w:r>
      <w:r w:rsidRPr="00A60212">
        <w:rPr>
          <w:rFonts w:eastAsia="Calibri"/>
          <w:color w:val="auto"/>
          <w:sz w:val="20"/>
          <w:szCs w:val="20"/>
          <w:lang w:eastAsia="en-US"/>
        </w:rPr>
        <w:t xml:space="preserve"> oraz Wykonawcy zostaną zobowiązani do stosowania przyjętej metodyki zarządzania projektem.</w:t>
      </w:r>
    </w:p>
    <w:p w14:paraId="50A0C159" w14:textId="77777777" w:rsidR="000337C4" w:rsidRPr="00657465" w:rsidRDefault="0008315B" w:rsidP="00657465">
      <w:pPr>
        <w:suppressAutoHyphens w:val="0"/>
        <w:autoSpaceDN/>
        <w:spacing w:before="120" w:after="60"/>
        <w:ind w:left="0" w:right="0" w:firstLine="357"/>
        <w:jc w:val="left"/>
        <w:textAlignment w:val="auto"/>
        <w:rPr>
          <w:rFonts w:eastAsia="Calibri"/>
          <w:color w:val="auto"/>
          <w:sz w:val="20"/>
          <w:szCs w:val="20"/>
          <w:lang w:eastAsia="en-US"/>
        </w:rPr>
      </w:pPr>
      <w:r w:rsidRPr="00657465">
        <w:rPr>
          <w:rFonts w:eastAsia="Calibri"/>
          <w:color w:val="auto"/>
          <w:sz w:val="20"/>
          <w:szCs w:val="20"/>
          <w:lang w:eastAsia="en-US"/>
        </w:rPr>
        <w:t xml:space="preserve">I tak w </w:t>
      </w:r>
      <w:r w:rsidR="000337C4" w:rsidRPr="00657465">
        <w:rPr>
          <w:rFonts w:eastAsia="Calibri"/>
          <w:color w:val="auto"/>
          <w:sz w:val="20"/>
          <w:szCs w:val="20"/>
          <w:lang w:eastAsia="en-US"/>
        </w:rPr>
        <w:t xml:space="preserve">celu prawidłowej realizacji projektu </w:t>
      </w:r>
      <w:r w:rsidRPr="00657465">
        <w:rPr>
          <w:rFonts w:eastAsia="Calibri"/>
          <w:color w:val="auto"/>
          <w:sz w:val="20"/>
          <w:szCs w:val="20"/>
          <w:lang w:eastAsia="en-US"/>
        </w:rPr>
        <w:t>powołano</w:t>
      </w:r>
      <w:r w:rsidR="000337C4" w:rsidRPr="00657465">
        <w:rPr>
          <w:rFonts w:eastAsia="Calibri"/>
          <w:color w:val="auto"/>
          <w:sz w:val="20"/>
          <w:szCs w:val="20"/>
          <w:lang w:eastAsia="en-US"/>
        </w:rPr>
        <w:t xml:space="preserve"> Zespół ds. realizacji w składzie:</w:t>
      </w:r>
    </w:p>
    <w:p w14:paraId="422643E1" w14:textId="77777777" w:rsidR="00657465" w:rsidRDefault="000337C4" w:rsidP="00081E17">
      <w:pPr>
        <w:pStyle w:val="Akapitzlist"/>
        <w:widowControl w:val="0"/>
        <w:numPr>
          <w:ilvl w:val="1"/>
          <w:numId w:val="200"/>
        </w:numPr>
        <w:suppressAutoHyphens w:val="0"/>
        <w:autoSpaceDN/>
        <w:spacing w:after="0" w:line="259" w:lineRule="auto"/>
        <w:ind w:left="1418" w:right="0" w:hanging="338"/>
        <w:jc w:val="left"/>
        <w:textAlignment w:val="auto"/>
        <w:rPr>
          <w:sz w:val="20"/>
          <w:szCs w:val="20"/>
        </w:rPr>
      </w:pPr>
      <w:r w:rsidRPr="00A60212">
        <w:rPr>
          <w:sz w:val="20"/>
          <w:szCs w:val="20"/>
        </w:rPr>
        <w:t>Kierownik</w:t>
      </w:r>
      <w:r w:rsidR="00657465">
        <w:rPr>
          <w:sz w:val="20"/>
          <w:szCs w:val="20"/>
        </w:rPr>
        <w:t xml:space="preserve"> Projektu</w:t>
      </w:r>
    </w:p>
    <w:p w14:paraId="5106F2B1" w14:textId="77777777" w:rsidR="000337C4" w:rsidRPr="00A60212" w:rsidRDefault="00657465" w:rsidP="00081E17">
      <w:pPr>
        <w:pStyle w:val="Akapitzlist"/>
        <w:widowControl w:val="0"/>
        <w:numPr>
          <w:ilvl w:val="1"/>
          <w:numId w:val="200"/>
        </w:numPr>
        <w:suppressAutoHyphens w:val="0"/>
        <w:autoSpaceDN/>
        <w:spacing w:after="0" w:line="259" w:lineRule="auto"/>
        <w:ind w:left="1418" w:right="0" w:hanging="338"/>
        <w:jc w:val="left"/>
        <w:textAlignment w:val="auto"/>
        <w:rPr>
          <w:sz w:val="20"/>
          <w:szCs w:val="20"/>
        </w:rPr>
      </w:pPr>
      <w:r>
        <w:rPr>
          <w:sz w:val="20"/>
          <w:szCs w:val="20"/>
        </w:rPr>
        <w:t>Koordynator</w:t>
      </w:r>
      <w:r w:rsidR="000337C4" w:rsidRPr="00A60212">
        <w:rPr>
          <w:sz w:val="20"/>
          <w:szCs w:val="20"/>
        </w:rPr>
        <w:t xml:space="preserve"> Projektu</w:t>
      </w:r>
    </w:p>
    <w:p w14:paraId="129955FB" w14:textId="77777777" w:rsidR="0008315B" w:rsidRPr="00A60212" w:rsidRDefault="000337C4" w:rsidP="00081E17">
      <w:pPr>
        <w:pStyle w:val="Akapitzlist"/>
        <w:widowControl w:val="0"/>
        <w:numPr>
          <w:ilvl w:val="1"/>
          <w:numId w:val="200"/>
        </w:numPr>
        <w:suppressAutoHyphens w:val="0"/>
        <w:autoSpaceDN/>
        <w:spacing w:after="0" w:line="259" w:lineRule="auto"/>
        <w:ind w:left="1418" w:right="0" w:hanging="338"/>
        <w:jc w:val="left"/>
        <w:textAlignment w:val="auto"/>
        <w:rPr>
          <w:sz w:val="20"/>
          <w:szCs w:val="20"/>
        </w:rPr>
      </w:pPr>
      <w:r w:rsidRPr="00A60212">
        <w:rPr>
          <w:sz w:val="20"/>
          <w:szCs w:val="20"/>
        </w:rPr>
        <w:t>Ekspert</w:t>
      </w:r>
      <w:r w:rsidR="00657465">
        <w:rPr>
          <w:sz w:val="20"/>
          <w:szCs w:val="20"/>
        </w:rPr>
        <w:t xml:space="preserve"> zewnętrzny</w:t>
      </w:r>
    </w:p>
    <w:p w14:paraId="1F844452" w14:textId="77777777" w:rsidR="0008315B" w:rsidRPr="00A60212" w:rsidRDefault="000337C4" w:rsidP="00081E17">
      <w:pPr>
        <w:pStyle w:val="Akapitzlist"/>
        <w:widowControl w:val="0"/>
        <w:numPr>
          <w:ilvl w:val="1"/>
          <w:numId w:val="200"/>
        </w:numPr>
        <w:suppressAutoHyphens w:val="0"/>
        <w:autoSpaceDN/>
        <w:spacing w:after="0" w:line="259" w:lineRule="auto"/>
        <w:ind w:left="1418" w:right="0" w:hanging="338"/>
        <w:jc w:val="left"/>
        <w:textAlignment w:val="auto"/>
        <w:rPr>
          <w:sz w:val="20"/>
          <w:szCs w:val="20"/>
        </w:rPr>
      </w:pPr>
      <w:r w:rsidRPr="00A60212">
        <w:rPr>
          <w:sz w:val="20"/>
          <w:szCs w:val="20"/>
        </w:rPr>
        <w:t xml:space="preserve">Specjalista ds. </w:t>
      </w:r>
      <w:r w:rsidR="00657465">
        <w:rPr>
          <w:sz w:val="20"/>
          <w:szCs w:val="20"/>
        </w:rPr>
        <w:t>zamówień publicznych</w:t>
      </w:r>
    </w:p>
    <w:p w14:paraId="303DB1DE" w14:textId="77777777" w:rsidR="000337C4" w:rsidRPr="00A60212" w:rsidRDefault="000337C4" w:rsidP="00081E17">
      <w:pPr>
        <w:pStyle w:val="Akapitzlist"/>
        <w:widowControl w:val="0"/>
        <w:numPr>
          <w:ilvl w:val="1"/>
          <w:numId w:val="200"/>
        </w:numPr>
        <w:suppressAutoHyphens w:val="0"/>
        <w:autoSpaceDN/>
        <w:spacing w:after="0" w:line="259" w:lineRule="auto"/>
        <w:ind w:left="1418" w:right="0" w:hanging="338"/>
        <w:jc w:val="left"/>
        <w:textAlignment w:val="auto"/>
        <w:rPr>
          <w:sz w:val="20"/>
          <w:szCs w:val="20"/>
        </w:rPr>
      </w:pPr>
      <w:r w:rsidRPr="00A60212">
        <w:rPr>
          <w:sz w:val="20"/>
          <w:szCs w:val="20"/>
        </w:rPr>
        <w:t xml:space="preserve">Specjalista ds. wdrożeń </w:t>
      </w:r>
      <w:r w:rsidR="00657465">
        <w:rPr>
          <w:sz w:val="20"/>
          <w:szCs w:val="20"/>
        </w:rPr>
        <w:t>- informatyk szpitala</w:t>
      </w:r>
      <w:r w:rsidRPr="00A60212">
        <w:rPr>
          <w:sz w:val="20"/>
          <w:szCs w:val="20"/>
        </w:rPr>
        <w:t xml:space="preserve"> </w:t>
      </w:r>
    </w:p>
    <w:p w14:paraId="49DD4E57" w14:textId="77777777" w:rsidR="000337C4" w:rsidRPr="00A60212" w:rsidRDefault="000337C4" w:rsidP="00081E17">
      <w:pPr>
        <w:pStyle w:val="Akapitzlist"/>
        <w:widowControl w:val="0"/>
        <w:numPr>
          <w:ilvl w:val="1"/>
          <w:numId w:val="200"/>
        </w:numPr>
        <w:suppressAutoHyphens w:val="0"/>
        <w:autoSpaceDN/>
        <w:spacing w:after="0" w:line="259" w:lineRule="auto"/>
        <w:ind w:left="1418" w:right="0" w:hanging="338"/>
        <w:jc w:val="left"/>
        <w:textAlignment w:val="auto"/>
        <w:rPr>
          <w:sz w:val="20"/>
          <w:szCs w:val="20"/>
        </w:rPr>
      </w:pPr>
      <w:r w:rsidRPr="00A60212">
        <w:rPr>
          <w:sz w:val="20"/>
          <w:szCs w:val="20"/>
        </w:rPr>
        <w:t>Specjalista ds. rozliczeń projektu</w:t>
      </w:r>
    </w:p>
    <w:p w14:paraId="4A133E64" w14:textId="77777777" w:rsidR="001A1DFB" w:rsidRDefault="00657465" w:rsidP="001D076B">
      <w:pPr>
        <w:suppressAutoHyphens w:val="0"/>
        <w:autoSpaceDN/>
        <w:spacing w:before="120" w:after="240"/>
        <w:ind w:left="0" w:right="0" w:firstLine="357"/>
        <w:jc w:val="left"/>
        <w:textAlignment w:val="auto"/>
        <w:rPr>
          <w:rFonts w:eastAsia="Calibri"/>
          <w:color w:val="auto"/>
          <w:sz w:val="20"/>
          <w:szCs w:val="20"/>
          <w:lang w:eastAsia="en-US"/>
        </w:rPr>
      </w:pPr>
      <w:r>
        <w:rPr>
          <w:rFonts w:eastAsia="Calibri"/>
          <w:color w:val="auto"/>
          <w:sz w:val="20"/>
          <w:szCs w:val="20"/>
          <w:lang w:eastAsia="en-US"/>
        </w:rPr>
        <w:t xml:space="preserve">Na etapie wdrożenia – po wyborze dostawców Zespół zostanie rozszerzony o Kierownika projektu ze strony wykonawcy/ów oraz powołany Zespół </w:t>
      </w:r>
      <w:r w:rsidR="00450A3E">
        <w:rPr>
          <w:rFonts w:eastAsia="Calibri"/>
          <w:color w:val="auto"/>
          <w:sz w:val="20"/>
          <w:szCs w:val="20"/>
          <w:lang w:eastAsia="en-US"/>
        </w:rPr>
        <w:t>wdrożeniowy</w:t>
      </w:r>
      <w:r>
        <w:rPr>
          <w:rFonts w:eastAsia="Calibri"/>
          <w:color w:val="auto"/>
          <w:sz w:val="20"/>
          <w:szCs w:val="20"/>
          <w:lang w:eastAsia="en-US"/>
        </w:rPr>
        <w:t xml:space="preserve"> składający się z</w:t>
      </w:r>
      <w:r w:rsidR="00450A3E">
        <w:rPr>
          <w:rFonts w:eastAsia="Calibri"/>
          <w:color w:val="auto"/>
          <w:sz w:val="20"/>
          <w:szCs w:val="20"/>
          <w:lang w:eastAsia="en-US"/>
        </w:rPr>
        <w:t xml:space="preserve">e specjalistów </w:t>
      </w:r>
      <w:r>
        <w:rPr>
          <w:rFonts w:eastAsia="Calibri"/>
          <w:color w:val="auto"/>
          <w:sz w:val="20"/>
          <w:szCs w:val="20"/>
          <w:lang w:eastAsia="en-US"/>
        </w:rPr>
        <w:t xml:space="preserve"> wdrożeniowców -</w:t>
      </w:r>
      <w:r w:rsidR="00450A3E">
        <w:rPr>
          <w:rFonts w:eastAsia="Calibri"/>
          <w:color w:val="auto"/>
          <w:sz w:val="20"/>
          <w:szCs w:val="20"/>
          <w:lang w:eastAsia="en-US"/>
        </w:rPr>
        <w:t xml:space="preserve"> </w:t>
      </w:r>
      <w:r>
        <w:rPr>
          <w:rFonts w:eastAsia="Calibri"/>
          <w:color w:val="auto"/>
          <w:sz w:val="20"/>
          <w:szCs w:val="20"/>
          <w:lang w:eastAsia="en-US"/>
        </w:rPr>
        <w:t xml:space="preserve">reprezentujących wykonawcę oraz </w:t>
      </w:r>
      <w:r w:rsidR="00450A3E">
        <w:rPr>
          <w:rFonts w:eastAsia="Calibri"/>
          <w:color w:val="auto"/>
          <w:sz w:val="20"/>
          <w:szCs w:val="20"/>
          <w:lang w:eastAsia="en-US"/>
        </w:rPr>
        <w:t>koordynatorów wdrożenia</w:t>
      </w:r>
      <w:r>
        <w:rPr>
          <w:rFonts w:eastAsia="Calibri"/>
          <w:color w:val="auto"/>
          <w:sz w:val="20"/>
          <w:szCs w:val="20"/>
          <w:lang w:eastAsia="en-US"/>
        </w:rPr>
        <w:t xml:space="preserve"> ze strony szpitala </w:t>
      </w:r>
      <w:r w:rsidR="00450A3E">
        <w:rPr>
          <w:rFonts w:eastAsia="Calibri"/>
          <w:color w:val="auto"/>
          <w:sz w:val="20"/>
          <w:szCs w:val="20"/>
          <w:lang w:eastAsia="en-US"/>
        </w:rPr>
        <w:t>odpowiedzialnych</w:t>
      </w:r>
      <w:r>
        <w:rPr>
          <w:rFonts w:eastAsia="Calibri"/>
          <w:color w:val="auto"/>
          <w:sz w:val="20"/>
          <w:szCs w:val="20"/>
          <w:lang w:eastAsia="en-US"/>
        </w:rPr>
        <w:t xml:space="preserve"> za poszczególne obszary wdrożenia.</w:t>
      </w:r>
    </w:p>
    <w:p w14:paraId="5F4D538C" w14:textId="77777777" w:rsidR="001D076B" w:rsidRPr="005D6108" w:rsidRDefault="001D076B" w:rsidP="002319AE">
      <w:pPr>
        <w:pStyle w:val="Nagwek2"/>
      </w:pPr>
      <w:bookmarkStart w:id="156" w:name="_Toc16548821"/>
      <w:r w:rsidRPr="005D6108">
        <w:t>Wymagania dotyczące personelu Wykonawcy</w:t>
      </w:r>
      <w:bookmarkEnd w:id="156"/>
    </w:p>
    <w:p w14:paraId="348B1E2B" w14:textId="77777777" w:rsidR="001D076B" w:rsidRPr="005D6108" w:rsidRDefault="001D076B" w:rsidP="002319AE">
      <w:pPr>
        <w:pStyle w:val="Nagwek3"/>
      </w:pPr>
      <w:r w:rsidRPr="005D6108">
        <w:t>Wymagania ogólne</w:t>
      </w:r>
    </w:p>
    <w:p w14:paraId="58111835" w14:textId="77777777" w:rsidR="001D076B" w:rsidRPr="001D076B" w:rsidRDefault="00721B1B" w:rsidP="00721B1B">
      <w:pPr>
        <w:suppressAutoHyphens w:val="0"/>
        <w:spacing w:after="160"/>
        <w:ind w:left="0" w:right="0" w:firstLine="0"/>
        <w:jc w:val="left"/>
        <w:rPr>
          <w:rFonts w:eastAsia="Calibri"/>
          <w:color w:val="auto"/>
          <w:sz w:val="20"/>
          <w:szCs w:val="20"/>
          <w:lang w:eastAsia="en-US"/>
        </w:rPr>
      </w:pPr>
      <w:r>
        <w:rPr>
          <w:rFonts w:eastAsia="Calibri"/>
          <w:color w:val="auto"/>
          <w:sz w:val="20"/>
          <w:szCs w:val="20"/>
          <w:lang w:eastAsia="en-US"/>
        </w:rPr>
        <w:t>W</w:t>
      </w:r>
      <w:r w:rsidR="001D076B" w:rsidRPr="001D076B">
        <w:rPr>
          <w:rFonts w:eastAsia="Calibri"/>
          <w:color w:val="auto"/>
          <w:sz w:val="20"/>
          <w:szCs w:val="20"/>
          <w:lang w:eastAsia="en-US"/>
        </w:rPr>
        <w:t>drożenie muszą realizować osoby wymienione w ofercie Wykonawcy w Wykazie osób</w:t>
      </w:r>
      <w:r>
        <w:rPr>
          <w:rFonts w:eastAsia="Calibri"/>
          <w:color w:val="auto"/>
          <w:sz w:val="20"/>
          <w:szCs w:val="20"/>
          <w:lang w:eastAsia="en-US"/>
        </w:rPr>
        <w:t>.</w:t>
      </w:r>
    </w:p>
    <w:p w14:paraId="22DA9920" w14:textId="77777777" w:rsidR="001D076B" w:rsidRPr="001D076B" w:rsidRDefault="001D076B" w:rsidP="001D076B">
      <w:pPr>
        <w:suppressAutoHyphens w:val="0"/>
        <w:spacing w:after="160"/>
        <w:ind w:left="0" w:right="0" w:firstLine="0"/>
        <w:jc w:val="left"/>
        <w:rPr>
          <w:rFonts w:eastAsia="Calibri"/>
          <w:color w:val="auto"/>
          <w:sz w:val="20"/>
          <w:szCs w:val="20"/>
          <w:lang w:eastAsia="en-US"/>
        </w:rPr>
      </w:pPr>
      <w:r w:rsidRPr="001D076B">
        <w:rPr>
          <w:rFonts w:eastAsia="Calibri"/>
          <w:color w:val="auto"/>
          <w:sz w:val="20"/>
          <w:szCs w:val="20"/>
          <w:lang w:eastAsia="en-US"/>
        </w:rPr>
        <w:t>Zamawiający wymaga, by prace instalacyjne i wdrożeniowe oraz przygotowania personelu Zamawiającego przeprowadzały osoby posiadające doświadczenie w zakresie produktów, których dotyczyć będzie instalacja oraz wdrożenie,</w:t>
      </w:r>
    </w:p>
    <w:p w14:paraId="37311B5F" w14:textId="77777777" w:rsidR="001D076B" w:rsidRPr="001D076B" w:rsidRDefault="00721B1B" w:rsidP="001D076B">
      <w:pPr>
        <w:suppressAutoHyphens w:val="0"/>
        <w:spacing w:after="160"/>
        <w:ind w:left="0" w:right="0" w:firstLine="0"/>
        <w:jc w:val="left"/>
        <w:rPr>
          <w:rFonts w:eastAsia="Calibri"/>
          <w:color w:val="auto"/>
          <w:sz w:val="20"/>
          <w:szCs w:val="20"/>
          <w:lang w:eastAsia="en-US"/>
        </w:rPr>
      </w:pPr>
      <w:r>
        <w:rPr>
          <w:rFonts w:eastAsia="Calibri"/>
          <w:color w:val="auto"/>
          <w:sz w:val="20"/>
          <w:szCs w:val="20"/>
          <w:lang w:eastAsia="en-US"/>
        </w:rPr>
        <w:t>O</w:t>
      </w:r>
      <w:r w:rsidR="001D076B" w:rsidRPr="001D076B">
        <w:rPr>
          <w:rFonts w:eastAsia="Calibri"/>
          <w:color w:val="auto"/>
          <w:sz w:val="20"/>
          <w:szCs w:val="20"/>
          <w:lang w:eastAsia="en-US"/>
        </w:rPr>
        <w:t>soby wykonujące prace instalacyjne i wdrożeniowe oraz realizujące przygotowania personelu Zamawiającego muszą być dyspozycyjne w trakcie trwania prac instalacyjnych, wdrożeniowych oraz szkoleń. Wymagany jest stały kontakt roboczy z Zamawiającym</w:t>
      </w:r>
      <w:r w:rsidR="00BC4432">
        <w:rPr>
          <w:rFonts w:eastAsia="Calibri"/>
          <w:color w:val="auto"/>
          <w:sz w:val="20"/>
          <w:szCs w:val="20"/>
          <w:lang w:eastAsia="en-US"/>
        </w:rPr>
        <w:t>.</w:t>
      </w:r>
    </w:p>
    <w:p w14:paraId="71F3CE92" w14:textId="77777777" w:rsidR="001D076B" w:rsidRPr="001D076B" w:rsidRDefault="001D076B" w:rsidP="001D076B">
      <w:pPr>
        <w:suppressAutoHyphens w:val="0"/>
        <w:spacing w:after="160"/>
        <w:ind w:left="0" w:right="0" w:firstLine="0"/>
        <w:jc w:val="left"/>
        <w:rPr>
          <w:rFonts w:eastAsia="Calibri"/>
          <w:color w:val="auto"/>
          <w:sz w:val="20"/>
          <w:szCs w:val="20"/>
          <w:lang w:eastAsia="en-US"/>
        </w:rPr>
      </w:pPr>
      <w:r w:rsidRPr="001D076B">
        <w:rPr>
          <w:rFonts w:eastAsia="Calibri"/>
          <w:color w:val="auto"/>
          <w:sz w:val="20"/>
          <w:szCs w:val="20"/>
          <w:lang w:eastAsia="en-US"/>
        </w:rPr>
        <w:t>Wykonawca najpóźniej w dniu zawarcia umowy przekaże Zamawiającemu wykaz numerów telefonów kontaktowych do osób wykonujących prace instalacyjne, wdrożeniowe i szkolenia. Stały kontakt oznacza dyspozycyjność osób wykonujących prace instalacyjne i wdrożeniowe w trakcie trwania prac instalacyjnych i wdrożeniowych w godzinach pracy Zamawiającego tj. 7:30 do 15: 00</w:t>
      </w:r>
      <w:r w:rsidR="00BC4432">
        <w:rPr>
          <w:rFonts w:eastAsia="Calibri"/>
          <w:color w:val="auto"/>
          <w:sz w:val="20"/>
          <w:szCs w:val="20"/>
          <w:lang w:eastAsia="en-US"/>
        </w:rPr>
        <w:t>.</w:t>
      </w:r>
    </w:p>
    <w:p w14:paraId="3148A6AF" w14:textId="77777777" w:rsidR="001D076B" w:rsidRPr="001D076B" w:rsidRDefault="001D076B" w:rsidP="001D076B">
      <w:pPr>
        <w:suppressAutoHyphens w:val="0"/>
        <w:spacing w:after="160"/>
        <w:ind w:left="0" w:right="0" w:firstLine="0"/>
        <w:jc w:val="left"/>
        <w:rPr>
          <w:rFonts w:eastAsia="Calibri"/>
          <w:color w:val="auto"/>
          <w:sz w:val="20"/>
          <w:szCs w:val="20"/>
          <w:lang w:eastAsia="en-US"/>
        </w:rPr>
      </w:pPr>
      <w:r w:rsidRPr="001D076B">
        <w:rPr>
          <w:rFonts w:eastAsia="Calibri"/>
          <w:color w:val="auto"/>
          <w:sz w:val="20"/>
          <w:szCs w:val="20"/>
          <w:lang w:eastAsia="en-US"/>
        </w:rPr>
        <w:t>Zamawiający wymaga, by wszelkie zastępstwa lub trwała zmiana w osobach instalujących i wdrażających zgłaszana była niezwłocznie przez Wykonawcę, z zastrzeżeniem, że osoba zastępująca musi posiadać niemniejsze kwalifikacje niż osoba zastępowana. Zastępstwo lub trwała zmiana danej osoby wymaga akceptacji ze strony Zamawiającego.</w:t>
      </w:r>
    </w:p>
    <w:p w14:paraId="4B2F53ED" w14:textId="77777777" w:rsidR="001D076B" w:rsidRPr="001D076B" w:rsidRDefault="001D076B" w:rsidP="002319AE">
      <w:pPr>
        <w:pStyle w:val="Nagwek3"/>
      </w:pPr>
      <w:r w:rsidRPr="001D076B">
        <w:t>Wymagania dotyczące zatrudniania pracowników</w:t>
      </w:r>
    </w:p>
    <w:p w14:paraId="71B38875" w14:textId="77777777" w:rsidR="00721B1B" w:rsidRDefault="001D076B" w:rsidP="00081E17">
      <w:pPr>
        <w:numPr>
          <w:ilvl w:val="0"/>
          <w:numId w:val="158"/>
        </w:numPr>
        <w:suppressAutoHyphens w:val="0"/>
        <w:spacing w:after="160"/>
        <w:ind w:left="567" w:right="0"/>
        <w:rPr>
          <w:rFonts w:eastAsia="Calibri"/>
          <w:color w:val="auto"/>
          <w:sz w:val="20"/>
          <w:szCs w:val="20"/>
          <w:lang w:eastAsia="en-US"/>
        </w:rPr>
      </w:pPr>
      <w:r w:rsidRPr="001D076B">
        <w:rPr>
          <w:rFonts w:eastAsia="Calibri"/>
          <w:color w:val="auto"/>
          <w:sz w:val="20"/>
          <w:szCs w:val="20"/>
          <w:lang w:eastAsia="en-US"/>
        </w:rPr>
        <w:t xml:space="preserve">Zamawiający, w oparciu o art. 29 ust. 3a ustawy Pzp wymaga zatrudnienia na podstawie umowy o pracę przez Wykonawcę lub Podwykonawcę osób wykonujących wskazane poniżej czynności w trakcie realizacji zamówienia: wdrożenie, konfiguracja, instalacja i integracja systemu, prace programistyczne, usługi pomocy technicznej i serwisowej, wykonanie analizy przedwdrożeniowej, przygotowanie niezbędnej dokumentacji. </w:t>
      </w:r>
    </w:p>
    <w:p w14:paraId="0F86D6C9" w14:textId="77777777" w:rsidR="001D076B" w:rsidRPr="001D076B" w:rsidRDefault="001D076B" w:rsidP="00081E17">
      <w:pPr>
        <w:numPr>
          <w:ilvl w:val="0"/>
          <w:numId w:val="158"/>
        </w:numPr>
        <w:suppressAutoHyphens w:val="0"/>
        <w:spacing w:after="160"/>
        <w:ind w:left="567" w:right="0"/>
        <w:rPr>
          <w:rFonts w:eastAsia="Calibri"/>
          <w:color w:val="auto"/>
          <w:sz w:val="20"/>
          <w:szCs w:val="20"/>
          <w:lang w:eastAsia="en-US"/>
        </w:rPr>
      </w:pPr>
      <w:r w:rsidRPr="001D076B">
        <w:rPr>
          <w:rFonts w:eastAsia="Calibri"/>
          <w:color w:val="auto"/>
          <w:sz w:val="20"/>
          <w:szCs w:val="20"/>
          <w:lang w:eastAsia="en-US"/>
        </w:rPr>
        <w:t xml:space="preserve">Wymóg powyższy nie dotyczy: kierownika projektu, ekspertów ds. wdrożeń, specjalisty ds. baz danych, specjalisty ds. bezpieczeństwa systemów informatycznych, osób odpowiedzialne za tworzenie i rozwój oprogramowania, specjalisty certyfikowanego przez producenta oferowanego sprzętu komputerowego i specjalistów ds. budowy sieci LAN. </w:t>
      </w:r>
    </w:p>
    <w:p w14:paraId="42EA8E3F" w14:textId="77777777" w:rsidR="00DA3BA0" w:rsidRDefault="00DA3BA0">
      <w:pPr>
        <w:suppressAutoHyphens w:val="0"/>
        <w:spacing w:after="160"/>
        <w:ind w:left="0" w:right="0" w:firstLine="0"/>
        <w:jc w:val="left"/>
        <w:rPr>
          <w:rFonts w:eastAsia="Calibri"/>
          <w:color w:val="auto"/>
          <w:sz w:val="20"/>
          <w:szCs w:val="20"/>
          <w:lang w:eastAsia="en-US"/>
        </w:rPr>
      </w:pPr>
      <w:r>
        <w:rPr>
          <w:rFonts w:eastAsia="Calibri"/>
          <w:color w:val="auto"/>
          <w:sz w:val="20"/>
          <w:szCs w:val="20"/>
          <w:lang w:eastAsia="en-US"/>
        </w:rPr>
        <w:br w:type="page"/>
      </w:r>
    </w:p>
    <w:p w14:paraId="3B5FEDB0" w14:textId="77777777" w:rsidR="00CF3280" w:rsidRDefault="007D1416" w:rsidP="005D6108">
      <w:pPr>
        <w:pStyle w:val="Nagwek1"/>
      </w:pPr>
      <w:bookmarkStart w:id="157" w:name="_Toc498334536"/>
      <w:bookmarkStart w:id="158" w:name="_Toc503180730"/>
      <w:bookmarkStart w:id="159" w:name="_Toc503423852"/>
      <w:bookmarkStart w:id="160" w:name="_Toc504138651"/>
      <w:bookmarkStart w:id="161" w:name="_Toc504483265"/>
      <w:bookmarkStart w:id="162" w:name="_Toc15554022"/>
      <w:bookmarkStart w:id="163" w:name="_Toc16548822"/>
      <w:r>
        <w:lastRenderedPageBreak/>
        <w:t xml:space="preserve">Wymagania w zakresie </w:t>
      </w:r>
      <w:r w:rsidR="00BA5937" w:rsidRPr="001B0861">
        <w:t>przedmiotu zamówienia</w:t>
      </w:r>
      <w:bookmarkEnd w:id="16"/>
      <w:bookmarkEnd w:id="157"/>
      <w:bookmarkEnd w:id="158"/>
      <w:bookmarkEnd w:id="159"/>
      <w:bookmarkEnd w:id="160"/>
      <w:bookmarkEnd w:id="161"/>
      <w:bookmarkEnd w:id="162"/>
      <w:bookmarkEnd w:id="163"/>
    </w:p>
    <w:p w14:paraId="6A2E5ADE" w14:textId="77777777" w:rsidR="005D6108" w:rsidRPr="005D6108" w:rsidRDefault="005D6108" w:rsidP="00081E17">
      <w:pPr>
        <w:pStyle w:val="Akapitzlist"/>
        <w:keepNext/>
        <w:keepLines/>
        <w:numPr>
          <w:ilvl w:val="0"/>
          <w:numId w:val="163"/>
        </w:numPr>
        <w:spacing w:before="120" w:after="60"/>
        <w:ind w:right="0"/>
        <w:jc w:val="left"/>
        <w:outlineLvl w:val="1"/>
        <w:rPr>
          <w:rFonts w:eastAsia="Calibri"/>
          <w:b/>
          <w:vanish/>
          <w:color w:val="17365D" w:themeColor="text2" w:themeShade="BF"/>
          <w:sz w:val="22"/>
          <w:lang w:eastAsia="en-US"/>
        </w:rPr>
      </w:pPr>
      <w:bookmarkStart w:id="164" w:name="_Toc16508744"/>
      <w:bookmarkStart w:id="165" w:name="_Toc16529451"/>
      <w:bookmarkStart w:id="166" w:name="_Toc16546302"/>
      <w:bookmarkStart w:id="167" w:name="_Toc16548823"/>
      <w:bookmarkStart w:id="168" w:name="_Toc15554025"/>
      <w:bookmarkEnd w:id="164"/>
      <w:bookmarkEnd w:id="165"/>
      <w:bookmarkEnd w:id="166"/>
      <w:bookmarkEnd w:id="167"/>
    </w:p>
    <w:p w14:paraId="0F60E000" w14:textId="77777777" w:rsidR="005D6108" w:rsidRPr="004143FE" w:rsidRDefault="005D6108" w:rsidP="002319AE">
      <w:pPr>
        <w:pStyle w:val="Nagwek2"/>
      </w:pPr>
      <w:bookmarkStart w:id="169" w:name="_Toc16548824"/>
      <w:r>
        <w:t>Zidentyfikowane potrzeby</w:t>
      </w:r>
      <w:bookmarkEnd w:id="168"/>
      <w:bookmarkEnd w:id="169"/>
      <w:r w:rsidRPr="004143FE">
        <w:t xml:space="preserve"> </w:t>
      </w:r>
    </w:p>
    <w:p w14:paraId="127E2251" w14:textId="77777777" w:rsidR="005D6108" w:rsidRPr="009B7EC1" w:rsidRDefault="005D6108" w:rsidP="00081E17">
      <w:pPr>
        <w:pStyle w:val="Akapitzlist"/>
        <w:numPr>
          <w:ilvl w:val="0"/>
          <w:numId w:val="110"/>
        </w:numPr>
        <w:suppressAutoHyphens w:val="0"/>
        <w:autoSpaceDN/>
        <w:spacing w:before="60" w:after="60"/>
        <w:ind w:left="993" w:right="0" w:hanging="283"/>
        <w:jc w:val="left"/>
        <w:textAlignment w:val="auto"/>
        <w:rPr>
          <w:rFonts w:eastAsia="Calibri"/>
          <w:color w:val="auto"/>
          <w:sz w:val="20"/>
          <w:szCs w:val="20"/>
          <w:lang w:eastAsia="en-US"/>
        </w:rPr>
      </w:pPr>
      <w:r w:rsidRPr="001437EB">
        <w:rPr>
          <w:rFonts w:eastAsia="Calibri"/>
          <w:color w:val="auto"/>
          <w:sz w:val="20"/>
          <w:szCs w:val="20"/>
          <w:lang w:eastAsia="en-US"/>
        </w:rPr>
        <w:t>Szpital nie posiada pełnego i spójnego funkcjonalnie  oprogramowania</w:t>
      </w:r>
      <w:r>
        <w:rPr>
          <w:rFonts w:eastAsia="Calibri"/>
          <w:color w:val="auto"/>
          <w:sz w:val="20"/>
          <w:szCs w:val="20"/>
          <w:lang w:eastAsia="en-US"/>
        </w:rPr>
        <w:t xml:space="preserve"> umożliwiającego wdrożenie i stosowanie Elektronicznej Dokumentacji Medycznej zgodnie z obowiązującymi przepisami prawa, w tym </w:t>
      </w:r>
      <w:r w:rsidRPr="009B7EC1">
        <w:rPr>
          <w:rFonts w:eastAsia="Calibri"/>
          <w:color w:val="auto"/>
          <w:sz w:val="20"/>
          <w:szCs w:val="20"/>
          <w:lang w:eastAsia="en-US"/>
        </w:rPr>
        <w:t>Rozporządzeni</w:t>
      </w:r>
      <w:r>
        <w:rPr>
          <w:rFonts w:eastAsia="Calibri"/>
          <w:color w:val="auto"/>
          <w:sz w:val="20"/>
          <w:szCs w:val="20"/>
          <w:lang w:eastAsia="en-US"/>
        </w:rPr>
        <w:t>a</w:t>
      </w:r>
      <w:r w:rsidRPr="009B7EC1">
        <w:rPr>
          <w:rFonts w:eastAsia="Calibri"/>
          <w:color w:val="auto"/>
          <w:sz w:val="20"/>
          <w:szCs w:val="20"/>
          <w:lang w:eastAsia="en-US"/>
        </w:rPr>
        <w:t xml:space="preserve"> Ministra Zdrowia z dnia 8 maja  2018 r. w sprawie rodzajów elektronicznej dokumentacji medycznej (Dz. U. 2018 r. poz. 941)</w:t>
      </w:r>
      <w:r w:rsidR="00BC4432">
        <w:rPr>
          <w:rFonts w:eastAsia="Calibri"/>
          <w:color w:val="auto"/>
          <w:sz w:val="20"/>
          <w:szCs w:val="20"/>
          <w:lang w:eastAsia="en-US"/>
        </w:rPr>
        <w:t>.</w:t>
      </w:r>
    </w:p>
    <w:p w14:paraId="0BF72764" w14:textId="77777777" w:rsidR="005D6108" w:rsidRPr="001437EB" w:rsidRDefault="005D6108" w:rsidP="00081E17">
      <w:pPr>
        <w:pStyle w:val="Akapitzlist"/>
        <w:numPr>
          <w:ilvl w:val="0"/>
          <w:numId w:val="110"/>
        </w:numPr>
        <w:suppressAutoHyphens w:val="0"/>
        <w:autoSpaceDN/>
        <w:spacing w:before="60" w:after="60"/>
        <w:ind w:left="993" w:right="0" w:hanging="283"/>
        <w:jc w:val="left"/>
        <w:textAlignment w:val="auto"/>
        <w:rPr>
          <w:rFonts w:eastAsia="Calibri"/>
          <w:color w:val="auto"/>
          <w:sz w:val="20"/>
          <w:szCs w:val="20"/>
          <w:lang w:eastAsia="en-US"/>
        </w:rPr>
      </w:pPr>
      <w:r w:rsidRPr="001437EB">
        <w:rPr>
          <w:rFonts w:eastAsia="Calibri"/>
          <w:color w:val="auto"/>
          <w:sz w:val="20"/>
          <w:szCs w:val="20"/>
          <w:lang w:eastAsia="en-US"/>
        </w:rPr>
        <w:t xml:space="preserve">Brak systemu informatycznego na bazie, którego można uruchomić </w:t>
      </w:r>
      <w:r>
        <w:rPr>
          <w:rFonts w:eastAsia="Calibri"/>
          <w:color w:val="auto"/>
          <w:sz w:val="20"/>
          <w:szCs w:val="20"/>
          <w:lang w:eastAsia="en-US"/>
        </w:rPr>
        <w:t xml:space="preserve">i świadczyć </w:t>
      </w:r>
      <w:r w:rsidRPr="001437EB">
        <w:rPr>
          <w:rFonts w:eastAsia="Calibri"/>
          <w:color w:val="auto"/>
          <w:sz w:val="20"/>
          <w:szCs w:val="20"/>
          <w:lang w:eastAsia="en-US"/>
        </w:rPr>
        <w:t>e-usługi</w:t>
      </w:r>
      <w:r>
        <w:rPr>
          <w:rFonts w:eastAsia="Calibri"/>
          <w:color w:val="auto"/>
          <w:sz w:val="20"/>
          <w:szCs w:val="20"/>
          <w:lang w:eastAsia="en-US"/>
        </w:rPr>
        <w:t xml:space="preserve">, </w:t>
      </w:r>
      <w:r>
        <w:rPr>
          <w:sz w:val="20"/>
          <w:szCs w:val="20"/>
        </w:rPr>
        <w:t xml:space="preserve">w tym ich </w:t>
      </w:r>
      <w:r w:rsidRPr="00302B6F">
        <w:rPr>
          <w:sz w:val="20"/>
          <w:szCs w:val="20"/>
        </w:rPr>
        <w:t xml:space="preserve"> integr</w:t>
      </w:r>
      <w:r>
        <w:rPr>
          <w:sz w:val="20"/>
          <w:szCs w:val="20"/>
        </w:rPr>
        <w:t xml:space="preserve">ację </w:t>
      </w:r>
      <w:r w:rsidRPr="00302B6F">
        <w:rPr>
          <w:sz w:val="20"/>
          <w:szCs w:val="20"/>
        </w:rPr>
        <w:t>z platformą P1</w:t>
      </w:r>
      <w:r w:rsidR="00BC4432">
        <w:rPr>
          <w:sz w:val="20"/>
          <w:szCs w:val="20"/>
        </w:rPr>
        <w:t>.</w:t>
      </w:r>
    </w:p>
    <w:p w14:paraId="23AED004" w14:textId="77777777" w:rsidR="005D6108" w:rsidRPr="001437EB" w:rsidRDefault="005D6108" w:rsidP="00081E17">
      <w:pPr>
        <w:pStyle w:val="Akapitzlist"/>
        <w:numPr>
          <w:ilvl w:val="0"/>
          <w:numId w:val="110"/>
        </w:numPr>
        <w:suppressAutoHyphens w:val="0"/>
        <w:autoSpaceDN/>
        <w:spacing w:before="60" w:after="240"/>
        <w:ind w:left="993" w:right="0" w:hanging="284"/>
        <w:jc w:val="left"/>
        <w:textAlignment w:val="auto"/>
        <w:rPr>
          <w:rFonts w:eastAsia="Calibri"/>
          <w:color w:val="auto"/>
          <w:sz w:val="20"/>
          <w:szCs w:val="20"/>
          <w:lang w:eastAsia="en-US"/>
        </w:rPr>
      </w:pPr>
      <w:r w:rsidRPr="001437EB">
        <w:rPr>
          <w:rFonts w:eastAsia="Calibri"/>
          <w:color w:val="auto"/>
          <w:sz w:val="20"/>
          <w:szCs w:val="20"/>
          <w:lang w:eastAsia="en-US"/>
        </w:rPr>
        <w:t>Obecna struktura systemowa nie pozwala na przetworzenie i zagregowanie przechowywanych danych do postaci pozwalającej na publikacje ich w portalach informacyjnych oraz udostępnianie w ramach funkcjonalności e-usług.</w:t>
      </w:r>
    </w:p>
    <w:p w14:paraId="046EF522" w14:textId="77777777" w:rsidR="005D6108" w:rsidRPr="00302B6F" w:rsidRDefault="005D6108" w:rsidP="002319AE">
      <w:pPr>
        <w:pStyle w:val="Nagwek2"/>
      </w:pPr>
      <w:bookmarkStart w:id="170" w:name="_Toc15554026"/>
      <w:bookmarkStart w:id="171" w:name="_Toc16548825"/>
      <w:r w:rsidRPr="00302B6F">
        <w:t>Konieczne działania</w:t>
      </w:r>
      <w:bookmarkEnd w:id="170"/>
      <w:bookmarkEnd w:id="171"/>
    </w:p>
    <w:p w14:paraId="2FBEDE5D" w14:textId="77777777" w:rsidR="005D6108" w:rsidRPr="00302B6F" w:rsidRDefault="005D6108" w:rsidP="005D6108">
      <w:pPr>
        <w:suppressAutoHyphens w:val="0"/>
        <w:autoSpaceDN/>
        <w:spacing w:before="60" w:after="60"/>
        <w:ind w:left="709" w:right="0" w:firstLine="0"/>
        <w:jc w:val="left"/>
        <w:textAlignment w:val="auto"/>
        <w:rPr>
          <w:rFonts w:eastAsia="Calibri"/>
          <w:color w:val="auto"/>
          <w:sz w:val="20"/>
          <w:szCs w:val="20"/>
          <w:lang w:eastAsia="en-US"/>
        </w:rPr>
      </w:pPr>
      <w:r w:rsidRPr="00302B6F">
        <w:rPr>
          <w:rFonts w:eastAsia="Calibri"/>
          <w:color w:val="auto"/>
          <w:sz w:val="20"/>
          <w:szCs w:val="20"/>
          <w:lang w:eastAsia="en-US"/>
        </w:rPr>
        <w:t>Zidentyfikowane potrzeby wymagają działań o charakterze inwestycyjnym. Są to:</w:t>
      </w:r>
    </w:p>
    <w:p w14:paraId="4865546D" w14:textId="77777777" w:rsidR="005D6108" w:rsidRPr="00302B6F" w:rsidRDefault="005D6108" w:rsidP="00081E17">
      <w:pPr>
        <w:pStyle w:val="Akapitzlist"/>
        <w:numPr>
          <w:ilvl w:val="0"/>
          <w:numId w:val="109"/>
        </w:numPr>
        <w:suppressAutoHyphens w:val="0"/>
        <w:autoSpaceDE w:val="0"/>
        <w:adjustRightInd w:val="0"/>
        <w:spacing w:after="0"/>
        <w:ind w:left="1134" w:right="0" w:hanging="283"/>
        <w:contextualSpacing/>
        <w:textAlignment w:val="auto"/>
        <w:rPr>
          <w:sz w:val="20"/>
          <w:szCs w:val="20"/>
        </w:rPr>
      </w:pPr>
      <w:r w:rsidRPr="00302B6F">
        <w:rPr>
          <w:sz w:val="20"/>
          <w:szCs w:val="20"/>
        </w:rPr>
        <w:t xml:space="preserve">rozbudowa i aktualizacja systemów oprogramowania </w:t>
      </w:r>
      <w:r>
        <w:rPr>
          <w:sz w:val="20"/>
          <w:szCs w:val="20"/>
        </w:rPr>
        <w:t xml:space="preserve">aplikacyjnego </w:t>
      </w:r>
      <w:r w:rsidRPr="00302B6F">
        <w:rPr>
          <w:sz w:val="20"/>
          <w:szCs w:val="20"/>
        </w:rPr>
        <w:t>dziedzinowego,</w:t>
      </w:r>
    </w:p>
    <w:p w14:paraId="7264ADBD" w14:textId="77777777" w:rsidR="005D6108" w:rsidRDefault="005D6108" w:rsidP="00081E17">
      <w:pPr>
        <w:pStyle w:val="Akapitzlist"/>
        <w:numPr>
          <w:ilvl w:val="0"/>
          <w:numId w:val="109"/>
        </w:numPr>
        <w:suppressAutoHyphens w:val="0"/>
        <w:autoSpaceDE w:val="0"/>
        <w:adjustRightInd w:val="0"/>
        <w:spacing w:after="0"/>
        <w:ind w:left="1134" w:right="0" w:hanging="283"/>
        <w:contextualSpacing/>
        <w:textAlignment w:val="auto"/>
        <w:rPr>
          <w:sz w:val="20"/>
          <w:szCs w:val="20"/>
        </w:rPr>
      </w:pPr>
      <w:r w:rsidRPr="00302B6F">
        <w:rPr>
          <w:sz w:val="20"/>
          <w:szCs w:val="20"/>
        </w:rPr>
        <w:t xml:space="preserve">dostawa i wdrożenie </w:t>
      </w:r>
      <w:r>
        <w:rPr>
          <w:sz w:val="20"/>
          <w:szCs w:val="20"/>
        </w:rPr>
        <w:t>nowych modułów</w:t>
      </w:r>
      <w:r w:rsidRPr="00302B6F">
        <w:rPr>
          <w:sz w:val="20"/>
          <w:szCs w:val="20"/>
        </w:rPr>
        <w:t xml:space="preserve"> oprogramowania,</w:t>
      </w:r>
    </w:p>
    <w:p w14:paraId="1B6A2B31" w14:textId="77777777" w:rsidR="005D6108" w:rsidRPr="00302B6F" w:rsidRDefault="005D6108" w:rsidP="00081E17">
      <w:pPr>
        <w:pStyle w:val="Akapitzlist"/>
        <w:numPr>
          <w:ilvl w:val="0"/>
          <w:numId w:val="109"/>
        </w:numPr>
        <w:suppressAutoHyphens w:val="0"/>
        <w:autoSpaceDE w:val="0"/>
        <w:adjustRightInd w:val="0"/>
        <w:spacing w:after="0"/>
        <w:ind w:left="1134" w:right="0" w:hanging="283"/>
        <w:contextualSpacing/>
        <w:textAlignment w:val="auto"/>
        <w:rPr>
          <w:sz w:val="20"/>
          <w:szCs w:val="20"/>
        </w:rPr>
      </w:pPr>
      <w:r w:rsidRPr="001438CD">
        <w:rPr>
          <w:bCs/>
          <w:color w:val="auto"/>
          <w:sz w:val="20"/>
          <w:szCs w:val="20"/>
          <w:lang w:eastAsia="en-US"/>
        </w:rPr>
        <w:t>zapewnienie interoperacyjności systemów poprzez ich integrację</w:t>
      </w:r>
      <w:r>
        <w:rPr>
          <w:bCs/>
          <w:color w:val="auto"/>
          <w:sz w:val="20"/>
          <w:szCs w:val="20"/>
          <w:lang w:eastAsia="en-US"/>
        </w:rPr>
        <w:t>,</w:t>
      </w:r>
    </w:p>
    <w:p w14:paraId="5307B045" w14:textId="77777777" w:rsidR="005D6108" w:rsidRPr="003624A6" w:rsidRDefault="005D6108" w:rsidP="00081E17">
      <w:pPr>
        <w:pStyle w:val="Akapitzlist"/>
        <w:numPr>
          <w:ilvl w:val="0"/>
          <w:numId w:val="109"/>
        </w:numPr>
        <w:suppressAutoHyphens w:val="0"/>
        <w:autoSpaceDE w:val="0"/>
        <w:adjustRightInd w:val="0"/>
        <w:spacing w:after="0"/>
        <w:ind w:left="1134" w:right="0" w:hanging="283"/>
        <w:contextualSpacing/>
        <w:textAlignment w:val="auto"/>
        <w:rPr>
          <w:sz w:val="20"/>
          <w:szCs w:val="20"/>
        </w:rPr>
      </w:pPr>
      <w:r w:rsidRPr="003624A6">
        <w:rPr>
          <w:sz w:val="20"/>
          <w:szCs w:val="20"/>
        </w:rPr>
        <w:t>integracja z zewnętrznymi bazami danych i rejestrami,</w:t>
      </w:r>
    </w:p>
    <w:p w14:paraId="69022D1E" w14:textId="77777777" w:rsidR="005D6108" w:rsidRDefault="005D6108" w:rsidP="00081E17">
      <w:pPr>
        <w:pStyle w:val="Akapitzlist"/>
        <w:numPr>
          <w:ilvl w:val="0"/>
          <w:numId w:val="109"/>
        </w:numPr>
        <w:suppressAutoHyphens w:val="0"/>
        <w:autoSpaceDE w:val="0"/>
        <w:adjustRightInd w:val="0"/>
        <w:spacing w:after="240"/>
        <w:ind w:left="1135" w:right="0" w:hanging="284"/>
        <w:textAlignment w:val="auto"/>
        <w:rPr>
          <w:sz w:val="20"/>
          <w:szCs w:val="20"/>
        </w:rPr>
      </w:pPr>
      <w:r w:rsidRPr="00302B6F">
        <w:rPr>
          <w:sz w:val="20"/>
          <w:szCs w:val="20"/>
        </w:rPr>
        <w:t>stworzenie i uruchomienie e-usług zintegrowanych z platformą P1.</w:t>
      </w:r>
    </w:p>
    <w:p w14:paraId="1389C0E0" w14:textId="77777777" w:rsidR="007C0511" w:rsidRDefault="007C0511" w:rsidP="002319AE">
      <w:pPr>
        <w:pStyle w:val="Nagwek2"/>
      </w:pPr>
      <w:bookmarkStart w:id="172" w:name="_Toc16548826"/>
      <w:r w:rsidRPr="007C0511">
        <w:t>Zakres zamówienia</w:t>
      </w:r>
      <w:bookmarkEnd w:id="172"/>
    </w:p>
    <w:p w14:paraId="26B91736" w14:textId="77777777" w:rsidR="007C0511" w:rsidRPr="009B7EC1" w:rsidRDefault="007C0511" w:rsidP="007C0511">
      <w:pPr>
        <w:pStyle w:val="Akapitzlist"/>
        <w:numPr>
          <w:ilvl w:val="0"/>
          <w:numId w:val="24"/>
        </w:numPr>
        <w:tabs>
          <w:tab w:val="left" w:pos="5760"/>
        </w:tabs>
        <w:spacing w:after="40"/>
        <w:ind w:left="357" w:right="6" w:hanging="357"/>
        <w:rPr>
          <w:bCs/>
          <w:color w:val="auto"/>
          <w:sz w:val="20"/>
          <w:szCs w:val="20"/>
          <w:lang w:eastAsia="en-US"/>
        </w:rPr>
      </w:pPr>
      <w:r w:rsidRPr="009B7EC1">
        <w:rPr>
          <w:bCs/>
          <w:color w:val="auto"/>
          <w:sz w:val="20"/>
          <w:szCs w:val="20"/>
          <w:lang w:eastAsia="en-US"/>
        </w:rPr>
        <w:t>Przedmiot zamówienia obejmuje:</w:t>
      </w:r>
    </w:p>
    <w:p w14:paraId="25BC312F" w14:textId="77777777" w:rsidR="007C0511" w:rsidRPr="009B7EC1" w:rsidRDefault="007C0511" w:rsidP="00081E17">
      <w:pPr>
        <w:pStyle w:val="Akapitzlist"/>
        <w:numPr>
          <w:ilvl w:val="0"/>
          <w:numId w:val="164"/>
        </w:numPr>
        <w:suppressAutoHyphens w:val="0"/>
        <w:autoSpaceDN/>
        <w:spacing w:after="40"/>
        <w:ind w:left="1276" w:right="0" w:hanging="357"/>
        <w:textAlignment w:val="auto"/>
        <w:rPr>
          <w:bCs/>
          <w:color w:val="auto"/>
          <w:sz w:val="20"/>
          <w:szCs w:val="20"/>
          <w:lang w:eastAsia="en-US"/>
        </w:rPr>
      </w:pPr>
      <w:bookmarkStart w:id="173" w:name="_Hlk503167845"/>
      <w:r w:rsidRPr="009B7EC1">
        <w:rPr>
          <w:bCs/>
          <w:color w:val="auto"/>
          <w:sz w:val="20"/>
          <w:szCs w:val="20"/>
          <w:lang w:eastAsia="en-US"/>
        </w:rPr>
        <w:t>Modernizację istniejącej infrastruktury teleinformatycznej – sieci komputerowej LAN</w:t>
      </w:r>
      <w:r>
        <w:rPr>
          <w:bCs/>
          <w:color w:val="auto"/>
          <w:sz w:val="20"/>
          <w:szCs w:val="20"/>
          <w:lang w:eastAsia="en-US"/>
        </w:rPr>
        <w:t xml:space="preserve">, w tym </w:t>
      </w:r>
      <w:r w:rsidRPr="009B7EC1">
        <w:rPr>
          <w:bCs/>
          <w:color w:val="auto"/>
          <w:sz w:val="20"/>
          <w:szCs w:val="20"/>
          <w:lang w:eastAsia="en-US"/>
        </w:rPr>
        <w:t>dostaw</w:t>
      </w:r>
      <w:r>
        <w:rPr>
          <w:bCs/>
          <w:color w:val="auto"/>
          <w:sz w:val="20"/>
          <w:szCs w:val="20"/>
          <w:lang w:eastAsia="en-US"/>
        </w:rPr>
        <w:t>ę</w:t>
      </w:r>
      <w:r w:rsidRPr="009B7EC1">
        <w:rPr>
          <w:bCs/>
          <w:color w:val="auto"/>
          <w:sz w:val="20"/>
          <w:szCs w:val="20"/>
          <w:lang w:eastAsia="en-US"/>
        </w:rPr>
        <w:t>, montaż, uruchomienie i konfiguracj</w:t>
      </w:r>
      <w:r>
        <w:rPr>
          <w:bCs/>
          <w:color w:val="auto"/>
          <w:sz w:val="20"/>
          <w:szCs w:val="20"/>
          <w:lang w:eastAsia="en-US"/>
        </w:rPr>
        <w:t>ę</w:t>
      </w:r>
      <w:r w:rsidRPr="009B7EC1">
        <w:rPr>
          <w:bCs/>
          <w:color w:val="auto"/>
          <w:sz w:val="20"/>
          <w:szCs w:val="20"/>
          <w:lang w:eastAsia="en-US"/>
        </w:rPr>
        <w:t xml:space="preserve"> sprzętu </w:t>
      </w:r>
      <w:r>
        <w:rPr>
          <w:bCs/>
          <w:color w:val="auto"/>
          <w:sz w:val="20"/>
          <w:szCs w:val="20"/>
          <w:lang w:eastAsia="en-US"/>
        </w:rPr>
        <w:t xml:space="preserve">sieciowego </w:t>
      </w:r>
      <w:r w:rsidRPr="009B7EC1">
        <w:rPr>
          <w:bCs/>
          <w:color w:val="auto"/>
          <w:sz w:val="20"/>
          <w:szCs w:val="20"/>
          <w:lang w:eastAsia="en-US"/>
        </w:rPr>
        <w:t>aktywnego.</w:t>
      </w:r>
    </w:p>
    <w:p w14:paraId="3FB7A540" w14:textId="77777777" w:rsidR="007C0511" w:rsidRDefault="007C0511" w:rsidP="00081E17">
      <w:pPr>
        <w:pStyle w:val="Akapitzlist"/>
        <w:numPr>
          <w:ilvl w:val="0"/>
          <w:numId w:val="164"/>
        </w:numPr>
        <w:suppressAutoHyphens w:val="0"/>
        <w:autoSpaceDN/>
        <w:spacing w:after="40"/>
        <w:ind w:left="1276" w:right="0" w:hanging="357"/>
        <w:textAlignment w:val="auto"/>
        <w:rPr>
          <w:bCs/>
          <w:color w:val="auto"/>
          <w:sz w:val="20"/>
          <w:szCs w:val="20"/>
          <w:lang w:eastAsia="en-US"/>
        </w:rPr>
      </w:pPr>
      <w:r w:rsidRPr="009B7EC1">
        <w:rPr>
          <w:bCs/>
          <w:color w:val="auto"/>
          <w:sz w:val="20"/>
          <w:szCs w:val="20"/>
          <w:lang w:eastAsia="en-US"/>
        </w:rPr>
        <w:t>Dostawę, instalację i uruchomienie sprzętu komputerowego</w:t>
      </w:r>
      <w:r>
        <w:rPr>
          <w:bCs/>
          <w:color w:val="auto"/>
          <w:sz w:val="20"/>
          <w:szCs w:val="20"/>
          <w:lang w:eastAsia="en-US"/>
        </w:rPr>
        <w:t xml:space="preserve">: serwery, macierze, zasilacz UPS, komputery PC oraz drukarki </w:t>
      </w:r>
      <w:r w:rsidRPr="009B7EC1">
        <w:rPr>
          <w:bCs/>
          <w:color w:val="auto"/>
          <w:sz w:val="20"/>
          <w:szCs w:val="20"/>
          <w:lang w:eastAsia="en-US"/>
        </w:rPr>
        <w:t xml:space="preserve"> </w:t>
      </w:r>
      <w:r>
        <w:rPr>
          <w:bCs/>
          <w:color w:val="auto"/>
          <w:sz w:val="20"/>
          <w:szCs w:val="20"/>
          <w:lang w:eastAsia="en-US"/>
        </w:rPr>
        <w:t>w</w:t>
      </w:r>
      <w:r w:rsidRPr="009B7EC1">
        <w:rPr>
          <w:bCs/>
          <w:color w:val="auto"/>
          <w:sz w:val="20"/>
          <w:szCs w:val="20"/>
          <w:lang w:eastAsia="en-US"/>
        </w:rPr>
        <w:t>raz</w:t>
      </w:r>
      <w:r>
        <w:rPr>
          <w:bCs/>
          <w:color w:val="auto"/>
          <w:sz w:val="20"/>
          <w:szCs w:val="20"/>
          <w:lang w:eastAsia="en-US"/>
        </w:rPr>
        <w:t xml:space="preserve"> z</w:t>
      </w:r>
      <w:r w:rsidRPr="009B7EC1">
        <w:rPr>
          <w:bCs/>
          <w:color w:val="auto"/>
          <w:sz w:val="20"/>
          <w:szCs w:val="20"/>
          <w:lang w:eastAsia="en-US"/>
        </w:rPr>
        <w:t xml:space="preserve"> konfiguracj</w:t>
      </w:r>
      <w:r>
        <w:rPr>
          <w:bCs/>
          <w:color w:val="auto"/>
          <w:sz w:val="20"/>
          <w:szCs w:val="20"/>
          <w:lang w:eastAsia="en-US"/>
        </w:rPr>
        <w:t>ą</w:t>
      </w:r>
      <w:r w:rsidRPr="009B7EC1">
        <w:rPr>
          <w:bCs/>
          <w:color w:val="auto"/>
          <w:sz w:val="20"/>
          <w:szCs w:val="20"/>
          <w:lang w:eastAsia="en-US"/>
        </w:rPr>
        <w:t xml:space="preserve"> na potrzeby wdrażanego systemu informatycznego.</w:t>
      </w:r>
    </w:p>
    <w:p w14:paraId="034B658A" w14:textId="77777777" w:rsidR="007C0511" w:rsidRPr="009B7EC1" w:rsidRDefault="007C0511" w:rsidP="00081E17">
      <w:pPr>
        <w:pStyle w:val="Akapitzlist"/>
        <w:numPr>
          <w:ilvl w:val="0"/>
          <w:numId w:val="164"/>
        </w:numPr>
        <w:suppressAutoHyphens w:val="0"/>
        <w:autoSpaceDN/>
        <w:spacing w:after="40"/>
        <w:ind w:left="1276" w:right="0" w:hanging="357"/>
        <w:textAlignment w:val="auto"/>
        <w:rPr>
          <w:bCs/>
          <w:color w:val="auto"/>
          <w:sz w:val="20"/>
          <w:szCs w:val="20"/>
          <w:lang w:eastAsia="en-US"/>
        </w:rPr>
      </w:pPr>
      <w:r>
        <w:rPr>
          <w:bCs/>
          <w:color w:val="auto"/>
          <w:sz w:val="20"/>
          <w:szCs w:val="20"/>
          <w:lang w:eastAsia="en-US"/>
        </w:rPr>
        <w:t>Aktualizację oprogramowania systemowego: systemy operacyjne, wirtualizacja zasobów, baza danych.</w:t>
      </w:r>
    </w:p>
    <w:p w14:paraId="7E831813" w14:textId="77777777" w:rsidR="007C0511" w:rsidRDefault="007C0511" w:rsidP="00081E17">
      <w:pPr>
        <w:pStyle w:val="Akapitzlist"/>
        <w:numPr>
          <w:ilvl w:val="0"/>
          <w:numId w:val="164"/>
        </w:numPr>
        <w:suppressAutoHyphens w:val="0"/>
        <w:autoSpaceDN/>
        <w:spacing w:after="40"/>
        <w:ind w:left="1276" w:right="0" w:hanging="357"/>
        <w:textAlignment w:val="auto"/>
        <w:rPr>
          <w:bCs/>
          <w:color w:val="auto"/>
          <w:sz w:val="20"/>
          <w:szCs w:val="20"/>
          <w:lang w:eastAsia="en-US"/>
        </w:rPr>
      </w:pPr>
      <w:r w:rsidRPr="009B7EC1">
        <w:rPr>
          <w:bCs/>
          <w:color w:val="auto"/>
          <w:sz w:val="20"/>
          <w:szCs w:val="20"/>
          <w:lang w:eastAsia="en-US"/>
        </w:rPr>
        <w:t>Zakup, dostawę i uruchomienie modułów oprogramowania aplikacyjnego.</w:t>
      </w:r>
    </w:p>
    <w:p w14:paraId="063F92E9" w14:textId="77777777" w:rsidR="007C0511" w:rsidRPr="009B7EC1" w:rsidRDefault="007C0511" w:rsidP="00081E17">
      <w:pPr>
        <w:pStyle w:val="Akapitzlist"/>
        <w:numPr>
          <w:ilvl w:val="0"/>
          <w:numId w:val="164"/>
        </w:numPr>
        <w:suppressAutoHyphens w:val="0"/>
        <w:autoSpaceDN/>
        <w:spacing w:after="40"/>
        <w:ind w:left="1276" w:right="0" w:hanging="357"/>
        <w:textAlignment w:val="auto"/>
        <w:rPr>
          <w:bCs/>
          <w:color w:val="auto"/>
          <w:sz w:val="20"/>
          <w:szCs w:val="20"/>
          <w:lang w:eastAsia="en-US"/>
        </w:rPr>
      </w:pPr>
      <w:r>
        <w:rPr>
          <w:bCs/>
          <w:color w:val="auto"/>
          <w:sz w:val="20"/>
          <w:szCs w:val="20"/>
          <w:lang w:eastAsia="en-US"/>
        </w:rPr>
        <w:t>Migrację danych z użytkowanych dotychczas systemów do systemu nowego zakupionego i wdrożonego.</w:t>
      </w:r>
    </w:p>
    <w:p w14:paraId="4FF39E61" w14:textId="77777777" w:rsidR="007C0511" w:rsidRPr="009B7EC1" w:rsidRDefault="007C0511" w:rsidP="00081E17">
      <w:pPr>
        <w:pStyle w:val="Akapitzlist"/>
        <w:numPr>
          <w:ilvl w:val="0"/>
          <w:numId w:val="164"/>
        </w:numPr>
        <w:suppressAutoHyphens w:val="0"/>
        <w:autoSpaceDN/>
        <w:spacing w:after="40"/>
        <w:ind w:left="1276" w:right="0" w:hanging="357"/>
        <w:textAlignment w:val="auto"/>
        <w:rPr>
          <w:bCs/>
          <w:color w:val="auto"/>
          <w:sz w:val="20"/>
          <w:szCs w:val="20"/>
          <w:lang w:eastAsia="en-US"/>
        </w:rPr>
      </w:pPr>
      <w:r w:rsidRPr="009B7EC1">
        <w:rPr>
          <w:bCs/>
          <w:color w:val="auto"/>
          <w:sz w:val="20"/>
          <w:szCs w:val="20"/>
          <w:lang w:eastAsia="en-US"/>
        </w:rPr>
        <w:t>Udzielenie bezterminowej licencji na sieciowe użytkowanie zaoferowanego oprogramowania aplikacyjnego wraz z gwarancją i nadzorem autorskim.</w:t>
      </w:r>
    </w:p>
    <w:p w14:paraId="500FCFBF" w14:textId="77777777" w:rsidR="007C0511" w:rsidRPr="009B7EC1" w:rsidRDefault="007C0511" w:rsidP="00081E17">
      <w:pPr>
        <w:pStyle w:val="Akapitzlist"/>
        <w:numPr>
          <w:ilvl w:val="0"/>
          <w:numId w:val="164"/>
        </w:numPr>
        <w:suppressAutoHyphens w:val="0"/>
        <w:autoSpaceDN/>
        <w:spacing w:after="40"/>
        <w:ind w:left="1276" w:right="0" w:hanging="357"/>
        <w:textAlignment w:val="auto"/>
        <w:rPr>
          <w:bCs/>
          <w:color w:val="auto"/>
          <w:sz w:val="20"/>
          <w:szCs w:val="20"/>
          <w:lang w:eastAsia="en-US"/>
        </w:rPr>
      </w:pPr>
      <w:bookmarkStart w:id="174" w:name="_Hlk503168013"/>
      <w:bookmarkEnd w:id="173"/>
      <w:r w:rsidRPr="009B7EC1">
        <w:rPr>
          <w:bCs/>
          <w:color w:val="auto"/>
          <w:sz w:val="20"/>
          <w:szCs w:val="20"/>
          <w:lang w:eastAsia="en-US"/>
        </w:rPr>
        <w:t>Przeprowadzenie szkoleń dla użytkowników</w:t>
      </w:r>
      <w:bookmarkEnd w:id="174"/>
      <w:r w:rsidRPr="009B7EC1">
        <w:rPr>
          <w:bCs/>
          <w:color w:val="auto"/>
          <w:sz w:val="20"/>
          <w:szCs w:val="20"/>
          <w:lang w:eastAsia="en-US"/>
        </w:rPr>
        <w:t xml:space="preserve">. </w:t>
      </w:r>
    </w:p>
    <w:p w14:paraId="09A1AA6E" w14:textId="77777777" w:rsidR="007C0511" w:rsidRPr="009B7EC1" w:rsidRDefault="007C0511" w:rsidP="00081E17">
      <w:pPr>
        <w:pStyle w:val="Akapitzlist"/>
        <w:numPr>
          <w:ilvl w:val="0"/>
          <w:numId w:val="164"/>
        </w:numPr>
        <w:suppressAutoHyphens w:val="0"/>
        <w:autoSpaceDN/>
        <w:spacing w:after="40"/>
        <w:ind w:left="1276" w:right="0" w:hanging="357"/>
        <w:textAlignment w:val="auto"/>
        <w:rPr>
          <w:bCs/>
          <w:color w:val="auto"/>
          <w:sz w:val="20"/>
          <w:szCs w:val="20"/>
          <w:lang w:eastAsia="en-US"/>
        </w:rPr>
      </w:pPr>
      <w:bookmarkStart w:id="175" w:name="_Hlk503167947"/>
      <w:r w:rsidRPr="009B7EC1">
        <w:rPr>
          <w:bCs/>
          <w:color w:val="auto"/>
          <w:sz w:val="20"/>
          <w:szCs w:val="20"/>
          <w:lang w:eastAsia="en-US"/>
        </w:rPr>
        <w:t xml:space="preserve">Objęcie oprogramowania aplikacyjnego gwarancyjnym nadzorem autorskim przez okres min. 36 miesięcy. </w:t>
      </w:r>
    </w:p>
    <w:bookmarkEnd w:id="175"/>
    <w:p w14:paraId="1A1401D9" w14:textId="77777777" w:rsidR="007C0511" w:rsidRPr="009B7EC1" w:rsidRDefault="007C0511" w:rsidP="007C0511">
      <w:pPr>
        <w:pStyle w:val="Akapitzlist"/>
        <w:numPr>
          <w:ilvl w:val="0"/>
          <w:numId w:val="24"/>
        </w:numPr>
        <w:tabs>
          <w:tab w:val="left" w:pos="5760"/>
        </w:tabs>
        <w:spacing w:after="40"/>
        <w:ind w:left="357" w:right="6" w:hanging="357"/>
        <w:rPr>
          <w:bCs/>
          <w:color w:val="auto"/>
          <w:sz w:val="20"/>
          <w:szCs w:val="20"/>
          <w:lang w:eastAsia="en-US"/>
        </w:rPr>
      </w:pPr>
      <w:r w:rsidRPr="009B7EC1">
        <w:rPr>
          <w:bCs/>
          <w:color w:val="auto"/>
          <w:sz w:val="20"/>
          <w:szCs w:val="20"/>
          <w:lang w:eastAsia="en-US"/>
        </w:rPr>
        <w:t xml:space="preserve">Wykonawca zobowiązany jest do połączenia swojego systemu z wszystkimi systemami funkcjonującymi u </w:t>
      </w:r>
      <w:r>
        <w:rPr>
          <w:bCs/>
          <w:color w:val="auto"/>
          <w:sz w:val="20"/>
          <w:szCs w:val="20"/>
          <w:lang w:eastAsia="en-US"/>
        </w:rPr>
        <w:t> Z</w:t>
      </w:r>
      <w:r w:rsidRPr="009B7EC1">
        <w:rPr>
          <w:bCs/>
          <w:color w:val="auto"/>
          <w:sz w:val="20"/>
          <w:szCs w:val="20"/>
          <w:lang w:eastAsia="en-US"/>
        </w:rPr>
        <w:t>amawiającego</w:t>
      </w:r>
      <w:r>
        <w:rPr>
          <w:bCs/>
          <w:color w:val="auto"/>
          <w:sz w:val="20"/>
          <w:szCs w:val="20"/>
          <w:lang w:eastAsia="en-US"/>
        </w:rPr>
        <w:t>.</w:t>
      </w:r>
    </w:p>
    <w:p w14:paraId="0C97AB0A" w14:textId="77777777" w:rsidR="007C0511" w:rsidRPr="009B7EC1" w:rsidRDefault="007C0511" w:rsidP="007C0511">
      <w:pPr>
        <w:pStyle w:val="Akapitzlist"/>
        <w:numPr>
          <w:ilvl w:val="0"/>
          <w:numId w:val="24"/>
        </w:numPr>
        <w:tabs>
          <w:tab w:val="left" w:pos="5760"/>
        </w:tabs>
        <w:spacing w:after="40"/>
        <w:ind w:left="357" w:right="6" w:hanging="357"/>
        <w:rPr>
          <w:bCs/>
          <w:color w:val="auto"/>
          <w:sz w:val="20"/>
          <w:szCs w:val="20"/>
          <w:lang w:eastAsia="en-US"/>
        </w:rPr>
      </w:pPr>
      <w:r w:rsidRPr="009B7EC1">
        <w:rPr>
          <w:bCs/>
          <w:color w:val="auto"/>
          <w:sz w:val="20"/>
          <w:szCs w:val="20"/>
          <w:lang w:eastAsia="en-US"/>
        </w:rPr>
        <w:t>Warunki organizacyjne przeprowadzenia integracji:</w:t>
      </w:r>
    </w:p>
    <w:p w14:paraId="318963DE" w14:textId="77777777" w:rsidR="007C0511" w:rsidRPr="009B7EC1" w:rsidRDefault="007C0511" w:rsidP="00081E17">
      <w:pPr>
        <w:pStyle w:val="Akapitzlist"/>
        <w:numPr>
          <w:ilvl w:val="0"/>
          <w:numId w:val="165"/>
        </w:numPr>
        <w:suppressAutoHyphens w:val="0"/>
        <w:autoSpaceDN/>
        <w:spacing w:after="40"/>
        <w:ind w:left="1276" w:right="0" w:hanging="357"/>
        <w:textAlignment w:val="auto"/>
        <w:rPr>
          <w:bCs/>
          <w:color w:val="auto"/>
          <w:sz w:val="20"/>
          <w:szCs w:val="20"/>
          <w:lang w:eastAsia="en-US"/>
        </w:rPr>
      </w:pPr>
      <w:r w:rsidRPr="009B7EC1">
        <w:rPr>
          <w:bCs/>
          <w:color w:val="auto"/>
          <w:sz w:val="20"/>
          <w:szCs w:val="20"/>
          <w:lang w:eastAsia="en-US"/>
        </w:rPr>
        <w:t>Zamawiający oświadcza, iż zgodnie z wiążącą go umową licencyjną z twórcami posiadanych systemów informatycznych, nie jest w posiadaniu kodów źródłowych modułów tych systemów.</w:t>
      </w:r>
    </w:p>
    <w:p w14:paraId="7EC90F31" w14:textId="77777777" w:rsidR="007C0511" w:rsidRPr="009B7EC1" w:rsidRDefault="007C0511" w:rsidP="00081E17">
      <w:pPr>
        <w:pStyle w:val="Akapitzlist"/>
        <w:numPr>
          <w:ilvl w:val="0"/>
          <w:numId w:val="165"/>
        </w:numPr>
        <w:suppressAutoHyphens w:val="0"/>
        <w:autoSpaceDN/>
        <w:spacing w:after="40"/>
        <w:ind w:left="1276" w:right="0" w:hanging="357"/>
        <w:textAlignment w:val="auto"/>
        <w:rPr>
          <w:bCs/>
          <w:color w:val="auto"/>
          <w:sz w:val="20"/>
          <w:szCs w:val="20"/>
          <w:lang w:eastAsia="en-US"/>
        </w:rPr>
      </w:pPr>
      <w:r w:rsidRPr="009B7EC1">
        <w:rPr>
          <w:bCs/>
          <w:color w:val="auto"/>
          <w:sz w:val="20"/>
          <w:szCs w:val="20"/>
          <w:lang w:eastAsia="en-US"/>
        </w:rPr>
        <w:t>Uzyskanie opisów interfejsów lub innych sposobów wymiany danych do integracji z wymienionymi w SIWZ systemami oraz określenie wykonawcy lub wykonawców tych integracji jest obowiązkiem Wykonawcy.</w:t>
      </w:r>
    </w:p>
    <w:p w14:paraId="0258B8F3" w14:textId="77777777" w:rsidR="007C0511" w:rsidRDefault="007C0511" w:rsidP="00081E17">
      <w:pPr>
        <w:pStyle w:val="Akapitzlist"/>
        <w:numPr>
          <w:ilvl w:val="0"/>
          <w:numId w:val="165"/>
        </w:numPr>
        <w:suppressAutoHyphens w:val="0"/>
        <w:autoSpaceDN/>
        <w:spacing w:after="40"/>
        <w:ind w:left="1276" w:right="0" w:hanging="357"/>
        <w:textAlignment w:val="auto"/>
        <w:rPr>
          <w:bCs/>
          <w:color w:val="auto"/>
          <w:sz w:val="20"/>
          <w:szCs w:val="20"/>
          <w:lang w:eastAsia="en-US"/>
        </w:rPr>
      </w:pPr>
      <w:r w:rsidRPr="009B7EC1">
        <w:rPr>
          <w:bCs/>
          <w:color w:val="auto"/>
          <w:sz w:val="20"/>
          <w:szCs w:val="20"/>
          <w:lang w:eastAsia="en-US"/>
        </w:rPr>
        <w:t>Ustalenie kosztów integracji z systemami posiadanymi przez Zamawiającego jest obowiązkiem Wykonawcy.</w:t>
      </w:r>
    </w:p>
    <w:p w14:paraId="20BBF65B" w14:textId="77777777" w:rsidR="007C0511" w:rsidRPr="007C0511" w:rsidRDefault="007C0511" w:rsidP="00081E17">
      <w:pPr>
        <w:pStyle w:val="Akapitzlist"/>
        <w:numPr>
          <w:ilvl w:val="0"/>
          <w:numId w:val="165"/>
        </w:numPr>
        <w:suppressAutoHyphens w:val="0"/>
        <w:autoSpaceDN/>
        <w:spacing w:after="40"/>
        <w:ind w:left="1276" w:right="0" w:hanging="357"/>
        <w:textAlignment w:val="auto"/>
        <w:rPr>
          <w:bCs/>
          <w:color w:val="auto"/>
          <w:sz w:val="20"/>
          <w:szCs w:val="20"/>
          <w:lang w:eastAsia="en-US"/>
        </w:rPr>
      </w:pPr>
      <w:r w:rsidRPr="007C0511">
        <w:rPr>
          <w:bCs/>
          <w:color w:val="auto"/>
          <w:sz w:val="20"/>
          <w:szCs w:val="20"/>
          <w:lang w:eastAsia="en-US"/>
        </w:rPr>
        <w:t>Na wniosek Wykonawcy, Zamawiający umożliwi Wykonawcy dostęp do baz danych posiadanych systemów informatycznych, udzieli wsparcia Wykonawcy w dokonaniu integracji, poprzez nadanie wskazanym pracownikom Wykonawcy niezbędnych uprawnień do pracy w systemie oraz przekaże Wykonawcy posiadane instrukcje obsługi. Wykonawca ponosi odpowiedzialność za ewentualne szkody, wyrządzone przez jego pracowników w trakcie prac integracyjnych.</w:t>
      </w:r>
    </w:p>
    <w:p w14:paraId="65E6BDC0" w14:textId="77777777" w:rsidR="007C0511" w:rsidRDefault="007C0511" w:rsidP="00A45D8F">
      <w:pPr>
        <w:pStyle w:val="Akapitzlist"/>
        <w:numPr>
          <w:ilvl w:val="0"/>
          <w:numId w:val="24"/>
        </w:numPr>
        <w:suppressAutoHyphens w:val="0"/>
        <w:autoSpaceDN/>
        <w:spacing w:after="40"/>
        <w:ind w:left="357" w:right="6" w:hanging="357"/>
        <w:textAlignment w:val="auto"/>
        <w:rPr>
          <w:bCs/>
          <w:color w:val="auto"/>
          <w:sz w:val="20"/>
          <w:szCs w:val="20"/>
          <w:lang w:eastAsia="en-US"/>
        </w:rPr>
      </w:pPr>
      <w:r w:rsidRPr="007C0511">
        <w:rPr>
          <w:bCs/>
          <w:color w:val="auto"/>
          <w:sz w:val="20"/>
          <w:szCs w:val="20"/>
          <w:lang w:eastAsia="en-US"/>
        </w:rPr>
        <w:t>Koszty integracji są częścią ceny, składanej przez Wykonawcę. Wykonawca zobowiązany jest uwzględnić w ofercie pełny koszt wykonania integracji uwzględniający również, o ile będzie to konieczne, wykonanie modyfikacji interfejsów wymiany danych posiadanych systemów oraz zakup niezbędnych do integracji licencji.</w:t>
      </w:r>
    </w:p>
    <w:p w14:paraId="600A6489" w14:textId="77777777" w:rsidR="007C0511" w:rsidRDefault="007C0511">
      <w:pPr>
        <w:suppressAutoHyphens w:val="0"/>
        <w:spacing w:after="160"/>
        <w:ind w:left="0" w:right="0" w:firstLine="0"/>
        <w:jc w:val="left"/>
        <w:rPr>
          <w:lang w:eastAsia="en-US"/>
        </w:rPr>
      </w:pPr>
      <w:r>
        <w:rPr>
          <w:lang w:eastAsia="en-US"/>
        </w:rPr>
        <w:lastRenderedPageBreak/>
        <w:br w:type="page"/>
      </w:r>
    </w:p>
    <w:p w14:paraId="09BFCA4B" w14:textId="77777777" w:rsidR="00DA3BA0" w:rsidRPr="00DA3BA0" w:rsidRDefault="00DA3BA0" w:rsidP="00081E17">
      <w:pPr>
        <w:pStyle w:val="Akapitzlist"/>
        <w:keepNext/>
        <w:keepLines/>
        <w:numPr>
          <w:ilvl w:val="0"/>
          <w:numId w:val="32"/>
        </w:numPr>
        <w:suppressAutoHyphens w:val="0"/>
        <w:autoSpaceDN/>
        <w:spacing w:after="120"/>
        <w:ind w:right="0"/>
        <w:jc w:val="left"/>
        <w:textAlignment w:val="auto"/>
        <w:outlineLvl w:val="1"/>
        <w:rPr>
          <w:rFonts w:eastAsia="Calibri"/>
          <w:b/>
          <w:bCs/>
          <w:vanish/>
          <w:color w:val="002060"/>
          <w:sz w:val="22"/>
          <w:lang w:eastAsia="en-US"/>
        </w:rPr>
      </w:pPr>
      <w:bookmarkStart w:id="176" w:name="_Toc16499610"/>
      <w:bookmarkStart w:id="177" w:name="_Toc16499853"/>
      <w:bookmarkStart w:id="178" w:name="_Toc16499963"/>
      <w:bookmarkStart w:id="179" w:name="_Toc16500065"/>
      <w:bookmarkStart w:id="180" w:name="_Toc16501127"/>
      <w:bookmarkStart w:id="181" w:name="_Toc16501237"/>
      <w:bookmarkStart w:id="182" w:name="_Toc16501331"/>
      <w:bookmarkStart w:id="183" w:name="_Toc16501433"/>
      <w:bookmarkStart w:id="184" w:name="_Toc16502035"/>
      <w:bookmarkStart w:id="185" w:name="_Toc16502153"/>
      <w:bookmarkStart w:id="186" w:name="_Toc16502265"/>
      <w:bookmarkStart w:id="187" w:name="_Toc16502410"/>
      <w:bookmarkStart w:id="188" w:name="_Toc16502603"/>
      <w:bookmarkStart w:id="189" w:name="_Toc16503196"/>
      <w:bookmarkStart w:id="190" w:name="_Toc16503306"/>
      <w:bookmarkStart w:id="191" w:name="_Toc16503787"/>
      <w:bookmarkStart w:id="192" w:name="_Toc16506044"/>
      <w:bookmarkStart w:id="193" w:name="_Toc16508747"/>
      <w:bookmarkStart w:id="194" w:name="_Toc16529455"/>
      <w:bookmarkStart w:id="195" w:name="_Toc16546306"/>
      <w:bookmarkStart w:id="196" w:name="_Toc16548827"/>
      <w:bookmarkStart w:id="197" w:name="_Toc15554023"/>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DC04FA7" w14:textId="77777777" w:rsidR="00DA3BA0" w:rsidRPr="00DA3BA0" w:rsidRDefault="00DA3BA0" w:rsidP="00081E17">
      <w:pPr>
        <w:pStyle w:val="Akapitzlist"/>
        <w:keepNext/>
        <w:keepLines/>
        <w:numPr>
          <w:ilvl w:val="0"/>
          <w:numId w:val="32"/>
        </w:numPr>
        <w:suppressAutoHyphens w:val="0"/>
        <w:autoSpaceDN/>
        <w:spacing w:after="120"/>
        <w:ind w:right="0"/>
        <w:jc w:val="left"/>
        <w:textAlignment w:val="auto"/>
        <w:outlineLvl w:val="1"/>
        <w:rPr>
          <w:rFonts w:eastAsia="Calibri"/>
          <w:b/>
          <w:bCs/>
          <w:vanish/>
          <w:color w:val="002060"/>
          <w:sz w:val="22"/>
          <w:lang w:eastAsia="en-US"/>
        </w:rPr>
      </w:pPr>
      <w:bookmarkStart w:id="198" w:name="_Toc16499611"/>
      <w:bookmarkStart w:id="199" w:name="_Toc16499854"/>
      <w:bookmarkStart w:id="200" w:name="_Toc16499964"/>
      <w:bookmarkStart w:id="201" w:name="_Toc16500066"/>
      <w:bookmarkStart w:id="202" w:name="_Toc16501128"/>
      <w:bookmarkStart w:id="203" w:name="_Toc16501238"/>
      <w:bookmarkStart w:id="204" w:name="_Toc16501332"/>
      <w:bookmarkStart w:id="205" w:name="_Toc16501434"/>
      <w:bookmarkStart w:id="206" w:name="_Toc16502036"/>
      <w:bookmarkStart w:id="207" w:name="_Toc16502154"/>
      <w:bookmarkStart w:id="208" w:name="_Toc16502266"/>
      <w:bookmarkStart w:id="209" w:name="_Toc16502411"/>
      <w:bookmarkStart w:id="210" w:name="_Toc16502604"/>
      <w:bookmarkStart w:id="211" w:name="_Toc16503197"/>
      <w:bookmarkStart w:id="212" w:name="_Toc16503307"/>
      <w:bookmarkStart w:id="213" w:name="_Toc16503788"/>
      <w:bookmarkStart w:id="214" w:name="_Toc16506045"/>
      <w:bookmarkStart w:id="215" w:name="_Toc16508748"/>
      <w:bookmarkStart w:id="216" w:name="_Toc16529456"/>
      <w:bookmarkStart w:id="217" w:name="_Toc16546307"/>
      <w:bookmarkStart w:id="218" w:name="_Toc16548828"/>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75BC7A2E" w14:textId="77777777" w:rsidR="00DA3BA0" w:rsidRPr="00DA3BA0" w:rsidRDefault="00DA3BA0" w:rsidP="00081E17">
      <w:pPr>
        <w:pStyle w:val="Akapitzlist"/>
        <w:keepNext/>
        <w:keepLines/>
        <w:numPr>
          <w:ilvl w:val="0"/>
          <w:numId w:val="106"/>
        </w:numPr>
        <w:suppressAutoHyphens w:val="0"/>
        <w:autoSpaceDN/>
        <w:spacing w:after="0"/>
        <w:ind w:right="0"/>
        <w:jc w:val="left"/>
        <w:textAlignment w:val="auto"/>
        <w:outlineLvl w:val="1"/>
        <w:rPr>
          <w:rFonts w:eastAsia="Calibri"/>
          <w:b/>
          <w:bCs/>
          <w:vanish/>
          <w:color w:val="002060"/>
          <w:sz w:val="20"/>
          <w:szCs w:val="20"/>
          <w:lang w:eastAsia="en-US"/>
        </w:rPr>
      </w:pPr>
      <w:bookmarkStart w:id="219" w:name="_Toc15554176"/>
      <w:bookmarkStart w:id="220" w:name="_Toc16499613"/>
      <w:bookmarkStart w:id="221" w:name="_Toc16499856"/>
      <w:bookmarkStart w:id="222" w:name="_Toc16499966"/>
      <w:bookmarkStart w:id="223" w:name="_Toc16500068"/>
      <w:bookmarkStart w:id="224" w:name="_Toc16501130"/>
      <w:bookmarkStart w:id="225" w:name="_Toc16501240"/>
      <w:bookmarkStart w:id="226" w:name="_Toc16501334"/>
      <w:bookmarkStart w:id="227" w:name="_Toc16501436"/>
      <w:bookmarkStart w:id="228" w:name="_Toc16502038"/>
      <w:bookmarkStart w:id="229" w:name="_Toc16502156"/>
      <w:bookmarkStart w:id="230" w:name="_Toc16502268"/>
      <w:bookmarkStart w:id="231" w:name="_Toc16502413"/>
      <w:bookmarkStart w:id="232" w:name="_Toc16502606"/>
      <w:bookmarkStart w:id="233" w:name="_Toc16503199"/>
      <w:bookmarkStart w:id="234" w:name="_Toc16503309"/>
      <w:bookmarkStart w:id="235" w:name="_Toc16503790"/>
      <w:bookmarkStart w:id="236" w:name="_Toc16506047"/>
      <w:bookmarkStart w:id="237" w:name="_Toc16508749"/>
      <w:bookmarkStart w:id="238" w:name="_Toc16529457"/>
      <w:bookmarkStart w:id="239" w:name="_Toc16546308"/>
      <w:bookmarkStart w:id="240" w:name="_Toc16548829"/>
      <w:bookmarkStart w:id="241" w:name="_Toc15554024"/>
      <w:bookmarkEnd w:id="1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AA81F9C" w14:textId="77777777" w:rsidR="00DA3BA0" w:rsidRPr="00DA3BA0" w:rsidRDefault="00DA3BA0" w:rsidP="00081E17">
      <w:pPr>
        <w:pStyle w:val="Akapitzlist"/>
        <w:keepNext/>
        <w:keepLines/>
        <w:numPr>
          <w:ilvl w:val="0"/>
          <w:numId w:val="106"/>
        </w:numPr>
        <w:suppressAutoHyphens w:val="0"/>
        <w:autoSpaceDN/>
        <w:spacing w:after="0"/>
        <w:ind w:right="0"/>
        <w:jc w:val="left"/>
        <w:textAlignment w:val="auto"/>
        <w:outlineLvl w:val="1"/>
        <w:rPr>
          <w:rFonts w:eastAsia="Calibri"/>
          <w:b/>
          <w:bCs/>
          <w:vanish/>
          <w:color w:val="002060"/>
          <w:sz w:val="20"/>
          <w:szCs w:val="20"/>
          <w:lang w:eastAsia="en-US"/>
        </w:rPr>
      </w:pPr>
      <w:bookmarkStart w:id="242" w:name="_Toc16499614"/>
      <w:bookmarkStart w:id="243" w:name="_Toc16499857"/>
      <w:bookmarkStart w:id="244" w:name="_Toc16499967"/>
      <w:bookmarkStart w:id="245" w:name="_Toc16500069"/>
      <w:bookmarkStart w:id="246" w:name="_Toc16501131"/>
      <w:bookmarkStart w:id="247" w:name="_Toc16501241"/>
      <w:bookmarkStart w:id="248" w:name="_Toc16501335"/>
      <w:bookmarkStart w:id="249" w:name="_Toc16501437"/>
      <w:bookmarkStart w:id="250" w:name="_Toc16502039"/>
      <w:bookmarkStart w:id="251" w:name="_Toc16502157"/>
      <w:bookmarkStart w:id="252" w:name="_Toc16502269"/>
      <w:bookmarkStart w:id="253" w:name="_Toc16502414"/>
      <w:bookmarkStart w:id="254" w:name="_Toc16502607"/>
      <w:bookmarkStart w:id="255" w:name="_Toc16503200"/>
      <w:bookmarkStart w:id="256" w:name="_Toc16503310"/>
      <w:bookmarkStart w:id="257" w:name="_Toc16503791"/>
      <w:bookmarkStart w:id="258" w:name="_Toc16506048"/>
      <w:bookmarkStart w:id="259" w:name="_Toc16508750"/>
      <w:bookmarkStart w:id="260" w:name="_Toc16529458"/>
      <w:bookmarkStart w:id="261" w:name="_Toc16546309"/>
      <w:bookmarkStart w:id="262" w:name="_Toc16548830"/>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7ED188E6" w14:textId="77777777" w:rsidR="00DA3BA0" w:rsidRPr="00DA3BA0" w:rsidRDefault="00DA3BA0" w:rsidP="00081E17">
      <w:pPr>
        <w:pStyle w:val="Akapitzlist"/>
        <w:keepNext/>
        <w:keepLines/>
        <w:numPr>
          <w:ilvl w:val="0"/>
          <w:numId w:val="106"/>
        </w:numPr>
        <w:suppressAutoHyphens w:val="0"/>
        <w:autoSpaceDN/>
        <w:spacing w:after="0"/>
        <w:ind w:right="0"/>
        <w:jc w:val="left"/>
        <w:textAlignment w:val="auto"/>
        <w:outlineLvl w:val="1"/>
        <w:rPr>
          <w:rFonts w:eastAsia="Calibri"/>
          <w:b/>
          <w:bCs/>
          <w:vanish/>
          <w:color w:val="002060"/>
          <w:sz w:val="20"/>
          <w:szCs w:val="20"/>
          <w:lang w:eastAsia="en-US"/>
        </w:rPr>
      </w:pPr>
      <w:bookmarkStart w:id="263" w:name="_Toc16499615"/>
      <w:bookmarkStart w:id="264" w:name="_Toc16499858"/>
      <w:bookmarkStart w:id="265" w:name="_Toc16499968"/>
      <w:bookmarkStart w:id="266" w:name="_Toc16500070"/>
      <w:bookmarkStart w:id="267" w:name="_Toc16501132"/>
      <w:bookmarkStart w:id="268" w:name="_Toc16501242"/>
      <w:bookmarkStart w:id="269" w:name="_Toc16501336"/>
      <w:bookmarkStart w:id="270" w:name="_Toc16501438"/>
      <w:bookmarkStart w:id="271" w:name="_Toc16502040"/>
      <w:bookmarkStart w:id="272" w:name="_Toc16502158"/>
      <w:bookmarkStart w:id="273" w:name="_Toc16502270"/>
      <w:bookmarkStart w:id="274" w:name="_Toc16502415"/>
      <w:bookmarkStart w:id="275" w:name="_Toc16502608"/>
      <w:bookmarkStart w:id="276" w:name="_Toc16503201"/>
      <w:bookmarkStart w:id="277" w:name="_Toc16503311"/>
      <w:bookmarkStart w:id="278" w:name="_Toc16503792"/>
      <w:bookmarkStart w:id="279" w:name="_Toc16506049"/>
      <w:bookmarkStart w:id="280" w:name="_Toc16508751"/>
      <w:bookmarkStart w:id="281" w:name="_Toc16529459"/>
      <w:bookmarkStart w:id="282" w:name="_Toc16546310"/>
      <w:bookmarkStart w:id="283" w:name="_Toc1654883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477DC89B" w14:textId="77777777" w:rsidR="00DA3BA0" w:rsidRPr="00DA3BA0" w:rsidRDefault="00DA3BA0" w:rsidP="00081E17">
      <w:pPr>
        <w:pStyle w:val="Akapitzlist"/>
        <w:keepNext/>
        <w:keepLines/>
        <w:numPr>
          <w:ilvl w:val="0"/>
          <w:numId w:val="106"/>
        </w:numPr>
        <w:suppressAutoHyphens w:val="0"/>
        <w:autoSpaceDN/>
        <w:spacing w:after="0"/>
        <w:ind w:right="0"/>
        <w:jc w:val="left"/>
        <w:textAlignment w:val="auto"/>
        <w:outlineLvl w:val="1"/>
        <w:rPr>
          <w:rFonts w:eastAsia="Calibri"/>
          <w:b/>
          <w:bCs/>
          <w:vanish/>
          <w:color w:val="002060"/>
          <w:sz w:val="20"/>
          <w:szCs w:val="20"/>
          <w:lang w:eastAsia="en-US"/>
        </w:rPr>
      </w:pPr>
      <w:bookmarkStart w:id="284" w:name="_Toc16499616"/>
      <w:bookmarkStart w:id="285" w:name="_Toc16499859"/>
      <w:bookmarkStart w:id="286" w:name="_Toc16499969"/>
      <w:bookmarkStart w:id="287" w:name="_Toc16500071"/>
      <w:bookmarkStart w:id="288" w:name="_Toc16501133"/>
      <w:bookmarkStart w:id="289" w:name="_Toc16501243"/>
      <w:bookmarkStart w:id="290" w:name="_Toc16501337"/>
      <w:bookmarkStart w:id="291" w:name="_Toc16501439"/>
      <w:bookmarkStart w:id="292" w:name="_Toc16502041"/>
      <w:bookmarkStart w:id="293" w:name="_Toc16502159"/>
      <w:bookmarkStart w:id="294" w:name="_Toc16502271"/>
      <w:bookmarkStart w:id="295" w:name="_Toc16502416"/>
      <w:bookmarkStart w:id="296" w:name="_Toc16502609"/>
      <w:bookmarkStart w:id="297" w:name="_Toc16503202"/>
      <w:bookmarkStart w:id="298" w:name="_Toc16503312"/>
      <w:bookmarkStart w:id="299" w:name="_Toc16503793"/>
      <w:bookmarkStart w:id="300" w:name="_Toc16506050"/>
      <w:bookmarkStart w:id="301" w:name="_Toc16508752"/>
      <w:bookmarkStart w:id="302" w:name="_Toc16529460"/>
      <w:bookmarkStart w:id="303" w:name="_Toc16546311"/>
      <w:bookmarkStart w:id="304" w:name="_Toc16548832"/>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3F85AF43" w14:textId="77777777" w:rsidR="00DA3BA0" w:rsidRPr="00DA3BA0" w:rsidRDefault="00DA3BA0" w:rsidP="00081E17">
      <w:pPr>
        <w:pStyle w:val="Akapitzlist"/>
        <w:keepNext/>
        <w:keepLines/>
        <w:numPr>
          <w:ilvl w:val="0"/>
          <w:numId w:val="106"/>
        </w:numPr>
        <w:suppressAutoHyphens w:val="0"/>
        <w:autoSpaceDN/>
        <w:spacing w:after="0"/>
        <w:ind w:right="0"/>
        <w:jc w:val="left"/>
        <w:textAlignment w:val="auto"/>
        <w:outlineLvl w:val="1"/>
        <w:rPr>
          <w:rFonts w:eastAsia="Calibri"/>
          <w:b/>
          <w:bCs/>
          <w:vanish/>
          <w:color w:val="002060"/>
          <w:sz w:val="20"/>
          <w:szCs w:val="20"/>
          <w:lang w:eastAsia="en-US"/>
        </w:rPr>
      </w:pPr>
      <w:bookmarkStart w:id="305" w:name="_Toc16499617"/>
      <w:bookmarkStart w:id="306" w:name="_Toc16499860"/>
      <w:bookmarkStart w:id="307" w:name="_Toc16499970"/>
      <w:bookmarkStart w:id="308" w:name="_Toc16500072"/>
      <w:bookmarkStart w:id="309" w:name="_Toc16501134"/>
      <w:bookmarkStart w:id="310" w:name="_Toc16501244"/>
      <w:bookmarkStart w:id="311" w:name="_Toc16501338"/>
      <w:bookmarkStart w:id="312" w:name="_Toc16501440"/>
      <w:bookmarkStart w:id="313" w:name="_Toc16502042"/>
      <w:bookmarkStart w:id="314" w:name="_Toc16502160"/>
      <w:bookmarkStart w:id="315" w:name="_Toc16502272"/>
      <w:bookmarkStart w:id="316" w:name="_Toc16502417"/>
      <w:bookmarkStart w:id="317" w:name="_Toc16502610"/>
      <w:bookmarkStart w:id="318" w:name="_Toc16503203"/>
      <w:bookmarkStart w:id="319" w:name="_Toc16503313"/>
      <w:bookmarkStart w:id="320" w:name="_Toc16503794"/>
      <w:bookmarkStart w:id="321" w:name="_Toc16506051"/>
      <w:bookmarkStart w:id="322" w:name="_Toc16508753"/>
      <w:bookmarkStart w:id="323" w:name="_Toc16529461"/>
      <w:bookmarkStart w:id="324" w:name="_Toc16546312"/>
      <w:bookmarkStart w:id="325" w:name="_Toc16548833"/>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06A165B9" w14:textId="77777777" w:rsidR="00DA3BA0" w:rsidRPr="00DA3BA0" w:rsidRDefault="00DA3BA0" w:rsidP="00081E17">
      <w:pPr>
        <w:pStyle w:val="Akapitzlist"/>
        <w:keepNext/>
        <w:keepLines/>
        <w:numPr>
          <w:ilvl w:val="0"/>
          <w:numId w:val="106"/>
        </w:numPr>
        <w:suppressAutoHyphens w:val="0"/>
        <w:autoSpaceDN/>
        <w:spacing w:after="0"/>
        <w:ind w:right="0"/>
        <w:jc w:val="left"/>
        <w:textAlignment w:val="auto"/>
        <w:outlineLvl w:val="1"/>
        <w:rPr>
          <w:rFonts w:eastAsia="Calibri"/>
          <w:b/>
          <w:bCs/>
          <w:vanish/>
          <w:color w:val="002060"/>
          <w:sz w:val="20"/>
          <w:szCs w:val="20"/>
          <w:lang w:eastAsia="en-US"/>
        </w:rPr>
      </w:pPr>
      <w:bookmarkStart w:id="326" w:name="_Toc16499618"/>
      <w:bookmarkStart w:id="327" w:name="_Toc16499861"/>
      <w:bookmarkStart w:id="328" w:name="_Toc16499971"/>
      <w:bookmarkStart w:id="329" w:name="_Toc16500073"/>
      <w:bookmarkStart w:id="330" w:name="_Toc16501135"/>
      <w:bookmarkStart w:id="331" w:name="_Toc16501245"/>
      <w:bookmarkStart w:id="332" w:name="_Toc16501339"/>
      <w:bookmarkStart w:id="333" w:name="_Toc16501441"/>
      <w:bookmarkStart w:id="334" w:name="_Toc16502043"/>
      <w:bookmarkStart w:id="335" w:name="_Toc16502161"/>
      <w:bookmarkStart w:id="336" w:name="_Toc16502273"/>
      <w:bookmarkStart w:id="337" w:name="_Toc16502418"/>
      <w:bookmarkStart w:id="338" w:name="_Toc16502611"/>
      <w:bookmarkStart w:id="339" w:name="_Toc16503204"/>
      <w:bookmarkStart w:id="340" w:name="_Toc16503314"/>
      <w:bookmarkStart w:id="341" w:name="_Toc16503795"/>
      <w:bookmarkStart w:id="342" w:name="_Toc16506052"/>
      <w:bookmarkStart w:id="343" w:name="_Toc16508754"/>
      <w:bookmarkStart w:id="344" w:name="_Toc16529462"/>
      <w:bookmarkStart w:id="345" w:name="_Toc16546313"/>
      <w:bookmarkStart w:id="346" w:name="_Toc16548834"/>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78C82F83" w14:textId="77777777" w:rsidR="00DA3BA0" w:rsidRPr="00DA3BA0" w:rsidRDefault="00DA3BA0" w:rsidP="00081E17">
      <w:pPr>
        <w:pStyle w:val="Akapitzlist"/>
        <w:keepNext/>
        <w:keepLines/>
        <w:numPr>
          <w:ilvl w:val="1"/>
          <w:numId w:val="106"/>
        </w:numPr>
        <w:suppressAutoHyphens w:val="0"/>
        <w:autoSpaceDN/>
        <w:spacing w:after="0"/>
        <w:ind w:right="0"/>
        <w:jc w:val="left"/>
        <w:textAlignment w:val="auto"/>
        <w:outlineLvl w:val="1"/>
        <w:rPr>
          <w:rFonts w:eastAsia="Calibri"/>
          <w:b/>
          <w:bCs/>
          <w:vanish/>
          <w:color w:val="002060"/>
          <w:sz w:val="20"/>
          <w:szCs w:val="20"/>
          <w:lang w:eastAsia="en-US"/>
        </w:rPr>
      </w:pPr>
      <w:bookmarkStart w:id="347" w:name="_Toc16499619"/>
      <w:bookmarkStart w:id="348" w:name="_Toc16499862"/>
      <w:bookmarkStart w:id="349" w:name="_Toc16499972"/>
      <w:bookmarkStart w:id="350" w:name="_Toc16500074"/>
      <w:bookmarkStart w:id="351" w:name="_Toc16501136"/>
      <w:bookmarkStart w:id="352" w:name="_Toc16501246"/>
      <w:bookmarkStart w:id="353" w:name="_Toc16501340"/>
      <w:bookmarkStart w:id="354" w:name="_Toc16501442"/>
      <w:bookmarkStart w:id="355" w:name="_Toc16502044"/>
      <w:bookmarkStart w:id="356" w:name="_Toc16502162"/>
      <w:bookmarkStart w:id="357" w:name="_Toc16502274"/>
      <w:bookmarkStart w:id="358" w:name="_Toc16502419"/>
      <w:bookmarkStart w:id="359" w:name="_Toc16502612"/>
      <w:bookmarkStart w:id="360" w:name="_Toc16503205"/>
      <w:bookmarkStart w:id="361" w:name="_Toc16503315"/>
      <w:bookmarkStart w:id="362" w:name="_Toc16503796"/>
      <w:bookmarkStart w:id="363" w:name="_Toc16506053"/>
      <w:bookmarkStart w:id="364" w:name="_Toc16508755"/>
      <w:bookmarkStart w:id="365" w:name="_Toc16529463"/>
      <w:bookmarkStart w:id="366" w:name="_Toc16546314"/>
      <w:bookmarkStart w:id="367" w:name="_Toc1654883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32D3B578" w14:textId="77777777" w:rsidR="007D1416" w:rsidRDefault="007D1416" w:rsidP="007D1416">
      <w:pPr>
        <w:pStyle w:val="Nagwek1"/>
      </w:pPr>
      <w:bookmarkStart w:id="368" w:name="_Toc16548836"/>
      <w:r>
        <w:t>Modernizacja wraz z rozbudową systemu oprogramowania</w:t>
      </w:r>
      <w:bookmarkEnd w:id="368"/>
    </w:p>
    <w:p w14:paraId="7EE58040" w14:textId="77777777" w:rsidR="007D1416" w:rsidRPr="007D1416" w:rsidRDefault="007D1416" w:rsidP="00081E17">
      <w:pPr>
        <w:pStyle w:val="Akapitzlist"/>
        <w:keepNext/>
        <w:keepLines/>
        <w:numPr>
          <w:ilvl w:val="0"/>
          <w:numId w:val="163"/>
        </w:numPr>
        <w:tabs>
          <w:tab w:val="left" w:pos="993"/>
        </w:tabs>
        <w:spacing w:before="240" w:after="60"/>
        <w:ind w:right="0"/>
        <w:jc w:val="left"/>
        <w:outlineLvl w:val="1"/>
        <w:rPr>
          <w:rFonts w:eastAsia="Calibri"/>
          <w:b/>
          <w:vanish/>
          <w:color w:val="17365D" w:themeColor="text2" w:themeShade="BF"/>
          <w:sz w:val="22"/>
          <w:lang w:eastAsia="en-US"/>
        </w:rPr>
      </w:pPr>
      <w:bookmarkStart w:id="369" w:name="_Toc16529465"/>
      <w:bookmarkStart w:id="370" w:name="_Toc16546316"/>
      <w:bookmarkStart w:id="371" w:name="_Toc16548837"/>
      <w:bookmarkEnd w:id="369"/>
      <w:bookmarkEnd w:id="370"/>
      <w:bookmarkEnd w:id="371"/>
    </w:p>
    <w:p w14:paraId="45761847" w14:textId="77777777" w:rsidR="00F054F8" w:rsidRPr="004143FE" w:rsidRDefault="00F054F8" w:rsidP="002319AE">
      <w:pPr>
        <w:pStyle w:val="Nagwek2"/>
      </w:pPr>
      <w:bookmarkStart w:id="372" w:name="_Toc16548838"/>
      <w:r w:rsidRPr="004143FE">
        <w:t>Stan obecny posiadanego oprogramowania</w:t>
      </w:r>
      <w:bookmarkEnd w:id="241"/>
      <w:bookmarkEnd w:id="372"/>
      <w:r w:rsidRPr="004143FE">
        <w:t xml:space="preserve"> </w:t>
      </w:r>
    </w:p>
    <w:p w14:paraId="5E8E2D8A" w14:textId="77777777" w:rsidR="00F054F8" w:rsidRPr="00F054F8" w:rsidRDefault="00F054F8" w:rsidP="00BC4432">
      <w:pPr>
        <w:suppressAutoHyphens w:val="0"/>
        <w:autoSpaceDN/>
        <w:spacing w:before="60" w:after="0"/>
        <w:ind w:left="709" w:right="0" w:firstLine="0"/>
        <w:jc w:val="left"/>
        <w:textAlignment w:val="auto"/>
        <w:rPr>
          <w:rFonts w:eastAsia="Calibri"/>
          <w:color w:val="auto"/>
          <w:sz w:val="20"/>
          <w:szCs w:val="20"/>
          <w:lang w:eastAsia="en-US"/>
        </w:rPr>
      </w:pPr>
      <w:r w:rsidRPr="00F054F8">
        <w:rPr>
          <w:rFonts w:eastAsia="Calibri"/>
          <w:color w:val="auto"/>
          <w:sz w:val="20"/>
          <w:szCs w:val="20"/>
          <w:lang w:eastAsia="en-US"/>
        </w:rPr>
        <w:t xml:space="preserve">Szpital użytkuje następujące </w:t>
      </w:r>
      <w:r w:rsidR="00303BF4">
        <w:rPr>
          <w:rFonts w:eastAsia="Calibri"/>
          <w:color w:val="auto"/>
          <w:sz w:val="20"/>
          <w:szCs w:val="20"/>
          <w:lang w:eastAsia="en-US"/>
        </w:rPr>
        <w:t xml:space="preserve">systemy </w:t>
      </w:r>
      <w:r w:rsidRPr="00F054F8">
        <w:rPr>
          <w:rFonts w:eastAsia="Calibri"/>
          <w:color w:val="auto"/>
          <w:sz w:val="20"/>
          <w:szCs w:val="20"/>
          <w:lang w:eastAsia="en-US"/>
        </w:rPr>
        <w:t>oprogramowani</w:t>
      </w:r>
      <w:r w:rsidR="00303BF4">
        <w:rPr>
          <w:rFonts w:eastAsia="Calibri"/>
          <w:color w:val="auto"/>
          <w:sz w:val="20"/>
          <w:szCs w:val="20"/>
          <w:lang w:eastAsia="en-US"/>
        </w:rPr>
        <w:t>a</w:t>
      </w:r>
      <w:r w:rsidRPr="00F054F8">
        <w:rPr>
          <w:rFonts w:eastAsia="Calibri"/>
          <w:color w:val="auto"/>
          <w:sz w:val="20"/>
          <w:szCs w:val="20"/>
          <w:lang w:eastAsia="en-US"/>
        </w:rPr>
        <w:t>:</w:t>
      </w:r>
    </w:p>
    <w:p w14:paraId="0F75E77E" w14:textId="77777777" w:rsidR="004143FE" w:rsidRPr="00BC4432" w:rsidRDefault="00F054F8" w:rsidP="002319AE">
      <w:pPr>
        <w:pStyle w:val="Nagwek3"/>
      </w:pPr>
      <w:r w:rsidRPr="00BC4432">
        <w:t>Oprogramowanie HIS:</w:t>
      </w:r>
    </w:p>
    <w:p w14:paraId="393E96E1" w14:textId="77777777" w:rsidR="00BC4432" w:rsidRDefault="00BC52D2" w:rsidP="003624A6">
      <w:pPr>
        <w:pStyle w:val="Tekstpodstawowy2"/>
        <w:spacing w:before="0" w:after="0" w:line="240" w:lineRule="auto"/>
        <w:ind w:left="709" w:right="5"/>
        <w:rPr>
          <w:rFonts w:ascii="Times New Roman" w:hAnsi="Times New Roman" w:cs="Times New Roman"/>
          <w:sz w:val="20"/>
          <w:szCs w:val="20"/>
          <w:lang w:val="pl-PL" w:eastAsia="pl-PL"/>
        </w:rPr>
      </w:pPr>
      <w:r>
        <w:rPr>
          <w:rFonts w:ascii="Times New Roman" w:hAnsi="Times New Roman" w:cs="Times New Roman"/>
          <w:b/>
          <w:sz w:val="20"/>
          <w:szCs w:val="20"/>
          <w:lang w:val="pl-PL" w:eastAsia="pl-PL"/>
        </w:rPr>
        <w:t>O</w:t>
      </w:r>
      <w:r w:rsidR="004143FE">
        <w:rPr>
          <w:rFonts w:ascii="Times New Roman" w:hAnsi="Times New Roman" w:cs="Times New Roman"/>
          <w:b/>
          <w:sz w:val="20"/>
          <w:szCs w:val="20"/>
          <w:lang w:val="pl-PL" w:eastAsia="pl-PL"/>
        </w:rPr>
        <w:t xml:space="preserve">programowanie OPTIMED </w:t>
      </w:r>
      <w:r w:rsidR="00F054F8" w:rsidRPr="00F054F8">
        <w:rPr>
          <w:rFonts w:ascii="Times New Roman" w:hAnsi="Times New Roman" w:cs="Times New Roman"/>
          <w:sz w:val="20"/>
          <w:szCs w:val="20"/>
          <w:lang w:val="pl-PL" w:eastAsia="pl-PL"/>
        </w:rPr>
        <w:t>licencja otwarta bez limitu użytkowników</w:t>
      </w:r>
      <w:r w:rsidR="00F054F8">
        <w:rPr>
          <w:rFonts w:ascii="Times New Roman" w:hAnsi="Times New Roman" w:cs="Times New Roman"/>
          <w:sz w:val="20"/>
          <w:szCs w:val="20"/>
          <w:lang w:val="pl-PL" w:eastAsia="pl-PL"/>
        </w:rPr>
        <w:t>.</w:t>
      </w:r>
      <w:r w:rsidR="003624A6">
        <w:rPr>
          <w:rFonts w:ascii="Times New Roman" w:hAnsi="Times New Roman" w:cs="Times New Roman"/>
          <w:sz w:val="20"/>
          <w:szCs w:val="20"/>
          <w:lang w:val="pl-PL" w:eastAsia="pl-PL"/>
        </w:rPr>
        <w:t xml:space="preserve"> </w:t>
      </w:r>
    </w:p>
    <w:p w14:paraId="312F01DE" w14:textId="77777777" w:rsidR="003624A6" w:rsidRDefault="00F054F8" w:rsidP="003624A6">
      <w:pPr>
        <w:pStyle w:val="Tekstpodstawowy2"/>
        <w:spacing w:before="0" w:after="0" w:line="240" w:lineRule="auto"/>
        <w:ind w:left="709" w:right="5"/>
        <w:rPr>
          <w:rFonts w:ascii="Times New Roman" w:hAnsi="Times New Roman" w:cs="Times New Roman"/>
          <w:sz w:val="20"/>
          <w:szCs w:val="20"/>
          <w:lang w:val="pl-PL" w:eastAsia="pl-PL"/>
        </w:rPr>
      </w:pPr>
      <w:r>
        <w:rPr>
          <w:rFonts w:ascii="Times New Roman" w:hAnsi="Times New Roman" w:cs="Times New Roman"/>
          <w:sz w:val="20"/>
          <w:szCs w:val="20"/>
          <w:lang w:val="pl-PL" w:eastAsia="pl-PL"/>
        </w:rPr>
        <w:t>Moduły oprogramowania:</w:t>
      </w:r>
      <w:r w:rsidRPr="00F054F8">
        <w:rPr>
          <w:rFonts w:ascii="Times New Roman" w:hAnsi="Times New Roman" w:cs="Times New Roman"/>
          <w:sz w:val="20"/>
          <w:szCs w:val="20"/>
          <w:lang w:val="pl-PL" w:eastAsia="pl-PL"/>
        </w:rPr>
        <w:t xml:space="preserve"> </w:t>
      </w:r>
    </w:p>
    <w:p w14:paraId="73676A1A"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Izby Przyjęć, </w:t>
      </w:r>
    </w:p>
    <w:p w14:paraId="615E5A15"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Oddziału, </w:t>
      </w:r>
    </w:p>
    <w:p w14:paraId="7BB2D488"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Poradnia (Rejestracja i Gabinety), </w:t>
      </w:r>
    </w:p>
    <w:p w14:paraId="16905DBE"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Zleceń Medycznych, </w:t>
      </w:r>
    </w:p>
    <w:p w14:paraId="3B691113"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Punkty Pobrań, </w:t>
      </w:r>
    </w:p>
    <w:p w14:paraId="48C0D194"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Apteki, </w:t>
      </w:r>
    </w:p>
    <w:p w14:paraId="28350624"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Apteczek Oddziałowych, </w:t>
      </w:r>
    </w:p>
    <w:p w14:paraId="153951B9"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Zakażeń Szpitalnych, </w:t>
      </w:r>
    </w:p>
    <w:p w14:paraId="5300D3FD"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Żywienie, </w:t>
      </w:r>
    </w:p>
    <w:p w14:paraId="61D16A13"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Statystyki Medycznej,  </w:t>
      </w:r>
    </w:p>
    <w:p w14:paraId="39DF3A96" w14:textId="77777777" w:rsidR="003624A6" w:rsidRDefault="00F054F8"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 xml:space="preserve">Moduł Rozliczenia z NFZ, </w:t>
      </w:r>
    </w:p>
    <w:p w14:paraId="43D7649C" w14:textId="77777777" w:rsidR="00F054F8" w:rsidRDefault="00F054F8" w:rsidP="00081E17">
      <w:pPr>
        <w:pStyle w:val="Tekstpodstawowy2"/>
        <w:numPr>
          <w:ilvl w:val="0"/>
          <w:numId w:val="151"/>
        </w:numPr>
        <w:spacing w:before="40" w:line="240" w:lineRule="auto"/>
        <w:ind w:right="6" w:hanging="357"/>
        <w:rPr>
          <w:rFonts w:ascii="Times New Roman" w:hAnsi="Times New Roman" w:cs="Times New Roman"/>
          <w:sz w:val="20"/>
          <w:szCs w:val="20"/>
          <w:lang w:val="pl-PL" w:eastAsia="pl-PL"/>
        </w:rPr>
      </w:pPr>
      <w:r w:rsidRPr="00F054F8">
        <w:rPr>
          <w:rFonts w:ascii="Times New Roman" w:hAnsi="Times New Roman" w:cs="Times New Roman"/>
          <w:sz w:val="20"/>
          <w:szCs w:val="20"/>
          <w:lang w:val="pl-PL" w:eastAsia="pl-PL"/>
        </w:rPr>
        <w:t>Moduł Pracownia</w:t>
      </w:r>
      <w:r>
        <w:rPr>
          <w:rFonts w:ascii="Times New Roman" w:hAnsi="Times New Roman" w:cs="Times New Roman"/>
          <w:sz w:val="20"/>
          <w:szCs w:val="20"/>
          <w:lang w:val="pl-PL" w:eastAsia="pl-PL"/>
        </w:rPr>
        <w:t>.</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410"/>
        <w:gridCol w:w="4219"/>
      </w:tblGrid>
      <w:tr w:rsidR="00042FEC" w:rsidRPr="00042FEC" w14:paraId="7C821AD8" w14:textId="77777777" w:rsidTr="00BC52D2">
        <w:trPr>
          <w:trHeight w:val="93"/>
          <w:jc w:val="center"/>
        </w:trPr>
        <w:tc>
          <w:tcPr>
            <w:tcW w:w="454" w:type="dxa"/>
            <w:vAlign w:val="center"/>
          </w:tcPr>
          <w:p w14:paraId="393B7F87" w14:textId="77777777" w:rsidR="00042FEC" w:rsidRPr="00042FEC" w:rsidRDefault="00042FEC" w:rsidP="00081E17">
            <w:pPr>
              <w:widowControl w:val="0"/>
              <w:numPr>
                <w:ilvl w:val="0"/>
                <w:numId w:val="107"/>
              </w:numPr>
              <w:suppressAutoHyphens w:val="0"/>
              <w:autoSpaceDE w:val="0"/>
              <w:adjustRightInd w:val="0"/>
              <w:spacing w:after="0"/>
              <w:ind w:left="0" w:right="-124" w:firstLine="0"/>
              <w:jc w:val="center"/>
              <w:textAlignment w:val="auto"/>
              <w:rPr>
                <w:sz w:val="18"/>
                <w:szCs w:val="18"/>
              </w:rPr>
            </w:pPr>
            <w:bookmarkStart w:id="373" w:name="_Hlk15544751"/>
          </w:p>
        </w:tc>
        <w:tc>
          <w:tcPr>
            <w:tcW w:w="2410" w:type="dxa"/>
            <w:shd w:val="clear" w:color="auto" w:fill="F2F2F2" w:themeFill="background1" w:themeFillShade="F2"/>
            <w:vAlign w:val="center"/>
          </w:tcPr>
          <w:p w14:paraId="3A982321"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Nazwa i wersja systemu </w:t>
            </w:r>
          </w:p>
        </w:tc>
        <w:tc>
          <w:tcPr>
            <w:tcW w:w="4219" w:type="dxa"/>
            <w:vAlign w:val="center"/>
          </w:tcPr>
          <w:p w14:paraId="79886E98" w14:textId="77777777" w:rsidR="007442B7" w:rsidRDefault="00042FEC" w:rsidP="00042FEC">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System HIS - OPTIMED, </w:t>
            </w:r>
          </w:p>
          <w:p w14:paraId="0207B39C"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wersje systematycznie aktualizowane- używany do dziś </w:t>
            </w:r>
          </w:p>
        </w:tc>
      </w:tr>
      <w:tr w:rsidR="00042FEC" w:rsidRPr="00042FEC" w14:paraId="396CCB92" w14:textId="77777777" w:rsidTr="00BC52D2">
        <w:trPr>
          <w:trHeight w:val="250"/>
          <w:jc w:val="center"/>
        </w:trPr>
        <w:tc>
          <w:tcPr>
            <w:tcW w:w="454" w:type="dxa"/>
            <w:vAlign w:val="center"/>
          </w:tcPr>
          <w:p w14:paraId="264CD300" w14:textId="77777777" w:rsidR="00042FEC" w:rsidRPr="00042FEC" w:rsidRDefault="00042FEC"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6C475B39"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Ilość baz danych </w:t>
            </w:r>
          </w:p>
        </w:tc>
        <w:tc>
          <w:tcPr>
            <w:tcW w:w="4219" w:type="dxa"/>
            <w:vAlign w:val="center"/>
          </w:tcPr>
          <w:p w14:paraId="08838AB4"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1 </w:t>
            </w:r>
          </w:p>
        </w:tc>
      </w:tr>
      <w:tr w:rsidR="00042FEC" w:rsidRPr="00042FEC" w14:paraId="407F7FB4" w14:textId="77777777" w:rsidTr="00BC52D2">
        <w:trPr>
          <w:trHeight w:val="281"/>
          <w:jc w:val="center"/>
        </w:trPr>
        <w:tc>
          <w:tcPr>
            <w:tcW w:w="454" w:type="dxa"/>
            <w:vAlign w:val="center"/>
          </w:tcPr>
          <w:p w14:paraId="1DCA7203" w14:textId="77777777" w:rsidR="00042FEC" w:rsidRPr="00042FEC" w:rsidRDefault="00042FEC"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7A84ABFC"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Rodzaj baz danych </w:t>
            </w:r>
          </w:p>
        </w:tc>
        <w:tc>
          <w:tcPr>
            <w:tcW w:w="4219" w:type="dxa"/>
            <w:vAlign w:val="center"/>
          </w:tcPr>
          <w:p w14:paraId="4EC6ED04"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relacyjna – Oracle </w:t>
            </w:r>
          </w:p>
        </w:tc>
      </w:tr>
      <w:tr w:rsidR="00042FEC" w:rsidRPr="00042FEC" w14:paraId="773D8ECE" w14:textId="77777777" w:rsidTr="00BC52D2">
        <w:trPr>
          <w:trHeight w:val="323"/>
          <w:jc w:val="center"/>
        </w:trPr>
        <w:tc>
          <w:tcPr>
            <w:tcW w:w="454" w:type="dxa"/>
            <w:vAlign w:val="center"/>
          </w:tcPr>
          <w:p w14:paraId="765300A4" w14:textId="77777777" w:rsidR="00042FEC" w:rsidRPr="00042FEC" w:rsidRDefault="00042FEC"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694C9520" w14:textId="77777777" w:rsidR="00042FEC" w:rsidRPr="00042FEC" w:rsidRDefault="00042FEC" w:rsidP="00042FEC">
            <w:pPr>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Rozmiar baz danych </w:t>
            </w:r>
          </w:p>
        </w:tc>
        <w:tc>
          <w:tcPr>
            <w:tcW w:w="4219" w:type="dxa"/>
            <w:vAlign w:val="center"/>
          </w:tcPr>
          <w:p w14:paraId="3A01EF13" w14:textId="77777777" w:rsidR="00042FEC" w:rsidRPr="00042FEC" w:rsidRDefault="00042FEC" w:rsidP="00042FEC">
            <w:pPr>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highlight w:val="yellow"/>
                <w:lang w:eastAsia="en-US"/>
              </w:rPr>
              <w:t>……. GB</w:t>
            </w:r>
          </w:p>
        </w:tc>
      </w:tr>
      <w:tr w:rsidR="00042FEC" w:rsidRPr="00042FEC" w14:paraId="5053FD9A" w14:textId="77777777" w:rsidTr="00BC52D2">
        <w:trPr>
          <w:trHeight w:val="208"/>
          <w:jc w:val="center"/>
        </w:trPr>
        <w:tc>
          <w:tcPr>
            <w:tcW w:w="454" w:type="dxa"/>
            <w:vAlign w:val="center"/>
          </w:tcPr>
          <w:p w14:paraId="0F9C6C0D" w14:textId="77777777" w:rsidR="00042FEC" w:rsidRPr="00042FEC" w:rsidRDefault="00042FEC"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7EE9E1E5"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Struktura poszczególnych baz danych </w:t>
            </w:r>
          </w:p>
        </w:tc>
        <w:tc>
          <w:tcPr>
            <w:tcW w:w="4219" w:type="dxa"/>
            <w:vAlign w:val="center"/>
          </w:tcPr>
          <w:p w14:paraId="6D8C10B7"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Relacyjna, transakcyjna baza danych zgodna ze standardem SQL. </w:t>
            </w:r>
          </w:p>
          <w:p w14:paraId="316A2681"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Zamawiający nie posiada opisu struktur baz danych systemu OPTIMED, ani żadnej dokumentacji </w:t>
            </w:r>
          </w:p>
        </w:tc>
      </w:tr>
      <w:tr w:rsidR="00042FEC" w:rsidRPr="00042FEC" w14:paraId="1F9C2215" w14:textId="77777777" w:rsidTr="00BC52D2">
        <w:trPr>
          <w:trHeight w:val="208"/>
          <w:jc w:val="center"/>
        </w:trPr>
        <w:tc>
          <w:tcPr>
            <w:tcW w:w="454" w:type="dxa"/>
            <w:vAlign w:val="center"/>
          </w:tcPr>
          <w:p w14:paraId="4134D583" w14:textId="77777777" w:rsidR="00042FEC" w:rsidRPr="00042FEC" w:rsidRDefault="00042FEC"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22EFD0E4"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Rodzaje i ilość tabel </w:t>
            </w:r>
          </w:p>
        </w:tc>
        <w:tc>
          <w:tcPr>
            <w:tcW w:w="4219" w:type="dxa"/>
            <w:vAlign w:val="center"/>
          </w:tcPr>
          <w:p w14:paraId="652D8D8C"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tabele zgodne z bazą danych Oracle - okoł</w:t>
            </w:r>
            <w:r w:rsidRPr="00042FEC">
              <w:rPr>
                <w:rFonts w:eastAsia="Calibri"/>
                <w:sz w:val="18"/>
                <w:szCs w:val="18"/>
                <w:highlight w:val="yellow"/>
                <w:lang w:eastAsia="en-US"/>
              </w:rPr>
              <w:t>o ….</w:t>
            </w:r>
            <w:r w:rsidRPr="00042FEC">
              <w:rPr>
                <w:rFonts w:eastAsia="Calibri"/>
                <w:sz w:val="18"/>
                <w:szCs w:val="18"/>
                <w:lang w:eastAsia="en-US"/>
              </w:rPr>
              <w:t xml:space="preserve"> tabel, w tym: tabele słownikowe, tabele z danymi konfiguracyjnymi, tabele z danymi merytorycznymi, techniczne</w:t>
            </w:r>
          </w:p>
        </w:tc>
      </w:tr>
      <w:tr w:rsidR="00042FEC" w:rsidRPr="00042FEC" w14:paraId="1B035734" w14:textId="77777777" w:rsidTr="00BC52D2">
        <w:trPr>
          <w:trHeight w:val="309"/>
          <w:jc w:val="center"/>
        </w:trPr>
        <w:tc>
          <w:tcPr>
            <w:tcW w:w="454" w:type="dxa"/>
            <w:vAlign w:val="center"/>
          </w:tcPr>
          <w:p w14:paraId="43D43A86" w14:textId="77777777" w:rsidR="00042FEC" w:rsidRPr="00042FEC" w:rsidRDefault="00042FEC"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3FD5F7AD"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Zakres danych w tabelach </w:t>
            </w:r>
          </w:p>
        </w:tc>
        <w:tc>
          <w:tcPr>
            <w:tcW w:w="4219" w:type="dxa"/>
            <w:vAlign w:val="center"/>
          </w:tcPr>
          <w:p w14:paraId="0E8B8F41" w14:textId="77777777" w:rsidR="00042FEC" w:rsidRPr="00042FEC" w:rsidRDefault="00042FEC" w:rsidP="00042FEC">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highlight w:val="yellow"/>
                <w:lang w:eastAsia="en-US"/>
              </w:rPr>
              <w:t>dane od 2001 r</w:t>
            </w:r>
            <w:r w:rsidRPr="00042FEC">
              <w:rPr>
                <w:rFonts w:eastAsia="Calibri"/>
                <w:sz w:val="18"/>
                <w:szCs w:val="18"/>
                <w:lang w:eastAsia="en-US"/>
              </w:rPr>
              <w:t xml:space="preserve"> </w:t>
            </w:r>
            <w:r w:rsidR="001437EB">
              <w:rPr>
                <w:rFonts w:eastAsia="Calibri"/>
                <w:sz w:val="18"/>
                <w:szCs w:val="18"/>
                <w:lang w:eastAsia="en-US"/>
              </w:rPr>
              <w:t>.</w:t>
            </w:r>
          </w:p>
        </w:tc>
      </w:tr>
    </w:tbl>
    <w:bookmarkEnd w:id="373"/>
    <w:p w14:paraId="6A352E45" w14:textId="77777777" w:rsidR="00042FEC" w:rsidRPr="00F054F8" w:rsidRDefault="00042FEC" w:rsidP="002319AE">
      <w:pPr>
        <w:pStyle w:val="Nagwek3"/>
      </w:pPr>
      <w:r w:rsidRPr="00F054F8">
        <w:t>Oprogramowanie ERP</w:t>
      </w:r>
      <w:r w:rsidRPr="00042FEC">
        <w:t>: OPTIMED ERP</w:t>
      </w:r>
    </w:p>
    <w:p w14:paraId="153CF8BE" w14:textId="77777777" w:rsidR="001437EB" w:rsidRDefault="001437EB" w:rsidP="001437EB">
      <w:pPr>
        <w:spacing w:after="60"/>
        <w:ind w:left="759" w:right="1979" w:hanging="11"/>
        <w:rPr>
          <w:rFonts w:eastAsia="Calibri"/>
          <w:color w:val="auto"/>
          <w:sz w:val="20"/>
          <w:szCs w:val="20"/>
          <w:lang w:eastAsia="en-US"/>
        </w:rPr>
      </w:pPr>
      <w:r>
        <w:rPr>
          <w:rFonts w:eastAsia="Calibri"/>
          <w:color w:val="auto"/>
          <w:sz w:val="20"/>
          <w:szCs w:val="20"/>
          <w:lang w:eastAsia="en-US"/>
        </w:rPr>
        <w:t>Oprogramowanie wykorzystuje bazę danych Oracle.</w:t>
      </w:r>
    </w:p>
    <w:p w14:paraId="5F1F452C" w14:textId="77777777" w:rsidR="00BC4432" w:rsidRDefault="00042FEC" w:rsidP="004B1AE5">
      <w:pPr>
        <w:spacing w:after="0"/>
        <w:ind w:left="759" w:right="1979" w:hanging="11"/>
        <w:rPr>
          <w:rFonts w:eastAsia="Calibri"/>
          <w:color w:val="auto"/>
          <w:sz w:val="20"/>
          <w:szCs w:val="20"/>
          <w:lang w:eastAsia="en-US"/>
        </w:rPr>
      </w:pPr>
      <w:r>
        <w:rPr>
          <w:rFonts w:eastAsia="Calibri"/>
          <w:color w:val="auto"/>
          <w:sz w:val="20"/>
          <w:szCs w:val="20"/>
          <w:lang w:eastAsia="en-US"/>
        </w:rPr>
        <w:t>D</w:t>
      </w:r>
      <w:r w:rsidRPr="004143FE">
        <w:rPr>
          <w:rFonts w:eastAsia="Calibri"/>
          <w:color w:val="auto"/>
          <w:sz w:val="20"/>
          <w:szCs w:val="20"/>
          <w:lang w:eastAsia="en-US"/>
        </w:rPr>
        <w:t xml:space="preserve">ostawcą </w:t>
      </w:r>
      <w:r>
        <w:rPr>
          <w:rFonts w:eastAsia="Calibri"/>
          <w:color w:val="auto"/>
          <w:sz w:val="20"/>
          <w:szCs w:val="20"/>
          <w:lang w:eastAsia="en-US"/>
        </w:rPr>
        <w:t>oprogramowania jest firma Comarch Healthcare S.A.</w:t>
      </w:r>
      <w:r w:rsidR="004B1AE5">
        <w:rPr>
          <w:rFonts w:eastAsia="Calibri"/>
          <w:color w:val="auto"/>
          <w:sz w:val="20"/>
          <w:szCs w:val="20"/>
          <w:lang w:eastAsia="en-US"/>
        </w:rPr>
        <w:t xml:space="preserve"> </w:t>
      </w:r>
    </w:p>
    <w:p w14:paraId="4DAD9302" w14:textId="77777777" w:rsidR="00042FEC" w:rsidRPr="004B1AE5" w:rsidRDefault="004B1AE5" w:rsidP="004B1AE5">
      <w:pPr>
        <w:spacing w:after="0"/>
        <w:ind w:left="759" w:right="1979" w:hanging="11"/>
        <w:rPr>
          <w:color w:val="auto"/>
          <w:sz w:val="20"/>
          <w:szCs w:val="20"/>
        </w:rPr>
      </w:pPr>
      <w:r w:rsidRPr="004B1AE5">
        <w:rPr>
          <w:color w:val="auto"/>
          <w:sz w:val="20"/>
          <w:szCs w:val="20"/>
        </w:rPr>
        <w:t>Moduły oprogramowania</w:t>
      </w:r>
      <w:r>
        <w:rPr>
          <w:color w:val="auto"/>
          <w:sz w:val="20"/>
          <w:szCs w:val="20"/>
        </w:rPr>
        <w:t xml:space="preserve"> użytkowane w Szpitalu:</w:t>
      </w:r>
    </w:p>
    <w:p w14:paraId="16ED8E65" w14:textId="77777777" w:rsid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4B1AE5">
        <w:rPr>
          <w:rFonts w:ascii="Times New Roman" w:hAnsi="Times New Roman" w:cs="Times New Roman"/>
          <w:sz w:val="20"/>
          <w:szCs w:val="20"/>
          <w:lang w:val="pl-PL" w:eastAsia="pl-PL"/>
        </w:rPr>
        <w:t>Finanse Księgowość</w:t>
      </w:r>
      <w:r>
        <w:rPr>
          <w:rFonts w:ascii="Times New Roman" w:hAnsi="Times New Roman" w:cs="Times New Roman"/>
          <w:sz w:val="20"/>
          <w:szCs w:val="20"/>
          <w:lang w:val="pl-PL" w:eastAsia="pl-PL"/>
        </w:rPr>
        <w:t xml:space="preserve"> – 5 licencji,</w:t>
      </w:r>
    </w:p>
    <w:p w14:paraId="327C63ED" w14:textId="77777777" w:rsid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Pr>
          <w:rFonts w:ascii="Times New Roman" w:hAnsi="Times New Roman" w:cs="Times New Roman"/>
          <w:sz w:val="20"/>
          <w:szCs w:val="20"/>
          <w:lang w:val="pl-PL" w:eastAsia="pl-PL"/>
        </w:rPr>
        <w:t>Kasa – 2 licencje,</w:t>
      </w:r>
    </w:p>
    <w:p w14:paraId="69124D84" w14:textId="77777777" w:rsid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Pr>
          <w:rFonts w:ascii="Times New Roman" w:hAnsi="Times New Roman" w:cs="Times New Roman"/>
          <w:sz w:val="20"/>
          <w:szCs w:val="20"/>
          <w:lang w:val="pl-PL" w:eastAsia="pl-PL"/>
        </w:rPr>
        <w:t xml:space="preserve">Kadry i Płace </w:t>
      </w:r>
      <w:r w:rsidR="000B6FA3">
        <w:rPr>
          <w:rFonts w:ascii="Times New Roman" w:hAnsi="Times New Roman" w:cs="Times New Roman"/>
          <w:sz w:val="20"/>
          <w:szCs w:val="20"/>
          <w:lang w:val="pl-PL" w:eastAsia="pl-PL"/>
        </w:rPr>
        <w:t xml:space="preserve">– </w:t>
      </w:r>
      <w:r>
        <w:rPr>
          <w:rFonts w:ascii="Times New Roman" w:hAnsi="Times New Roman" w:cs="Times New Roman"/>
          <w:sz w:val="20"/>
          <w:szCs w:val="20"/>
          <w:lang w:val="pl-PL" w:eastAsia="pl-PL"/>
        </w:rPr>
        <w:t>2 licencje,</w:t>
      </w:r>
    </w:p>
    <w:p w14:paraId="7E34B9A9" w14:textId="77777777" w:rsid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4B1AE5">
        <w:rPr>
          <w:rFonts w:ascii="Times New Roman" w:hAnsi="Times New Roman" w:cs="Times New Roman"/>
          <w:sz w:val="20"/>
          <w:szCs w:val="20"/>
          <w:lang w:val="pl-PL" w:eastAsia="pl-PL"/>
        </w:rPr>
        <w:t>Środki Trwałe</w:t>
      </w:r>
      <w:r>
        <w:rPr>
          <w:rFonts w:ascii="Times New Roman" w:hAnsi="Times New Roman" w:cs="Times New Roman"/>
          <w:sz w:val="20"/>
          <w:szCs w:val="20"/>
          <w:lang w:val="pl-PL" w:eastAsia="pl-PL"/>
        </w:rPr>
        <w:t xml:space="preserve"> – 2 licencje,</w:t>
      </w:r>
    </w:p>
    <w:p w14:paraId="47C37A23" w14:textId="77777777" w:rsidR="004B1AE5" w:rsidRP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4B1AE5">
        <w:rPr>
          <w:rFonts w:ascii="Times New Roman" w:hAnsi="Times New Roman" w:cs="Times New Roman"/>
          <w:sz w:val="20"/>
          <w:szCs w:val="20"/>
          <w:lang w:val="pl-PL" w:eastAsia="pl-PL"/>
        </w:rPr>
        <w:t>Budżetowanie – 1 licencja,</w:t>
      </w:r>
    </w:p>
    <w:p w14:paraId="3131605D" w14:textId="77777777" w:rsidR="004B1AE5" w:rsidRP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4B1AE5">
        <w:rPr>
          <w:rFonts w:ascii="Times New Roman" w:hAnsi="Times New Roman" w:cs="Times New Roman"/>
          <w:sz w:val="20"/>
          <w:szCs w:val="20"/>
          <w:lang w:val="pl-PL" w:eastAsia="pl-PL"/>
        </w:rPr>
        <w:t>Wycena kosztów normatywnych – 1 licencja,</w:t>
      </w:r>
    </w:p>
    <w:p w14:paraId="4E4AACD8" w14:textId="77777777" w:rsidR="004B1AE5" w:rsidRP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4B1AE5">
        <w:rPr>
          <w:rFonts w:ascii="Times New Roman" w:hAnsi="Times New Roman" w:cs="Times New Roman"/>
          <w:sz w:val="20"/>
          <w:szCs w:val="20"/>
          <w:lang w:val="pl-PL" w:eastAsia="pl-PL"/>
        </w:rPr>
        <w:t>Kalkulacja kosztów leczenia – 2 licencje,</w:t>
      </w:r>
    </w:p>
    <w:p w14:paraId="21D5CB3D" w14:textId="77777777" w:rsidR="004B1AE5" w:rsidRP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4B1AE5">
        <w:rPr>
          <w:rFonts w:ascii="Times New Roman" w:hAnsi="Times New Roman" w:cs="Times New Roman"/>
          <w:sz w:val="20"/>
          <w:szCs w:val="20"/>
          <w:lang w:val="pl-PL" w:eastAsia="pl-PL"/>
        </w:rPr>
        <w:t>Gospodarka Magazynowa</w:t>
      </w:r>
      <w:r>
        <w:rPr>
          <w:rFonts w:ascii="Times New Roman" w:hAnsi="Times New Roman" w:cs="Times New Roman"/>
          <w:sz w:val="20"/>
          <w:szCs w:val="20"/>
          <w:lang w:val="pl-PL" w:eastAsia="pl-PL"/>
        </w:rPr>
        <w:t xml:space="preserve"> – 1 licencja,</w:t>
      </w:r>
    </w:p>
    <w:p w14:paraId="21E2A4CD" w14:textId="77777777" w:rsid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4B1AE5">
        <w:rPr>
          <w:rFonts w:ascii="Times New Roman" w:hAnsi="Times New Roman" w:cs="Times New Roman"/>
          <w:sz w:val="20"/>
          <w:szCs w:val="20"/>
          <w:lang w:val="pl-PL" w:eastAsia="pl-PL"/>
        </w:rPr>
        <w:t>Zamówienia wewnętrzne</w:t>
      </w:r>
      <w:r w:rsidRPr="004B1AE5">
        <w:rPr>
          <w:rFonts w:ascii="Times New Roman" w:hAnsi="Times New Roman" w:cs="Times New Roman"/>
          <w:sz w:val="20"/>
          <w:szCs w:val="20"/>
          <w:lang w:val="pl-PL" w:eastAsia="pl-PL"/>
        </w:rPr>
        <w:tab/>
        <w:t xml:space="preserve">– </w:t>
      </w:r>
      <w:r>
        <w:rPr>
          <w:rFonts w:ascii="Times New Roman" w:hAnsi="Times New Roman" w:cs="Times New Roman"/>
          <w:sz w:val="20"/>
          <w:szCs w:val="20"/>
          <w:lang w:val="pl-PL" w:eastAsia="pl-PL"/>
        </w:rPr>
        <w:t>20</w:t>
      </w:r>
      <w:r w:rsidRPr="004B1AE5">
        <w:rPr>
          <w:rFonts w:ascii="Times New Roman" w:hAnsi="Times New Roman" w:cs="Times New Roman"/>
          <w:sz w:val="20"/>
          <w:szCs w:val="20"/>
          <w:lang w:val="pl-PL" w:eastAsia="pl-PL"/>
        </w:rPr>
        <w:t xml:space="preserve"> licencj</w:t>
      </w:r>
      <w:r>
        <w:rPr>
          <w:rFonts w:ascii="Times New Roman" w:hAnsi="Times New Roman" w:cs="Times New Roman"/>
          <w:sz w:val="20"/>
          <w:szCs w:val="20"/>
          <w:lang w:val="pl-PL" w:eastAsia="pl-PL"/>
        </w:rPr>
        <w:t>i</w:t>
      </w:r>
      <w:r w:rsidRPr="004B1AE5">
        <w:rPr>
          <w:rFonts w:ascii="Times New Roman" w:hAnsi="Times New Roman" w:cs="Times New Roman"/>
          <w:sz w:val="20"/>
          <w:szCs w:val="20"/>
          <w:lang w:val="pl-PL" w:eastAsia="pl-PL"/>
        </w:rPr>
        <w:t>,</w:t>
      </w:r>
    </w:p>
    <w:p w14:paraId="0ED90473" w14:textId="77777777" w:rsidR="004B1AE5" w:rsidRPr="004B1AE5"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4B1AE5">
        <w:rPr>
          <w:rFonts w:ascii="Times New Roman" w:hAnsi="Times New Roman" w:cs="Times New Roman"/>
          <w:sz w:val="20"/>
          <w:szCs w:val="20"/>
          <w:lang w:val="pl-PL" w:eastAsia="pl-PL"/>
        </w:rPr>
        <w:t>Ewidencja czasu pracy</w:t>
      </w:r>
      <w:r>
        <w:rPr>
          <w:rFonts w:ascii="Times New Roman" w:hAnsi="Times New Roman" w:cs="Times New Roman"/>
          <w:sz w:val="20"/>
          <w:szCs w:val="20"/>
          <w:lang w:val="pl-PL" w:eastAsia="pl-PL"/>
        </w:rPr>
        <w:t xml:space="preserve"> </w:t>
      </w:r>
      <w:r w:rsidRPr="004B1AE5">
        <w:rPr>
          <w:rFonts w:ascii="Times New Roman" w:hAnsi="Times New Roman" w:cs="Times New Roman"/>
          <w:sz w:val="20"/>
          <w:szCs w:val="20"/>
          <w:lang w:val="pl-PL" w:eastAsia="pl-PL"/>
        </w:rPr>
        <w:t xml:space="preserve">– </w:t>
      </w:r>
      <w:r w:rsidR="000B6FA3">
        <w:rPr>
          <w:rFonts w:ascii="Times New Roman" w:hAnsi="Times New Roman" w:cs="Times New Roman"/>
          <w:sz w:val="20"/>
          <w:szCs w:val="20"/>
          <w:lang w:val="pl-PL" w:eastAsia="pl-PL"/>
        </w:rPr>
        <w:t>20</w:t>
      </w:r>
      <w:r w:rsidRPr="004B1AE5">
        <w:rPr>
          <w:rFonts w:ascii="Times New Roman" w:hAnsi="Times New Roman" w:cs="Times New Roman"/>
          <w:sz w:val="20"/>
          <w:szCs w:val="20"/>
          <w:lang w:val="pl-PL" w:eastAsia="pl-PL"/>
        </w:rPr>
        <w:t xml:space="preserve"> licencj</w:t>
      </w:r>
      <w:r w:rsidR="000B6FA3">
        <w:rPr>
          <w:rFonts w:ascii="Times New Roman" w:hAnsi="Times New Roman" w:cs="Times New Roman"/>
          <w:sz w:val="20"/>
          <w:szCs w:val="20"/>
          <w:lang w:val="pl-PL" w:eastAsia="pl-PL"/>
        </w:rPr>
        <w:t>i</w:t>
      </w:r>
      <w:r w:rsidRPr="004B1AE5">
        <w:rPr>
          <w:rFonts w:ascii="Times New Roman" w:hAnsi="Times New Roman" w:cs="Times New Roman"/>
          <w:sz w:val="20"/>
          <w:szCs w:val="20"/>
          <w:lang w:val="pl-PL" w:eastAsia="pl-PL"/>
        </w:rPr>
        <w:t>,</w:t>
      </w:r>
    </w:p>
    <w:p w14:paraId="368C5731" w14:textId="77777777" w:rsidR="000B6FA3"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0B6FA3">
        <w:rPr>
          <w:rFonts w:ascii="Times New Roman" w:hAnsi="Times New Roman" w:cs="Times New Roman"/>
          <w:sz w:val="20"/>
          <w:szCs w:val="20"/>
          <w:lang w:val="pl-PL" w:eastAsia="pl-PL"/>
        </w:rPr>
        <w:t>Transport</w:t>
      </w:r>
      <w:r w:rsidR="000B6FA3" w:rsidRPr="000B6FA3">
        <w:rPr>
          <w:rFonts w:ascii="Times New Roman" w:hAnsi="Times New Roman" w:cs="Times New Roman"/>
          <w:sz w:val="20"/>
          <w:szCs w:val="20"/>
          <w:lang w:val="pl-PL" w:eastAsia="pl-PL"/>
        </w:rPr>
        <w:t xml:space="preserve"> </w:t>
      </w:r>
      <w:r w:rsidRPr="000B6FA3">
        <w:rPr>
          <w:rFonts w:ascii="Times New Roman" w:hAnsi="Times New Roman" w:cs="Times New Roman"/>
          <w:sz w:val="20"/>
          <w:szCs w:val="20"/>
          <w:lang w:val="pl-PL" w:eastAsia="pl-PL"/>
        </w:rPr>
        <w:t xml:space="preserve">– </w:t>
      </w:r>
      <w:r w:rsidR="000B6FA3">
        <w:rPr>
          <w:rFonts w:ascii="Times New Roman" w:hAnsi="Times New Roman" w:cs="Times New Roman"/>
          <w:sz w:val="20"/>
          <w:szCs w:val="20"/>
          <w:lang w:val="pl-PL" w:eastAsia="pl-PL"/>
        </w:rPr>
        <w:t>2</w:t>
      </w:r>
      <w:r w:rsidRPr="000B6FA3">
        <w:rPr>
          <w:rFonts w:ascii="Times New Roman" w:hAnsi="Times New Roman" w:cs="Times New Roman"/>
          <w:sz w:val="20"/>
          <w:szCs w:val="20"/>
          <w:lang w:val="pl-PL" w:eastAsia="pl-PL"/>
        </w:rPr>
        <w:t xml:space="preserve"> licencj</w:t>
      </w:r>
      <w:r w:rsidR="000B6FA3" w:rsidRPr="000B6FA3">
        <w:rPr>
          <w:rFonts w:ascii="Times New Roman" w:hAnsi="Times New Roman" w:cs="Times New Roman"/>
          <w:sz w:val="20"/>
          <w:szCs w:val="20"/>
          <w:lang w:val="pl-PL" w:eastAsia="pl-PL"/>
        </w:rPr>
        <w:t>e,</w:t>
      </w:r>
    </w:p>
    <w:p w14:paraId="40F9BB1B" w14:textId="77777777" w:rsidR="004B1AE5" w:rsidRPr="000B6FA3"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0B6FA3">
        <w:rPr>
          <w:rFonts w:ascii="Times New Roman" w:hAnsi="Times New Roman" w:cs="Times New Roman"/>
          <w:sz w:val="20"/>
          <w:szCs w:val="20"/>
          <w:lang w:val="pl-PL" w:eastAsia="pl-PL"/>
        </w:rPr>
        <w:t>Zamówienia publiczne</w:t>
      </w:r>
      <w:r w:rsidR="000B6FA3" w:rsidRPr="000B6FA3">
        <w:rPr>
          <w:rFonts w:ascii="Times New Roman" w:hAnsi="Times New Roman" w:cs="Times New Roman"/>
          <w:sz w:val="20"/>
          <w:szCs w:val="20"/>
          <w:lang w:val="pl-PL" w:eastAsia="pl-PL"/>
        </w:rPr>
        <w:t xml:space="preserve"> </w:t>
      </w:r>
      <w:r w:rsidRPr="000B6FA3">
        <w:rPr>
          <w:rFonts w:ascii="Times New Roman" w:hAnsi="Times New Roman" w:cs="Times New Roman"/>
          <w:sz w:val="20"/>
          <w:szCs w:val="20"/>
          <w:lang w:val="pl-PL" w:eastAsia="pl-PL"/>
        </w:rPr>
        <w:t>– 1 licencja,</w:t>
      </w:r>
    </w:p>
    <w:p w14:paraId="478BDF83" w14:textId="77777777" w:rsidR="004B1AE5" w:rsidRPr="005065BA" w:rsidRDefault="004B1AE5" w:rsidP="00081E17">
      <w:pPr>
        <w:pStyle w:val="Tekstpodstawowy2"/>
        <w:numPr>
          <w:ilvl w:val="0"/>
          <w:numId w:val="151"/>
        </w:numPr>
        <w:spacing w:before="40" w:after="0" w:line="240" w:lineRule="auto"/>
        <w:ind w:right="6"/>
        <w:rPr>
          <w:rFonts w:ascii="Times New Roman" w:hAnsi="Times New Roman" w:cs="Times New Roman"/>
          <w:sz w:val="20"/>
          <w:szCs w:val="20"/>
          <w:lang w:val="pl-PL" w:eastAsia="pl-PL"/>
        </w:rPr>
      </w:pPr>
      <w:r w:rsidRPr="004B1AE5">
        <w:rPr>
          <w:rFonts w:ascii="Times New Roman" w:hAnsi="Times New Roman" w:cs="Times New Roman"/>
          <w:sz w:val="20"/>
          <w:szCs w:val="20"/>
          <w:lang w:val="pl-PL" w:eastAsia="pl-PL"/>
        </w:rPr>
        <w:t>Administrator</w:t>
      </w:r>
      <w:r>
        <w:rPr>
          <w:rFonts w:ascii="Times New Roman" w:hAnsi="Times New Roman" w:cs="Times New Roman"/>
          <w:sz w:val="20"/>
          <w:szCs w:val="20"/>
          <w:lang w:val="pl-PL" w:eastAsia="pl-PL"/>
        </w:rPr>
        <w:t xml:space="preserve"> </w:t>
      </w:r>
      <w:r w:rsidRPr="004B1AE5">
        <w:rPr>
          <w:rFonts w:ascii="Times New Roman" w:hAnsi="Times New Roman" w:cs="Times New Roman"/>
          <w:sz w:val="20"/>
          <w:szCs w:val="20"/>
          <w:lang w:val="pl-PL" w:eastAsia="pl-PL"/>
        </w:rPr>
        <w:t>– 1 licencja</w:t>
      </w:r>
      <w:r w:rsidR="000B6FA3">
        <w:rPr>
          <w:rFonts w:ascii="Times New Roman" w:hAnsi="Times New Roman" w:cs="Times New Roman"/>
          <w:sz w:val="20"/>
          <w:szCs w:val="20"/>
          <w:lang w:val="pl-PL" w:eastAsia="pl-PL"/>
        </w:rPr>
        <w:t>.</w:t>
      </w:r>
    </w:p>
    <w:p w14:paraId="5C0A8339" w14:textId="77777777" w:rsidR="005065BA" w:rsidRPr="004B1AE5" w:rsidRDefault="005065BA" w:rsidP="005065BA">
      <w:pPr>
        <w:pStyle w:val="Tekstpodstawowy2"/>
        <w:spacing w:before="40" w:after="240" w:line="240" w:lineRule="auto"/>
        <w:ind w:right="1979"/>
        <w:rPr>
          <w:rFonts w:eastAsia="Calibri"/>
          <w:sz w:val="20"/>
          <w:szCs w:val="20"/>
          <w:lang w:eastAsia="en-US"/>
        </w:rPr>
      </w:pPr>
    </w:p>
    <w:p w14:paraId="1A590B5C" w14:textId="3D5761BB" w:rsidR="00CF3280" w:rsidRDefault="00AB6CF1" w:rsidP="002319AE">
      <w:pPr>
        <w:pStyle w:val="Nagwek2"/>
      </w:pPr>
      <w:bookmarkStart w:id="374" w:name="_Toc15554027"/>
      <w:bookmarkStart w:id="375" w:name="_Toc16548839"/>
      <w:bookmarkStart w:id="376" w:name="_Toc498334537"/>
      <w:bookmarkStart w:id="377" w:name="_Toc503180731"/>
      <w:bookmarkStart w:id="378" w:name="_Toc503423853"/>
      <w:bookmarkStart w:id="379" w:name="_Toc504138652"/>
      <w:bookmarkStart w:id="380" w:name="_Toc504483266"/>
      <w:r>
        <w:lastRenderedPageBreak/>
        <w:t xml:space="preserve">Modernizacja systemu </w:t>
      </w:r>
      <w:r w:rsidR="004C41AD">
        <w:t>o</w:t>
      </w:r>
      <w:r>
        <w:t>programowania</w:t>
      </w:r>
      <w:r w:rsidR="006E61DE" w:rsidRPr="00AB6CF1">
        <w:t xml:space="preserve"> </w:t>
      </w:r>
      <w:r w:rsidR="00BA5937" w:rsidRPr="00AB6CF1">
        <w:t xml:space="preserve">– </w:t>
      </w:r>
      <w:r w:rsidRPr="00AB6CF1">
        <w:t>aktualizacja i rozbudowa</w:t>
      </w:r>
      <w:bookmarkEnd w:id="374"/>
      <w:bookmarkEnd w:id="375"/>
      <w:r w:rsidRPr="00AB6CF1">
        <w:t xml:space="preserve"> </w:t>
      </w:r>
      <w:bookmarkEnd w:id="376"/>
      <w:bookmarkEnd w:id="377"/>
      <w:bookmarkEnd w:id="378"/>
      <w:bookmarkEnd w:id="379"/>
      <w:bookmarkEnd w:id="380"/>
    </w:p>
    <w:p w14:paraId="6515803E" w14:textId="77777777" w:rsidR="00CF3280" w:rsidRDefault="00BA5937" w:rsidP="002319AE">
      <w:pPr>
        <w:pStyle w:val="Nagwek3"/>
      </w:pPr>
      <w:bookmarkStart w:id="381" w:name="_Toc498334538"/>
      <w:bookmarkStart w:id="382" w:name="_Toc503180732"/>
      <w:bookmarkStart w:id="383" w:name="_Toc503423854"/>
      <w:bookmarkStart w:id="384" w:name="_Toc504138653"/>
      <w:bookmarkStart w:id="385" w:name="_Toc504483267"/>
      <w:bookmarkStart w:id="386" w:name="_Toc15554028"/>
      <w:r w:rsidRPr="006D5697">
        <w:t>Wymagania ogólne obligatoryjne</w:t>
      </w:r>
      <w:bookmarkEnd w:id="381"/>
      <w:bookmarkEnd w:id="382"/>
      <w:bookmarkEnd w:id="383"/>
      <w:bookmarkEnd w:id="384"/>
      <w:bookmarkEnd w:id="385"/>
      <w:bookmarkEnd w:id="386"/>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26208A" w:rsidRPr="0026208A" w14:paraId="3E4082DA" w14:textId="77777777" w:rsidTr="0026208A">
        <w:trPr>
          <w:trHeight w:val="294"/>
        </w:trPr>
        <w:tc>
          <w:tcPr>
            <w:tcW w:w="401" w:type="dxa"/>
            <w:shd w:val="clear" w:color="auto" w:fill="4F81BD" w:themeFill="accent1"/>
          </w:tcPr>
          <w:p w14:paraId="04E5B0BB" w14:textId="77777777" w:rsidR="0026208A" w:rsidRPr="0026208A" w:rsidRDefault="0026208A" w:rsidP="0026208A">
            <w:pPr>
              <w:ind w:left="0" w:right="0" w:firstLine="0"/>
              <w:jc w:val="center"/>
              <w:rPr>
                <w:rFonts w:eastAsia="Calibri"/>
                <w:b/>
                <w:bCs/>
                <w:color w:val="FFFFFF" w:themeColor="background1"/>
                <w:sz w:val="20"/>
                <w:szCs w:val="20"/>
                <w:lang w:eastAsia="en-US"/>
              </w:rPr>
            </w:pPr>
            <w:bookmarkStart w:id="387" w:name="_Hlk15384589"/>
            <w:r w:rsidRPr="0026208A">
              <w:rPr>
                <w:rFonts w:eastAsia="Calibri"/>
                <w:b/>
                <w:bCs/>
                <w:color w:val="FFFFFF" w:themeColor="background1"/>
                <w:sz w:val="20"/>
                <w:szCs w:val="20"/>
                <w:lang w:eastAsia="en-US"/>
              </w:rPr>
              <w:t>Lp.</w:t>
            </w:r>
          </w:p>
        </w:tc>
        <w:tc>
          <w:tcPr>
            <w:tcW w:w="8965" w:type="dxa"/>
            <w:shd w:val="clear" w:color="auto" w:fill="4F81BD" w:themeFill="accent1"/>
          </w:tcPr>
          <w:p w14:paraId="7AB9A01D" w14:textId="77777777" w:rsidR="0026208A" w:rsidRPr="0026208A" w:rsidRDefault="0026208A" w:rsidP="0026208A">
            <w:pPr>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Wymaganie</w:t>
            </w:r>
          </w:p>
        </w:tc>
      </w:tr>
      <w:tr w:rsidR="0026208A" w:rsidRPr="0026208A" w14:paraId="65555E72" w14:textId="77777777" w:rsidTr="0026208A">
        <w:trPr>
          <w:trHeight w:val="593"/>
        </w:trPr>
        <w:tc>
          <w:tcPr>
            <w:tcW w:w="401" w:type="dxa"/>
          </w:tcPr>
          <w:p w14:paraId="4BE8CB06" w14:textId="77777777" w:rsidR="0026208A" w:rsidRPr="0026208A" w:rsidRDefault="0026208A" w:rsidP="00081E17">
            <w:pPr>
              <w:pStyle w:val="Akapitzlist"/>
              <w:numPr>
                <w:ilvl w:val="0"/>
                <w:numId w:val="111"/>
              </w:numPr>
              <w:spacing w:after="0"/>
              <w:ind w:left="0" w:right="0" w:firstLine="0"/>
              <w:rPr>
                <w:sz w:val="20"/>
                <w:szCs w:val="20"/>
              </w:rPr>
            </w:pPr>
            <w:r w:rsidRPr="0026208A">
              <w:rPr>
                <w:sz w:val="20"/>
                <w:szCs w:val="20"/>
              </w:rPr>
              <w:t>1</w:t>
            </w:r>
          </w:p>
        </w:tc>
        <w:tc>
          <w:tcPr>
            <w:tcW w:w="8965" w:type="dxa"/>
            <w:vAlign w:val="center"/>
          </w:tcPr>
          <w:p w14:paraId="3CC17940" w14:textId="77777777" w:rsidR="0026208A" w:rsidRPr="0026208A" w:rsidRDefault="0026208A" w:rsidP="0026208A">
            <w:pPr>
              <w:ind w:left="147" w:right="134"/>
              <w:jc w:val="left"/>
              <w:rPr>
                <w:sz w:val="20"/>
                <w:szCs w:val="20"/>
              </w:rPr>
            </w:pPr>
            <w:r w:rsidRPr="0026208A">
              <w:rPr>
                <w:sz w:val="20"/>
                <w:szCs w:val="20"/>
              </w:rPr>
              <w:t xml:space="preserve">Oferowany system HIS jest niezależny od motoru bazy danych - obsługa minimum dwóch komercyjnych, relacyjnych motorów baz danych głównych dostawców na rynku (Oracle, Sybase, Microsoft, IBM) </w:t>
            </w:r>
            <w:r w:rsidR="00E00B58">
              <w:rPr>
                <w:sz w:val="20"/>
                <w:szCs w:val="20"/>
              </w:rPr>
              <w:t>.</w:t>
            </w:r>
          </w:p>
        </w:tc>
      </w:tr>
      <w:tr w:rsidR="0026208A" w:rsidRPr="0026208A" w14:paraId="71273D5D" w14:textId="77777777" w:rsidTr="0026208A">
        <w:trPr>
          <w:trHeight w:val="967"/>
        </w:trPr>
        <w:tc>
          <w:tcPr>
            <w:tcW w:w="401" w:type="dxa"/>
          </w:tcPr>
          <w:p w14:paraId="17151F39" w14:textId="77777777" w:rsidR="0026208A" w:rsidRPr="0026208A" w:rsidRDefault="0026208A" w:rsidP="00081E17">
            <w:pPr>
              <w:pStyle w:val="Akapitzlist"/>
              <w:numPr>
                <w:ilvl w:val="0"/>
                <w:numId w:val="111"/>
              </w:numPr>
              <w:spacing w:after="0"/>
              <w:ind w:left="0" w:right="0" w:firstLine="0"/>
              <w:rPr>
                <w:sz w:val="20"/>
                <w:szCs w:val="20"/>
              </w:rPr>
            </w:pPr>
            <w:r w:rsidRPr="0026208A">
              <w:rPr>
                <w:sz w:val="20"/>
                <w:szCs w:val="20"/>
              </w:rPr>
              <w:t>2</w:t>
            </w:r>
          </w:p>
        </w:tc>
        <w:tc>
          <w:tcPr>
            <w:tcW w:w="8965" w:type="dxa"/>
            <w:vAlign w:val="center"/>
          </w:tcPr>
          <w:p w14:paraId="205B7F16" w14:textId="77777777" w:rsidR="0026208A" w:rsidRPr="0026208A" w:rsidRDefault="0026208A" w:rsidP="0026208A">
            <w:pPr>
              <w:ind w:left="147" w:right="134"/>
              <w:jc w:val="left"/>
              <w:rPr>
                <w:sz w:val="20"/>
                <w:szCs w:val="20"/>
              </w:rPr>
            </w:pPr>
            <w:r w:rsidRPr="0026208A">
              <w:rPr>
                <w:sz w:val="20"/>
                <w:szCs w:val="20"/>
              </w:rPr>
              <w:t>System (przynajmniej moduły podstawowe: Izba Przyjęć, Oddział, Zlecenia, Poradnia (gabinet i Rejestracja), Blok Operacyjny, Apteczka oddziałowa) musi działać w oparciu o przeglądarkę stron WWW (minimum Mozilla Firefox) będącą klientem końcowym aplikacji w architekturze trójwarstwowej, z identyczną funkcjonalnością na systemach Windows i Linux</w:t>
            </w:r>
            <w:r w:rsidR="00E00B58">
              <w:rPr>
                <w:sz w:val="20"/>
                <w:szCs w:val="20"/>
              </w:rPr>
              <w:t>.</w:t>
            </w:r>
          </w:p>
        </w:tc>
      </w:tr>
      <w:tr w:rsidR="0026208A" w:rsidRPr="0026208A" w14:paraId="47CE009C" w14:textId="77777777" w:rsidTr="0026208A">
        <w:trPr>
          <w:trHeight w:val="710"/>
        </w:trPr>
        <w:tc>
          <w:tcPr>
            <w:tcW w:w="401" w:type="dxa"/>
          </w:tcPr>
          <w:p w14:paraId="096A18D7" w14:textId="77777777" w:rsidR="0026208A" w:rsidRPr="0026208A" w:rsidRDefault="0026208A" w:rsidP="00081E17">
            <w:pPr>
              <w:pStyle w:val="Akapitzlist"/>
              <w:numPr>
                <w:ilvl w:val="0"/>
                <w:numId w:val="111"/>
              </w:numPr>
              <w:spacing w:after="0"/>
              <w:ind w:left="0" w:right="0" w:firstLine="0"/>
              <w:rPr>
                <w:sz w:val="20"/>
                <w:szCs w:val="20"/>
              </w:rPr>
            </w:pPr>
            <w:r w:rsidRPr="0026208A">
              <w:rPr>
                <w:sz w:val="20"/>
                <w:szCs w:val="20"/>
              </w:rPr>
              <w:t>3</w:t>
            </w:r>
          </w:p>
        </w:tc>
        <w:tc>
          <w:tcPr>
            <w:tcW w:w="8965" w:type="dxa"/>
            <w:vAlign w:val="center"/>
          </w:tcPr>
          <w:p w14:paraId="4647B3EA" w14:textId="77777777" w:rsidR="0026208A" w:rsidRPr="0026208A" w:rsidRDefault="0026208A" w:rsidP="0026208A">
            <w:pPr>
              <w:ind w:left="147" w:right="134"/>
              <w:jc w:val="left"/>
              <w:rPr>
                <w:sz w:val="20"/>
                <w:szCs w:val="20"/>
              </w:rPr>
            </w:pPr>
            <w:r w:rsidRPr="0026208A">
              <w:rPr>
                <w:sz w:val="20"/>
                <w:szCs w:val="20"/>
              </w:rPr>
              <w:t xml:space="preserve">System HIS w powyższym zakresie musi działać z poziomu najbardziej popularnych przeglądarek internetowych i nie wymaga konieczności instalowania dodatków do przeglądarek (nie wymaga instalowania dodatkowych wtyczek do przeglądarek) </w:t>
            </w:r>
            <w:r w:rsidR="00E00B58">
              <w:rPr>
                <w:sz w:val="20"/>
                <w:szCs w:val="20"/>
              </w:rPr>
              <w:t>.</w:t>
            </w:r>
          </w:p>
        </w:tc>
      </w:tr>
      <w:tr w:rsidR="0026208A" w:rsidRPr="0026208A" w14:paraId="2DB934C9" w14:textId="77777777" w:rsidTr="0026208A">
        <w:trPr>
          <w:trHeight w:val="693"/>
        </w:trPr>
        <w:tc>
          <w:tcPr>
            <w:tcW w:w="401" w:type="dxa"/>
          </w:tcPr>
          <w:p w14:paraId="44FA2A07" w14:textId="77777777" w:rsidR="0026208A" w:rsidRPr="0026208A" w:rsidRDefault="0026208A" w:rsidP="00081E17">
            <w:pPr>
              <w:pStyle w:val="Akapitzlist"/>
              <w:numPr>
                <w:ilvl w:val="0"/>
                <w:numId w:val="111"/>
              </w:numPr>
              <w:spacing w:after="0"/>
              <w:ind w:left="0" w:right="0" w:firstLine="0"/>
              <w:rPr>
                <w:sz w:val="20"/>
                <w:szCs w:val="20"/>
              </w:rPr>
            </w:pPr>
            <w:r w:rsidRPr="0026208A">
              <w:rPr>
                <w:sz w:val="20"/>
                <w:szCs w:val="20"/>
              </w:rPr>
              <w:t>4</w:t>
            </w:r>
          </w:p>
        </w:tc>
        <w:tc>
          <w:tcPr>
            <w:tcW w:w="8965" w:type="dxa"/>
            <w:vAlign w:val="center"/>
          </w:tcPr>
          <w:p w14:paraId="4C2B21B7" w14:textId="77777777" w:rsidR="0026208A" w:rsidRPr="0026208A" w:rsidRDefault="0026208A" w:rsidP="0026208A">
            <w:pPr>
              <w:ind w:left="147" w:right="134"/>
              <w:jc w:val="left"/>
              <w:rPr>
                <w:sz w:val="20"/>
                <w:szCs w:val="20"/>
              </w:rPr>
            </w:pPr>
            <w:r w:rsidRPr="0026208A">
              <w:rPr>
                <w:sz w:val="20"/>
                <w:szCs w:val="20"/>
              </w:rPr>
              <w:t xml:space="preserve">System posiada aktywny monitoring kompletności dokumentacji lekarskiej i pielęgniarskiej wraz z możliwością wylistowania brakujących dokumentów z poziomu widoku kontekstu pacjenta oraz możliwość weryfikacji tych braków na etapie zakończenia świadczenia ambulatoryjnego lub szpitalnego. </w:t>
            </w:r>
          </w:p>
        </w:tc>
      </w:tr>
      <w:tr w:rsidR="0026208A" w:rsidRPr="0026208A" w14:paraId="4C24D4DD" w14:textId="77777777" w:rsidTr="00F07A2E">
        <w:trPr>
          <w:trHeight w:val="396"/>
        </w:trPr>
        <w:tc>
          <w:tcPr>
            <w:tcW w:w="401" w:type="dxa"/>
          </w:tcPr>
          <w:p w14:paraId="352ACB8D" w14:textId="77777777" w:rsidR="0026208A" w:rsidRPr="0026208A" w:rsidRDefault="0026208A" w:rsidP="00081E17">
            <w:pPr>
              <w:pStyle w:val="Akapitzlist"/>
              <w:numPr>
                <w:ilvl w:val="0"/>
                <w:numId w:val="111"/>
              </w:numPr>
              <w:spacing w:after="0"/>
              <w:ind w:left="0" w:right="0" w:firstLine="0"/>
              <w:rPr>
                <w:sz w:val="20"/>
                <w:szCs w:val="20"/>
              </w:rPr>
            </w:pPr>
            <w:r w:rsidRPr="0026208A">
              <w:rPr>
                <w:sz w:val="20"/>
                <w:szCs w:val="20"/>
              </w:rPr>
              <w:t>5</w:t>
            </w:r>
          </w:p>
        </w:tc>
        <w:tc>
          <w:tcPr>
            <w:tcW w:w="8965" w:type="dxa"/>
            <w:vAlign w:val="center"/>
          </w:tcPr>
          <w:p w14:paraId="45CFB378" w14:textId="77777777" w:rsidR="0026208A" w:rsidRPr="0026208A" w:rsidRDefault="0026208A" w:rsidP="0026208A">
            <w:pPr>
              <w:ind w:left="147" w:right="134"/>
              <w:jc w:val="left"/>
              <w:rPr>
                <w:sz w:val="20"/>
                <w:szCs w:val="20"/>
              </w:rPr>
            </w:pPr>
            <w:r w:rsidRPr="0026208A">
              <w:rPr>
                <w:sz w:val="20"/>
                <w:szCs w:val="20"/>
              </w:rPr>
              <w:t>System posiada automatyczne powiadamianie użytkowników o zdarzeniach w czasie rzeczywistym (bez użycia funkcji autoodśwież</w:t>
            </w:r>
            <w:r>
              <w:rPr>
                <w:sz w:val="20"/>
                <w:szCs w:val="20"/>
              </w:rPr>
              <w:t>)</w:t>
            </w:r>
            <w:r w:rsidR="00E00B58">
              <w:rPr>
                <w:sz w:val="20"/>
                <w:szCs w:val="20"/>
              </w:rPr>
              <w:t>.</w:t>
            </w:r>
          </w:p>
        </w:tc>
      </w:tr>
      <w:tr w:rsidR="0026208A" w:rsidRPr="0026208A" w14:paraId="357D9D4A" w14:textId="77777777" w:rsidTr="0026208A">
        <w:trPr>
          <w:trHeight w:val="655"/>
        </w:trPr>
        <w:tc>
          <w:tcPr>
            <w:tcW w:w="401" w:type="dxa"/>
          </w:tcPr>
          <w:p w14:paraId="3C070D0F" w14:textId="77777777" w:rsidR="0026208A" w:rsidRPr="0026208A" w:rsidRDefault="0026208A" w:rsidP="00081E17">
            <w:pPr>
              <w:pStyle w:val="Akapitzlist"/>
              <w:numPr>
                <w:ilvl w:val="0"/>
                <w:numId w:val="111"/>
              </w:numPr>
              <w:spacing w:after="0"/>
              <w:ind w:left="0" w:right="0" w:firstLine="0"/>
              <w:rPr>
                <w:sz w:val="20"/>
                <w:szCs w:val="20"/>
              </w:rPr>
            </w:pPr>
            <w:r w:rsidRPr="0026208A">
              <w:rPr>
                <w:sz w:val="20"/>
                <w:szCs w:val="20"/>
              </w:rPr>
              <w:t>6</w:t>
            </w:r>
          </w:p>
        </w:tc>
        <w:tc>
          <w:tcPr>
            <w:tcW w:w="8965" w:type="dxa"/>
            <w:vAlign w:val="center"/>
          </w:tcPr>
          <w:p w14:paraId="758CCC11" w14:textId="77777777" w:rsidR="0026208A" w:rsidRPr="0026208A" w:rsidRDefault="0026208A" w:rsidP="0026208A">
            <w:pPr>
              <w:ind w:left="147" w:right="134"/>
              <w:jc w:val="left"/>
              <w:rPr>
                <w:sz w:val="20"/>
                <w:szCs w:val="20"/>
              </w:rPr>
            </w:pPr>
            <w:r w:rsidRPr="0026208A">
              <w:rPr>
                <w:sz w:val="20"/>
                <w:szCs w:val="20"/>
              </w:rPr>
              <w:t>System prezentuje historię zmian dokumentów wraz z informacją o użytkowniku, który dokonał modyfikacji dokumentu. Zmiany prezentowane są w jednym oknie z hierarchiczną prezentacją tych zmian. Zmiany wyróżniane są oddzielnym kolorem.</w:t>
            </w:r>
          </w:p>
        </w:tc>
      </w:tr>
      <w:tr w:rsidR="0026208A" w:rsidRPr="0026208A" w14:paraId="67485960" w14:textId="77777777" w:rsidTr="0026208A">
        <w:trPr>
          <w:trHeight w:val="1174"/>
        </w:trPr>
        <w:tc>
          <w:tcPr>
            <w:tcW w:w="401" w:type="dxa"/>
          </w:tcPr>
          <w:p w14:paraId="2F07F620" w14:textId="77777777" w:rsidR="0026208A" w:rsidRPr="0026208A" w:rsidRDefault="0026208A" w:rsidP="00081E17">
            <w:pPr>
              <w:pStyle w:val="Akapitzlist"/>
              <w:numPr>
                <w:ilvl w:val="0"/>
                <w:numId w:val="111"/>
              </w:numPr>
              <w:spacing w:after="0"/>
              <w:ind w:left="0" w:right="0" w:firstLine="0"/>
              <w:rPr>
                <w:sz w:val="20"/>
                <w:szCs w:val="20"/>
              </w:rPr>
            </w:pPr>
            <w:r w:rsidRPr="0026208A">
              <w:rPr>
                <w:sz w:val="20"/>
                <w:szCs w:val="20"/>
              </w:rPr>
              <w:t>7</w:t>
            </w:r>
          </w:p>
        </w:tc>
        <w:tc>
          <w:tcPr>
            <w:tcW w:w="8965" w:type="dxa"/>
            <w:vAlign w:val="center"/>
          </w:tcPr>
          <w:p w14:paraId="5F7A0616" w14:textId="77777777" w:rsidR="0026208A" w:rsidRPr="0026208A" w:rsidRDefault="0026208A" w:rsidP="0026208A">
            <w:pPr>
              <w:ind w:left="147" w:right="134"/>
              <w:jc w:val="left"/>
              <w:rPr>
                <w:sz w:val="20"/>
                <w:szCs w:val="20"/>
              </w:rPr>
            </w:pPr>
            <w:r w:rsidRPr="0026208A">
              <w:rPr>
                <w:sz w:val="20"/>
                <w:szCs w:val="20"/>
              </w:rPr>
              <w:t>System prezentuje podgląd pacjenta z różnych perspektyw (minimum stan na dany dzień, podgląd parametrów życiowych, wgląd w badania) w zakresie wszystkich hospitalizacji pacjenta bez konieczności wychodzenia z kontekstu tego pacjenta. Perspektywy widoku są konfigurowane przez użytkownika w zależności od jego potrzeb i prezentowane w zakresie który w danym momencie jest dla użytkownika najważniejszy</w:t>
            </w:r>
            <w:r w:rsidR="00E00B58">
              <w:rPr>
                <w:sz w:val="20"/>
                <w:szCs w:val="20"/>
              </w:rPr>
              <w:t>.</w:t>
            </w:r>
            <w:r w:rsidRPr="0026208A">
              <w:rPr>
                <w:sz w:val="20"/>
                <w:szCs w:val="20"/>
              </w:rPr>
              <w:t xml:space="preserve"> </w:t>
            </w:r>
          </w:p>
        </w:tc>
      </w:tr>
      <w:tr w:rsidR="0026208A" w:rsidRPr="0026208A" w14:paraId="64B375C3" w14:textId="77777777" w:rsidTr="00AD022F">
        <w:trPr>
          <w:trHeight w:val="801"/>
        </w:trPr>
        <w:tc>
          <w:tcPr>
            <w:tcW w:w="401" w:type="dxa"/>
          </w:tcPr>
          <w:p w14:paraId="5D999A7B" w14:textId="77777777" w:rsidR="0026208A" w:rsidRPr="0026208A" w:rsidRDefault="0026208A" w:rsidP="00081E17">
            <w:pPr>
              <w:pStyle w:val="Akapitzlist"/>
              <w:numPr>
                <w:ilvl w:val="0"/>
                <w:numId w:val="111"/>
              </w:numPr>
              <w:spacing w:after="0"/>
              <w:ind w:left="0" w:right="0" w:firstLine="0"/>
              <w:rPr>
                <w:sz w:val="20"/>
                <w:szCs w:val="20"/>
              </w:rPr>
            </w:pPr>
            <w:r w:rsidRPr="0026208A">
              <w:rPr>
                <w:sz w:val="20"/>
                <w:szCs w:val="20"/>
              </w:rPr>
              <w:t>8</w:t>
            </w:r>
          </w:p>
        </w:tc>
        <w:tc>
          <w:tcPr>
            <w:tcW w:w="8965" w:type="dxa"/>
            <w:vAlign w:val="center"/>
          </w:tcPr>
          <w:p w14:paraId="68C83C05" w14:textId="77777777" w:rsidR="0026208A" w:rsidRPr="0026208A" w:rsidRDefault="0026208A" w:rsidP="0026208A">
            <w:pPr>
              <w:ind w:left="147" w:right="134"/>
              <w:jc w:val="left"/>
              <w:rPr>
                <w:sz w:val="20"/>
                <w:szCs w:val="20"/>
              </w:rPr>
            </w:pPr>
            <w:r w:rsidRPr="0026208A">
              <w:rPr>
                <w:sz w:val="20"/>
                <w:szCs w:val="20"/>
              </w:rPr>
              <w:t xml:space="preserve">Ciągły podgląd najważniejszych informacji z hospitalizacji pacjenta w trakcie uzupełniania innych dokumentów tego pacjenta wraz z możliwością przenoszenia/kopiowania dowolnych informacji do aktualnie wypełnianej dokumentacji i możliwość użycia tych danych w bieżącej pracy. </w:t>
            </w:r>
          </w:p>
        </w:tc>
      </w:tr>
      <w:tr w:rsidR="0026208A" w:rsidRPr="0026208A" w14:paraId="63A8D379" w14:textId="77777777" w:rsidTr="00AD022F">
        <w:trPr>
          <w:trHeight w:val="415"/>
        </w:trPr>
        <w:tc>
          <w:tcPr>
            <w:tcW w:w="401" w:type="dxa"/>
          </w:tcPr>
          <w:p w14:paraId="53B9B3E6" w14:textId="77777777" w:rsidR="0026208A" w:rsidRPr="0026208A" w:rsidRDefault="0026208A" w:rsidP="00081E17">
            <w:pPr>
              <w:pStyle w:val="Akapitzlist"/>
              <w:numPr>
                <w:ilvl w:val="0"/>
                <w:numId w:val="111"/>
              </w:numPr>
              <w:spacing w:after="0"/>
              <w:ind w:left="0" w:right="0" w:firstLine="0"/>
              <w:rPr>
                <w:sz w:val="20"/>
                <w:szCs w:val="20"/>
              </w:rPr>
            </w:pPr>
            <w:r w:rsidRPr="0026208A">
              <w:rPr>
                <w:sz w:val="20"/>
                <w:szCs w:val="20"/>
              </w:rPr>
              <w:t>9</w:t>
            </w:r>
          </w:p>
        </w:tc>
        <w:tc>
          <w:tcPr>
            <w:tcW w:w="8965" w:type="dxa"/>
            <w:vAlign w:val="center"/>
          </w:tcPr>
          <w:p w14:paraId="16375447" w14:textId="77777777" w:rsidR="0026208A" w:rsidRPr="0026208A" w:rsidRDefault="0026208A" w:rsidP="0026208A">
            <w:pPr>
              <w:ind w:left="147" w:right="134"/>
              <w:jc w:val="left"/>
              <w:rPr>
                <w:sz w:val="20"/>
                <w:szCs w:val="20"/>
              </w:rPr>
            </w:pPr>
            <w:r w:rsidRPr="0026208A">
              <w:rPr>
                <w:sz w:val="20"/>
                <w:szCs w:val="20"/>
              </w:rPr>
              <w:t>System posiada wbudowane mechanizmy tworzenia kopi roboczych dokumentów (z możliwością uzupełnienia w dowolnym momencie)</w:t>
            </w:r>
            <w:r w:rsidR="00E00B58">
              <w:rPr>
                <w:sz w:val="20"/>
                <w:szCs w:val="20"/>
              </w:rPr>
              <w:t>.</w:t>
            </w:r>
            <w:r w:rsidRPr="0026208A">
              <w:rPr>
                <w:sz w:val="20"/>
                <w:szCs w:val="20"/>
              </w:rPr>
              <w:t xml:space="preserve"> </w:t>
            </w:r>
          </w:p>
        </w:tc>
      </w:tr>
      <w:tr w:rsidR="0026208A" w:rsidRPr="0026208A" w14:paraId="52A5D6DC" w14:textId="77777777" w:rsidTr="00AD022F">
        <w:trPr>
          <w:trHeight w:val="791"/>
        </w:trPr>
        <w:tc>
          <w:tcPr>
            <w:tcW w:w="401" w:type="dxa"/>
          </w:tcPr>
          <w:p w14:paraId="5EC5C530"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642AA26B" w14:textId="77777777" w:rsidR="0026208A" w:rsidRPr="0026208A" w:rsidRDefault="0026208A" w:rsidP="0026208A">
            <w:pPr>
              <w:ind w:left="147" w:right="134"/>
              <w:jc w:val="left"/>
              <w:rPr>
                <w:sz w:val="20"/>
                <w:szCs w:val="20"/>
              </w:rPr>
            </w:pPr>
            <w:r w:rsidRPr="0026208A">
              <w:rPr>
                <w:sz w:val="20"/>
                <w:szCs w:val="20"/>
              </w:rPr>
              <w:t>System musi zapewniać możliwość niezależnego uzupełniania dokumentów przez poszczególne grupy personelu (lekarz, pielęgniarka, sekretarka) bez wzajemnej blokady uzupełniania danego dokumentu oraz z możliwością podglądu wprowadzonej informacji przez inną grupę</w:t>
            </w:r>
            <w:r w:rsidR="00E00B58">
              <w:rPr>
                <w:sz w:val="20"/>
                <w:szCs w:val="20"/>
              </w:rPr>
              <w:t>.</w:t>
            </w:r>
          </w:p>
        </w:tc>
      </w:tr>
      <w:tr w:rsidR="0026208A" w:rsidRPr="0026208A" w14:paraId="7FE371EB" w14:textId="77777777" w:rsidTr="00AD022F">
        <w:trPr>
          <w:trHeight w:val="406"/>
        </w:trPr>
        <w:tc>
          <w:tcPr>
            <w:tcW w:w="401" w:type="dxa"/>
          </w:tcPr>
          <w:p w14:paraId="3F3096A8"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4610719D" w14:textId="77777777" w:rsidR="0026208A" w:rsidRPr="0026208A" w:rsidRDefault="0026208A" w:rsidP="0026208A">
            <w:pPr>
              <w:ind w:left="147" w:right="134"/>
              <w:jc w:val="left"/>
              <w:rPr>
                <w:sz w:val="20"/>
                <w:szCs w:val="20"/>
              </w:rPr>
            </w:pPr>
            <w:r w:rsidRPr="0026208A">
              <w:rPr>
                <w:sz w:val="20"/>
                <w:szCs w:val="20"/>
              </w:rPr>
              <w:t>System musi umożliwiać podpisywanie dokumentacji medycznej i zleceń diagnostycznych za pomocą podpisu cyfrowego</w:t>
            </w:r>
            <w:r w:rsidR="00E00B58">
              <w:rPr>
                <w:sz w:val="20"/>
                <w:szCs w:val="20"/>
              </w:rPr>
              <w:t>.</w:t>
            </w:r>
            <w:r w:rsidRPr="0026208A">
              <w:rPr>
                <w:sz w:val="20"/>
                <w:szCs w:val="20"/>
              </w:rPr>
              <w:t xml:space="preserve"> </w:t>
            </w:r>
          </w:p>
        </w:tc>
      </w:tr>
      <w:tr w:rsidR="0026208A" w:rsidRPr="0026208A" w14:paraId="452E4BED" w14:textId="77777777" w:rsidTr="000723AE">
        <w:trPr>
          <w:trHeight w:val="342"/>
        </w:trPr>
        <w:tc>
          <w:tcPr>
            <w:tcW w:w="401" w:type="dxa"/>
          </w:tcPr>
          <w:p w14:paraId="53963510"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447E87D8" w14:textId="77777777" w:rsidR="0026208A" w:rsidRPr="0026208A" w:rsidRDefault="0026208A" w:rsidP="0026208A">
            <w:pPr>
              <w:ind w:left="147" w:right="134"/>
              <w:jc w:val="left"/>
              <w:rPr>
                <w:sz w:val="20"/>
                <w:szCs w:val="20"/>
              </w:rPr>
            </w:pPr>
            <w:r w:rsidRPr="0026208A">
              <w:rPr>
                <w:sz w:val="20"/>
                <w:szCs w:val="20"/>
              </w:rPr>
              <w:t>Podpis jest wykonywany urządzeniem zewnętrznym przypisanym do konkretnego użytkownika</w:t>
            </w:r>
          </w:p>
        </w:tc>
      </w:tr>
      <w:tr w:rsidR="0026208A" w:rsidRPr="0026208A" w14:paraId="7E0F4B75" w14:textId="77777777" w:rsidTr="0026208A">
        <w:trPr>
          <w:trHeight w:val="302"/>
        </w:trPr>
        <w:tc>
          <w:tcPr>
            <w:tcW w:w="401" w:type="dxa"/>
          </w:tcPr>
          <w:p w14:paraId="1C239080"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1B6B4A54" w14:textId="77777777" w:rsidR="0026208A" w:rsidRPr="0026208A" w:rsidRDefault="0026208A" w:rsidP="0026208A">
            <w:pPr>
              <w:ind w:left="147" w:right="134"/>
              <w:jc w:val="left"/>
              <w:rPr>
                <w:sz w:val="20"/>
                <w:szCs w:val="20"/>
              </w:rPr>
            </w:pPr>
            <w:r w:rsidRPr="0026208A">
              <w:rPr>
                <w:sz w:val="20"/>
                <w:szCs w:val="20"/>
              </w:rPr>
              <w:t>Urządzenie do podpisu przechowuje klucz prywatny użytkownika w bezpieczny sposób z użyciem secure elementu.</w:t>
            </w:r>
          </w:p>
        </w:tc>
      </w:tr>
      <w:tr w:rsidR="0026208A" w:rsidRPr="0026208A" w14:paraId="3A6ADC77" w14:textId="77777777" w:rsidTr="00AD022F">
        <w:trPr>
          <w:trHeight w:val="523"/>
        </w:trPr>
        <w:tc>
          <w:tcPr>
            <w:tcW w:w="401" w:type="dxa"/>
          </w:tcPr>
          <w:p w14:paraId="2BCECAA1"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37405788" w14:textId="77777777" w:rsidR="0026208A" w:rsidRPr="0026208A" w:rsidRDefault="0026208A" w:rsidP="0026208A">
            <w:pPr>
              <w:ind w:left="147" w:right="134"/>
              <w:jc w:val="left"/>
              <w:rPr>
                <w:sz w:val="20"/>
                <w:szCs w:val="20"/>
              </w:rPr>
            </w:pPr>
            <w:r w:rsidRPr="0026208A">
              <w:rPr>
                <w:sz w:val="20"/>
                <w:szCs w:val="20"/>
              </w:rPr>
              <w:t>Urządzenie do podpisu jest zabezpieczone przez zdalnym użyciem (wykorzystanie faktu pozostawienia urządzenia podpiętego i użycie go po zdalnym przejęciu stacji roboczej)</w:t>
            </w:r>
          </w:p>
        </w:tc>
      </w:tr>
      <w:tr w:rsidR="0026208A" w:rsidRPr="0026208A" w14:paraId="0D4FA3AA" w14:textId="77777777" w:rsidTr="00AD022F">
        <w:trPr>
          <w:trHeight w:val="489"/>
        </w:trPr>
        <w:tc>
          <w:tcPr>
            <w:tcW w:w="401" w:type="dxa"/>
          </w:tcPr>
          <w:p w14:paraId="309895D3"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68B89C43" w14:textId="77777777" w:rsidR="0026208A" w:rsidRPr="0026208A" w:rsidRDefault="0026208A" w:rsidP="0026208A">
            <w:pPr>
              <w:ind w:left="147" w:right="134"/>
              <w:jc w:val="left"/>
              <w:rPr>
                <w:sz w:val="20"/>
                <w:szCs w:val="20"/>
              </w:rPr>
            </w:pPr>
            <w:r w:rsidRPr="0026208A">
              <w:rPr>
                <w:sz w:val="20"/>
                <w:szCs w:val="20"/>
              </w:rPr>
              <w:t>Urządzenie do podpisu nie wymaga instalacji dodatkowego oprogramowania w systemie MS Windows (sterowniki, mid</w:t>
            </w:r>
            <w:r>
              <w:rPr>
                <w:sz w:val="20"/>
                <w:szCs w:val="20"/>
              </w:rPr>
              <w:t>d</w:t>
            </w:r>
            <w:r w:rsidRPr="0026208A">
              <w:rPr>
                <w:sz w:val="20"/>
                <w:szCs w:val="20"/>
              </w:rPr>
              <w:t>leware) po stronie użytkownika końcowego.</w:t>
            </w:r>
          </w:p>
        </w:tc>
      </w:tr>
      <w:tr w:rsidR="0026208A" w:rsidRPr="0026208A" w14:paraId="18CA7138" w14:textId="77777777" w:rsidTr="00AD022F">
        <w:trPr>
          <w:trHeight w:val="455"/>
        </w:trPr>
        <w:tc>
          <w:tcPr>
            <w:tcW w:w="401" w:type="dxa"/>
          </w:tcPr>
          <w:p w14:paraId="434664C2"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7E94428F" w14:textId="77777777" w:rsidR="0026208A" w:rsidRPr="0026208A" w:rsidRDefault="0026208A" w:rsidP="0026208A">
            <w:pPr>
              <w:ind w:left="147" w:right="134"/>
              <w:jc w:val="left"/>
              <w:rPr>
                <w:sz w:val="20"/>
                <w:szCs w:val="20"/>
              </w:rPr>
            </w:pPr>
            <w:r w:rsidRPr="0026208A">
              <w:rPr>
                <w:sz w:val="20"/>
                <w:szCs w:val="20"/>
              </w:rPr>
              <w:t>System posiada serwer wydruków (zarządzanie drukarkami, kolejkami, konfiguracja, sprawdzanie poprawności działania drukarek, historia drukowanych dokumentów</w:t>
            </w:r>
            <w:r w:rsidR="00E00B58">
              <w:rPr>
                <w:sz w:val="20"/>
                <w:szCs w:val="20"/>
              </w:rPr>
              <w:t>.</w:t>
            </w:r>
          </w:p>
        </w:tc>
      </w:tr>
      <w:tr w:rsidR="0026208A" w:rsidRPr="0026208A" w14:paraId="2EB6A4E6" w14:textId="77777777" w:rsidTr="00AD022F">
        <w:trPr>
          <w:trHeight w:val="308"/>
        </w:trPr>
        <w:tc>
          <w:tcPr>
            <w:tcW w:w="401" w:type="dxa"/>
          </w:tcPr>
          <w:p w14:paraId="29664231"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53062B44" w14:textId="77777777" w:rsidR="0026208A" w:rsidRPr="0026208A" w:rsidRDefault="0026208A" w:rsidP="0026208A">
            <w:pPr>
              <w:ind w:left="147" w:right="134"/>
              <w:jc w:val="left"/>
              <w:rPr>
                <w:sz w:val="20"/>
                <w:szCs w:val="20"/>
              </w:rPr>
            </w:pPr>
            <w:r w:rsidRPr="0026208A">
              <w:rPr>
                <w:sz w:val="20"/>
                <w:szCs w:val="20"/>
              </w:rPr>
              <w:t>System umożliwia skanowania dokumentów wraz z umieszczaniem ich w dowolnych dokumentach.</w:t>
            </w:r>
          </w:p>
        </w:tc>
      </w:tr>
      <w:tr w:rsidR="0026208A" w:rsidRPr="0026208A" w14:paraId="6948B6BE" w14:textId="77777777" w:rsidTr="000723AE">
        <w:trPr>
          <w:trHeight w:val="441"/>
        </w:trPr>
        <w:tc>
          <w:tcPr>
            <w:tcW w:w="401" w:type="dxa"/>
          </w:tcPr>
          <w:p w14:paraId="2FE0D330"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5F12A4CA" w14:textId="77777777" w:rsidR="0026208A" w:rsidRPr="0026208A" w:rsidRDefault="0026208A" w:rsidP="0026208A">
            <w:pPr>
              <w:ind w:left="147" w:right="134"/>
              <w:jc w:val="left"/>
              <w:rPr>
                <w:sz w:val="20"/>
                <w:szCs w:val="20"/>
              </w:rPr>
            </w:pPr>
            <w:r w:rsidRPr="0026208A">
              <w:rPr>
                <w:sz w:val="20"/>
                <w:szCs w:val="20"/>
              </w:rPr>
              <w:t>System ma możliwość zapisu przez użytkowników całych dokumentów w postaci szablonów do ponownego wykorzystania</w:t>
            </w:r>
            <w:r w:rsidR="00E00B58">
              <w:rPr>
                <w:sz w:val="20"/>
                <w:szCs w:val="20"/>
              </w:rPr>
              <w:t>.</w:t>
            </w:r>
          </w:p>
        </w:tc>
      </w:tr>
      <w:tr w:rsidR="0026208A" w:rsidRPr="0026208A" w14:paraId="2F9AFD3F" w14:textId="77777777" w:rsidTr="00AD022F">
        <w:trPr>
          <w:trHeight w:val="499"/>
        </w:trPr>
        <w:tc>
          <w:tcPr>
            <w:tcW w:w="401" w:type="dxa"/>
          </w:tcPr>
          <w:p w14:paraId="25977D4D"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3FAECA7D" w14:textId="77777777" w:rsidR="0026208A" w:rsidRPr="0026208A" w:rsidRDefault="0026208A" w:rsidP="0026208A">
            <w:pPr>
              <w:ind w:left="147" w:right="134"/>
              <w:jc w:val="left"/>
              <w:rPr>
                <w:sz w:val="20"/>
                <w:szCs w:val="20"/>
              </w:rPr>
            </w:pPr>
            <w:r w:rsidRPr="0026208A">
              <w:rPr>
                <w:sz w:val="20"/>
                <w:szCs w:val="20"/>
              </w:rPr>
              <w:t>System posiada interaktywne wykresy wyników laboratoryjnych prezentując zmiany  koloru ekranu dla  wyników badań laboratoryjnych poza normą przeglądanych w formie tabelarycznej.</w:t>
            </w:r>
          </w:p>
        </w:tc>
      </w:tr>
      <w:tr w:rsidR="0026208A" w:rsidRPr="0026208A" w14:paraId="26F72013" w14:textId="77777777" w:rsidTr="00AD022F">
        <w:trPr>
          <w:trHeight w:val="465"/>
        </w:trPr>
        <w:tc>
          <w:tcPr>
            <w:tcW w:w="401" w:type="dxa"/>
          </w:tcPr>
          <w:p w14:paraId="67F21993"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4DCC0560" w14:textId="77777777" w:rsidR="0026208A" w:rsidRPr="0026208A" w:rsidRDefault="0026208A" w:rsidP="0026208A">
            <w:pPr>
              <w:ind w:left="147" w:right="134"/>
              <w:jc w:val="left"/>
              <w:rPr>
                <w:sz w:val="20"/>
                <w:szCs w:val="20"/>
              </w:rPr>
            </w:pPr>
            <w:r w:rsidRPr="0026208A">
              <w:rPr>
                <w:sz w:val="20"/>
                <w:szCs w:val="20"/>
              </w:rPr>
              <w:t>System musi pozwalać na pracę wielu osób jednocześnie na jednej wizycie. Jeden użytkownik może dodawać rozliczenie świadczenia drugi uzupełniać dane medyczne na tej samej wizycie w jednym czasie</w:t>
            </w:r>
            <w:r w:rsidR="00E00B58">
              <w:rPr>
                <w:sz w:val="20"/>
                <w:szCs w:val="20"/>
              </w:rPr>
              <w:t>.</w:t>
            </w:r>
          </w:p>
        </w:tc>
      </w:tr>
      <w:tr w:rsidR="0026208A" w:rsidRPr="0026208A" w14:paraId="25953A01" w14:textId="77777777" w:rsidTr="0026208A">
        <w:trPr>
          <w:trHeight w:val="1176"/>
        </w:trPr>
        <w:tc>
          <w:tcPr>
            <w:tcW w:w="401" w:type="dxa"/>
          </w:tcPr>
          <w:p w14:paraId="71963777"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vAlign w:val="center"/>
          </w:tcPr>
          <w:p w14:paraId="2ADAC3C6" w14:textId="77777777" w:rsidR="0026208A" w:rsidRPr="0026208A" w:rsidRDefault="0026208A" w:rsidP="0026208A">
            <w:pPr>
              <w:ind w:left="147" w:right="134"/>
              <w:jc w:val="left"/>
              <w:rPr>
                <w:sz w:val="20"/>
                <w:szCs w:val="20"/>
              </w:rPr>
            </w:pPr>
            <w:r w:rsidRPr="0026208A">
              <w:rPr>
                <w:sz w:val="20"/>
                <w:szCs w:val="20"/>
              </w:rPr>
              <w:t>System musi pozwalać wprowadzić na jednej wizycie rozliczenia NFZ jak i komercyjnego. Wszystkie operacje dodawania rozliczeń wykonywane muszą być z jednego okna rozliczeniowego. Zaewidencjonowane dane muszą się poprawnie sprawozdać do NFZ z wyłączeniem usług komercyjnych natomiast na dokumentach rozliczeniowych typu paragon, faktura z danej wizyty powinny się podpowiadać tylko usługi komercyjne z wyłączeniem pozycji powiązanych z kontraktem NFZ.</w:t>
            </w:r>
          </w:p>
        </w:tc>
      </w:tr>
      <w:tr w:rsidR="0026208A" w:rsidRPr="0026208A" w14:paraId="7A9F955C" w14:textId="77777777" w:rsidTr="000723AE">
        <w:trPr>
          <w:trHeight w:val="551"/>
        </w:trPr>
        <w:tc>
          <w:tcPr>
            <w:tcW w:w="401" w:type="dxa"/>
          </w:tcPr>
          <w:p w14:paraId="68DEFF3E"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tcPr>
          <w:p w14:paraId="4DF2E748" w14:textId="77777777" w:rsidR="0026208A" w:rsidRPr="0026208A" w:rsidRDefault="0026208A" w:rsidP="0026208A">
            <w:pPr>
              <w:ind w:left="147" w:right="134"/>
              <w:rPr>
                <w:sz w:val="20"/>
                <w:szCs w:val="20"/>
              </w:rPr>
            </w:pPr>
            <w:r w:rsidRPr="0026208A">
              <w:rPr>
                <w:sz w:val="20"/>
                <w:szCs w:val="20"/>
              </w:rPr>
              <w:t>System musi być wyposażony w zabezpieczenia przed nieautoryzowanym dostępem. Zabezpieczenia muszą funkcjonować na poziomie klienta (aplikacja) i serwera (serwer baz danych)</w:t>
            </w:r>
          </w:p>
        </w:tc>
      </w:tr>
      <w:tr w:rsidR="0026208A" w:rsidRPr="0026208A" w14:paraId="4B88BFB0" w14:textId="77777777" w:rsidTr="0026208A">
        <w:trPr>
          <w:trHeight w:val="934"/>
        </w:trPr>
        <w:tc>
          <w:tcPr>
            <w:tcW w:w="401" w:type="dxa"/>
          </w:tcPr>
          <w:p w14:paraId="5731F351"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tcPr>
          <w:p w14:paraId="32503EDF" w14:textId="77777777" w:rsidR="0026208A" w:rsidRPr="0026208A" w:rsidRDefault="0026208A" w:rsidP="0026208A">
            <w:pPr>
              <w:ind w:left="147" w:right="134"/>
              <w:rPr>
                <w:sz w:val="20"/>
                <w:szCs w:val="20"/>
              </w:rPr>
            </w:pPr>
            <w:r w:rsidRPr="0026208A">
              <w:rPr>
                <w:sz w:val="20"/>
                <w:szCs w:val="20"/>
              </w:rPr>
              <w:t xml:space="preserve">System zapewnia odporność struktur danych (baz danych) na uszkodzenia oraz pozwala na szybkie odtworzenie ich zawartości i właściwego stanu, jak również posiada łatwość wykonania ich kopii bieżących oraz łatwość odtwarzania z kopii. System jest wyposażony w zabezpieczenia przed nieautoryzowanym dostępem. </w:t>
            </w:r>
          </w:p>
        </w:tc>
      </w:tr>
      <w:tr w:rsidR="0026208A" w:rsidRPr="0026208A" w14:paraId="2C96D3A6" w14:textId="77777777" w:rsidTr="00E00B58">
        <w:trPr>
          <w:trHeight w:val="470"/>
        </w:trPr>
        <w:tc>
          <w:tcPr>
            <w:tcW w:w="401" w:type="dxa"/>
          </w:tcPr>
          <w:p w14:paraId="582E9223" w14:textId="77777777" w:rsidR="0026208A" w:rsidRPr="0026208A" w:rsidRDefault="0026208A" w:rsidP="00081E17">
            <w:pPr>
              <w:pStyle w:val="Akapitzlist"/>
              <w:numPr>
                <w:ilvl w:val="0"/>
                <w:numId w:val="111"/>
              </w:numPr>
              <w:spacing w:after="0"/>
              <w:ind w:left="0" w:right="0" w:firstLine="0"/>
              <w:rPr>
                <w:sz w:val="20"/>
                <w:szCs w:val="20"/>
              </w:rPr>
            </w:pPr>
          </w:p>
        </w:tc>
        <w:tc>
          <w:tcPr>
            <w:tcW w:w="8965" w:type="dxa"/>
          </w:tcPr>
          <w:p w14:paraId="0DA92255" w14:textId="77777777" w:rsidR="0026208A" w:rsidRPr="0026208A" w:rsidRDefault="0026208A" w:rsidP="0026208A">
            <w:pPr>
              <w:ind w:left="147" w:right="134"/>
              <w:rPr>
                <w:sz w:val="20"/>
                <w:szCs w:val="20"/>
              </w:rPr>
            </w:pPr>
            <w:r w:rsidRPr="0026208A">
              <w:rPr>
                <w:sz w:val="20"/>
                <w:szCs w:val="20"/>
              </w:rPr>
              <w:t>W przypadku przechowywania haseł w bazie danych, hasła muszą być zapamiętane w postaci niejawnej (zaszyfrowanej).</w:t>
            </w:r>
          </w:p>
        </w:tc>
      </w:tr>
      <w:bookmarkEnd w:id="387"/>
    </w:tbl>
    <w:p w14:paraId="314246B2" w14:textId="77777777" w:rsidR="0026208A" w:rsidRDefault="0026208A" w:rsidP="0026208A">
      <w:pPr>
        <w:rPr>
          <w:rFonts w:eastAsia="Calibri"/>
          <w:lang w:eastAsia="en-US"/>
        </w:rPr>
      </w:pPr>
    </w:p>
    <w:p w14:paraId="569EE7C4" w14:textId="77777777" w:rsidR="00FE44B6" w:rsidRPr="006D5697" w:rsidRDefault="00FE44B6" w:rsidP="002319AE">
      <w:pPr>
        <w:pStyle w:val="Nagwek3"/>
      </w:pPr>
      <w:bookmarkStart w:id="388" w:name="_Toc15554029"/>
      <w:r w:rsidRPr="006D5697">
        <w:t>Wymagania funkcjonalne obligatoryjne</w:t>
      </w:r>
      <w:bookmarkEnd w:id="388"/>
    </w:p>
    <w:p w14:paraId="292E2086" w14:textId="77777777" w:rsidR="00FE44B6" w:rsidRPr="00FE44B6" w:rsidRDefault="00D6723A" w:rsidP="002319AE">
      <w:pPr>
        <w:pStyle w:val="Nagwek3"/>
      </w:pPr>
      <w:bookmarkStart w:id="389" w:name="_Toc15554030"/>
      <w:bookmarkStart w:id="390" w:name="_Hlk15384826"/>
      <w:r>
        <w:t xml:space="preserve">Ruch chorych - </w:t>
      </w:r>
      <w:r w:rsidR="00FE44B6" w:rsidRPr="00FE44B6">
        <w:t>Izba Przyjęć</w:t>
      </w:r>
      <w:bookmarkEnd w:id="389"/>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FE44B6" w:rsidRPr="0026208A" w14:paraId="4E4ACE49" w14:textId="77777777" w:rsidTr="00A81462">
        <w:trPr>
          <w:trHeight w:val="294"/>
        </w:trPr>
        <w:tc>
          <w:tcPr>
            <w:tcW w:w="401" w:type="dxa"/>
            <w:shd w:val="clear" w:color="auto" w:fill="4F81BD" w:themeFill="accent1"/>
          </w:tcPr>
          <w:p w14:paraId="69A271BE" w14:textId="77777777" w:rsidR="00FE44B6" w:rsidRPr="0026208A" w:rsidRDefault="00FE44B6" w:rsidP="00A81462">
            <w:pPr>
              <w:ind w:left="0" w:right="0" w:firstLine="0"/>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Lp.</w:t>
            </w:r>
          </w:p>
        </w:tc>
        <w:tc>
          <w:tcPr>
            <w:tcW w:w="8965" w:type="dxa"/>
            <w:shd w:val="clear" w:color="auto" w:fill="4F81BD" w:themeFill="accent1"/>
          </w:tcPr>
          <w:p w14:paraId="17F287A7" w14:textId="77777777" w:rsidR="00FE44B6" w:rsidRPr="0026208A" w:rsidRDefault="00FE44B6" w:rsidP="00A81462">
            <w:pPr>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Wymaganie</w:t>
            </w:r>
          </w:p>
        </w:tc>
      </w:tr>
      <w:tr w:rsidR="00FE44B6" w:rsidRPr="0026208A" w14:paraId="13853610" w14:textId="77777777" w:rsidTr="00A81462">
        <w:trPr>
          <w:trHeight w:val="351"/>
        </w:trPr>
        <w:tc>
          <w:tcPr>
            <w:tcW w:w="401" w:type="dxa"/>
          </w:tcPr>
          <w:p w14:paraId="26D89E56" w14:textId="77777777" w:rsidR="00FE44B6" w:rsidRPr="0026208A" w:rsidRDefault="00FE44B6" w:rsidP="00081E17">
            <w:pPr>
              <w:pStyle w:val="Akapitzlist"/>
              <w:numPr>
                <w:ilvl w:val="0"/>
                <w:numId w:val="113"/>
              </w:numPr>
              <w:spacing w:after="0"/>
              <w:ind w:left="0" w:right="0" w:firstLine="0"/>
              <w:rPr>
                <w:sz w:val="20"/>
                <w:szCs w:val="20"/>
              </w:rPr>
            </w:pPr>
            <w:r w:rsidRPr="0026208A">
              <w:rPr>
                <w:sz w:val="20"/>
                <w:szCs w:val="20"/>
              </w:rPr>
              <w:t>1</w:t>
            </w:r>
          </w:p>
        </w:tc>
        <w:tc>
          <w:tcPr>
            <w:tcW w:w="8965" w:type="dxa"/>
            <w:vAlign w:val="center"/>
          </w:tcPr>
          <w:p w14:paraId="5F3F1E95" w14:textId="77777777" w:rsidR="00FE44B6" w:rsidRPr="00FE44B6" w:rsidRDefault="00FE44B6" w:rsidP="00A81462">
            <w:pPr>
              <w:ind w:left="147" w:right="134"/>
              <w:jc w:val="left"/>
              <w:rPr>
                <w:sz w:val="20"/>
                <w:szCs w:val="20"/>
              </w:rPr>
            </w:pPr>
            <w:r w:rsidRPr="00FE44B6">
              <w:rPr>
                <w:sz w:val="20"/>
                <w:szCs w:val="20"/>
              </w:rPr>
              <w:t>System zapewnia możliwość przyjęcia nowego pacjenta i wprowadzenia danych personalnych</w:t>
            </w:r>
          </w:p>
        </w:tc>
      </w:tr>
      <w:tr w:rsidR="00FE44B6" w:rsidRPr="0026208A" w14:paraId="216AEBB4" w14:textId="77777777" w:rsidTr="00A81462">
        <w:trPr>
          <w:trHeight w:val="683"/>
        </w:trPr>
        <w:tc>
          <w:tcPr>
            <w:tcW w:w="401" w:type="dxa"/>
          </w:tcPr>
          <w:p w14:paraId="7877C7EB" w14:textId="77777777" w:rsidR="00FE44B6" w:rsidRPr="0026208A" w:rsidRDefault="00FE44B6" w:rsidP="00081E17">
            <w:pPr>
              <w:pStyle w:val="Akapitzlist"/>
              <w:numPr>
                <w:ilvl w:val="0"/>
                <w:numId w:val="113"/>
              </w:numPr>
              <w:spacing w:after="0"/>
              <w:ind w:left="0" w:right="0" w:firstLine="0"/>
              <w:rPr>
                <w:sz w:val="20"/>
                <w:szCs w:val="20"/>
              </w:rPr>
            </w:pPr>
            <w:r w:rsidRPr="0026208A">
              <w:rPr>
                <w:sz w:val="20"/>
                <w:szCs w:val="20"/>
              </w:rPr>
              <w:t>2</w:t>
            </w:r>
          </w:p>
        </w:tc>
        <w:tc>
          <w:tcPr>
            <w:tcW w:w="8965" w:type="dxa"/>
            <w:vAlign w:val="center"/>
          </w:tcPr>
          <w:p w14:paraId="263D86D9" w14:textId="77777777" w:rsidR="00FE44B6" w:rsidRPr="00FE44B6" w:rsidRDefault="00FE44B6" w:rsidP="00A81462">
            <w:pPr>
              <w:ind w:left="147" w:right="134"/>
              <w:jc w:val="left"/>
              <w:rPr>
                <w:sz w:val="20"/>
                <w:szCs w:val="20"/>
              </w:rPr>
            </w:pPr>
            <w:r w:rsidRPr="00FE44B6">
              <w:rPr>
                <w:sz w:val="20"/>
                <w:szCs w:val="20"/>
              </w:rPr>
              <w:t>podstawowych: Imię, Nazwisko, Pesel, automatyczne wypełnienie daty urodzenia i płci, typ i nr dokumentu tożsamości , obywatelstwo, grupa krwi, choroba zakaźna, odnotowanie pacjenta typu VIP, miejsce urodzenia, możliwość wprowadzenia uwag</w:t>
            </w:r>
          </w:p>
        </w:tc>
      </w:tr>
      <w:tr w:rsidR="00FE44B6" w:rsidRPr="0026208A" w14:paraId="75C501BD" w14:textId="77777777" w:rsidTr="00A81462">
        <w:trPr>
          <w:trHeight w:val="710"/>
        </w:trPr>
        <w:tc>
          <w:tcPr>
            <w:tcW w:w="401" w:type="dxa"/>
          </w:tcPr>
          <w:p w14:paraId="1DE12D10" w14:textId="77777777" w:rsidR="00FE44B6" w:rsidRPr="0026208A" w:rsidRDefault="00FE44B6" w:rsidP="00081E17">
            <w:pPr>
              <w:pStyle w:val="Akapitzlist"/>
              <w:numPr>
                <w:ilvl w:val="0"/>
                <w:numId w:val="113"/>
              </w:numPr>
              <w:spacing w:after="0"/>
              <w:ind w:left="0" w:right="0" w:firstLine="0"/>
              <w:rPr>
                <w:sz w:val="20"/>
                <w:szCs w:val="20"/>
              </w:rPr>
            </w:pPr>
            <w:r w:rsidRPr="0026208A">
              <w:rPr>
                <w:sz w:val="20"/>
                <w:szCs w:val="20"/>
              </w:rPr>
              <w:t>3</w:t>
            </w:r>
          </w:p>
        </w:tc>
        <w:tc>
          <w:tcPr>
            <w:tcW w:w="8965" w:type="dxa"/>
            <w:vAlign w:val="center"/>
          </w:tcPr>
          <w:p w14:paraId="628A7C07" w14:textId="77777777" w:rsidR="00FE44B6" w:rsidRPr="00FE44B6" w:rsidRDefault="00FE44B6" w:rsidP="00A81462">
            <w:pPr>
              <w:ind w:left="147" w:right="134"/>
              <w:jc w:val="left"/>
              <w:rPr>
                <w:sz w:val="20"/>
                <w:szCs w:val="20"/>
              </w:rPr>
            </w:pPr>
            <w:r w:rsidRPr="00FE44B6">
              <w:rPr>
                <w:sz w:val="20"/>
                <w:szCs w:val="20"/>
              </w:rPr>
              <w:t>adres zameldowania: kod pocztowy (po wprowadzeniu kodu pocztowego automatyczne uzupełnienie miejscowości z zawężeniem przypisanych do kodu ulic, automatyczne uzupełnienie województwa i kraju), nr domu, nr lokalu</w:t>
            </w:r>
          </w:p>
        </w:tc>
      </w:tr>
      <w:tr w:rsidR="00FE44B6" w:rsidRPr="0026208A" w14:paraId="0347A0F5" w14:textId="77777777" w:rsidTr="00A81462">
        <w:trPr>
          <w:trHeight w:val="391"/>
        </w:trPr>
        <w:tc>
          <w:tcPr>
            <w:tcW w:w="401" w:type="dxa"/>
          </w:tcPr>
          <w:p w14:paraId="21E0B0C4" w14:textId="77777777" w:rsidR="00FE44B6" w:rsidRPr="0026208A" w:rsidRDefault="00FE44B6" w:rsidP="00081E17">
            <w:pPr>
              <w:pStyle w:val="Akapitzlist"/>
              <w:numPr>
                <w:ilvl w:val="0"/>
                <w:numId w:val="113"/>
              </w:numPr>
              <w:spacing w:after="0"/>
              <w:ind w:left="0" w:right="0" w:firstLine="0"/>
              <w:rPr>
                <w:sz w:val="20"/>
                <w:szCs w:val="20"/>
              </w:rPr>
            </w:pPr>
            <w:r w:rsidRPr="0026208A">
              <w:rPr>
                <w:sz w:val="20"/>
                <w:szCs w:val="20"/>
              </w:rPr>
              <w:t>4</w:t>
            </w:r>
          </w:p>
        </w:tc>
        <w:tc>
          <w:tcPr>
            <w:tcW w:w="8965" w:type="dxa"/>
            <w:vAlign w:val="center"/>
          </w:tcPr>
          <w:p w14:paraId="43EA017B" w14:textId="77777777" w:rsidR="00FE44B6" w:rsidRPr="00FE44B6" w:rsidRDefault="00FE44B6" w:rsidP="00A81462">
            <w:pPr>
              <w:ind w:left="147" w:right="134"/>
              <w:jc w:val="left"/>
              <w:rPr>
                <w:sz w:val="20"/>
                <w:szCs w:val="20"/>
              </w:rPr>
            </w:pPr>
            <w:r w:rsidRPr="00FE44B6">
              <w:rPr>
                <w:sz w:val="20"/>
                <w:szCs w:val="20"/>
              </w:rPr>
              <w:t>adres zamieszkania i adres korespondencyjny - możliwość skopiowania z adresu zameldowania</w:t>
            </w:r>
          </w:p>
        </w:tc>
      </w:tr>
      <w:tr w:rsidR="00FE44B6" w:rsidRPr="0026208A" w14:paraId="4C2721ED" w14:textId="77777777" w:rsidTr="00A81462">
        <w:trPr>
          <w:trHeight w:val="283"/>
        </w:trPr>
        <w:tc>
          <w:tcPr>
            <w:tcW w:w="401" w:type="dxa"/>
          </w:tcPr>
          <w:p w14:paraId="6DF67F3D" w14:textId="77777777" w:rsidR="00FE44B6" w:rsidRPr="0026208A" w:rsidRDefault="00FE44B6" w:rsidP="00081E17">
            <w:pPr>
              <w:pStyle w:val="Akapitzlist"/>
              <w:numPr>
                <w:ilvl w:val="0"/>
                <w:numId w:val="113"/>
              </w:numPr>
              <w:spacing w:after="0"/>
              <w:ind w:left="0" w:right="0" w:firstLine="0"/>
              <w:rPr>
                <w:sz w:val="20"/>
                <w:szCs w:val="20"/>
              </w:rPr>
            </w:pPr>
            <w:r w:rsidRPr="0026208A">
              <w:rPr>
                <w:sz w:val="20"/>
                <w:szCs w:val="20"/>
              </w:rPr>
              <w:t>5</w:t>
            </w:r>
          </w:p>
        </w:tc>
        <w:tc>
          <w:tcPr>
            <w:tcW w:w="8965" w:type="dxa"/>
            <w:vAlign w:val="center"/>
          </w:tcPr>
          <w:p w14:paraId="247C35C2" w14:textId="77777777" w:rsidR="00FE44B6" w:rsidRPr="00FE44B6" w:rsidRDefault="00FE44B6" w:rsidP="00A81462">
            <w:pPr>
              <w:ind w:left="147" w:right="134"/>
              <w:jc w:val="left"/>
              <w:rPr>
                <w:sz w:val="20"/>
                <w:szCs w:val="20"/>
              </w:rPr>
            </w:pPr>
            <w:r w:rsidRPr="00FE44B6">
              <w:rPr>
                <w:sz w:val="20"/>
                <w:szCs w:val="20"/>
              </w:rPr>
              <w:t>kontakt telefoniczny i mailowy</w:t>
            </w:r>
          </w:p>
        </w:tc>
      </w:tr>
      <w:tr w:rsidR="00FE44B6" w:rsidRPr="0026208A" w14:paraId="1ECBC75D" w14:textId="77777777" w:rsidTr="00A81462">
        <w:trPr>
          <w:trHeight w:val="273"/>
        </w:trPr>
        <w:tc>
          <w:tcPr>
            <w:tcW w:w="401" w:type="dxa"/>
          </w:tcPr>
          <w:p w14:paraId="144D61C2" w14:textId="77777777" w:rsidR="00FE44B6" w:rsidRPr="0026208A" w:rsidRDefault="00FE44B6" w:rsidP="00081E17">
            <w:pPr>
              <w:pStyle w:val="Akapitzlist"/>
              <w:numPr>
                <w:ilvl w:val="0"/>
                <w:numId w:val="113"/>
              </w:numPr>
              <w:spacing w:after="0"/>
              <w:ind w:left="0" w:right="0" w:firstLine="0"/>
              <w:rPr>
                <w:sz w:val="20"/>
                <w:szCs w:val="20"/>
              </w:rPr>
            </w:pPr>
            <w:r w:rsidRPr="0026208A">
              <w:rPr>
                <w:sz w:val="20"/>
                <w:szCs w:val="20"/>
              </w:rPr>
              <w:t>6</w:t>
            </w:r>
          </w:p>
        </w:tc>
        <w:tc>
          <w:tcPr>
            <w:tcW w:w="8965" w:type="dxa"/>
            <w:vAlign w:val="center"/>
          </w:tcPr>
          <w:p w14:paraId="77AC0F16" w14:textId="77777777" w:rsidR="00FE44B6" w:rsidRPr="00FE44B6" w:rsidRDefault="00FE44B6" w:rsidP="00A81462">
            <w:pPr>
              <w:ind w:left="147" w:right="134"/>
              <w:jc w:val="left"/>
              <w:rPr>
                <w:sz w:val="20"/>
                <w:szCs w:val="20"/>
              </w:rPr>
            </w:pPr>
            <w:r w:rsidRPr="00FE44B6">
              <w:rPr>
                <w:sz w:val="20"/>
                <w:szCs w:val="20"/>
              </w:rPr>
              <w:t>dane pacjenta: oddział NFZ, uprawnienia pacjenta, nr pacjenta w kartotece</w:t>
            </w:r>
          </w:p>
        </w:tc>
      </w:tr>
      <w:tr w:rsidR="00FE44B6" w:rsidRPr="0026208A" w14:paraId="733B2DAD" w14:textId="77777777" w:rsidTr="00A81462">
        <w:trPr>
          <w:trHeight w:val="547"/>
        </w:trPr>
        <w:tc>
          <w:tcPr>
            <w:tcW w:w="401" w:type="dxa"/>
          </w:tcPr>
          <w:p w14:paraId="0AAC04BE" w14:textId="77777777" w:rsidR="00FE44B6" w:rsidRPr="0026208A" w:rsidRDefault="00FE44B6" w:rsidP="00081E17">
            <w:pPr>
              <w:pStyle w:val="Akapitzlist"/>
              <w:numPr>
                <w:ilvl w:val="0"/>
                <w:numId w:val="113"/>
              </w:numPr>
              <w:spacing w:after="0"/>
              <w:ind w:left="0" w:right="0" w:firstLine="0"/>
              <w:rPr>
                <w:sz w:val="20"/>
                <w:szCs w:val="20"/>
              </w:rPr>
            </w:pPr>
            <w:r w:rsidRPr="0026208A">
              <w:rPr>
                <w:sz w:val="20"/>
                <w:szCs w:val="20"/>
              </w:rPr>
              <w:t>7</w:t>
            </w:r>
          </w:p>
        </w:tc>
        <w:tc>
          <w:tcPr>
            <w:tcW w:w="8965" w:type="dxa"/>
            <w:vAlign w:val="center"/>
          </w:tcPr>
          <w:p w14:paraId="043EAB38" w14:textId="77777777" w:rsidR="00FE44B6" w:rsidRPr="00FE44B6" w:rsidRDefault="00FE44B6" w:rsidP="00A81462">
            <w:pPr>
              <w:ind w:left="147" w:right="134"/>
              <w:jc w:val="left"/>
              <w:rPr>
                <w:sz w:val="20"/>
                <w:szCs w:val="20"/>
              </w:rPr>
            </w:pPr>
            <w:r w:rsidRPr="00FE44B6">
              <w:rPr>
                <w:sz w:val="20"/>
                <w:szCs w:val="20"/>
              </w:rPr>
              <w:t xml:space="preserve">opiekunowie - możliwość dodania kilku z odnotowania danych: Imię, Nazwisko, Pesel, Telefon, adres zamieszkania </w:t>
            </w:r>
          </w:p>
        </w:tc>
      </w:tr>
      <w:tr w:rsidR="00FE44B6" w:rsidRPr="0026208A" w14:paraId="4DE124F7" w14:textId="77777777" w:rsidTr="00A81462">
        <w:trPr>
          <w:trHeight w:val="569"/>
        </w:trPr>
        <w:tc>
          <w:tcPr>
            <w:tcW w:w="401" w:type="dxa"/>
          </w:tcPr>
          <w:p w14:paraId="405437BD" w14:textId="77777777" w:rsidR="00FE44B6" w:rsidRPr="0026208A" w:rsidRDefault="00FE44B6" w:rsidP="00081E17">
            <w:pPr>
              <w:pStyle w:val="Akapitzlist"/>
              <w:numPr>
                <w:ilvl w:val="0"/>
                <w:numId w:val="113"/>
              </w:numPr>
              <w:spacing w:after="0"/>
              <w:ind w:left="0" w:right="0" w:firstLine="0"/>
              <w:rPr>
                <w:sz w:val="20"/>
                <w:szCs w:val="20"/>
              </w:rPr>
            </w:pPr>
            <w:r w:rsidRPr="0026208A">
              <w:rPr>
                <w:sz w:val="20"/>
                <w:szCs w:val="20"/>
              </w:rPr>
              <w:t>8</w:t>
            </w:r>
          </w:p>
        </w:tc>
        <w:tc>
          <w:tcPr>
            <w:tcW w:w="8965" w:type="dxa"/>
            <w:vAlign w:val="center"/>
          </w:tcPr>
          <w:p w14:paraId="79EB2B18" w14:textId="77777777" w:rsidR="00FE44B6" w:rsidRPr="00FE44B6" w:rsidRDefault="00FE44B6" w:rsidP="00A81462">
            <w:pPr>
              <w:ind w:left="147" w:right="134"/>
              <w:jc w:val="left"/>
              <w:rPr>
                <w:sz w:val="20"/>
                <w:szCs w:val="20"/>
              </w:rPr>
            </w:pPr>
            <w:r w:rsidRPr="00FE44B6">
              <w:rPr>
                <w:sz w:val="20"/>
                <w:szCs w:val="20"/>
              </w:rPr>
              <w:t>możliwość odnotowania, że pacjent jest ubezwłasnowolniony lub niezdolny do świadomego wyrażania zgody, wówczas dane dotyczące opiekunów są wymagane do uzupełnienia</w:t>
            </w:r>
          </w:p>
        </w:tc>
      </w:tr>
      <w:tr w:rsidR="00FE44B6" w:rsidRPr="0026208A" w14:paraId="10E943B2" w14:textId="77777777" w:rsidTr="00A81462">
        <w:trPr>
          <w:trHeight w:val="265"/>
        </w:trPr>
        <w:tc>
          <w:tcPr>
            <w:tcW w:w="401" w:type="dxa"/>
          </w:tcPr>
          <w:p w14:paraId="5153EB46" w14:textId="77777777" w:rsidR="00FE44B6" w:rsidRPr="0026208A" w:rsidRDefault="00FE44B6" w:rsidP="00081E17">
            <w:pPr>
              <w:pStyle w:val="Akapitzlist"/>
              <w:numPr>
                <w:ilvl w:val="0"/>
                <w:numId w:val="113"/>
              </w:numPr>
              <w:spacing w:after="0"/>
              <w:ind w:left="0" w:right="0" w:firstLine="0"/>
              <w:rPr>
                <w:sz w:val="20"/>
                <w:szCs w:val="20"/>
              </w:rPr>
            </w:pPr>
            <w:r w:rsidRPr="0026208A">
              <w:rPr>
                <w:sz w:val="20"/>
                <w:szCs w:val="20"/>
              </w:rPr>
              <w:t>9</w:t>
            </w:r>
          </w:p>
        </w:tc>
        <w:tc>
          <w:tcPr>
            <w:tcW w:w="8965" w:type="dxa"/>
            <w:vAlign w:val="center"/>
          </w:tcPr>
          <w:p w14:paraId="1B75CA94" w14:textId="77777777" w:rsidR="00FE44B6" w:rsidRPr="00FE44B6" w:rsidRDefault="00FE44B6" w:rsidP="00A81462">
            <w:pPr>
              <w:ind w:left="147" w:right="134"/>
              <w:jc w:val="left"/>
              <w:rPr>
                <w:sz w:val="20"/>
                <w:szCs w:val="20"/>
              </w:rPr>
            </w:pPr>
            <w:r w:rsidRPr="00FE44B6">
              <w:rPr>
                <w:sz w:val="20"/>
                <w:szCs w:val="20"/>
              </w:rPr>
              <w:t>stałe leki pacjenta - z użyciem słownika leków</w:t>
            </w:r>
          </w:p>
        </w:tc>
      </w:tr>
      <w:tr w:rsidR="00FE44B6" w:rsidRPr="0026208A" w14:paraId="4F27DD07" w14:textId="77777777" w:rsidTr="00A81462">
        <w:trPr>
          <w:trHeight w:val="552"/>
        </w:trPr>
        <w:tc>
          <w:tcPr>
            <w:tcW w:w="401" w:type="dxa"/>
          </w:tcPr>
          <w:p w14:paraId="5FD6B26B"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4A8799E6" w14:textId="77777777" w:rsidR="00FE44B6" w:rsidRPr="00FE44B6" w:rsidRDefault="00FE44B6" w:rsidP="00A81462">
            <w:pPr>
              <w:ind w:left="147" w:right="134"/>
              <w:jc w:val="left"/>
              <w:rPr>
                <w:sz w:val="20"/>
                <w:szCs w:val="20"/>
              </w:rPr>
            </w:pPr>
            <w:r w:rsidRPr="00FE44B6">
              <w:rPr>
                <w:sz w:val="20"/>
                <w:szCs w:val="20"/>
              </w:rPr>
              <w:t>System zapewnia możliwość prowadzenia rejestru (skorowidza) pacjenta z możliwością przeglądu danych archiwalnych z poszczególnych pobytów w szpitalu (rejestr pobytów)</w:t>
            </w:r>
          </w:p>
        </w:tc>
      </w:tr>
      <w:tr w:rsidR="00FE44B6" w:rsidRPr="0026208A" w14:paraId="12EF7A3B" w14:textId="77777777" w:rsidTr="00A81462">
        <w:trPr>
          <w:trHeight w:val="419"/>
        </w:trPr>
        <w:tc>
          <w:tcPr>
            <w:tcW w:w="401" w:type="dxa"/>
          </w:tcPr>
          <w:p w14:paraId="47573287"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773A4ED7" w14:textId="77777777" w:rsidR="00FE44B6" w:rsidRPr="00FE44B6" w:rsidRDefault="00FE44B6" w:rsidP="00A81462">
            <w:pPr>
              <w:ind w:left="147" w:right="134"/>
              <w:jc w:val="left"/>
              <w:rPr>
                <w:sz w:val="20"/>
                <w:szCs w:val="20"/>
              </w:rPr>
            </w:pPr>
            <w:r w:rsidRPr="00FE44B6">
              <w:rPr>
                <w:sz w:val="20"/>
                <w:szCs w:val="20"/>
              </w:rPr>
              <w:t>System zapewnia możliwość wyszukiwania pacjentów wg różnych parametrów</w:t>
            </w:r>
          </w:p>
        </w:tc>
      </w:tr>
      <w:tr w:rsidR="00FE44B6" w:rsidRPr="0026208A" w14:paraId="55882EB1" w14:textId="77777777" w:rsidTr="00A81462">
        <w:trPr>
          <w:trHeight w:val="547"/>
        </w:trPr>
        <w:tc>
          <w:tcPr>
            <w:tcW w:w="401" w:type="dxa"/>
          </w:tcPr>
          <w:p w14:paraId="0830E11C"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5638A113" w14:textId="77777777" w:rsidR="00FE44B6" w:rsidRPr="00FE44B6" w:rsidRDefault="00FE44B6" w:rsidP="00A81462">
            <w:pPr>
              <w:ind w:left="147" w:right="134"/>
              <w:jc w:val="left"/>
              <w:rPr>
                <w:sz w:val="20"/>
                <w:szCs w:val="20"/>
              </w:rPr>
            </w:pPr>
            <w:r w:rsidRPr="00FE44B6">
              <w:rPr>
                <w:sz w:val="20"/>
                <w:szCs w:val="20"/>
              </w:rPr>
              <w:t>System wspiera scalenie danych pobytu pacjenta w przypadku braku możliwości pierwotnego zweryfikowania jego danych z poprzednimi pobytami po potwierdzeniu danych osobowych np. pacjenta NN</w:t>
            </w:r>
          </w:p>
        </w:tc>
      </w:tr>
      <w:tr w:rsidR="00FE44B6" w:rsidRPr="0026208A" w14:paraId="7A903778" w14:textId="77777777" w:rsidTr="00A81462">
        <w:trPr>
          <w:trHeight w:val="302"/>
        </w:trPr>
        <w:tc>
          <w:tcPr>
            <w:tcW w:w="401" w:type="dxa"/>
          </w:tcPr>
          <w:p w14:paraId="64741F81"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55E98495" w14:textId="77777777" w:rsidR="00FE44B6" w:rsidRPr="00FE44B6" w:rsidRDefault="00FE44B6" w:rsidP="00A81462">
            <w:pPr>
              <w:ind w:left="147" w:right="134"/>
              <w:jc w:val="left"/>
              <w:rPr>
                <w:sz w:val="20"/>
                <w:szCs w:val="20"/>
              </w:rPr>
            </w:pPr>
            <w:r w:rsidRPr="00FE44B6">
              <w:rPr>
                <w:sz w:val="20"/>
                <w:szCs w:val="20"/>
              </w:rPr>
              <w:t>System zapewnia możliwość rejestracji pobytu pacjenta na Izbie Przyjęć - odnotowanie danych przyjęciowych (dane o rozpoznaniu, danych ze skierowania, płatniku, itp.)</w:t>
            </w:r>
          </w:p>
        </w:tc>
      </w:tr>
      <w:tr w:rsidR="00FE44B6" w:rsidRPr="0026208A" w14:paraId="27806F83" w14:textId="77777777" w:rsidTr="00A81462">
        <w:trPr>
          <w:trHeight w:val="593"/>
        </w:trPr>
        <w:tc>
          <w:tcPr>
            <w:tcW w:w="401" w:type="dxa"/>
          </w:tcPr>
          <w:p w14:paraId="09ACF3A7"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4B0C074A" w14:textId="77777777" w:rsidR="00FE44B6" w:rsidRPr="00FE44B6" w:rsidRDefault="00FE44B6" w:rsidP="00A81462">
            <w:pPr>
              <w:ind w:left="147" w:right="134"/>
              <w:jc w:val="left"/>
              <w:rPr>
                <w:sz w:val="20"/>
                <w:szCs w:val="20"/>
              </w:rPr>
            </w:pPr>
            <w:r w:rsidRPr="00FE44B6">
              <w:rPr>
                <w:sz w:val="20"/>
                <w:szCs w:val="20"/>
              </w:rPr>
              <w:t>System zapewnia możliwość weryfikacji pacjenta w systemie e-WUŚ i archiwizacja kolejnych wpisów. Możliwość wydruku oświadczeń o ubezpieczeniu</w:t>
            </w:r>
          </w:p>
        </w:tc>
      </w:tr>
      <w:tr w:rsidR="00FE44B6" w:rsidRPr="0026208A" w14:paraId="083C1D2B" w14:textId="77777777" w:rsidTr="00A81462">
        <w:trPr>
          <w:trHeight w:val="349"/>
        </w:trPr>
        <w:tc>
          <w:tcPr>
            <w:tcW w:w="401" w:type="dxa"/>
          </w:tcPr>
          <w:p w14:paraId="0542AEF7"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6A3ED9F3" w14:textId="77777777" w:rsidR="00FE44B6" w:rsidRPr="00FE44B6" w:rsidRDefault="00FE44B6" w:rsidP="00A81462">
            <w:pPr>
              <w:ind w:left="147" w:right="134"/>
              <w:jc w:val="left"/>
              <w:rPr>
                <w:sz w:val="20"/>
                <w:szCs w:val="20"/>
              </w:rPr>
            </w:pPr>
            <w:r w:rsidRPr="00FE44B6">
              <w:rPr>
                <w:sz w:val="20"/>
                <w:szCs w:val="20"/>
              </w:rPr>
              <w:t>System uniemożliwia dokonanie ponownego przyjęcie pacjenta przebywającego już w szpitalu</w:t>
            </w:r>
          </w:p>
        </w:tc>
      </w:tr>
      <w:tr w:rsidR="00FE44B6" w:rsidRPr="0026208A" w14:paraId="40CC1423" w14:textId="77777777" w:rsidTr="002B317E">
        <w:trPr>
          <w:trHeight w:val="275"/>
        </w:trPr>
        <w:tc>
          <w:tcPr>
            <w:tcW w:w="401" w:type="dxa"/>
          </w:tcPr>
          <w:p w14:paraId="05379E97"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41CBC186" w14:textId="77777777" w:rsidR="00FE44B6" w:rsidRPr="00FE44B6" w:rsidRDefault="00FE44B6" w:rsidP="00A81462">
            <w:pPr>
              <w:ind w:left="147" w:right="134"/>
              <w:jc w:val="left"/>
              <w:rPr>
                <w:sz w:val="20"/>
                <w:szCs w:val="20"/>
              </w:rPr>
            </w:pPr>
            <w:r w:rsidRPr="00FE44B6">
              <w:rPr>
                <w:sz w:val="20"/>
                <w:szCs w:val="20"/>
              </w:rPr>
              <w:t>System zapewnia możliwość odnotowania wykonanych pacjentowi procedur</w:t>
            </w:r>
          </w:p>
        </w:tc>
      </w:tr>
      <w:tr w:rsidR="00FE44B6" w:rsidRPr="0026208A" w14:paraId="39106484" w14:textId="77777777" w:rsidTr="00A81462">
        <w:trPr>
          <w:trHeight w:val="291"/>
        </w:trPr>
        <w:tc>
          <w:tcPr>
            <w:tcW w:w="401" w:type="dxa"/>
          </w:tcPr>
          <w:p w14:paraId="702D501D"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15675ABB" w14:textId="77777777" w:rsidR="00FE44B6" w:rsidRPr="00FE44B6" w:rsidRDefault="00FE44B6" w:rsidP="00A81462">
            <w:pPr>
              <w:ind w:left="147" w:right="134"/>
              <w:jc w:val="left"/>
              <w:rPr>
                <w:sz w:val="20"/>
                <w:szCs w:val="20"/>
              </w:rPr>
            </w:pPr>
            <w:r w:rsidRPr="00FE44B6">
              <w:rPr>
                <w:sz w:val="20"/>
                <w:szCs w:val="20"/>
              </w:rPr>
              <w:t>System zapewnia możliwość odnotowania odmowy przyjęcia do szpitala - wpis do Księgi Odmów i lub Porad Ambulatoryjnych</w:t>
            </w:r>
          </w:p>
        </w:tc>
      </w:tr>
      <w:tr w:rsidR="00FE44B6" w:rsidRPr="0026208A" w14:paraId="0B878A00" w14:textId="77777777" w:rsidTr="002B317E">
        <w:trPr>
          <w:trHeight w:val="371"/>
        </w:trPr>
        <w:tc>
          <w:tcPr>
            <w:tcW w:w="401" w:type="dxa"/>
          </w:tcPr>
          <w:p w14:paraId="44ECF8B7"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520E5960" w14:textId="77777777" w:rsidR="00FE44B6" w:rsidRPr="00FE44B6" w:rsidRDefault="00FE44B6" w:rsidP="00A81462">
            <w:pPr>
              <w:ind w:left="147" w:right="134"/>
              <w:jc w:val="left"/>
              <w:rPr>
                <w:sz w:val="20"/>
                <w:szCs w:val="20"/>
              </w:rPr>
            </w:pPr>
            <w:r w:rsidRPr="00FE44B6">
              <w:rPr>
                <w:sz w:val="20"/>
                <w:szCs w:val="20"/>
              </w:rPr>
              <w:t>System zapewnia możliwość odnotowania skierowania pacjenta do kolejki oczekujących – wpis do Księgi oczekujących</w:t>
            </w:r>
          </w:p>
        </w:tc>
      </w:tr>
      <w:tr w:rsidR="00FE44B6" w:rsidRPr="0026208A" w14:paraId="53CAC74A" w14:textId="77777777" w:rsidTr="00A81462">
        <w:trPr>
          <w:trHeight w:val="333"/>
        </w:trPr>
        <w:tc>
          <w:tcPr>
            <w:tcW w:w="401" w:type="dxa"/>
          </w:tcPr>
          <w:p w14:paraId="69C5D878"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660E75D1" w14:textId="77777777" w:rsidR="00FE44B6" w:rsidRPr="00FE44B6" w:rsidRDefault="00FE44B6" w:rsidP="00A81462">
            <w:pPr>
              <w:ind w:left="147" w:right="134"/>
              <w:jc w:val="left"/>
              <w:rPr>
                <w:sz w:val="20"/>
                <w:szCs w:val="20"/>
              </w:rPr>
            </w:pPr>
            <w:r w:rsidRPr="00FE44B6">
              <w:rPr>
                <w:sz w:val="20"/>
                <w:szCs w:val="20"/>
              </w:rPr>
              <w:t>System zapewnia możliwość generowania wymaganych przez NFZ raportów z kolejki oczekujących</w:t>
            </w:r>
          </w:p>
        </w:tc>
      </w:tr>
      <w:tr w:rsidR="00FE44B6" w:rsidRPr="0026208A" w14:paraId="752EA334" w14:textId="77777777" w:rsidTr="00A81462">
        <w:trPr>
          <w:trHeight w:val="267"/>
        </w:trPr>
        <w:tc>
          <w:tcPr>
            <w:tcW w:w="401" w:type="dxa"/>
          </w:tcPr>
          <w:p w14:paraId="254C3F18"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791D540E" w14:textId="77777777" w:rsidR="00FE44B6" w:rsidRPr="00FE44B6" w:rsidRDefault="00FE44B6" w:rsidP="00A81462">
            <w:pPr>
              <w:ind w:left="147" w:right="134"/>
              <w:jc w:val="left"/>
              <w:rPr>
                <w:sz w:val="20"/>
                <w:szCs w:val="20"/>
              </w:rPr>
            </w:pPr>
            <w:r w:rsidRPr="00FE44B6">
              <w:rPr>
                <w:sz w:val="20"/>
                <w:szCs w:val="20"/>
              </w:rPr>
              <w:t>System zapewnia możliwość wprowadzenia informacji o rodzaju leczenia, na które pacjent oczekuje</w:t>
            </w:r>
          </w:p>
        </w:tc>
      </w:tr>
      <w:tr w:rsidR="00FE44B6" w:rsidRPr="0026208A" w14:paraId="081291B8" w14:textId="77777777" w:rsidTr="00A81462">
        <w:trPr>
          <w:trHeight w:val="568"/>
        </w:trPr>
        <w:tc>
          <w:tcPr>
            <w:tcW w:w="401" w:type="dxa"/>
          </w:tcPr>
          <w:p w14:paraId="1938077E"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15841B28" w14:textId="77777777" w:rsidR="00FE44B6" w:rsidRPr="00FE44B6" w:rsidRDefault="00FE44B6" w:rsidP="00A81462">
            <w:pPr>
              <w:ind w:left="147" w:right="134"/>
              <w:jc w:val="left"/>
              <w:rPr>
                <w:sz w:val="20"/>
                <w:szCs w:val="20"/>
              </w:rPr>
            </w:pPr>
            <w:r w:rsidRPr="00FE44B6">
              <w:rPr>
                <w:sz w:val="20"/>
                <w:szCs w:val="20"/>
              </w:rPr>
              <w:t xml:space="preserve">System zapewnia możliwość skierowania pacjenta na oddział (ustalenie trybu przyjęcia, form płatności, wydruk pierwszej strony historii choroby) </w:t>
            </w:r>
          </w:p>
        </w:tc>
      </w:tr>
      <w:tr w:rsidR="00FE44B6" w:rsidRPr="0026208A" w14:paraId="3F732DDB" w14:textId="77777777" w:rsidTr="00A81462">
        <w:trPr>
          <w:trHeight w:val="418"/>
        </w:trPr>
        <w:tc>
          <w:tcPr>
            <w:tcW w:w="401" w:type="dxa"/>
          </w:tcPr>
          <w:p w14:paraId="4B6CFE8F"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2F6E8F10" w14:textId="77777777" w:rsidR="00FE44B6" w:rsidRPr="00FE44B6" w:rsidRDefault="00FE44B6" w:rsidP="00A81462">
            <w:pPr>
              <w:ind w:left="147" w:right="134"/>
              <w:jc w:val="left"/>
              <w:rPr>
                <w:sz w:val="20"/>
                <w:szCs w:val="20"/>
              </w:rPr>
            </w:pPr>
            <w:r w:rsidRPr="00FE44B6">
              <w:rPr>
                <w:sz w:val="20"/>
                <w:szCs w:val="20"/>
              </w:rPr>
              <w:t>System zapewnia możliwość odnotowania zgonu pacjenta na Izbie Przyjęć, wpis do Księgi Zgonów</w:t>
            </w:r>
          </w:p>
        </w:tc>
      </w:tr>
      <w:tr w:rsidR="00FE44B6" w:rsidRPr="0026208A" w14:paraId="5390A3E2" w14:textId="77777777" w:rsidTr="00A81462">
        <w:trPr>
          <w:trHeight w:val="302"/>
        </w:trPr>
        <w:tc>
          <w:tcPr>
            <w:tcW w:w="401" w:type="dxa"/>
          </w:tcPr>
          <w:p w14:paraId="40B30A9E"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2FAB23FE" w14:textId="77777777" w:rsidR="00FE44B6" w:rsidRPr="00FE44B6" w:rsidRDefault="00FE44B6" w:rsidP="00A81462">
            <w:pPr>
              <w:ind w:left="147" w:right="134"/>
              <w:jc w:val="left"/>
              <w:rPr>
                <w:sz w:val="20"/>
                <w:szCs w:val="20"/>
              </w:rPr>
            </w:pPr>
            <w:r w:rsidRPr="00FE44B6">
              <w:rPr>
                <w:sz w:val="20"/>
                <w:szCs w:val="20"/>
              </w:rPr>
              <w:t>System zapewnia możliwość przeglądu ksiąg: Księga Główna, Oczekujących, Odmów i Porad Ambulatoryjnych, Zgonów</w:t>
            </w:r>
          </w:p>
        </w:tc>
      </w:tr>
      <w:tr w:rsidR="00FE44B6" w:rsidRPr="0026208A" w14:paraId="16CDA0D2" w14:textId="77777777" w:rsidTr="002B317E">
        <w:trPr>
          <w:trHeight w:val="278"/>
        </w:trPr>
        <w:tc>
          <w:tcPr>
            <w:tcW w:w="401" w:type="dxa"/>
          </w:tcPr>
          <w:p w14:paraId="6EEC026B"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6F25C398" w14:textId="77777777" w:rsidR="00FE44B6" w:rsidRPr="00FE44B6" w:rsidRDefault="00FE44B6" w:rsidP="00A81462">
            <w:pPr>
              <w:ind w:left="147" w:right="134"/>
              <w:jc w:val="left"/>
              <w:rPr>
                <w:sz w:val="20"/>
                <w:szCs w:val="20"/>
              </w:rPr>
            </w:pPr>
            <w:r w:rsidRPr="00FE44B6">
              <w:rPr>
                <w:sz w:val="20"/>
                <w:szCs w:val="20"/>
              </w:rPr>
              <w:t>System zapewnia możliwość wydruku danych z poszczególnych ksiąg</w:t>
            </w:r>
          </w:p>
        </w:tc>
      </w:tr>
      <w:tr w:rsidR="00FE44B6" w:rsidRPr="0026208A" w14:paraId="66CA2416" w14:textId="77777777" w:rsidTr="002B317E">
        <w:trPr>
          <w:trHeight w:val="268"/>
        </w:trPr>
        <w:tc>
          <w:tcPr>
            <w:tcW w:w="401" w:type="dxa"/>
          </w:tcPr>
          <w:p w14:paraId="699F62D7"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229FC80B" w14:textId="77777777" w:rsidR="00FE44B6" w:rsidRPr="00FE44B6" w:rsidRDefault="00FE44B6" w:rsidP="00A81462">
            <w:pPr>
              <w:ind w:left="147" w:right="134"/>
              <w:jc w:val="left"/>
              <w:rPr>
                <w:sz w:val="20"/>
                <w:szCs w:val="20"/>
              </w:rPr>
            </w:pPr>
            <w:r w:rsidRPr="00FE44B6">
              <w:rPr>
                <w:sz w:val="20"/>
                <w:szCs w:val="20"/>
              </w:rPr>
              <w:t>System zapewnia możliwość sprawdzenia stanu wolnych łóżek na poszczególnych oddziałach</w:t>
            </w:r>
          </w:p>
        </w:tc>
      </w:tr>
      <w:tr w:rsidR="00FE44B6" w:rsidRPr="0026208A" w14:paraId="7FB988B6" w14:textId="77777777" w:rsidTr="002B317E">
        <w:trPr>
          <w:trHeight w:val="414"/>
        </w:trPr>
        <w:tc>
          <w:tcPr>
            <w:tcW w:w="401" w:type="dxa"/>
          </w:tcPr>
          <w:p w14:paraId="73D754E1"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26E0235E" w14:textId="77777777" w:rsidR="00FE44B6" w:rsidRPr="00FE44B6" w:rsidRDefault="00FE44B6" w:rsidP="00A81462">
            <w:pPr>
              <w:ind w:left="147" w:right="134"/>
              <w:jc w:val="left"/>
              <w:rPr>
                <w:sz w:val="20"/>
                <w:szCs w:val="20"/>
              </w:rPr>
            </w:pPr>
            <w:r w:rsidRPr="00FE44B6">
              <w:rPr>
                <w:sz w:val="20"/>
                <w:szCs w:val="20"/>
              </w:rPr>
              <w:t>System zapewnia możliwość wydruku 1 strony historii choroby nowo przyjętego pacjenta wg różnych, zdefiniowanych na etapie wdrożenia wzorów historii choroby</w:t>
            </w:r>
          </w:p>
        </w:tc>
      </w:tr>
      <w:tr w:rsidR="00FE44B6" w:rsidRPr="0026208A" w14:paraId="2961545E" w14:textId="77777777" w:rsidTr="00A81462">
        <w:trPr>
          <w:trHeight w:val="593"/>
        </w:trPr>
        <w:tc>
          <w:tcPr>
            <w:tcW w:w="401" w:type="dxa"/>
          </w:tcPr>
          <w:p w14:paraId="0BBEBDD5"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2F8556D7" w14:textId="77777777" w:rsidR="00FE44B6" w:rsidRPr="00FE44B6" w:rsidRDefault="00FE44B6" w:rsidP="00A81462">
            <w:pPr>
              <w:ind w:left="147" w:right="134"/>
              <w:jc w:val="left"/>
              <w:rPr>
                <w:sz w:val="20"/>
                <w:szCs w:val="20"/>
              </w:rPr>
            </w:pPr>
            <w:r w:rsidRPr="00FE44B6">
              <w:rPr>
                <w:sz w:val="20"/>
                <w:szCs w:val="20"/>
              </w:rPr>
              <w:t>System zapewnia możliwość wydruku podstawowych dokumentów (np. karta informacyjna izby przyjęć, karta odmowy przyjęcia do szpitala, przyjęcie ambulatoryjne itp.) z zakresu danych gromadzonych w systemie</w:t>
            </w:r>
          </w:p>
        </w:tc>
      </w:tr>
      <w:tr w:rsidR="00FE44B6" w:rsidRPr="0026208A" w14:paraId="2A95574B" w14:textId="77777777" w:rsidTr="002B317E">
        <w:trPr>
          <w:trHeight w:val="516"/>
        </w:trPr>
        <w:tc>
          <w:tcPr>
            <w:tcW w:w="401" w:type="dxa"/>
          </w:tcPr>
          <w:p w14:paraId="15EE60F5"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750A636E" w14:textId="77777777" w:rsidR="00FE44B6" w:rsidRPr="00FE44B6" w:rsidRDefault="00FE44B6" w:rsidP="00A81462">
            <w:pPr>
              <w:ind w:left="147" w:right="134"/>
              <w:jc w:val="left"/>
              <w:rPr>
                <w:sz w:val="20"/>
                <w:szCs w:val="20"/>
              </w:rPr>
            </w:pPr>
            <w:r w:rsidRPr="00FE44B6">
              <w:rPr>
                <w:sz w:val="20"/>
                <w:szCs w:val="20"/>
              </w:rPr>
              <w:t>System zapewnia możliwość przeglądu danych archiwalnych o pacjentach przebywających w przeszłości na Izbie Przyjęć</w:t>
            </w:r>
          </w:p>
        </w:tc>
      </w:tr>
      <w:tr w:rsidR="00FE44B6" w:rsidRPr="0026208A" w14:paraId="741129E1" w14:textId="77777777" w:rsidTr="002B317E">
        <w:trPr>
          <w:trHeight w:val="259"/>
        </w:trPr>
        <w:tc>
          <w:tcPr>
            <w:tcW w:w="401" w:type="dxa"/>
          </w:tcPr>
          <w:p w14:paraId="3E42941D"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1B38FB66" w14:textId="77777777" w:rsidR="00FE44B6" w:rsidRPr="00FE44B6" w:rsidRDefault="00FE44B6" w:rsidP="00A81462">
            <w:pPr>
              <w:ind w:left="147" w:right="134"/>
              <w:jc w:val="left"/>
              <w:rPr>
                <w:sz w:val="20"/>
                <w:szCs w:val="20"/>
              </w:rPr>
            </w:pPr>
            <w:r w:rsidRPr="00FE44B6">
              <w:rPr>
                <w:sz w:val="20"/>
                <w:szCs w:val="20"/>
              </w:rPr>
              <w:t>System zapewnia możliwość odczytu kodu kreskowego z opaski pacjenta</w:t>
            </w:r>
          </w:p>
        </w:tc>
      </w:tr>
      <w:tr w:rsidR="00FE44B6" w:rsidRPr="0026208A" w14:paraId="7D0E70CB" w14:textId="77777777" w:rsidTr="002B317E">
        <w:trPr>
          <w:trHeight w:val="265"/>
        </w:trPr>
        <w:tc>
          <w:tcPr>
            <w:tcW w:w="401" w:type="dxa"/>
          </w:tcPr>
          <w:p w14:paraId="518094EC"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4CDE090F" w14:textId="77777777" w:rsidR="00FE44B6" w:rsidRPr="00FE44B6" w:rsidRDefault="00FE44B6" w:rsidP="00A81462">
            <w:pPr>
              <w:ind w:left="147" w:right="134"/>
              <w:jc w:val="left"/>
              <w:rPr>
                <w:sz w:val="20"/>
                <w:szCs w:val="20"/>
              </w:rPr>
            </w:pPr>
            <w:r w:rsidRPr="00FE44B6">
              <w:rPr>
                <w:sz w:val="20"/>
                <w:szCs w:val="20"/>
              </w:rPr>
              <w:t>System zapewnia możliwość parametryzacji pól obligatoryjnych przy przyjęciu pacjenta do szpitala</w:t>
            </w:r>
          </w:p>
        </w:tc>
      </w:tr>
      <w:tr w:rsidR="00FE44B6" w:rsidRPr="0026208A" w14:paraId="5EC124FF" w14:textId="77777777" w:rsidTr="002B317E">
        <w:trPr>
          <w:trHeight w:val="272"/>
        </w:trPr>
        <w:tc>
          <w:tcPr>
            <w:tcW w:w="401" w:type="dxa"/>
          </w:tcPr>
          <w:p w14:paraId="2E0A0E9D"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52DF620B" w14:textId="77777777" w:rsidR="00FE44B6" w:rsidRPr="00FE44B6" w:rsidRDefault="00FE44B6" w:rsidP="00A81462">
            <w:pPr>
              <w:ind w:left="147" w:right="134"/>
              <w:jc w:val="left"/>
              <w:rPr>
                <w:sz w:val="20"/>
                <w:szCs w:val="20"/>
              </w:rPr>
            </w:pPr>
            <w:r w:rsidRPr="00FE44B6">
              <w:rPr>
                <w:sz w:val="20"/>
                <w:szCs w:val="20"/>
              </w:rPr>
              <w:t>System zapewnia możliwość weryfikacji e-WUŚ (weryfikacja indywidualna i zbiorcza)</w:t>
            </w:r>
          </w:p>
        </w:tc>
      </w:tr>
      <w:tr w:rsidR="00FE44B6" w:rsidRPr="0026208A" w14:paraId="4AEE9AFE" w14:textId="77777777" w:rsidTr="002B317E">
        <w:trPr>
          <w:trHeight w:val="275"/>
        </w:trPr>
        <w:tc>
          <w:tcPr>
            <w:tcW w:w="401" w:type="dxa"/>
          </w:tcPr>
          <w:p w14:paraId="32B54525"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6F2A759B" w14:textId="77777777" w:rsidR="00FE44B6" w:rsidRPr="00FE44B6" w:rsidRDefault="00FE44B6" w:rsidP="00A81462">
            <w:pPr>
              <w:ind w:left="147" w:right="134"/>
              <w:jc w:val="left"/>
              <w:rPr>
                <w:sz w:val="20"/>
                <w:szCs w:val="20"/>
              </w:rPr>
            </w:pPr>
            <w:r w:rsidRPr="00FE44B6">
              <w:rPr>
                <w:sz w:val="20"/>
                <w:szCs w:val="20"/>
              </w:rPr>
              <w:t>System zapewnia możliwość wydruk opasek dla pacjenta z kodem kreskowym</w:t>
            </w:r>
          </w:p>
        </w:tc>
      </w:tr>
      <w:tr w:rsidR="00FE44B6" w:rsidRPr="0026208A" w14:paraId="5734AF0C" w14:textId="77777777" w:rsidTr="002B317E">
        <w:trPr>
          <w:trHeight w:val="407"/>
        </w:trPr>
        <w:tc>
          <w:tcPr>
            <w:tcW w:w="401" w:type="dxa"/>
          </w:tcPr>
          <w:p w14:paraId="3EBCDA77" w14:textId="77777777" w:rsidR="00FE44B6" w:rsidRPr="0026208A" w:rsidRDefault="00FE44B6" w:rsidP="00081E17">
            <w:pPr>
              <w:pStyle w:val="Akapitzlist"/>
              <w:numPr>
                <w:ilvl w:val="0"/>
                <w:numId w:val="113"/>
              </w:numPr>
              <w:spacing w:after="0"/>
              <w:ind w:left="0" w:right="0" w:firstLine="0"/>
              <w:rPr>
                <w:sz w:val="20"/>
                <w:szCs w:val="20"/>
              </w:rPr>
            </w:pPr>
          </w:p>
        </w:tc>
        <w:tc>
          <w:tcPr>
            <w:tcW w:w="8965" w:type="dxa"/>
            <w:vAlign w:val="center"/>
          </w:tcPr>
          <w:p w14:paraId="6E15D90D" w14:textId="77777777" w:rsidR="00FE44B6" w:rsidRPr="00FE44B6" w:rsidRDefault="00FE44B6" w:rsidP="00A81462">
            <w:pPr>
              <w:ind w:left="147" w:right="134"/>
              <w:jc w:val="left"/>
              <w:rPr>
                <w:sz w:val="20"/>
                <w:szCs w:val="20"/>
              </w:rPr>
            </w:pPr>
            <w:r w:rsidRPr="00FE44B6">
              <w:rPr>
                <w:sz w:val="20"/>
                <w:szCs w:val="20"/>
              </w:rPr>
              <w:t>System zapewnia możliwość nadruku danych pacjenta na wzór Historii choroby oraz na medyczna kartę pacjenta (wzory dokumentów obowiązujących w Szpitalu)</w:t>
            </w:r>
          </w:p>
        </w:tc>
      </w:tr>
    </w:tbl>
    <w:p w14:paraId="1B2C4BC8" w14:textId="77777777" w:rsidR="00A81462" w:rsidRPr="00A81462" w:rsidRDefault="00A81462" w:rsidP="002319AE">
      <w:pPr>
        <w:pStyle w:val="Nagwek3"/>
      </w:pPr>
      <w:bookmarkStart w:id="391" w:name="_Toc15554031"/>
      <w:bookmarkEnd w:id="390"/>
      <w:r w:rsidRPr="00A81462">
        <w:t>Ruch chorych – Oddział</w:t>
      </w:r>
      <w:bookmarkEnd w:id="391"/>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A81462" w:rsidRPr="0026208A" w14:paraId="25B0E3E2" w14:textId="77777777" w:rsidTr="00A81462">
        <w:trPr>
          <w:trHeight w:val="294"/>
        </w:trPr>
        <w:tc>
          <w:tcPr>
            <w:tcW w:w="401" w:type="dxa"/>
            <w:shd w:val="clear" w:color="auto" w:fill="4F81BD" w:themeFill="accent1"/>
          </w:tcPr>
          <w:p w14:paraId="0D640B21" w14:textId="77777777" w:rsidR="00A81462" w:rsidRPr="0026208A" w:rsidRDefault="00A81462" w:rsidP="00A81462">
            <w:pPr>
              <w:ind w:left="0" w:right="0" w:firstLine="0"/>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Lp.</w:t>
            </w:r>
          </w:p>
        </w:tc>
        <w:tc>
          <w:tcPr>
            <w:tcW w:w="8965" w:type="dxa"/>
            <w:shd w:val="clear" w:color="auto" w:fill="4F81BD" w:themeFill="accent1"/>
          </w:tcPr>
          <w:p w14:paraId="520BB1CD" w14:textId="77777777" w:rsidR="00A81462" w:rsidRPr="0026208A" w:rsidRDefault="00A81462" w:rsidP="00A81462">
            <w:pPr>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Wymaganie</w:t>
            </w:r>
          </w:p>
        </w:tc>
      </w:tr>
      <w:tr w:rsidR="00A81462" w:rsidRPr="0026208A" w14:paraId="59373488" w14:textId="77777777" w:rsidTr="00A81462">
        <w:trPr>
          <w:trHeight w:val="351"/>
        </w:trPr>
        <w:tc>
          <w:tcPr>
            <w:tcW w:w="401" w:type="dxa"/>
          </w:tcPr>
          <w:p w14:paraId="0E2329D9" w14:textId="77777777" w:rsidR="00A81462" w:rsidRPr="0026208A" w:rsidRDefault="00A81462" w:rsidP="00081E17">
            <w:pPr>
              <w:pStyle w:val="Akapitzlist"/>
              <w:numPr>
                <w:ilvl w:val="0"/>
                <w:numId w:val="114"/>
              </w:numPr>
              <w:spacing w:after="0"/>
              <w:ind w:left="0" w:right="0" w:firstLine="0"/>
              <w:rPr>
                <w:sz w:val="20"/>
                <w:szCs w:val="20"/>
              </w:rPr>
            </w:pPr>
            <w:bookmarkStart w:id="392" w:name="_Hlk15384924"/>
            <w:bookmarkStart w:id="393" w:name="_Hlk15384946"/>
            <w:r w:rsidRPr="0026208A">
              <w:rPr>
                <w:sz w:val="20"/>
                <w:szCs w:val="20"/>
              </w:rPr>
              <w:t>1</w:t>
            </w:r>
          </w:p>
        </w:tc>
        <w:tc>
          <w:tcPr>
            <w:tcW w:w="8965" w:type="dxa"/>
          </w:tcPr>
          <w:p w14:paraId="76092E04" w14:textId="77777777" w:rsidR="00A81462" w:rsidRPr="00A81462" w:rsidRDefault="00A81462" w:rsidP="00A81462">
            <w:pPr>
              <w:ind w:left="147" w:right="134"/>
              <w:jc w:val="left"/>
              <w:rPr>
                <w:sz w:val="20"/>
                <w:szCs w:val="20"/>
              </w:rPr>
            </w:pPr>
            <w:r w:rsidRPr="00A81462">
              <w:rPr>
                <w:sz w:val="20"/>
                <w:szCs w:val="20"/>
              </w:rPr>
              <w:t>System zapewnia możliwość wyszukiwania pacjentów na liście oddziału bez użycia znaków specjalnych co najmniej w zakresie:</w:t>
            </w:r>
          </w:p>
        </w:tc>
      </w:tr>
      <w:tr w:rsidR="00A81462" w:rsidRPr="0026208A" w14:paraId="16520A60" w14:textId="77777777" w:rsidTr="001C6AA6">
        <w:trPr>
          <w:trHeight w:val="245"/>
        </w:trPr>
        <w:tc>
          <w:tcPr>
            <w:tcW w:w="401" w:type="dxa"/>
          </w:tcPr>
          <w:p w14:paraId="35E72098"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2</w:t>
            </w:r>
          </w:p>
        </w:tc>
        <w:tc>
          <w:tcPr>
            <w:tcW w:w="8965" w:type="dxa"/>
          </w:tcPr>
          <w:p w14:paraId="7EDA433A" w14:textId="77777777" w:rsidR="00A81462" w:rsidRPr="00A81462" w:rsidRDefault="00A81462" w:rsidP="00A81462">
            <w:pPr>
              <w:ind w:left="147" w:right="134"/>
              <w:jc w:val="left"/>
              <w:rPr>
                <w:sz w:val="20"/>
                <w:szCs w:val="20"/>
              </w:rPr>
            </w:pPr>
            <w:r w:rsidRPr="00A81462">
              <w:rPr>
                <w:sz w:val="20"/>
                <w:szCs w:val="20"/>
              </w:rPr>
              <w:t xml:space="preserve">     - Imię</w:t>
            </w:r>
          </w:p>
        </w:tc>
      </w:tr>
      <w:tr w:rsidR="00A81462" w:rsidRPr="0026208A" w14:paraId="408F4489" w14:textId="77777777" w:rsidTr="001C6AA6">
        <w:trPr>
          <w:trHeight w:val="278"/>
        </w:trPr>
        <w:tc>
          <w:tcPr>
            <w:tcW w:w="401" w:type="dxa"/>
          </w:tcPr>
          <w:p w14:paraId="6464B38E"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3</w:t>
            </w:r>
          </w:p>
        </w:tc>
        <w:tc>
          <w:tcPr>
            <w:tcW w:w="8965" w:type="dxa"/>
          </w:tcPr>
          <w:p w14:paraId="06492EA6" w14:textId="77777777" w:rsidR="00A81462" w:rsidRPr="00A81462" w:rsidRDefault="00A81462" w:rsidP="00A81462">
            <w:pPr>
              <w:ind w:left="147" w:right="134"/>
              <w:jc w:val="left"/>
              <w:rPr>
                <w:sz w:val="20"/>
                <w:szCs w:val="20"/>
              </w:rPr>
            </w:pPr>
            <w:r w:rsidRPr="00A81462">
              <w:rPr>
                <w:sz w:val="20"/>
                <w:szCs w:val="20"/>
              </w:rPr>
              <w:t xml:space="preserve">     - Nazwisko </w:t>
            </w:r>
          </w:p>
        </w:tc>
      </w:tr>
      <w:tr w:rsidR="00A81462" w:rsidRPr="0026208A" w14:paraId="5397FE50" w14:textId="77777777" w:rsidTr="001C6AA6">
        <w:trPr>
          <w:trHeight w:val="267"/>
        </w:trPr>
        <w:tc>
          <w:tcPr>
            <w:tcW w:w="401" w:type="dxa"/>
          </w:tcPr>
          <w:p w14:paraId="53451861"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4</w:t>
            </w:r>
          </w:p>
        </w:tc>
        <w:tc>
          <w:tcPr>
            <w:tcW w:w="8965" w:type="dxa"/>
          </w:tcPr>
          <w:p w14:paraId="1CC52E90" w14:textId="77777777" w:rsidR="00A81462" w:rsidRPr="00A81462" w:rsidRDefault="00A81462" w:rsidP="00A81462">
            <w:pPr>
              <w:ind w:left="147" w:right="134"/>
              <w:jc w:val="left"/>
              <w:rPr>
                <w:sz w:val="20"/>
                <w:szCs w:val="20"/>
              </w:rPr>
            </w:pPr>
            <w:r w:rsidRPr="00A81462">
              <w:rPr>
                <w:sz w:val="20"/>
                <w:szCs w:val="20"/>
              </w:rPr>
              <w:t xml:space="preserve">     - PESEL</w:t>
            </w:r>
          </w:p>
        </w:tc>
      </w:tr>
      <w:tr w:rsidR="00A81462" w:rsidRPr="0026208A" w14:paraId="72FF31F6" w14:textId="77777777" w:rsidTr="00A81462">
        <w:trPr>
          <w:trHeight w:val="283"/>
        </w:trPr>
        <w:tc>
          <w:tcPr>
            <w:tcW w:w="401" w:type="dxa"/>
          </w:tcPr>
          <w:p w14:paraId="09041F27"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5</w:t>
            </w:r>
          </w:p>
        </w:tc>
        <w:tc>
          <w:tcPr>
            <w:tcW w:w="8965" w:type="dxa"/>
          </w:tcPr>
          <w:p w14:paraId="7E2BD7B5" w14:textId="77777777" w:rsidR="00A81462" w:rsidRPr="00A81462" w:rsidRDefault="00A81462" w:rsidP="00A81462">
            <w:pPr>
              <w:ind w:left="147" w:right="134"/>
              <w:jc w:val="left"/>
              <w:rPr>
                <w:sz w:val="20"/>
                <w:szCs w:val="20"/>
              </w:rPr>
            </w:pPr>
            <w:r w:rsidRPr="00A81462">
              <w:rPr>
                <w:sz w:val="20"/>
                <w:szCs w:val="20"/>
              </w:rPr>
              <w:t xml:space="preserve">     - Numer księgi głównej</w:t>
            </w:r>
          </w:p>
        </w:tc>
      </w:tr>
      <w:tr w:rsidR="00A81462" w:rsidRPr="0026208A" w14:paraId="71AB7BD0" w14:textId="77777777" w:rsidTr="00A81462">
        <w:trPr>
          <w:trHeight w:val="273"/>
        </w:trPr>
        <w:tc>
          <w:tcPr>
            <w:tcW w:w="401" w:type="dxa"/>
          </w:tcPr>
          <w:p w14:paraId="432CAA45"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6</w:t>
            </w:r>
          </w:p>
        </w:tc>
        <w:tc>
          <w:tcPr>
            <w:tcW w:w="8965" w:type="dxa"/>
          </w:tcPr>
          <w:p w14:paraId="238CF54E" w14:textId="77777777" w:rsidR="00A81462" w:rsidRPr="00A81462" w:rsidRDefault="00A81462" w:rsidP="00A81462">
            <w:pPr>
              <w:ind w:left="147" w:right="134"/>
              <w:jc w:val="left"/>
              <w:rPr>
                <w:sz w:val="20"/>
                <w:szCs w:val="20"/>
              </w:rPr>
            </w:pPr>
            <w:r w:rsidRPr="00A81462">
              <w:rPr>
                <w:sz w:val="20"/>
                <w:szCs w:val="20"/>
              </w:rPr>
              <w:t xml:space="preserve">     - Numer księgi oddziałowej</w:t>
            </w:r>
          </w:p>
        </w:tc>
      </w:tr>
      <w:tr w:rsidR="00A81462" w:rsidRPr="0026208A" w14:paraId="413FC1C8" w14:textId="77777777" w:rsidTr="001C6AA6">
        <w:trPr>
          <w:trHeight w:val="266"/>
        </w:trPr>
        <w:tc>
          <w:tcPr>
            <w:tcW w:w="401" w:type="dxa"/>
          </w:tcPr>
          <w:p w14:paraId="5AB9C988"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7</w:t>
            </w:r>
          </w:p>
        </w:tc>
        <w:tc>
          <w:tcPr>
            <w:tcW w:w="8965" w:type="dxa"/>
          </w:tcPr>
          <w:p w14:paraId="247540B2" w14:textId="77777777" w:rsidR="00A81462" w:rsidRPr="00A81462" w:rsidRDefault="00A81462" w:rsidP="00A81462">
            <w:pPr>
              <w:ind w:left="147" w:right="134"/>
              <w:jc w:val="left"/>
              <w:rPr>
                <w:sz w:val="20"/>
                <w:szCs w:val="20"/>
              </w:rPr>
            </w:pPr>
            <w:r w:rsidRPr="00A81462">
              <w:rPr>
                <w:sz w:val="20"/>
                <w:szCs w:val="20"/>
              </w:rPr>
              <w:t xml:space="preserve">     - Lekarz prowadzący</w:t>
            </w:r>
          </w:p>
        </w:tc>
      </w:tr>
      <w:tr w:rsidR="00A81462" w:rsidRPr="0026208A" w14:paraId="480C2758" w14:textId="77777777" w:rsidTr="001C6AA6">
        <w:trPr>
          <w:trHeight w:val="274"/>
        </w:trPr>
        <w:tc>
          <w:tcPr>
            <w:tcW w:w="401" w:type="dxa"/>
          </w:tcPr>
          <w:p w14:paraId="45F9FCAF"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8</w:t>
            </w:r>
          </w:p>
        </w:tc>
        <w:tc>
          <w:tcPr>
            <w:tcW w:w="8965" w:type="dxa"/>
          </w:tcPr>
          <w:p w14:paraId="225F960D" w14:textId="77777777" w:rsidR="00A81462" w:rsidRPr="00A81462" w:rsidRDefault="00A81462" w:rsidP="00A81462">
            <w:pPr>
              <w:ind w:left="147" w:right="134"/>
              <w:jc w:val="left"/>
              <w:rPr>
                <w:sz w:val="20"/>
                <w:szCs w:val="20"/>
              </w:rPr>
            </w:pPr>
            <w:r w:rsidRPr="00A81462">
              <w:rPr>
                <w:sz w:val="20"/>
                <w:szCs w:val="20"/>
              </w:rPr>
              <w:t xml:space="preserve">     - Rozpoznanie</w:t>
            </w:r>
          </w:p>
        </w:tc>
      </w:tr>
      <w:tr w:rsidR="00A81462" w:rsidRPr="0026208A" w14:paraId="7F3FF11C" w14:textId="77777777" w:rsidTr="00A81462">
        <w:trPr>
          <w:trHeight w:val="265"/>
        </w:trPr>
        <w:tc>
          <w:tcPr>
            <w:tcW w:w="401" w:type="dxa"/>
          </w:tcPr>
          <w:p w14:paraId="154E44C5"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9</w:t>
            </w:r>
          </w:p>
        </w:tc>
        <w:tc>
          <w:tcPr>
            <w:tcW w:w="8965" w:type="dxa"/>
          </w:tcPr>
          <w:p w14:paraId="76B0FF52" w14:textId="77777777" w:rsidR="00A81462" w:rsidRPr="00A81462" w:rsidRDefault="00A81462" w:rsidP="00A81462">
            <w:pPr>
              <w:ind w:left="147" w:right="134"/>
              <w:jc w:val="left"/>
              <w:rPr>
                <w:sz w:val="20"/>
                <w:szCs w:val="20"/>
              </w:rPr>
            </w:pPr>
            <w:r w:rsidRPr="00A81462">
              <w:rPr>
                <w:sz w:val="20"/>
                <w:szCs w:val="20"/>
              </w:rPr>
              <w:t xml:space="preserve">     - ID pacjenta</w:t>
            </w:r>
          </w:p>
        </w:tc>
      </w:tr>
      <w:tr w:rsidR="00A81462" w:rsidRPr="0026208A" w14:paraId="12E23B5E" w14:textId="77777777" w:rsidTr="002B317E">
        <w:trPr>
          <w:trHeight w:val="399"/>
        </w:trPr>
        <w:tc>
          <w:tcPr>
            <w:tcW w:w="401" w:type="dxa"/>
          </w:tcPr>
          <w:p w14:paraId="5311B6F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9A5A61B" w14:textId="77777777" w:rsidR="00A81462" w:rsidRPr="00A81462" w:rsidRDefault="00A81462" w:rsidP="00A81462">
            <w:pPr>
              <w:ind w:left="147" w:right="134"/>
              <w:jc w:val="left"/>
              <w:rPr>
                <w:sz w:val="20"/>
                <w:szCs w:val="20"/>
              </w:rPr>
            </w:pPr>
            <w:r w:rsidRPr="00A81462">
              <w:rPr>
                <w:sz w:val="20"/>
                <w:szCs w:val="20"/>
              </w:rPr>
              <w:t>System zapewnia możliwość filtrowania listy pacjentów oddziału co najmniej według poniższych kryteriów</w:t>
            </w:r>
          </w:p>
        </w:tc>
      </w:tr>
      <w:tr w:rsidR="00A81462" w:rsidRPr="0026208A" w14:paraId="1A7832BB" w14:textId="77777777" w:rsidTr="001C6AA6">
        <w:trPr>
          <w:trHeight w:val="285"/>
        </w:trPr>
        <w:tc>
          <w:tcPr>
            <w:tcW w:w="401" w:type="dxa"/>
          </w:tcPr>
          <w:p w14:paraId="0C0C4BA9"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EBF42F3" w14:textId="77777777" w:rsidR="00A81462" w:rsidRPr="00A81462" w:rsidRDefault="00A81462" w:rsidP="00A81462">
            <w:pPr>
              <w:ind w:left="147" w:right="134"/>
              <w:jc w:val="left"/>
              <w:rPr>
                <w:sz w:val="20"/>
                <w:szCs w:val="20"/>
              </w:rPr>
            </w:pPr>
            <w:r w:rsidRPr="00A81462">
              <w:rPr>
                <w:sz w:val="20"/>
                <w:szCs w:val="20"/>
              </w:rPr>
              <w:t xml:space="preserve">     - Pacjenci bieżący, wypisani, zaplanowani</w:t>
            </w:r>
          </w:p>
        </w:tc>
      </w:tr>
      <w:tr w:rsidR="00A81462" w:rsidRPr="0026208A" w14:paraId="7078435D" w14:textId="77777777" w:rsidTr="001C6AA6">
        <w:trPr>
          <w:trHeight w:val="276"/>
        </w:trPr>
        <w:tc>
          <w:tcPr>
            <w:tcW w:w="401" w:type="dxa"/>
          </w:tcPr>
          <w:p w14:paraId="103EEA3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8AC990C" w14:textId="77777777" w:rsidR="00A81462" w:rsidRPr="00A81462" w:rsidRDefault="00A81462" w:rsidP="00A81462">
            <w:pPr>
              <w:ind w:left="147" w:right="134"/>
              <w:jc w:val="left"/>
              <w:rPr>
                <w:sz w:val="20"/>
                <w:szCs w:val="20"/>
              </w:rPr>
            </w:pPr>
            <w:r w:rsidRPr="00A81462">
              <w:rPr>
                <w:sz w:val="20"/>
                <w:szCs w:val="20"/>
              </w:rPr>
              <w:t xml:space="preserve">     - Pacjenci bez lekarza prowadzącego</w:t>
            </w:r>
          </w:p>
        </w:tc>
      </w:tr>
      <w:tr w:rsidR="00A81462" w:rsidRPr="0026208A" w14:paraId="0D504192" w14:textId="77777777" w:rsidTr="00A81462">
        <w:trPr>
          <w:trHeight w:val="302"/>
        </w:trPr>
        <w:tc>
          <w:tcPr>
            <w:tcW w:w="401" w:type="dxa"/>
          </w:tcPr>
          <w:p w14:paraId="50BD371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5F7C514" w14:textId="77777777" w:rsidR="00A81462" w:rsidRPr="00A81462" w:rsidRDefault="00A81462" w:rsidP="00A81462">
            <w:pPr>
              <w:ind w:left="147" w:right="134"/>
              <w:jc w:val="left"/>
              <w:rPr>
                <w:sz w:val="20"/>
                <w:szCs w:val="20"/>
              </w:rPr>
            </w:pPr>
            <w:r w:rsidRPr="00A81462">
              <w:rPr>
                <w:sz w:val="20"/>
                <w:szCs w:val="20"/>
              </w:rPr>
              <w:t xml:space="preserve">     - Strefa</w:t>
            </w:r>
          </w:p>
        </w:tc>
      </w:tr>
      <w:tr w:rsidR="00A81462" w:rsidRPr="0026208A" w14:paraId="2B9FE86F" w14:textId="77777777" w:rsidTr="001C6AA6">
        <w:trPr>
          <w:trHeight w:val="255"/>
        </w:trPr>
        <w:tc>
          <w:tcPr>
            <w:tcW w:w="401" w:type="dxa"/>
          </w:tcPr>
          <w:p w14:paraId="5AF04572"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EA50439" w14:textId="77777777" w:rsidR="00A81462" w:rsidRPr="00A81462" w:rsidRDefault="00A81462" w:rsidP="00A81462">
            <w:pPr>
              <w:ind w:left="147" w:right="134"/>
              <w:jc w:val="left"/>
              <w:rPr>
                <w:sz w:val="20"/>
                <w:szCs w:val="20"/>
              </w:rPr>
            </w:pPr>
            <w:r w:rsidRPr="00A81462">
              <w:rPr>
                <w:sz w:val="20"/>
                <w:szCs w:val="20"/>
              </w:rPr>
              <w:t xml:space="preserve">     - Lekarz prowadzący</w:t>
            </w:r>
          </w:p>
        </w:tc>
      </w:tr>
      <w:tr w:rsidR="00A81462" w:rsidRPr="0026208A" w14:paraId="58104152" w14:textId="77777777" w:rsidTr="001C6AA6">
        <w:trPr>
          <w:trHeight w:val="259"/>
        </w:trPr>
        <w:tc>
          <w:tcPr>
            <w:tcW w:w="401" w:type="dxa"/>
          </w:tcPr>
          <w:p w14:paraId="30A4A91E"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7F89F9E" w14:textId="77777777" w:rsidR="00A81462" w:rsidRPr="00A81462" w:rsidRDefault="00A81462" w:rsidP="00A81462">
            <w:pPr>
              <w:ind w:left="147" w:right="134"/>
              <w:jc w:val="left"/>
              <w:rPr>
                <w:sz w:val="20"/>
                <w:szCs w:val="20"/>
              </w:rPr>
            </w:pPr>
            <w:r w:rsidRPr="00A81462">
              <w:rPr>
                <w:sz w:val="20"/>
                <w:szCs w:val="20"/>
              </w:rPr>
              <w:t xml:space="preserve">     - Sala</w:t>
            </w:r>
          </w:p>
        </w:tc>
      </w:tr>
      <w:tr w:rsidR="00A81462" w:rsidRPr="0026208A" w14:paraId="4C4C0EAA" w14:textId="77777777" w:rsidTr="001C6AA6">
        <w:trPr>
          <w:trHeight w:val="278"/>
        </w:trPr>
        <w:tc>
          <w:tcPr>
            <w:tcW w:w="401" w:type="dxa"/>
          </w:tcPr>
          <w:p w14:paraId="02A6C73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335A6C7" w14:textId="77777777" w:rsidR="00A81462" w:rsidRPr="00A81462" w:rsidRDefault="00A81462" w:rsidP="00A81462">
            <w:pPr>
              <w:ind w:left="147" w:right="134"/>
              <w:jc w:val="left"/>
              <w:rPr>
                <w:sz w:val="20"/>
                <w:szCs w:val="20"/>
              </w:rPr>
            </w:pPr>
            <w:r w:rsidRPr="00A81462">
              <w:rPr>
                <w:sz w:val="20"/>
                <w:szCs w:val="20"/>
              </w:rPr>
              <w:t>System zapewnia możliwość zapisania szablonów filtrów listy pacjentów oddziału</w:t>
            </w:r>
          </w:p>
        </w:tc>
      </w:tr>
      <w:tr w:rsidR="00A81462" w:rsidRPr="0026208A" w14:paraId="37388242" w14:textId="77777777" w:rsidTr="00A81462">
        <w:trPr>
          <w:trHeight w:val="291"/>
        </w:trPr>
        <w:tc>
          <w:tcPr>
            <w:tcW w:w="401" w:type="dxa"/>
          </w:tcPr>
          <w:p w14:paraId="1CDB6F98"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2954D9E9" w14:textId="77777777" w:rsidR="00A81462" w:rsidRPr="00A81462" w:rsidRDefault="00A81462" w:rsidP="00A81462">
            <w:pPr>
              <w:ind w:left="147" w:right="134"/>
              <w:jc w:val="left"/>
              <w:rPr>
                <w:sz w:val="20"/>
                <w:szCs w:val="20"/>
              </w:rPr>
            </w:pPr>
            <w:r w:rsidRPr="00A81462">
              <w:rPr>
                <w:sz w:val="20"/>
                <w:szCs w:val="20"/>
              </w:rPr>
              <w:t>System zapewnia możliwość wyświetlania istotnych informacji o pacjencie na liście oddziału przypisanych do profilu użytkownika co najmniej w zakresie:</w:t>
            </w:r>
          </w:p>
        </w:tc>
      </w:tr>
      <w:tr w:rsidR="00A81462" w:rsidRPr="0026208A" w14:paraId="74FBFC29" w14:textId="77777777" w:rsidTr="001C6AA6">
        <w:trPr>
          <w:trHeight w:val="231"/>
        </w:trPr>
        <w:tc>
          <w:tcPr>
            <w:tcW w:w="401" w:type="dxa"/>
          </w:tcPr>
          <w:p w14:paraId="0DE9E3D0"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0D56120" w14:textId="77777777" w:rsidR="00A81462" w:rsidRPr="00A81462" w:rsidRDefault="00A81462" w:rsidP="00A81462">
            <w:pPr>
              <w:ind w:left="147" w:right="134"/>
              <w:jc w:val="left"/>
              <w:rPr>
                <w:sz w:val="20"/>
                <w:szCs w:val="20"/>
              </w:rPr>
            </w:pPr>
            <w:r w:rsidRPr="00A81462">
              <w:rPr>
                <w:sz w:val="20"/>
                <w:szCs w:val="20"/>
              </w:rPr>
              <w:t xml:space="preserve">     - Data i godzina przyjęcia</w:t>
            </w:r>
          </w:p>
        </w:tc>
      </w:tr>
      <w:tr w:rsidR="00A81462" w:rsidRPr="0026208A" w14:paraId="0F5CF559" w14:textId="77777777" w:rsidTr="001C6AA6">
        <w:trPr>
          <w:trHeight w:val="264"/>
        </w:trPr>
        <w:tc>
          <w:tcPr>
            <w:tcW w:w="401" w:type="dxa"/>
          </w:tcPr>
          <w:p w14:paraId="0205B48C"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2FEC17E2" w14:textId="77777777" w:rsidR="00A81462" w:rsidRPr="00A81462" w:rsidRDefault="00A81462" w:rsidP="00A81462">
            <w:pPr>
              <w:ind w:left="147" w:right="134"/>
              <w:jc w:val="left"/>
              <w:rPr>
                <w:sz w:val="20"/>
                <w:szCs w:val="20"/>
              </w:rPr>
            </w:pPr>
            <w:r w:rsidRPr="00A81462">
              <w:rPr>
                <w:sz w:val="20"/>
                <w:szCs w:val="20"/>
              </w:rPr>
              <w:t xml:space="preserve">     - Lekarz prowadzący</w:t>
            </w:r>
          </w:p>
        </w:tc>
      </w:tr>
      <w:tr w:rsidR="00A81462" w:rsidRPr="0026208A" w14:paraId="6A1F1EB9" w14:textId="77777777" w:rsidTr="00A81462">
        <w:trPr>
          <w:trHeight w:val="267"/>
        </w:trPr>
        <w:tc>
          <w:tcPr>
            <w:tcW w:w="401" w:type="dxa"/>
          </w:tcPr>
          <w:p w14:paraId="7C3D234E"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0806E95" w14:textId="77777777" w:rsidR="00A81462" w:rsidRPr="00A81462" w:rsidRDefault="00A81462" w:rsidP="00A81462">
            <w:pPr>
              <w:ind w:left="147" w:right="134"/>
              <w:jc w:val="left"/>
              <w:rPr>
                <w:sz w:val="20"/>
                <w:szCs w:val="20"/>
              </w:rPr>
            </w:pPr>
            <w:r w:rsidRPr="00A81462">
              <w:rPr>
                <w:sz w:val="20"/>
                <w:szCs w:val="20"/>
              </w:rPr>
              <w:t xml:space="preserve">     - Sala i łóżko</w:t>
            </w:r>
          </w:p>
        </w:tc>
      </w:tr>
      <w:tr w:rsidR="00A81462" w:rsidRPr="0026208A" w14:paraId="1B6CC141" w14:textId="77777777" w:rsidTr="001C6AA6">
        <w:trPr>
          <w:trHeight w:val="274"/>
        </w:trPr>
        <w:tc>
          <w:tcPr>
            <w:tcW w:w="401" w:type="dxa"/>
          </w:tcPr>
          <w:p w14:paraId="46EA7BD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2C9CEE3F" w14:textId="77777777" w:rsidR="00A81462" w:rsidRPr="00A81462" w:rsidRDefault="00A81462" w:rsidP="00A81462">
            <w:pPr>
              <w:ind w:left="147" w:right="134"/>
              <w:jc w:val="left"/>
              <w:rPr>
                <w:sz w:val="20"/>
                <w:szCs w:val="20"/>
              </w:rPr>
            </w:pPr>
            <w:r w:rsidRPr="00A81462">
              <w:rPr>
                <w:sz w:val="20"/>
                <w:szCs w:val="20"/>
              </w:rPr>
              <w:t xml:space="preserve">     - Rozpoznanie (pełne, kod, opis)</w:t>
            </w:r>
          </w:p>
        </w:tc>
      </w:tr>
      <w:tr w:rsidR="00A81462" w:rsidRPr="0026208A" w14:paraId="7E4280A6" w14:textId="77777777" w:rsidTr="001C6AA6">
        <w:trPr>
          <w:trHeight w:val="275"/>
        </w:trPr>
        <w:tc>
          <w:tcPr>
            <w:tcW w:w="401" w:type="dxa"/>
          </w:tcPr>
          <w:p w14:paraId="363E9056"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9341626" w14:textId="77777777" w:rsidR="00A81462" w:rsidRPr="00A81462" w:rsidRDefault="00A81462" w:rsidP="00A81462">
            <w:pPr>
              <w:ind w:left="147" w:right="134"/>
              <w:jc w:val="left"/>
              <w:rPr>
                <w:sz w:val="20"/>
                <w:szCs w:val="20"/>
              </w:rPr>
            </w:pPr>
            <w:r w:rsidRPr="00A81462">
              <w:rPr>
                <w:sz w:val="20"/>
                <w:szCs w:val="20"/>
              </w:rPr>
              <w:t>System zapewnia możliwość wyświetlania ostrzeżeń na liście pacjentów oddziału co najmniej w zakresie:</w:t>
            </w:r>
          </w:p>
        </w:tc>
      </w:tr>
      <w:tr w:rsidR="00A81462" w:rsidRPr="0026208A" w14:paraId="6C41FB3B" w14:textId="77777777" w:rsidTr="003624A6">
        <w:trPr>
          <w:trHeight w:val="269"/>
        </w:trPr>
        <w:tc>
          <w:tcPr>
            <w:tcW w:w="401" w:type="dxa"/>
          </w:tcPr>
          <w:p w14:paraId="584E6022"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1CACDB2" w14:textId="77777777" w:rsidR="00A81462" w:rsidRPr="00A81462" w:rsidRDefault="00A81462" w:rsidP="00A81462">
            <w:pPr>
              <w:ind w:left="147" w:right="134"/>
              <w:jc w:val="left"/>
              <w:rPr>
                <w:sz w:val="20"/>
                <w:szCs w:val="20"/>
              </w:rPr>
            </w:pPr>
            <w:r w:rsidRPr="00A81462">
              <w:rPr>
                <w:sz w:val="20"/>
                <w:szCs w:val="20"/>
              </w:rPr>
              <w:t xml:space="preserve">     - Skala Norton</w:t>
            </w:r>
          </w:p>
        </w:tc>
      </w:tr>
      <w:tr w:rsidR="00A81462" w:rsidRPr="0026208A" w14:paraId="6A6C056E" w14:textId="77777777" w:rsidTr="003624A6">
        <w:trPr>
          <w:trHeight w:val="231"/>
        </w:trPr>
        <w:tc>
          <w:tcPr>
            <w:tcW w:w="401" w:type="dxa"/>
          </w:tcPr>
          <w:p w14:paraId="3A4FF0E8"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27D9D278" w14:textId="77777777" w:rsidR="00A81462" w:rsidRPr="00A81462" w:rsidRDefault="00A81462" w:rsidP="00A81462">
            <w:pPr>
              <w:ind w:left="147" w:right="134"/>
              <w:jc w:val="left"/>
              <w:rPr>
                <w:sz w:val="20"/>
                <w:szCs w:val="20"/>
              </w:rPr>
            </w:pPr>
            <w:r w:rsidRPr="00A81462">
              <w:rPr>
                <w:sz w:val="20"/>
                <w:szCs w:val="20"/>
              </w:rPr>
              <w:t xml:space="preserve">     - Ocena odżywiania</w:t>
            </w:r>
          </w:p>
        </w:tc>
      </w:tr>
      <w:tr w:rsidR="00A81462" w:rsidRPr="0026208A" w14:paraId="06E4DA69" w14:textId="77777777" w:rsidTr="001C6AA6">
        <w:trPr>
          <w:trHeight w:val="278"/>
        </w:trPr>
        <w:tc>
          <w:tcPr>
            <w:tcW w:w="401" w:type="dxa"/>
          </w:tcPr>
          <w:p w14:paraId="4D1943DF"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D4DA5F7" w14:textId="77777777" w:rsidR="00A81462" w:rsidRPr="00A81462" w:rsidRDefault="00A81462" w:rsidP="00A81462">
            <w:pPr>
              <w:ind w:left="147" w:right="134"/>
              <w:jc w:val="left"/>
              <w:rPr>
                <w:sz w:val="20"/>
                <w:szCs w:val="20"/>
              </w:rPr>
            </w:pPr>
            <w:r w:rsidRPr="00A81462">
              <w:rPr>
                <w:sz w:val="20"/>
                <w:szCs w:val="20"/>
              </w:rPr>
              <w:t xml:space="preserve">     - Liczba dni na aktualnym cewniku</w:t>
            </w:r>
          </w:p>
        </w:tc>
      </w:tr>
      <w:tr w:rsidR="00A81462" w:rsidRPr="0026208A" w14:paraId="5D76D47D" w14:textId="77777777" w:rsidTr="001C6AA6">
        <w:trPr>
          <w:trHeight w:val="278"/>
        </w:trPr>
        <w:tc>
          <w:tcPr>
            <w:tcW w:w="401" w:type="dxa"/>
          </w:tcPr>
          <w:p w14:paraId="149BB448"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45FE23C" w14:textId="77777777" w:rsidR="00A81462" w:rsidRPr="00A81462" w:rsidRDefault="00A81462" w:rsidP="00A81462">
            <w:pPr>
              <w:ind w:left="147" w:right="134"/>
              <w:jc w:val="left"/>
              <w:rPr>
                <w:sz w:val="20"/>
                <w:szCs w:val="20"/>
              </w:rPr>
            </w:pPr>
            <w:r w:rsidRPr="00A81462">
              <w:rPr>
                <w:sz w:val="20"/>
                <w:szCs w:val="20"/>
              </w:rPr>
              <w:t xml:space="preserve">     - Liczba dni cewnikowania</w:t>
            </w:r>
          </w:p>
        </w:tc>
      </w:tr>
      <w:tr w:rsidR="00A81462" w:rsidRPr="0026208A" w14:paraId="60AA6CE8" w14:textId="77777777" w:rsidTr="001C6AA6">
        <w:trPr>
          <w:trHeight w:val="269"/>
        </w:trPr>
        <w:tc>
          <w:tcPr>
            <w:tcW w:w="401" w:type="dxa"/>
          </w:tcPr>
          <w:p w14:paraId="32C29E32"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F3BB562" w14:textId="77777777" w:rsidR="00A81462" w:rsidRPr="00A81462" w:rsidRDefault="00A81462" w:rsidP="00A81462">
            <w:pPr>
              <w:ind w:left="147" w:right="134"/>
              <w:jc w:val="left"/>
              <w:rPr>
                <w:sz w:val="20"/>
                <w:szCs w:val="20"/>
              </w:rPr>
            </w:pPr>
            <w:r w:rsidRPr="00A81462">
              <w:rPr>
                <w:sz w:val="20"/>
                <w:szCs w:val="20"/>
              </w:rPr>
              <w:t xml:space="preserve">     - Odleżyny</w:t>
            </w:r>
          </w:p>
        </w:tc>
      </w:tr>
      <w:tr w:rsidR="00A81462" w:rsidRPr="0026208A" w14:paraId="46327EF8" w14:textId="77777777" w:rsidTr="001C6AA6">
        <w:trPr>
          <w:trHeight w:val="321"/>
        </w:trPr>
        <w:tc>
          <w:tcPr>
            <w:tcW w:w="401" w:type="dxa"/>
          </w:tcPr>
          <w:p w14:paraId="0520E750"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A56922C" w14:textId="77777777" w:rsidR="00A81462" w:rsidRPr="00A81462" w:rsidRDefault="00A81462" w:rsidP="00A81462">
            <w:pPr>
              <w:ind w:left="147" w:right="134"/>
              <w:jc w:val="left"/>
              <w:rPr>
                <w:sz w:val="20"/>
                <w:szCs w:val="20"/>
              </w:rPr>
            </w:pPr>
            <w:r w:rsidRPr="00A81462">
              <w:rPr>
                <w:sz w:val="20"/>
                <w:szCs w:val="20"/>
              </w:rPr>
              <w:t xml:space="preserve">     - Liczba dni od zakończenia poprzedniej hospitalizacji na oddziale</w:t>
            </w:r>
          </w:p>
        </w:tc>
      </w:tr>
      <w:tr w:rsidR="00A81462" w:rsidRPr="0026208A" w14:paraId="2354A73D" w14:textId="77777777" w:rsidTr="001C6AA6">
        <w:trPr>
          <w:trHeight w:val="362"/>
        </w:trPr>
        <w:tc>
          <w:tcPr>
            <w:tcW w:w="401" w:type="dxa"/>
          </w:tcPr>
          <w:p w14:paraId="1A3DD9E5"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1DCEBF3" w14:textId="77777777" w:rsidR="00A81462" w:rsidRPr="00A81462" w:rsidRDefault="00A81462" w:rsidP="00A81462">
            <w:pPr>
              <w:ind w:left="147" w:right="134"/>
              <w:jc w:val="left"/>
              <w:rPr>
                <w:sz w:val="20"/>
                <w:szCs w:val="20"/>
              </w:rPr>
            </w:pPr>
            <w:r w:rsidRPr="00A81462">
              <w:rPr>
                <w:sz w:val="20"/>
                <w:szCs w:val="20"/>
              </w:rPr>
              <w:t xml:space="preserve">     - Czas przymusu bezpośredniego</w:t>
            </w:r>
          </w:p>
        </w:tc>
      </w:tr>
      <w:tr w:rsidR="00A81462" w:rsidRPr="0026208A" w14:paraId="35631657" w14:textId="77777777" w:rsidTr="001C6AA6">
        <w:trPr>
          <w:trHeight w:val="335"/>
        </w:trPr>
        <w:tc>
          <w:tcPr>
            <w:tcW w:w="401" w:type="dxa"/>
          </w:tcPr>
          <w:p w14:paraId="01A0A076"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A38856B" w14:textId="77777777" w:rsidR="00A81462" w:rsidRPr="00A81462" w:rsidRDefault="00A81462" w:rsidP="00A81462">
            <w:pPr>
              <w:ind w:left="147" w:right="134"/>
              <w:jc w:val="left"/>
              <w:rPr>
                <w:sz w:val="20"/>
                <w:szCs w:val="20"/>
              </w:rPr>
            </w:pPr>
            <w:r w:rsidRPr="00A81462">
              <w:rPr>
                <w:sz w:val="20"/>
                <w:szCs w:val="20"/>
              </w:rPr>
              <w:t xml:space="preserve">     - Czas założonego wkłucia obwodowego przekraczający 72h</w:t>
            </w:r>
          </w:p>
        </w:tc>
      </w:tr>
      <w:tr w:rsidR="00A81462" w:rsidRPr="0026208A" w14:paraId="1AE1ACF4" w14:textId="77777777" w:rsidTr="00A81462">
        <w:trPr>
          <w:trHeight w:val="401"/>
        </w:trPr>
        <w:tc>
          <w:tcPr>
            <w:tcW w:w="401" w:type="dxa"/>
          </w:tcPr>
          <w:p w14:paraId="355CDCFD"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6969BBE" w14:textId="77777777" w:rsidR="00A81462" w:rsidRPr="00A81462" w:rsidRDefault="00A81462" w:rsidP="00A81462">
            <w:pPr>
              <w:ind w:left="147" w:right="134"/>
              <w:jc w:val="left"/>
              <w:rPr>
                <w:sz w:val="20"/>
                <w:szCs w:val="20"/>
              </w:rPr>
            </w:pPr>
            <w:r w:rsidRPr="00A81462">
              <w:rPr>
                <w:sz w:val="20"/>
                <w:szCs w:val="20"/>
              </w:rPr>
              <w:t>System zapewnia możliwość wyświetlania na liście pacjentów oddziału alertu o podejrzeniu zakażenia szpitalnego wygenerowany po wpisaniu w dokumentację wartości przekraczające dopuszczalne normy (np. temperatura powyżej 38 ̊C)</w:t>
            </w:r>
          </w:p>
        </w:tc>
      </w:tr>
      <w:tr w:rsidR="00A81462" w:rsidRPr="0026208A" w14:paraId="504F6AED" w14:textId="77777777" w:rsidTr="00A81462">
        <w:trPr>
          <w:trHeight w:val="419"/>
        </w:trPr>
        <w:tc>
          <w:tcPr>
            <w:tcW w:w="401" w:type="dxa"/>
          </w:tcPr>
          <w:p w14:paraId="5EB4D9D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B150436" w14:textId="77777777" w:rsidR="00A81462" w:rsidRPr="00A81462" w:rsidRDefault="00A81462" w:rsidP="00A81462">
            <w:pPr>
              <w:ind w:left="147" w:right="134"/>
              <w:jc w:val="left"/>
              <w:rPr>
                <w:sz w:val="20"/>
                <w:szCs w:val="20"/>
              </w:rPr>
            </w:pPr>
            <w:r w:rsidRPr="00A81462">
              <w:rPr>
                <w:sz w:val="20"/>
                <w:szCs w:val="20"/>
              </w:rPr>
              <w:t>System zapewnia możliwość wyszukiwania pacjenta do przyjęcia na oddział co najmniej według poniższych kryteriów:</w:t>
            </w:r>
          </w:p>
        </w:tc>
      </w:tr>
      <w:tr w:rsidR="00A81462" w:rsidRPr="0026208A" w14:paraId="7B2F7DAF" w14:textId="77777777" w:rsidTr="001C6AA6">
        <w:trPr>
          <w:trHeight w:val="287"/>
        </w:trPr>
        <w:tc>
          <w:tcPr>
            <w:tcW w:w="401" w:type="dxa"/>
          </w:tcPr>
          <w:p w14:paraId="11C5E1BD"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F71C8C1" w14:textId="77777777" w:rsidR="00A81462" w:rsidRPr="00A81462" w:rsidRDefault="00A81462" w:rsidP="00A81462">
            <w:pPr>
              <w:ind w:left="147" w:right="134"/>
              <w:jc w:val="left"/>
              <w:rPr>
                <w:sz w:val="20"/>
                <w:szCs w:val="20"/>
              </w:rPr>
            </w:pPr>
            <w:r w:rsidRPr="00A81462">
              <w:rPr>
                <w:sz w:val="20"/>
                <w:szCs w:val="20"/>
              </w:rPr>
              <w:t xml:space="preserve">     - Imię</w:t>
            </w:r>
          </w:p>
        </w:tc>
      </w:tr>
      <w:bookmarkEnd w:id="392"/>
      <w:tr w:rsidR="00A81462" w:rsidRPr="00FE44B6" w14:paraId="7F0015B4" w14:textId="77777777" w:rsidTr="001C6AA6">
        <w:trPr>
          <w:trHeight w:val="254"/>
        </w:trPr>
        <w:tc>
          <w:tcPr>
            <w:tcW w:w="401" w:type="dxa"/>
          </w:tcPr>
          <w:p w14:paraId="67F5A03A"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1</w:t>
            </w:r>
          </w:p>
        </w:tc>
        <w:tc>
          <w:tcPr>
            <w:tcW w:w="8965" w:type="dxa"/>
          </w:tcPr>
          <w:p w14:paraId="5510C270" w14:textId="77777777" w:rsidR="00A81462" w:rsidRPr="00A81462" w:rsidRDefault="00A81462" w:rsidP="00A81462">
            <w:pPr>
              <w:ind w:left="147" w:right="134"/>
              <w:jc w:val="left"/>
              <w:rPr>
                <w:sz w:val="20"/>
                <w:szCs w:val="20"/>
              </w:rPr>
            </w:pPr>
            <w:r w:rsidRPr="00A81462">
              <w:rPr>
                <w:sz w:val="20"/>
                <w:szCs w:val="20"/>
              </w:rPr>
              <w:t xml:space="preserve">     - Nazwisko</w:t>
            </w:r>
          </w:p>
        </w:tc>
      </w:tr>
      <w:tr w:rsidR="00A81462" w:rsidRPr="00FE44B6" w14:paraId="129E9FA9" w14:textId="77777777" w:rsidTr="001C6AA6">
        <w:trPr>
          <w:trHeight w:val="316"/>
        </w:trPr>
        <w:tc>
          <w:tcPr>
            <w:tcW w:w="401" w:type="dxa"/>
          </w:tcPr>
          <w:p w14:paraId="414DA47C"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2</w:t>
            </w:r>
          </w:p>
        </w:tc>
        <w:tc>
          <w:tcPr>
            <w:tcW w:w="8965" w:type="dxa"/>
          </w:tcPr>
          <w:p w14:paraId="5AABF9E5" w14:textId="77777777" w:rsidR="00A81462" w:rsidRPr="00A81462" w:rsidRDefault="00A81462" w:rsidP="00A81462">
            <w:pPr>
              <w:ind w:left="147" w:right="134"/>
              <w:jc w:val="left"/>
              <w:rPr>
                <w:sz w:val="20"/>
                <w:szCs w:val="20"/>
              </w:rPr>
            </w:pPr>
            <w:r w:rsidRPr="00A81462">
              <w:rPr>
                <w:sz w:val="20"/>
                <w:szCs w:val="20"/>
              </w:rPr>
              <w:t xml:space="preserve">     - Pesel</w:t>
            </w:r>
          </w:p>
        </w:tc>
      </w:tr>
      <w:tr w:rsidR="00A81462" w:rsidRPr="00FE44B6" w14:paraId="56670ABE" w14:textId="77777777" w:rsidTr="001C6AA6">
        <w:trPr>
          <w:trHeight w:val="326"/>
        </w:trPr>
        <w:tc>
          <w:tcPr>
            <w:tcW w:w="401" w:type="dxa"/>
          </w:tcPr>
          <w:p w14:paraId="6A5FC539"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3</w:t>
            </w:r>
          </w:p>
        </w:tc>
        <w:tc>
          <w:tcPr>
            <w:tcW w:w="8965" w:type="dxa"/>
          </w:tcPr>
          <w:p w14:paraId="771E09B3" w14:textId="77777777" w:rsidR="00A81462" w:rsidRPr="00A81462" w:rsidRDefault="00A81462" w:rsidP="00A81462">
            <w:pPr>
              <w:ind w:left="147" w:right="134"/>
              <w:jc w:val="left"/>
              <w:rPr>
                <w:sz w:val="20"/>
                <w:szCs w:val="20"/>
              </w:rPr>
            </w:pPr>
            <w:r w:rsidRPr="00A81462">
              <w:rPr>
                <w:sz w:val="20"/>
                <w:szCs w:val="20"/>
              </w:rPr>
              <w:t xml:space="preserve">     - Id pacjenta</w:t>
            </w:r>
          </w:p>
        </w:tc>
      </w:tr>
      <w:tr w:rsidR="00A81462" w:rsidRPr="00FE44B6" w14:paraId="6A5DD225" w14:textId="77777777" w:rsidTr="0004375A">
        <w:trPr>
          <w:trHeight w:val="284"/>
        </w:trPr>
        <w:tc>
          <w:tcPr>
            <w:tcW w:w="401" w:type="dxa"/>
          </w:tcPr>
          <w:p w14:paraId="4A13F875"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4</w:t>
            </w:r>
          </w:p>
        </w:tc>
        <w:tc>
          <w:tcPr>
            <w:tcW w:w="8965" w:type="dxa"/>
          </w:tcPr>
          <w:p w14:paraId="7B2F8DBF" w14:textId="77777777" w:rsidR="00A81462" w:rsidRPr="00A81462" w:rsidRDefault="00A81462" w:rsidP="00A81462">
            <w:pPr>
              <w:ind w:left="147" w:right="134"/>
              <w:jc w:val="left"/>
              <w:rPr>
                <w:sz w:val="20"/>
                <w:szCs w:val="20"/>
              </w:rPr>
            </w:pPr>
            <w:r w:rsidRPr="00A81462">
              <w:rPr>
                <w:sz w:val="20"/>
                <w:szCs w:val="20"/>
              </w:rPr>
              <w:t>System zapewnia możliwość przyjęcia na oddział pacjenta NN</w:t>
            </w:r>
          </w:p>
        </w:tc>
      </w:tr>
      <w:tr w:rsidR="00A81462" w:rsidRPr="00FE44B6" w14:paraId="2650E701" w14:textId="77777777" w:rsidTr="00A81462">
        <w:trPr>
          <w:trHeight w:val="283"/>
        </w:trPr>
        <w:tc>
          <w:tcPr>
            <w:tcW w:w="401" w:type="dxa"/>
          </w:tcPr>
          <w:p w14:paraId="2C53B5BA"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5</w:t>
            </w:r>
          </w:p>
        </w:tc>
        <w:tc>
          <w:tcPr>
            <w:tcW w:w="8965" w:type="dxa"/>
          </w:tcPr>
          <w:p w14:paraId="226F63B5" w14:textId="77777777" w:rsidR="00A81462" w:rsidRPr="00A81462" w:rsidRDefault="00A81462" w:rsidP="00A81462">
            <w:pPr>
              <w:ind w:left="147" w:right="134"/>
              <w:jc w:val="left"/>
              <w:rPr>
                <w:sz w:val="20"/>
                <w:szCs w:val="20"/>
              </w:rPr>
            </w:pPr>
            <w:r w:rsidRPr="00A81462">
              <w:rPr>
                <w:sz w:val="20"/>
                <w:szCs w:val="20"/>
              </w:rPr>
              <w:t>System zapewnia możliwość dodania nowego pacjenta do systemu z możliwością uzupełnienia danych co najmniej w zakresie:</w:t>
            </w:r>
          </w:p>
        </w:tc>
      </w:tr>
      <w:tr w:rsidR="00A81462" w:rsidRPr="00FE44B6" w14:paraId="18D8949E" w14:textId="77777777" w:rsidTr="00A81462">
        <w:trPr>
          <w:trHeight w:val="273"/>
        </w:trPr>
        <w:tc>
          <w:tcPr>
            <w:tcW w:w="401" w:type="dxa"/>
          </w:tcPr>
          <w:p w14:paraId="08BAD973"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6</w:t>
            </w:r>
          </w:p>
        </w:tc>
        <w:tc>
          <w:tcPr>
            <w:tcW w:w="8965" w:type="dxa"/>
          </w:tcPr>
          <w:p w14:paraId="0334BA37" w14:textId="77777777" w:rsidR="00A81462" w:rsidRPr="00A81462" w:rsidRDefault="00A81462" w:rsidP="00A81462">
            <w:pPr>
              <w:ind w:left="147" w:right="134"/>
              <w:jc w:val="left"/>
              <w:rPr>
                <w:sz w:val="20"/>
                <w:szCs w:val="20"/>
              </w:rPr>
            </w:pPr>
            <w:r w:rsidRPr="00A81462">
              <w:rPr>
                <w:sz w:val="20"/>
                <w:szCs w:val="20"/>
              </w:rPr>
              <w:t>-imię</w:t>
            </w:r>
            <w:r w:rsidR="001C6AA6">
              <w:rPr>
                <w:sz w:val="20"/>
                <w:szCs w:val="20"/>
              </w:rPr>
              <w:t xml:space="preserve"> </w:t>
            </w:r>
            <w:r w:rsidRPr="00A81462">
              <w:rPr>
                <w:sz w:val="20"/>
                <w:szCs w:val="20"/>
              </w:rPr>
              <w:t>(dane obligatoryjne)</w:t>
            </w:r>
          </w:p>
        </w:tc>
      </w:tr>
      <w:tr w:rsidR="00A81462" w:rsidRPr="00FE44B6" w14:paraId="45406B9E" w14:textId="77777777" w:rsidTr="001C6AA6">
        <w:trPr>
          <w:trHeight w:val="295"/>
        </w:trPr>
        <w:tc>
          <w:tcPr>
            <w:tcW w:w="401" w:type="dxa"/>
          </w:tcPr>
          <w:p w14:paraId="47CA3390"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7</w:t>
            </w:r>
          </w:p>
        </w:tc>
        <w:tc>
          <w:tcPr>
            <w:tcW w:w="8965" w:type="dxa"/>
          </w:tcPr>
          <w:p w14:paraId="3328F4B4" w14:textId="77777777" w:rsidR="00A81462" w:rsidRPr="00A81462" w:rsidRDefault="00A81462" w:rsidP="00A81462">
            <w:pPr>
              <w:ind w:left="147" w:right="134"/>
              <w:jc w:val="left"/>
              <w:rPr>
                <w:sz w:val="20"/>
                <w:szCs w:val="20"/>
              </w:rPr>
            </w:pPr>
            <w:r w:rsidRPr="00A81462">
              <w:rPr>
                <w:sz w:val="20"/>
                <w:szCs w:val="20"/>
              </w:rPr>
              <w:t>-drugie imię</w:t>
            </w:r>
          </w:p>
        </w:tc>
      </w:tr>
      <w:tr w:rsidR="00A81462" w:rsidRPr="00FE44B6" w14:paraId="18021854" w14:textId="77777777" w:rsidTr="001C6AA6">
        <w:trPr>
          <w:trHeight w:val="303"/>
        </w:trPr>
        <w:tc>
          <w:tcPr>
            <w:tcW w:w="401" w:type="dxa"/>
          </w:tcPr>
          <w:p w14:paraId="536D5826"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8</w:t>
            </w:r>
          </w:p>
        </w:tc>
        <w:tc>
          <w:tcPr>
            <w:tcW w:w="8965" w:type="dxa"/>
          </w:tcPr>
          <w:p w14:paraId="24DB9C26" w14:textId="77777777" w:rsidR="00A81462" w:rsidRPr="00A81462" w:rsidRDefault="00A81462" w:rsidP="00A81462">
            <w:pPr>
              <w:ind w:left="147" w:right="134"/>
              <w:jc w:val="left"/>
              <w:rPr>
                <w:sz w:val="20"/>
                <w:szCs w:val="20"/>
              </w:rPr>
            </w:pPr>
            <w:r w:rsidRPr="00A81462">
              <w:rPr>
                <w:sz w:val="20"/>
                <w:szCs w:val="20"/>
              </w:rPr>
              <w:t>-nazwisko</w:t>
            </w:r>
            <w:r w:rsidR="001C6AA6">
              <w:rPr>
                <w:sz w:val="20"/>
                <w:szCs w:val="20"/>
              </w:rPr>
              <w:t xml:space="preserve"> </w:t>
            </w:r>
            <w:r w:rsidRPr="00A81462">
              <w:rPr>
                <w:sz w:val="20"/>
                <w:szCs w:val="20"/>
              </w:rPr>
              <w:t>(dane obligatoryjne)</w:t>
            </w:r>
          </w:p>
        </w:tc>
      </w:tr>
      <w:tr w:rsidR="00A81462" w:rsidRPr="00FE44B6" w14:paraId="40154511" w14:textId="77777777" w:rsidTr="00A81462">
        <w:trPr>
          <w:trHeight w:val="265"/>
        </w:trPr>
        <w:tc>
          <w:tcPr>
            <w:tcW w:w="401" w:type="dxa"/>
          </w:tcPr>
          <w:p w14:paraId="236BFCAC"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9</w:t>
            </w:r>
          </w:p>
        </w:tc>
        <w:tc>
          <w:tcPr>
            <w:tcW w:w="8965" w:type="dxa"/>
          </w:tcPr>
          <w:p w14:paraId="00C92822" w14:textId="77777777" w:rsidR="00A81462" w:rsidRPr="00A81462" w:rsidRDefault="00A81462" w:rsidP="00A81462">
            <w:pPr>
              <w:ind w:left="147" w:right="134"/>
              <w:jc w:val="left"/>
              <w:rPr>
                <w:sz w:val="20"/>
                <w:szCs w:val="20"/>
              </w:rPr>
            </w:pPr>
            <w:r w:rsidRPr="00A81462">
              <w:rPr>
                <w:sz w:val="20"/>
                <w:szCs w:val="20"/>
              </w:rPr>
              <w:t>-nazwisko rodowe</w:t>
            </w:r>
          </w:p>
        </w:tc>
      </w:tr>
      <w:tr w:rsidR="00A81462" w:rsidRPr="00FE44B6" w14:paraId="3FCF9302" w14:textId="77777777" w:rsidTr="001C6AA6">
        <w:trPr>
          <w:trHeight w:val="302"/>
        </w:trPr>
        <w:tc>
          <w:tcPr>
            <w:tcW w:w="401" w:type="dxa"/>
          </w:tcPr>
          <w:p w14:paraId="0B07772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8737155" w14:textId="77777777" w:rsidR="00A81462" w:rsidRPr="00A81462" w:rsidRDefault="00A81462" w:rsidP="00A81462">
            <w:pPr>
              <w:ind w:left="147" w:right="134"/>
              <w:jc w:val="left"/>
              <w:rPr>
                <w:sz w:val="20"/>
                <w:szCs w:val="20"/>
              </w:rPr>
            </w:pPr>
            <w:r w:rsidRPr="00A81462">
              <w:rPr>
                <w:sz w:val="20"/>
                <w:szCs w:val="20"/>
              </w:rPr>
              <w:t>-</w:t>
            </w:r>
            <w:r w:rsidR="001C6AA6">
              <w:rPr>
                <w:sz w:val="20"/>
                <w:szCs w:val="20"/>
              </w:rPr>
              <w:t xml:space="preserve"> </w:t>
            </w:r>
            <w:r w:rsidRPr="00A81462">
              <w:rPr>
                <w:sz w:val="20"/>
                <w:szCs w:val="20"/>
              </w:rPr>
              <w:t>pesel</w:t>
            </w:r>
          </w:p>
        </w:tc>
      </w:tr>
      <w:tr w:rsidR="00A81462" w:rsidRPr="00FE44B6" w14:paraId="7E5150F9" w14:textId="77777777" w:rsidTr="001C6AA6">
        <w:trPr>
          <w:trHeight w:val="277"/>
        </w:trPr>
        <w:tc>
          <w:tcPr>
            <w:tcW w:w="401" w:type="dxa"/>
          </w:tcPr>
          <w:p w14:paraId="1947985C"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AACB2B9" w14:textId="77777777" w:rsidR="00A81462" w:rsidRPr="00A81462" w:rsidRDefault="00A81462" w:rsidP="00A81462">
            <w:pPr>
              <w:ind w:left="147" w:right="134"/>
              <w:jc w:val="left"/>
              <w:rPr>
                <w:sz w:val="20"/>
                <w:szCs w:val="20"/>
              </w:rPr>
            </w:pPr>
            <w:r w:rsidRPr="00A81462">
              <w:rPr>
                <w:sz w:val="20"/>
                <w:szCs w:val="20"/>
              </w:rPr>
              <w:t>-</w:t>
            </w:r>
            <w:r w:rsidR="001C6AA6">
              <w:rPr>
                <w:sz w:val="20"/>
                <w:szCs w:val="20"/>
              </w:rPr>
              <w:t xml:space="preserve"> </w:t>
            </w:r>
            <w:r w:rsidRPr="00A81462">
              <w:rPr>
                <w:sz w:val="20"/>
                <w:szCs w:val="20"/>
              </w:rPr>
              <w:t>data urodzenia(autouzupełnianie po wpisaniu numeru pesel)</w:t>
            </w:r>
          </w:p>
        </w:tc>
      </w:tr>
      <w:tr w:rsidR="00A81462" w:rsidRPr="00FE44B6" w14:paraId="13A422C6" w14:textId="77777777" w:rsidTr="001C6AA6">
        <w:trPr>
          <w:trHeight w:val="278"/>
        </w:trPr>
        <w:tc>
          <w:tcPr>
            <w:tcW w:w="401" w:type="dxa"/>
          </w:tcPr>
          <w:p w14:paraId="109C64A2"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ACD5E36" w14:textId="77777777" w:rsidR="00A81462" w:rsidRPr="00A81462" w:rsidRDefault="00A81462" w:rsidP="00A81462">
            <w:pPr>
              <w:ind w:left="147" w:right="134"/>
              <w:jc w:val="left"/>
              <w:rPr>
                <w:sz w:val="20"/>
                <w:szCs w:val="20"/>
              </w:rPr>
            </w:pPr>
            <w:r w:rsidRPr="00A81462">
              <w:rPr>
                <w:sz w:val="20"/>
                <w:szCs w:val="20"/>
              </w:rPr>
              <w:t xml:space="preserve">     - miejsce urodzenia</w:t>
            </w:r>
          </w:p>
        </w:tc>
      </w:tr>
      <w:tr w:rsidR="00A81462" w:rsidRPr="00FE44B6" w14:paraId="2E276781" w14:textId="77777777" w:rsidTr="00A81462">
        <w:trPr>
          <w:trHeight w:val="302"/>
        </w:trPr>
        <w:tc>
          <w:tcPr>
            <w:tcW w:w="401" w:type="dxa"/>
          </w:tcPr>
          <w:p w14:paraId="1AD6C1A6"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BCFCE3A" w14:textId="77777777" w:rsidR="00A81462" w:rsidRPr="00A81462" w:rsidRDefault="00A81462" w:rsidP="00A81462">
            <w:pPr>
              <w:ind w:left="147" w:right="134"/>
              <w:jc w:val="left"/>
              <w:rPr>
                <w:sz w:val="20"/>
                <w:szCs w:val="20"/>
              </w:rPr>
            </w:pPr>
            <w:r w:rsidRPr="00A81462">
              <w:rPr>
                <w:sz w:val="20"/>
                <w:szCs w:val="20"/>
              </w:rPr>
              <w:t>-</w:t>
            </w:r>
            <w:r w:rsidR="001C6AA6">
              <w:rPr>
                <w:sz w:val="20"/>
                <w:szCs w:val="20"/>
              </w:rPr>
              <w:t xml:space="preserve"> </w:t>
            </w:r>
            <w:r w:rsidRPr="00A81462">
              <w:rPr>
                <w:sz w:val="20"/>
                <w:szCs w:val="20"/>
              </w:rPr>
              <w:t>płeć(autouzupełnianie po wpisaniu numeru pesel)</w:t>
            </w:r>
          </w:p>
        </w:tc>
      </w:tr>
      <w:tr w:rsidR="00A81462" w:rsidRPr="00FE44B6" w14:paraId="6EEEB9FE" w14:textId="77777777" w:rsidTr="001C6AA6">
        <w:trPr>
          <w:trHeight w:val="262"/>
        </w:trPr>
        <w:tc>
          <w:tcPr>
            <w:tcW w:w="401" w:type="dxa"/>
          </w:tcPr>
          <w:p w14:paraId="38BA90F0"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8570F31" w14:textId="77777777" w:rsidR="00A81462" w:rsidRPr="00A81462" w:rsidRDefault="00A81462" w:rsidP="00A81462">
            <w:pPr>
              <w:ind w:left="147" w:right="134"/>
              <w:jc w:val="left"/>
              <w:rPr>
                <w:sz w:val="20"/>
                <w:szCs w:val="20"/>
              </w:rPr>
            </w:pPr>
            <w:r w:rsidRPr="00A81462">
              <w:rPr>
                <w:sz w:val="20"/>
                <w:szCs w:val="20"/>
              </w:rPr>
              <w:t xml:space="preserve">     - typ dokumentu tożsamości</w:t>
            </w:r>
          </w:p>
        </w:tc>
      </w:tr>
      <w:tr w:rsidR="00A81462" w:rsidRPr="00FE44B6" w14:paraId="009ABC77" w14:textId="77777777" w:rsidTr="00A81462">
        <w:trPr>
          <w:trHeight w:val="349"/>
        </w:trPr>
        <w:tc>
          <w:tcPr>
            <w:tcW w:w="401" w:type="dxa"/>
          </w:tcPr>
          <w:p w14:paraId="57623464"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D80C88D" w14:textId="77777777" w:rsidR="00A81462" w:rsidRPr="00A81462" w:rsidRDefault="00A81462" w:rsidP="00A81462">
            <w:pPr>
              <w:ind w:left="147" w:right="134"/>
              <w:jc w:val="left"/>
              <w:rPr>
                <w:sz w:val="20"/>
                <w:szCs w:val="20"/>
              </w:rPr>
            </w:pPr>
            <w:r w:rsidRPr="00A81462">
              <w:rPr>
                <w:sz w:val="20"/>
                <w:szCs w:val="20"/>
              </w:rPr>
              <w:t xml:space="preserve">     - numer dokumentu tożsamości</w:t>
            </w:r>
          </w:p>
        </w:tc>
      </w:tr>
      <w:tr w:rsidR="00A81462" w:rsidRPr="00FE44B6" w14:paraId="0961FEE6" w14:textId="77777777" w:rsidTr="001C6AA6">
        <w:trPr>
          <w:trHeight w:val="290"/>
        </w:trPr>
        <w:tc>
          <w:tcPr>
            <w:tcW w:w="401" w:type="dxa"/>
          </w:tcPr>
          <w:p w14:paraId="4B3CE2C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9D55D1C" w14:textId="77777777" w:rsidR="00A81462" w:rsidRPr="00A81462" w:rsidRDefault="00A81462" w:rsidP="00A81462">
            <w:pPr>
              <w:ind w:left="147" w:right="134"/>
              <w:jc w:val="left"/>
              <w:rPr>
                <w:sz w:val="20"/>
                <w:szCs w:val="20"/>
              </w:rPr>
            </w:pPr>
            <w:r w:rsidRPr="00A81462">
              <w:rPr>
                <w:sz w:val="20"/>
                <w:szCs w:val="20"/>
              </w:rPr>
              <w:t xml:space="preserve">     - obywatelstwo</w:t>
            </w:r>
          </w:p>
        </w:tc>
      </w:tr>
      <w:tr w:rsidR="00A81462" w:rsidRPr="00FE44B6" w14:paraId="3929B1CA" w14:textId="77777777" w:rsidTr="00A81462">
        <w:trPr>
          <w:trHeight w:val="291"/>
        </w:trPr>
        <w:tc>
          <w:tcPr>
            <w:tcW w:w="401" w:type="dxa"/>
          </w:tcPr>
          <w:p w14:paraId="0F7C7D9F"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5EBFBDA" w14:textId="77777777" w:rsidR="00A81462" w:rsidRPr="00A81462" w:rsidRDefault="00A81462" w:rsidP="00A81462">
            <w:pPr>
              <w:ind w:left="147" w:right="134"/>
              <w:jc w:val="left"/>
              <w:rPr>
                <w:sz w:val="20"/>
                <w:szCs w:val="20"/>
              </w:rPr>
            </w:pPr>
            <w:r w:rsidRPr="00A81462">
              <w:rPr>
                <w:sz w:val="20"/>
                <w:szCs w:val="20"/>
              </w:rPr>
              <w:t xml:space="preserve">     - grupę krwi</w:t>
            </w:r>
          </w:p>
        </w:tc>
      </w:tr>
      <w:tr w:rsidR="00A81462" w:rsidRPr="00FE44B6" w14:paraId="751E61B1" w14:textId="77777777" w:rsidTr="001C6AA6">
        <w:trPr>
          <w:trHeight w:val="271"/>
        </w:trPr>
        <w:tc>
          <w:tcPr>
            <w:tcW w:w="401" w:type="dxa"/>
          </w:tcPr>
          <w:p w14:paraId="0F9652D3"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4F42439" w14:textId="77777777" w:rsidR="00A81462" w:rsidRPr="00A81462" w:rsidRDefault="00A81462" w:rsidP="00A81462">
            <w:pPr>
              <w:ind w:left="147" w:right="134"/>
              <w:jc w:val="left"/>
              <w:rPr>
                <w:sz w:val="20"/>
                <w:szCs w:val="20"/>
              </w:rPr>
            </w:pPr>
            <w:r w:rsidRPr="00A81462">
              <w:rPr>
                <w:sz w:val="20"/>
                <w:szCs w:val="20"/>
              </w:rPr>
              <w:t xml:space="preserve">     - oznaczenie posiadania choroby zakaźnej</w:t>
            </w:r>
          </w:p>
        </w:tc>
      </w:tr>
      <w:tr w:rsidR="00A81462" w:rsidRPr="00FE44B6" w14:paraId="6B6E485C" w14:textId="77777777" w:rsidTr="00A81462">
        <w:trPr>
          <w:trHeight w:val="333"/>
        </w:trPr>
        <w:tc>
          <w:tcPr>
            <w:tcW w:w="401" w:type="dxa"/>
          </w:tcPr>
          <w:p w14:paraId="2996ABF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4506639" w14:textId="77777777" w:rsidR="00A81462" w:rsidRPr="00A81462" w:rsidRDefault="00A81462" w:rsidP="00A81462">
            <w:pPr>
              <w:ind w:left="147" w:right="134"/>
              <w:jc w:val="left"/>
              <w:rPr>
                <w:sz w:val="20"/>
                <w:szCs w:val="20"/>
              </w:rPr>
            </w:pPr>
            <w:r w:rsidRPr="00A81462">
              <w:rPr>
                <w:sz w:val="20"/>
                <w:szCs w:val="20"/>
              </w:rPr>
              <w:t xml:space="preserve">     - oznaczenie zgonu pacjenta</w:t>
            </w:r>
          </w:p>
        </w:tc>
      </w:tr>
      <w:tr w:rsidR="00A81462" w:rsidRPr="00FE44B6" w14:paraId="7165560C" w14:textId="77777777" w:rsidTr="00A81462">
        <w:trPr>
          <w:trHeight w:val="267"/>
        </w:trPr>
        <w:tc>
          <w:tcPr>
            <w:tcW w:w="401" w:type="dxa"/>
          </w:tcPr>
          <w:p w14:paraId="00DADF59"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7B6F86D" w14:textId="77777777" w:rsidR="00A81462" w:rsidRPr="00A81462" w:rsidRDefault="00A81462" w:rsidP="00A81462">
            <w:pPr>
              <w:ind w:left="147" w:right="134"/>
              <w:jc w:val="left"/>
              <w:rPr>
                <w:sz w:val="20"/>
                <w:szCs w:val="20"/>
              </w:rPr>
            </w:pPr>
            <w:r w:rsidRPr="00A81462">
              <w:rPr>
                <w:sz w:val="20"/>
                <w:szCs w:val="20"/>
              </w:rPr>
              <w:t xml:space="preserve">     - oznaczenie pacjenta VIP</w:t>
            </w:r>
          </w:p>
        </w:tc>
      </w:tr>
      <w:tr w:rsidR="00A81462" w:rsidRPr="00FE44B6" w14:paraId="39834157" w14:textId="77777777" w:rsidTr="001C6AA6">
        <w:trPr>
          <w:trHeight w:val="317"/>
        </w:trPr>
        <w:tc>
          <w:tcPr>
            <w:tcW w:w="401" w:type="dxa"/>
          </w:tcPr>
          <w:p w14:paraId="57A2F79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2201C8DB" w14:textId="77777777" w:rsidR="00A81462" w:rsidRPr="00A81462" w:rsidRDefault="00A81462" w:rsidP="00A81462">
            <w:pPr>
              <w:ind w:left="147" w:right="134"/>
              <w:jc w:val="left"/>
              <w:rPr>
                <w:sz w:val="20"/>
                <w:szCs w:val="20"/>
              </w:rPr>
            </w:pPr>
            <w:r w:rsidRPr="00A81462">
              <w:rPr>
                <w:sz w:val="20"/>
                <w:szCs w:val="20"/>
              </w:rPr>
              <w:t xml:space="preserve">     - miejsce na uwagi personelu</w:t>
            </w:r>
          </w:p>
        </w:tc>
      </w:tr>
      <w:tr w:rsidR="00A81462" w:rsidRPr="00FE44B6" w14:paraId="79200BB9" w14:textId="77777777" w:rsidTr="001C6AA6">
        <w:trPr>
          <w:trHeight w:val="280"/>
        </w:trPr>
        <w:tc>
          <w:tcPr>
            <w:tcW w:w="401" w:type="dxa"/>
          </w:tcPr>
          <w:p w14:paraId="7B6E80E4"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953A64F" w14:textId="77777777" w:rsidR="00A81462" w:rsidRPr="00A81462" w:rsidRDefault="00A81462" w:rsidP="00A81462">
            <w:pPr>
              <w:ind w:left="147" w:right="134"/>
              <w:jc w:val="left"/>
              <w:rPr>
                <w:sz w:val="20"/>
                <w:szCs w:val="20"/>
              </w:rPr>
            </w:pPr>
            <w:r w:rsidRPr="00A81462">
              <w:rPr>
                <w:sz w:val="20"/>
                <w:szCs w:val="20"/>
              </w:rPr>
              <w:t xml:space="preserve">     - adres zameldowania: </w:t>
            </w:r>
          </w:p>
        </w:tc>
      </w:tr>
      <w:tr w:rsidR="00A81462" w:rsidRPr="00FE44B6" w14:paraId="3AE3E7B9" w14:textId="77777777" w:rsidTr="00A81462">
        <w:trPr>
          <w:trHeight w:val="302"/>
        </w:trPr>
        <w:tc>
          <w:tcPr>
            <w:tcW w:w="401" w:type="dxa"/>
          </w:tcPr>
          <w:p w14:paraId="5D6EAF0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A3E1621" w14:textId="77777777" w:rsidR="00A81462" w:rsidRPr="00A81462" w:rsidRDefault="00A81462" w:rsidP="00A81462">
            <w:pPr>
              <w:ind w:left="147" w:right="134"/>
              <w:jc w:val="left"/>
              <w:rPr>
                <w:sz w:val="20"/>
                <w:szCs w:val="20"/>
              </w:rPr>
            </w:pPr>
            <w:r w:rsidRPr="00A81462">
              <w:rPr>
                <w:sz w:val="20"/>
                <w:szCs w:val="20"/>
              </w:rPr>
              <w:t xml:space="preserve">           - kod pocztowy</w:t>
            </w:r>
          </w:p>
        </w:tc>
      </w:tr>
      <w:tr w:rsidR="00A81462" w:rsidRPr="00FE44B6" w14:paraId="3C87A16D" w14:textId="77777777" w:rsidTr="001C6AA6">
        <w:trPr>
          <w:trHeight w:val="246"/>
        </w:trPr>
        <w:tc>
          <w:tcPr>
            <w:tcW w:w="401" w:type="dxa"/>
          </w:tcPr>
          <w:p w14:paraId="543D883C"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7A05271" w14:textId="77777777" w:rsidR="00A81462" w:rsidRPr="00A81462" w:rsidRDefault="00A81462" w:rsidP="00A81462">
            <w:pPr>
              <w:ind w:left="147" w:right="134"/>
              <w:jc w:val="left"/>
              <w:rPr>
                <w:sz w:val="20"/>
                <w:szCs w:val="20"/>
              </w:rPr>
            </w:pPr>
            <w:r w:rsidRPr="00A81462">
              <w:rPr>
                <w:sz w:val="20"/>
                <w:szCs w:val="20"/>
              </w:rPr>
              <w:t xml:space="preserve">           - miejscowość (autouzupełnianie po wpisaniu kodu pocztowego)</w:t>
            </w:r>
          </w:p>
        </w:tc>
      </w:tr>
      <w:tr w:rsidR="00A81462" w:rsidRPr="00FE44B6" w14:paraId="31560164" w14:textId="77777777" w:rsidTr="001C6AA6">
        <w:trPr>
          <w:trHeight w:val="279"/>
        </w:trPr>
        <w:tc>
          <w:tcPr>
            <w:tcW w:w="401" w:type="dxa"/>
          </w:tcPr>
          <w:p w14:paraId="3A48AD69"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13174AE" w14:textId="77777777" w:rsidR="00A81462" w:rsidRPr="00A81462" w:rsidRDefault="00A81462" w:rsidP="00A81462">
            <w:pPr>
              <w:ind w:left="147" w:right="134"/>
              <w:jc w:val="left"/>
              <w:rPr>
                <w:sz w:val="20"/>
                <w:szCs w:val="20"/>
              </w:rPr>
            </w:pPr>
            <w:r w:rsidRPr="00A81462">
              <w:rPr>
                <w:sz w:val="20"/>
                <w:szCs w:val="20"/>
              </w:rPr>
              <w:t xml:space="preserve">           - ulica (autouzupełnianie po wpisaniu kodu pocztowego)</w:t>
            </w:r>
          </w:p>
        </w:tc>
      </w:tr>
      <w:tr w:rsidR="00A81462" w:rsidRPr="00FE44B6" w14:paraId="02973E7B" w14:textId="77777777" w:rsidTr="001C6AA6">
        <w:trPr>
          <w:trHeight w:val="291"/>
        </w:trPr>
        <w:tc>
          <w:tcPr>
            <w:tcW w:w="401" w:type="dxa"/>
          </w:tcPr>
          <w:p w14:paraId="4B802C6C"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F3515F0" w14:textId="77777777" w:rsidR="00A81462" w:rsidRPr="00A81462" w:rsidRDefault="00A81462" w:rsidP="00A81462">
            <w:pPr>
              <w:ind w:left="147" w:right="134"/>
              <w:jc w:val="left"/>
              <w:rPr>
                <w:sz w:val="20"/>
                <w:szCs w:val="20"/>
              </w:rPr>
            </w:pPr>
            <w:r w:rsidRPr="00A81462">
              <w:rPr>
                <w:sz w:val="20"/>
                <w:szCs w:val="20"/>
              </w:rPr>
              <w:t xml:space="preserve">           - nr domu</w:t>
            </w:r>
          </w:p>
        </w:tc>
      </w:tr>
      <w:tr w:rsidR="00A81462" w:rsidRPr="00FE44B6" w14:paraId="26E5793D" w14:textId="77777777" w:rsidTr="001C6AA6">
        <w:trPr>
          <w:trHeight w:val="272"/>
        </w:trPr>
        <w:tc>
          <w:tcPr>
            <w:tcW w:w="401" w:type="dxa"/>
          </w:tcPr>
          <w:p w14:paraId="7F44A130"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6E8AA9A" w14:textId="77777777" w:rsidR="00A81462" w:rsidRPr="00A81462" w:rsidRDefault="00A81462" w:rsidP="00A81462">
            <w:pPr>
              <w:ind w:left="147" w:right="134"/>
              <w:jc w:val="left"/>
              <w:rPr>
                <w:sz w:val="20"/>
                <w:szCs w:val="20"/>
              </w:rPr>
            </w:pPr>
            <w:r w:rsidRPr="00A81462">
              <w:rPr>
                <w:sz w:val="20"/>
                <w:szCs w:val="20"/>
              </w:rPr>
              <w:t xml:space="preserve">           - nr lokalu</w:t>
            </w:r>
          </w:p>
        </w:tc>
      </w:tr>
      <w:tr w:rsidR="00A81462" w:rsidRPr="00FE44B6" w14:paraId="77A59EE9" w14:textId="77777777" w:rsidTr="001C6AA6">
        <w:trPr>
          <w:trHeight w:val="223"/>
        </w:trPr>
        <w:tc>
          <w:tcPr>
            <w:tcW w:w="401" w:type="dxa"/>
          </w:tcPr>
          <w:p w14:paraId="4C68E1D7"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EACD649" w14:textId="77777777" w:rsidR="00A81462" w:rsidRPr="00A81462" w:rsidRDefault="00A81462" w:rsidP="00A81462">
            <w:pPr>
              <w:ind w:left="147" w:right="134"/>
              <w:jc w:val="left"/>
              <w:rPr>
                <w:sz w:val="20"/>
                <w:szCs w:val="20"/>
              </w:rPr>
            </w:pPr>
            <w:r w:rsidRPr="00A81462">
              <w:rPr>
                <w:sz w:val="20"/>
                <w:szCs w:val="20"/>
              </w:rPr>
              <w:t xml:space="preserve">           - województwo (autouzupełnianie po wpisaniu kodu pocztowego)</w:t>
            </w:r>
          </w:p>
        </w:tc>
      </w:tr>
      <w:tr w:rsidR="00A81462" w:rsidRPr="00FE44B6" w14:paraId="1381F24E" w14:textId="77777777" w:rsidTr="001C6AA6">
        <w:trPr>
          <w:trHeight w:val="231"/>
        </w:trPr>
        <w:tc>
          <w:tcPr>
            <w:tcW w:w="401" w:type="dxa"/>
          </w:tcPr>
          <w:p w14:paraId="27CE3C2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2DE70A46" w14:textId="77777777" w:rsidR="00A81462" w:rsidRPr="00A81462" w:rsidRDefault="00A81462" w:rsidP="00A81462">
            <w:pPr>
              <w:ind w:left="147" w:right="134"/>
              <w:jc w:val="left"/>
              <w:rPr>
                <w:sz w:val="20"/>
                <w:szCs w:val="20"/>
              </w:rPr>
            </w:pPr>
            <w:r w:rsidRPr="00A81462">
              <w:rPr>
                <w:sz w:val="20"/>
                <w:szCs w:val="20"/>
              </w:rPr>
              <w:t xml:space="preserve">           - kraj (autouzupełnianie po wpisaniu kodu pocztowego)</w:t>
            </w:r>
          </w:p>
        </w:tc>
      </w:tr>
      <w:tr w:rsidR="00A81462" w:rsidRPr="00FE44B6" w14:paraId="3F9ADF17" w14:textId="77777777" w:rsidTr="001C6AA6">
        <w:trPr>
          <w:trHeight w:val="238"/>
        </w:trPr>
        <w:tc>
          <w:tcPr>
            <w:tcW w:w="401" w:type="dxa"/>
          </w:tcPr>
          <w:p w14:paraId="7B3949C3"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FCFBD37" w14:textId="77777777" w:rsidR="00A81462" w:rsidRPr="00A81462" w:rsidRDefault="00A81462" w:rsidP="00A81462">
            <w:pPr>
              <w:ind w:left="147" w:right="134"/>
              <w:jc w:val="left"/>
              <w:rPr>
                <w:sz w:val="20"/>
                <w:szCs w:val="20"/>
              </w:rPr>
            </w:pPr>
            <w:r w:rsidRPr="00A81462">
              <w:rPr>
                <w:sz w:val="20"/>
                <w:szCs w:val="20"/>
              </w:rPr>
              <w:t xml:space="preserve">           - miejsce na uwagi</w:t>
            </w:r>
          </w:p>
        </w:tc>
      </w:tr>
      <w:tr w:rsidR="00A81462" w:rsidRPr="00FE44B6" w14:paraId="745BA19E" w14:textId="77777777" w:rsidTr="001C6AA6">
        <w:trPr>
          <w:trHeight w:val="244"/>
        </w:trPr>
        <w:tc>
          <w:tcPr>
            <w:tcW w:w="401" w:type="dxa"/>
          </w:tcPr>
          <w:p w14:paraId="336D55B7"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47E1797" w14:textId="77777777" w:rsidR="00A81462" w:rsidRPr="00A81462" w:rsidRDefault="00A81462" w:rsidP="00A81462">
            <w:pPr>
              <w:ind w:left="147" w:right="134"/>
              <w:jc w:val="left"/>
              <w:rPr>
                <w:sz w:val="20"/>
                <w:szCs w:val="20"/>
              </w:rPr>
            </w:pPr>
            <w:r w:rsidRPr="00A81462">
              <w:rPr>
                <w:sz w:val="20"/>
                <w:szCs w:val="20"/>
              </w:rPr>
              <w:t xml:space="preserve">     - adres zamieszkania</w:t>
            </w:r>
          </w:p>
        </w:tc>
      </w:tr>
      <w:tr w:rsidR="00A81462" w:rsidRPr="00FE44B6" w14:paraId="60769B19" w14:textId="77777777" w:rsidTr="001C6AA6">
        <w:trPr>
          <w:trHeight w:val="249"/>
        </w:trPr>
        <w:tc>
          <w:tcPr>
            <w:tcW w:w="401" w:type="dxa"/>
          </w:tcPr>
          <w:p w14:paraId="7A541937"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75845B3" w14:textId="77777777" w:rsidR="00A81462" w:rsidRPr="00A81462" w:rsidRDefault="00A81462" w:rsidP="00A81462">
            <w:pPr>
              <w:ind w:left="147" w:right="134"/>
              <w:jc w:val="left"/>
              <w:rPr>
                <w:sz w:val="20"/>
                <w:szCs w:val="20"/>
              </w:rPr>
            </w:pPr>
            <w:r w:rsidRPr="00A81462">
              <w:rPr>
                <w:sz w:val="20"/>
                <w:szCs w:val="20"/>
              </w:rPr>
              <w:t xml:space="preserve">           - możliwość skopiowania z adresu zameldowania</w:t>
            </w:r>
          </w:p>
        </w:tc>
      </w:tr>
      <w:tr w:rsidR="00A81462" w:rsidRPr="00FE44B6" w14:paraId="687D02DA" w14:textId="77777777" w:rsidTr="001C6AA6">
        <w:trPr>
          <w:trHeight w:val="255"/>
        </w:trPr>
        <w:tc>
          <w:tcPr>
            <w:tcW w:w="401" w:type="dxa"/>
          </w:tcPr>
          <w:p w14:paraId="4128FB54"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C3E98E9" w14:textId="77777777" w:rsidR="00A81462" w:rsidRPr="00A81462" w:rsidRDefault="00A81462" w:rsidP="00A81462">
            <w:pPr>
              <w:ind w:left="147" w:right="134"/>
              <w:jc w:val="left"/>
              <w:rPr>
                <w:sz w:val="20"/>
                <w:szCs w:val="20"/>
              </w:rPr>
            </w:pPr>
            <w:r w:rsidRPr="00A81462">
              <w:rPr>
                <w:sz w:val="20"/>
                <w:szCs w:val="20"/>
              </w:rPr>
              <w:t xml:space="preserve">           - kod pocztowy</w:t>
            </w:r>
          </w:p>
        </w:tc>
      </w:tr>
      <w:bookmarkEnd w:id="393"/>
      <w:tr w:rsidR="00A81462" w:rsidRPr="0026208A" w14:paraId="0869AB43" w14:textId="77777777" w:rsidTr="00A81462">
        <w:trPr>
          <w:trHeight w:val="351"/>
        </w:trPr>
        <w:tc>
          <w:tcPr>
            <w:tcW w:w="401" w:type="dxa"/>
          </w:tcPr>
          <w:p w14:paraId="1EE347BA"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1</w:t>
            </w:r>
          </w:p>
        </w:tc>
        <w:tc>
          <w:tcPr>
            <w:tcW w:w="8965" w:type="dxa"/>
          </w:tcPr>
          <w:p w14:paraId="10437EF1" w14:textId="77777777" w:rsidR="00A81462" w:rsidRPr="00A81462" w:rsidRDefault="00A81462" w:rsidP="00A81462">
            <w:pPr>
              <w:ind w:left="147" w:right="134"/>
              <w:jc w:val="left"/>
              <w:rPr>
                <w:sz w:val="20"/>
                <w:szCs w:val="20"/>
              </w:rPr>
            </w:pPr>
            <w:r w:rsidRPr="00A81462">
              <w:rPr>
                <w:sz w:val="20"/>
                <w:szCs w:val="20"/>
              </w:rPr>
              <w:t xml:space="preserve">           - miejscowość (autouzupełnianie po wpisaniu kodu pocztowego)</w:t>
            </w:r>
          </w:p>
        </w:tc>
      </w:tr>
      <w:tr w:rsidR="00A81462" w:rsidRPr="0026208A" w14:paraId="477C3D7C" w14:textId="77777777" w:rsidTr="001C6AA6">
        <w:trPr>
          <w:trHeight w:val="284"/>
        </w:trPr>
        <w:tc>
          <w:tcPr>
            <w:tcW w:w="401" w:type="dxa"/>
          </w:tcPr>
          <w:p w14:paraId="58DBD64C"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2</w:t>
            </w:r>
          </w:p>
        </w:tc>
        <w:tc>
          <w:tcPr>
            <w:tcW w:w="8965" w:type="dxa"/>
          </w:tcPr>
          <w:p w14:paraId="04B8FADA" w14:textId="77777777" w:rsidR="00A81462" w:rsidRPr="00A81462" w:rsidRDefault="00A81462" w:rsidP="00A81462">
            <w:pPr>
              <w:ind w:left="147" w:right="134"/>
              <w:jc w:val="left"/>
              <w:rPr>
                <w:sz w:val="20"/>
                <w:szCs w:val="20"/>
              </w:rPr>
            </w:pPr>
            <w:r w:rsidRPr="00A81462">
              <w:rPr>
                <w:sz w:val="20"/>
                <w:szCs w:val="20"/>
              </w:rPr>
              <w:t xml:space="preserve">           - ulica (autouzupełnianie po wpisaniu kodu pocztowego)</w:t>
            </w:r>
          </w:p>
        </w:tc>
      </w:tr>
      <w:tr w:rsidR="00A81462" w:rsidRPr="0026208A" w14:paraId="235E21A2" w14:textId="77777777" w:rsidTr="001C6AA6">
        <w:trPr>
          <w:trHeight w:val="293"/>
        </w:trPr>
        <w:tc>
          <w:tcPr>
            <w:tcW w:w="401" w:type="dxa"/>
          </w:tcPr>
          <w:p w14:paraId="044F920C"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3</w:t>
            </w:r>
          </w:p>
        </w:tc>
        <w:tc>
          <w:tcPr>
            <w:tcW w:w="8965" w:type="dxa"/>
          </w:tcPr>
          <w:p w14:paraId="7BA27B39" w14:textId="77777777" w:rsidR="00A81462" w:rsidRPr="00A81462" w:rsidRDefault="00A81462" w:rsidP="00A81462">
            <w:pPr>
              <w:ind w:left="147" w:right="134"/>
              <w:jc w:val="left"/>
              <w:rPr>
                <w:sz w:val="20"/>
                <w:szCs w:val="20"/>
              </w:rPr>
            </w:pPr>
            <w:r w:rsidRPr="00A81462">
              <w:rPr>
                <w:sz w:val="20"/>
                <w:szCs w:val="20"/>
              </w:rPr>
              <w:t xml:space="preserve">           - nr domu</w:t>
            </w:r>
          </w:p>
        </w:tc>
      </w:tr>
      <w:tr w:rsidR="00A81462" w:rsidRPr="0026208A" w14:paraId="0CFE4D80" w14:textId="77777777" w:rsidTr="001C6AA6">
        <w:trPr>
          <w:trHeight w:val="275"/>
        </w:trPr>
        <w:tc>
          <w:tcPr>
            <w:tcW w:w="401" w:type="dxa"/>
          </w:tcPr>
          <w:p w14:paraId="6D3D1B4A"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4</w:t>
            </w:r>
          </w:p>
        </w:tc>
        <w:tc>
          <w:tcPr>
            <w:tcW w:w="8965" w:type="dxa"/>
          </w:tcPr>
          <w:p w14:paraId="5C4CE51C" w14:textId="77777777" w:rsidR="00A81462" w:rsidRPr="00A81462" w:rsidRDefault="00A81462" w:rsidP="00A81462">
            <w:pPr>
              <w:ind w:left="147" w:right="134"/>
              <w:jc w:val="left"/>
              <w:rPr>
                <w:sz w:val="20"/>
                <w:szCs w:val="20"/>
              </w:rPr>
            </w:pPr>
            <w:r w:rsidRPr="00A81462">
              <w:rPr>
                <w:sz w:val="20"/>
                <w:szCs w:val="20"/>
              </w:rPr>
              <w:t xml:space="preserve">           - nr lokalu</w:t>
            </w:r>
          </w:p>
        </w:tc>
      </w:tr>
      <w:tr w:rsidR="00A81462" w:rsidRPr="0026208A" w14:paraId="79DCB144" w14:textId="77777777" w:rsidTr="00A81462">
        <w:trPr>
          <w:trHeight w:val="283"/>
        </w:trPr>
        <w:tc>
          <w:tcPr>
            <w:tcW w:w="401" w:type="dxa"/>
          </w:tcPr>
          <w:p w14:paraId="12EFD150"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5</w:t>
            </w:r>
          </w:p>
        </w:tc>
        <w:tc>
          <w:tcPr>
            <w:tcW w:w="8965" w:type="dxa"/>
          </w:tcPr>
          <w:p w14:paraId="153DAB2E" w14:textId="77777777" w:rsidR="00A81462" w:rsidRPr="00A81462" w:rsidRDefault="00A81462" w:rsidP="00A81462">
            <w:pPr>
              <w:ind w:left="147" w:right="134"/>
              <w:jc w:val="left"/>
              <w:rPr>
                <w:sz w:val="20"/>
                <w:szCs w:val="20"/>
              </w:rPr>
            </w:pPr>
            <w:r w:rsidRPr="00A81462">
              <w:rPr>
                <w:sz w:val="20"/>
                <w:szCs w:val="20"/>
              </w:rPr>
              <w:t xml:space="preserve">           - województwo (autouzupełnianie po wpisaniu kodu pocztowego)</w:t>
            </w:r>
          </w:p>
        </w:tc>
      </w:tr>
      <w:tr w:rsidR="00A81462" w:rsidRPr="0026208A" w14:paraId="5EA06F63" w14:textId="77777777" w:rsidTr="00A81462">
        <w:trPr>
          <w:trHeight w:val="273"/>
        </w:trPr>
        <w:tc>
          <w:tcPr>
            <w:tcW w:w="401" w:type="dxa"/>
          </w:tcPr>
          <w:p w14:paraId="22896854"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lastRenderedPageBreak/>
              <w:t>6</w:t>
            </w:r>
          </w:p>
        </w:tc>
        <w:tc>
          <w:tcPr>
            <w:tcW w:w="8965" w:type="dxa"/>
          </w:tcPr>
          <w:p w14:paraId="0C742447" w14:textId="77777777" w:rsidR="00A81462" w:rsidRPr="00A81462" w:rsidRDefault="00A81462" w:rsidP="00A81462">
            <w:pPr>
              <w:ind w:left="147" w:right="134"/>
              <w:jc w:val="left"/>
              <w:rPr>
                <w:sz w:val="20"/>
                <w:szCs w:val="20"/>
              </w:rPr>
            </w:pPr>
            <w:r w:rsidRPr="00A81462">
              <w:rPr>
                <w:sz w:val="20"/>
                <w:szCs w:val="20"/>
              </w:rPr>
              <w:t xml:space="preserve">           - kraj (autouzupełnianie po wpisaniu kodu pocztowego)</w:t>
            </w:r>
          </w:p>
        </w:tc>
      </w:tr>
      <w:tr w:rsidR="00A81462" w:rsidRPr="0026208A" w14:paraId="5E617719" w14:textId="77777777" w:rsidTr="001C6AA6">
        <w:trPr>
          <w:trHeight w:val="303"/>
        </w:trPr>
        <w:tc>
          <w:tcPr>
            <w:tcW w:w="401" w:type="dxa"/>
          </w:tcPr>
          <w:p w14:paraId="4BDE20A0"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7</w:t>
            </w:r>
          </w:p>
        </w:tc>
        <w:tc>
          <w:tcPr>
            <w:tcW w:w="8965" w:type="dxa"/>
          </w:tcPr>
          <w:p w14:paraId="2396770A" w14:textId="77777777" w:rsidR="00A81462" w:rsidRPr="00A81462" w:rsidRDefault="00A81462" w:rsidP="00A81462">
            <w:pPr>
              <w:ind w:left="147" w:right="134"/>
              <w:jc w:val="left"/>
              <w:rPr>
                <w:sz w:val="20"/>
                <w:szCs w:val="20"/>
              </w:rPr>
            </w:pPr>
            <w:r w:rsidRPr="00A81462">
              <w:rPr>
                <w:sz w:val="20"/>
                <w:szCs w:val="20"/>
              </w:rPr>
              <w:t xml:space="preserve">           - miejsce na uwagi</w:t>
            </w:r>
          </w:p>
        </w:tc>
      </w:tr>
      <w:tr w:rsidR="00A81462" w:rsidRPr="0026208A" w14:paraId="68F3DA7A" w14:textId="77777777" w:rsidTr="001C6AA6">
        <w:trPr>
          <w:trHeight w:val="266"/>
        </w:trPr>
        <w:tc>
          <w:tcPr>
            <w:tcW w:w="401" w:type="dxa"/>
          </w:tcPr>
          <w:p w14:paraId="5C22EA53"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8</w:t>
            </w:r>
          </w:p>
        </w:tc>
        <w:tc>
          <w:tcPr>
            <w:tcW w:w="8965" w:type="dxa"/>
          </w:tcPr>
          <w:p w14:paraId="42844FBD" w14:textId="77777777" w:rsidR="00A81462" w:rsidRPr="00A81462" w:rsidRDefault="00A81462" w:rsidP="00A81462">
            <w:pPr>
              <w:ind w:left="147" w:right="134"/>
              <w:jc w:val="left"/>
              <w:rPr>
                <w:sz w:val="20"/>
                <w:szCs w:val="20"/>
              </w:rPr>
            </w:pPr>
            <w:r w:rsidRPr="00A81462">
              <w:rPr>
                <w:sz w:val="20"/>
                <w:szCs w:val="20"/>
              </w:rPr>
              <w:t xml:space="preserve">     - adres korespondencyjny</w:t>
            </w:r>
          </w:p>
        </w:tc>
      </w:tr>
      <w:tr w:rsidR="00A81462" w:rsidRPr="0026208A" w14:paraId="43139BAA" w14:textId="77777777" w:rsidTr="00A81462">
        <w:trPr>
          <w:trHeight w:val="265"/>
        </w:trPr>
        <w:tc>
          <w:tcPr>
            <w:tcW w:w="401" w:type="dxa"/>
          </w:tcPr>
          <w:p w14:paraId="6E116BD6"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9</w:t>
            </w:r>
          </w:p>
        </w:tc>
        <w:tc>
          <w:tcPr>
            <w:tcW w:w="8965" w:type="dxa"/>
          </w:tcPr>
          <w:p w14:paraId="2D62D1B3" w14:textId="77777777" w:rsidR="00A81462" w:rsidRPr="00A81462" w:rsidRDefault="00A81462" w:rsidP="00A81462">
            <w:pPr>
              <w:ind w:left="147" w:right="134"/>
              <w:jc w:val="left"/>
              <w:rPr>
                <w:sz w:val="20"/>
                <w:szCs w:val="20"/>
              </w:rPr>
            </w:pPr>
            <w:r w:rsidRPr="00A81462">
              <w:rPr>
                <w:sz w:val="20"/>
                <w:szCs w:val="20"/>
              </w:rPr>
              <w:t xml:space="preserve">           - możliwość skopiowania z adresu zameldowania</w:t>
            </w:r>
          </w:p>
        </w:tc>
      </w:tr>
      <w:tr w:rsidR="00A81462" w:rsidRPr="0026208A" w14:paraId="7EE631CD" w14:textId="77777777" w:rsidTr="001C6AA6">
        <w:trPr>
          <w:trHeight w:val="282"/>
        </w:trPr>
        <w:tc>
          <w:tcPr>
            <w:tcW w:w="401" w:type="dxa"/>
          </w:tcPr>
          <w:p w14:paraId="6247A837"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20D2F8D" w14:textId="77777777" w:rsidR="00A81462" w:rsidRPr="00A81462" w:rsidRDefault="00A81462" w:rsidP="00A81462">
            <w:pPr>
              <w:ind w:left="147" w:right="134"/>
              <w:jc w:val="left"/>
              <w:rPr>
                <w:sz w:val="20"/>
                <w:szCs w:val="20"/>
              </w:rPr>
            </w:pPr>
            <w:r w:rsidRPr="00A81462">
              <w:rPr>
                <w:sz w:val="20"/>
                <w:szCs w:val="20"/>
              </w:rPr>
              <w:t xml:space="preserve">           - kod pocztowy</w:t>
            </w:r>
          </w:p>
        </w:tc>
      </w:tr>
      <w:tr w:rsidR="00A81462" w:rsidRPr="0026208A" w14:paraId="080C5282" w14:textId="77777777" w:rsidTr="001C6AA6">
        <w:trPr>
          <w:trHeight w:val="290"/>
        </w:trPr>
        <w:tc>
          <w:tcPr>
            <w:tcW w:w="401" w:type="dxa"/>
          </w:tcPr>
          <w:p w14:paraId="60116FC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7FAB55C" w14:textId="77777777" w:rsidR="00A81462" w:rsidRPr="00A81462" w:rsidRDefault="00A81462" w:rsidP="00A81462">
            <w:pPr>
              <w:ind w:left="147" w:right="134"/>
              <w:jc w:val="left"/>
              <w:rPr>
                <w:sz w:val="20"/>
                <w:szCs w:val="20"/>
              </w:rPr>
            </w:pPr>
            <w:r w:rsidRPr="00A81462">
              <w:rPr>
                <w:sz w:val="20"/>
                <w:szCs w:val="20"/>
              </w:rPr>
              <w:t xml:space="preserve">           - miejscowość (autouzupełnianie po wpisaniu kodu pocztowego)</w:t>
            </w:r>
          </w:p>
        </w:tc>
      </w:tr>
      <w:tr w:rsidR="00A81462" w:rsidRPr="0026208A" w14:paraId="665248DA" w14:textId="77777777" w:rsidTr="001C6AA6">
        <w:trPr>
          <w:trHeight w:val="283"/>
        </w:trPr>
        <w:tc>
          <w:tcPr>
            <w:tcW w:w="401" w:type="dxa"/>
          </w:tcPr>
          <w:p w14:paraId="5BC5EEA9"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361B464" w14:textId="77777777" w:rsidR="00A81462" w:rsidRPr="00A81462" w:rsidRDefault="00A81462" w:rsidP="00A81462">
            <w:pPr>
              <w:ind w:left="147" w:right="134"/>
              <w:jc w:val="left"/>
              <w:rPr>
                <w:sz w:val="20"/>
                <w:szCs w:val="20"/>
              </w:rPr>
            </w:pPr>
            <w:r w:rsidRPr="00A81462">
              <w:rPr>
                <w:sz w:val="20"/>
                <w:szCs w:val="20"/>
              </w:rPr>
              <w:t xml:space="preserve">           - ulica (autouzupełnianie po wpisaniu kodu pocztowego)</w:t>
            </w:r>
          </w:p>
        </w:tc>
      </w:tr>
      <w:tr w:rsidR="00A81462" w:rsidRPr="0026208A" w14:paraId="0F185E43" w14:textId="77777777" w:rsidTr="00A81462">
        <w:trPr>
          <w:trHeight w:val="302"/>
        </w:trPr>
        <w:tc>
          <w:tcPr>
            <w:tcW w:w="401" w:type="dxa"/>
          </w:tcPr>
          <w:p w14:paraId="7DC1BBF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C540A36" w14:textId="77777777" w:rsidR="00A81462" w:rsidRPr="00A81462" w:rsidRDefault="00A81462" w:rsidP="00A81462">
            <w:pPr>
              <w:ind w:left="147" w:right="134"/>
              <w:jc w:val="left"/>
              <w:rPr>
                <w:sz w:val="20"/>
                <w:szCs w:val="20"/>
              </w:rPr>
            </w:pPr>
            <w:r w:rsidRPr="00A81462">
              <w:rPr>
                <w:sz w:val="20"/>
                <w:szCs w:val="20"/>
              </w:rPr>
              <w:t xml:space="preserve">           - nr domu</w:t>
            </w:r>
          </w:p>
        </w:tc>
      </w:tr>
      <w:tr w:rsidR="00A81462" w:rsidRPr="0026208A" w14:paraId="34A414EC" w14:textId="77777777" w:rsidTr="001C6AA6">
        <w:trPr>
          <w:trHeight w:val="265"/>
        </w:trPr>
        <w:tc>
          <w:tcPr>
            <w:tcW w:w="401" w:type="dxa"/>
          </w:tcPr>
          <w:p w14:paraId="34E4DD00"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AFF065E" w14:textId="77777777" w:rsidR="00A81462" w:rsidRPr="00A81462" w:rsidRDefault="00A81462" w:rsidP="00A81462">
            <w:pPr>
              <w:ind w:left="147" w:right="134"/>
              <w:jc w:val="left"/>
              <w:rPr>
                <w:sz w:val="20"/>
                <w:szCs w:val="20"/>
              </w:rPr>
            </w:pPr>
            <w:r w:rsidRPr="00A81462">
              <w:rPr>
                <w:sz w:val="20"/>
                <w:szCs w:val="20"/>
              </w:rPr>
              <w:t xml:space="preserve">           - nr lokalu</w:t>
            </w:r>
          </w:p>
        </w:tc>
      </w:tr>
      <w:tr w:rsidR="00A81462" w:rsidRPr="0026208A" w14:paraId="19449102" w14:textId="77777777" w:rsidTr="001C6AA6">
        <w:trPr>
          <w:trHeight w:val="270"/>
        </w:trPr>
        <w:tc>
          <w:tcPr>
            <w:tcW w:w="401" w:type="dxa"/>
          </w:tcPr>
          <w:p w14:paraId="15C3743C"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64ED4C1" w14:textId="77777777" w:rsidR="00A81462" w:rsidRPr="00A81462" w:rsidRDefault="00A81462" w:rsidP="00A81462">
            <w:pPr>
              <w:ind w:left="147" w:right="134"/>
              <w:jc w:val="left"/>
              <w:rPr>
                <w:sz w:val="20"/>
                <w:szCs w:val="20"/>
              </w:rPr>
            </w:pPr>
            <w:r w:rsidRPr="00A81462">
              <w:rPr>
                <w:sz w:val="20"/>
                <w:szCs w:val="20"/>
              </w:rPr>
              <w:t xml:space="preserve">           - województwo (autouzupełnianie po wpisaniu kodu pocztowego)</w:t>
            </w:r>
          </w:p>
        </w:tc>
      </w:tr>
      <w:tr w:rsidR="00A81462" w:rsidRPr="0026208A" w14:paraId="2BD9B357" w14:textId="77777777" w:rsidTr="001C6AA6">
        <w:trPr>
          <w:trHeight w:val="273"/>
        </w:trPr>
        <w:tc>
          <w:tcPr>
            <w:tcW w:w="401" w:type="dxa"/>
          </w:tcPr>
          <w:p w14:paraId="767BC999"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5F1E48D" w14:textId="77777777" w:rsidR="00A81462" w:rsidRPr="00A81462" w:rsidRDefault="00A81462" w:rsidP="00A81462">
            <w:pPr>
              <w:ind w:left="147" w:right="134"/>
              <w:jc w:val="left"/>
              <w:rPr>
                <w:sz w:val="20"/>
                <w:szCs w:val="20"/>
              </w:rPr>
            </w:pPr>
            <w:r w:rsidRPr="00A81462">
              <w:rPr>
                <w:sz w:val="20"/>
                <w:szCs w:val="20"/>
              </w:rPr>
              <w:t xml:space="preserve">           - kraj (autouzupełnianie po wpisaniu kodu pocztowego)</w:t>
            </w:r>
          </w:p>
        </w:tc>
      </w:tr>
      <w:tr w:rsidR="00A81462" w:rsidRPr="0026208A" w14:paraId="0116DBE5" w14:textId="77777777" w:rsidTr="00A81462">
        <w:trPr>
          <w:trHeight w:val="291"/>
        </w:trPr>
        <w:tc>
          <w:tcPr>
            <w:tcW w:w="401" w:type="dxa"/>
          </w:tcPr>
          <w:p w14:paraId="59C1DA55"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CE1E4E3" w14:textId="77777777" w:rsidR="00A81462" w:rsidRPr="00A81462" w:rsidRDefault="00A81462" w:rsidP="00A81462">
            <w:pPr>
              <w:ind w:left="147" w:right="134"/>
              <w:jc w:val="left"/>
              <w:rPr>
                <w:sz w:val="20"/>
                <w:szCs w:val="20"/>
              </w:rPr>
            </w:pPr>
            <w:r w:rsidRPr="00A81462">
              <w:rPr>
                <w:sz w:val="20"/>
                <w:szCs w:val="20"/>
              </w:rPr>
              <w:t xml:space="preserve">           - miejsce na uwagi</w:t>
            </w:r>
          </w:p>
        </w:tc>
      </w:tr>
      <w:tr w:rsidR="00A81462" w:rsidRPr="0026208A" w14:paraId="383466E8" w14:textId="77777777" w:rsidTr="001C6AA6">
        <w:trPr>
          <w:trHeight w:val="275"/>
        </w:trPr>
        <w:tc>
          <w:tcPr>
            <w:tcW w:w="401" w:type="dxa"/>
          </w:tcPr>
          <w:p w14:paraId="64FE846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329732E" w14:textId="77777777" w:rsidR="00A81462" w:rsidRPr="00A81462" w:rsidRDefault="00A81462" w:rsidP="00A81462">
            <w:pPr>
              <w:ind w:left="147" w:right="134"/>
              <w:jc w:val="left"/>
              <w:rPr>
                <w:sz w:val="20"/>
                <w:szCs w:val="20"/>
              </w:rPr>
            </w:pPr>
            <w:r w:rsidRPr="00A81462">
              <w:rPr>
                <w:sz w:val="20"/>
                <w:szCs w:val="20"/>
              </w:rPr>
              <w:t xml:space="preserve">     - telefon</w:t>
            </w:r>
          </w:p>
        </w:tc>
      </w:tr>
      <w:tr w:rsidR="00A81462" w:rsidRPr="0026208A" w14:paraId="61D4DC6C" w14:textId="77777777" w:rsidTr="00A81462">
        <w:trPr>
          <w:trHeight w:val="333"/>
        </w:trPr>
        <w:tc>
          <w:tcPr>
            <w:tcW w:w="401" w:type="dxa"/>
          </w:tcPr>
          <w:p w14:paraId="4D5C98C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45E544C" w14:textId="77777777" w:rsidR="00A81462" w:rsidRPr="00A81462" w:rsidRDefault="00A81462" w:rsidP="00A81462">
            <w:pPr>
              <w:ind w:left="147" w:right="134"/>
              <w:jc w:val="left"/>
              <w:rPr>
                <w:sz w:val="20"/>
                <w:szCs w:val="20"/>
              </w:rPr>
            </w:pPr>
            <w:r w:rsidRPr="00A81462">
              <w:rPr>
                <w:sz w:val="20"/>
                <w:szCs w:val="20"/>
              </w:rPr>
              <w:t xml:space="preserve">     - telefon dodatkowy</w:t>
            </w:r>
          </w:p>
        </w:tc>
      </w:tr>
      <w:tr w:rsidR="00A81462" w:rsidRPr="0026208A" w14:paraId="5DD70DBB" w14:textId="77777777" w:rsidTr="00A81462">
        <w:trPr>
          <w:trHeight w:val="267"/>
        </w:trPr>
        <w:tc>
          <w:tcPr>
            <w:tcW w:w="401" w:type="dxa"/>
          </w:tcPr>
          <w:p w14:paraId="3E18FBF8"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F871FAD" w14:textId="77777777" w:rsidR="00A81462" w:rsidRPr="00A81462" w:rsidRDefault="00A81462" w:rsidP="00A81462">
            <w:pPr>
              <w:ind w:left="147" w:right="134"/>
              <w:jc w:val="left"/>
              <w:rPr>
                <w:sz w:val="20"/>
                <w:szCs w:val="20"/>
              </w:rPr>
            </w:pPr>
            <w:r w:rsidRPr="00A81462">
              <w:rPr>
                <w:sz w:val="20"/>
                <w:szCs w:val="20"/>
              </w:rPr>
              <w:t xml:space="preserve">     - email</w:t>
            </w:r>
          </w:p>
        </w:tc>
      </w:tr>
      <w:tr w:rsidR="00A81462" w:rsidRPr="0026208A" w14:paraId="191AD6FD" w14:textId="77777777" w:rsidTr="001C6AA6">
        <w:trPr>
          <w:trHeight w:val="335"/>
        </w:trPr>
        <w:tc>
          <w:tcPr>
            <w:tcW w:w="401" w:type="dxa"/>
          </w:tcPr>
          <w:p w14:paraId="1E36AFA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2FC6E29" w14:textId="77777777" w:rsidR="00A81462" w:rsidRPr="00A81462" w:rsidRDefault="00A81462" w:rsidP="00A81462">
            <w:pPr>
              <w:ind w:left="147" w:right="134"/>
              <w:jc w:val="left"/>
              <w:rPr>
                <w:sz w:val="20"/>
                <w:szCs w:val="20"/>
              </w:rPr>
            </w:pPr>
            <w:r w:rsidRPr="00A81462">
              <w:rPr>
                <w:sz w:val="20"/>
                <w:szCs w:val="20"/>
              </w:rPr>
              <w:t xml:space="preserve">     - oddział NFZ</w:t>
            </w:r>
          </w:p>
        </w:tc>
      </w:tr>
      <w:tr w:rsidR="00A81462" w:rsidRPr="0026208A" w14:paraId="4C8282C6" w14:textId="77777777" w:rsidTr="001C6AA6">
        <w:trPr>
          <w:trHeight w:val="329"/>
        </w:trPr>
        <w:tc>
          <w:tcPr>
            <w:tcW w:w="401" w:type="dxa"/>
          </w:tcPr>
          <w:p w14:paraId="35B67550"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3BF49E4" w14:textId="77777777" w:rsidR="00A81462" w:rsidRPr="00A81462" w:rsidRDefault="00A81462" w:rsidP="00A81462">
            <w:pPr>
              <w:ind w:left="147" w:right="134"/>
              <w:jc w:val="left"/>
              <w:rPr>
                <w:sz w:val="20"/>
                <w:szCs w:val="20"/>
              </w:rPr>
            </w:pPr>
            <w:r w:rsidRPr="00A81462">
              <w:rPr>
                <w:sz w:val="20"/>
                <w:szCs w:val="20"/>
              </w:rPr>
              <w:t xml:space="preserve">     - płatnik komercyjny</w:t>
            </w:r>
          </w:p>
        </w:tc>
      </w:tr>
      <w:tr w:rsidR="00A81462" w:rsidRPr="0026208A" w14:paraId="1CCBB14A" w14:textId="77777777" w:rsidTr="00A81462">
        <w:trPr>
          <w:trHeight w:val="302"/>
        </w:trPr>
        <w:tc>
          <w:tcPr>
            <w:tcW w:w="401" w:type="dxa"/>
          </w:tcPr>
          <w:p w14:paraId="45DFC2B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43CD532" w14:textId="77777777" w:rsidR="00A81462" w:rsidRPr="00A81462" w:rsidRDefault="00A81462" w:rsidP="00A81462">
            <w:pPr>
              <w:ind w:left="147" w:right="134"/>
              <w:jc w:val="left"/>
              <w:rPr>
                <w:sz w:val="20"/>
                <w:szCs w:val="20"/>
              </w:rPr>
            </w:pPr>
            <w:r w:rsidRPr="00A81462">
              <w:rPr>
                <w:sz w:val="20"/>
                <w:szCs w:val="20"/>
              </w:rPr>
              <w:t xml:space="preserve">     - uprawnienia pacjenta</w:t>
            </w:r>
          </w:p>
        </w:tc>
      </w:tr>
      <w:tr w:rsidR="00A81462" w:rsidRPr="0026208A" w14:paraId="42CF5BBC" w14:textId="77777777" w:rsidTr="001C6AA6">
        <w:trPr>
          <w:trHeight w:val="298"/>
        </w:trPr>
        <w:tc>
          <w:tcPr>
            <w:tcW w:w="401" w:type="dxa"/>
          </w:tcPr>
          <w:p w14:paraId="4D5D1A5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7C8F0ED" w14:textId="77777777" w:rsidR="00A81462" w:rsidRPr="00A81462" w:rsidRDefault="00A81462" w:rsidP="00A81462">
            <w:pPr>
              <w:ind w:left="147" w:right="134"/>
              <w:jc w:val="left"/>
              <w:rPr>
                <w:sz w:val="20"/>
                <w:szCs w:val="20"/>
              </w:rPr>
            </w:pPr>
            <w:r w:rsidRPr="00A81462">
              <w:rPr>
                <w:sz w:val="20"/>
                <w:szCs w:val="20"/>
              </w:rPr>
              <w:t xml:space="preserve">     - numer pacjenta</w:t>
            </w:r>
          </w:p>
        </w:tc>
      </w:tr>
      <w:tr w:rsidR="00A81462" w:rsidRPr="0026208A" w14:paraId="6634996F" w14:textId="77777777" w:rsidTr="001C6AA6">
        <w:trPr>
          <w:trHeight w:val="289"/>
        </w:trPr>
        <w:tc>
          <w:tcPr>
            <w:tcW w:w="401" w:type="dxa"/>
          </w:tcPr>
          <w:p w14:paraId="27FF1882"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05C0B92" w14:textId="77777777" w:rsidR="00A81462" w:rsidRPr="00A81462" w:rsidRDefault="00A81462" w:rsidP="00A81462">
            <w:pPr>
              <w:ind w:left="147" w:right="134"/>
              <w:jc w:val="left"/>
              <w:rPr>
                <w:sz w:val="20"/>
                <w:szCs w:val="20"/>
              </w:rPr>
            </w:pPr>
            <w:r w:rsidRPr="00A81462">
              <w:rPr>
                <w:sz w:val="20"/>
                <w:szCs w:val="20"/>
              </w:rPr>
              <w:t xml:space="preserve">     - kartoteki</w:t>
            </w:r>
          </w:p>
        </w:tc>
      </w:tr>
      <w:tr w:rsidR="00A81462" w:rsidRPr="0026208A" w14:paraId="34F3E45E" w14:textId="77777777" w:rsidTr="001C6AA6">
        <w:trPr>
          <w:trHeight w:val="309"/>
        </w:trPr>
        <w:tc>
          <w:tcPr>
            <w:tcW w:w="401" w:type="dxa"/>
          </w:tcPr>
          <w:p w14:paraId="0AEF166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13B8F44" w14:textId="77777777" w:rsidR="00A81462" w:rsidRPr="00A81462" w:rsidRDefault="00A81462" w:rsidP="00A81462">
            <w:pPr>
              <w:ind w:left="147" w:right="134"/>
              <w:jc w:val="left"/>
              <w:rPr>
                <w:sz w:val="20"/>
                <w:szCs w:val="20"/>
              </w:rPr>
            </w:pPr>
            <w:r w:rsidRPr="00A81462">
              <w:rPr>
                <w:sz w:val="20"/>
                <w:szCs w:val="20"/>
              </w:rPr>
              <w:t xml:space="preserve">     - oznaczenie pacjenta ubezwłasnowolnionego</w:t>
            </w:r>
          </w:p>
        </w:tc>
      </w:tr>
      <w:tr w:rsidR="00A81462" w:rsidRPr="0026208A" w14:paraId="266D8330" w14:textId="77777777" w:rsidTr="001C6AA6">
        <w:trPr>
          <w:trHeight w:val="275"/>
        </w:trPr>
        <w:tc>
          <w:tcPr>
            <w:tcW w:w="401" w:type="dxa"/>
          </w:tcPr>
          <w:p w14:paraId="0B8CBAA0"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0E042C0" w14:textId="77777777" w:rsidR="00A81462" w:rsidRPr="00A81462" w:rsidRDefault="00A81462" w:rsidP="00A81462">
            <w:pPr>
              <w:ind w:left="147" w:right="134"/>
              <w:jc w:val="left"/>
              <w:rPr>
                <w:sz w:val="20"/>
                <w:szCs w:val="20"/>
              </w:rPr>
            </w:pPr>
            <w:r w:rsidRPr="00A81462">
              <w:rPr>
                <w:sz w:val="20"/>
                <w:szCs w:val="20"/>
              </w:rPr>
              <w:t xml:space="preserve">     - dodanie opiekunów wraz z danymi: imię , nazwisko, pesel, telefon i typ opiekuna</w:t>
            </w:r>
          </w:p>
        </w:tc>
      </w:tr>
      <w:tr w:rsidR="00A81462" w:rsidRPr="0026208A" w14:paraId="07A286ED" w14:textId="77777777" w:rsidTr="00A81462">
        <w:trPr>
          <w:trHeight w:val="549"/>
        </w:trPr>
        <w:tc>
          <w:tcPr>
            <w:tcW w:w="401" w:type="dxa"/>
          </w:tcPr>
          <w:p w14:paraId="524E8E32"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2AB1F220" w14:textId="77777777" w:rsidR="00A81462" w:rsidRPr="00A81462" w:rsidRDefault="00A81462" w:rsidP="00A81462">
            <w:pPr>
              <w:ind w:left="147" w:right="134"/>
              <w:jc w:val="left"/>
              <w:rPr>
                <w:sz w:val="20"/>
                <w:szCs w:val="20"/>
              </w:rPr>
            </w:pPr>
            <w:r w:rsidRPr="00A81462">
              <w:rPr>
                <w:sz w:val="20"/>
                <w:szCs w:val="20"/>
              </w:rPr>
              <w:t>System zapewnia możliwość przy przyjęciu pacjenta na oddział uzupełnienia danych przyjęciowych co najmniej w zakresie:</w:t>
            </w:r>
          </w:p>
        </w:tc>
      </w:tr>
      <w:tr w:rsidR="00A81462" w:rsidRPr="0026208A" w14:paraId="578849CF" w14:textId="77777777" w:rsidTr="001C6AA6">
        <w:trPr>
          <w:trHeight w:val="249"/>
        </w:trPr>
        <w:tc>
          <w:tcPr>
            <w:tcW w:w="401" w:type="dxa"/>
          </w:tcPr>
          <w:p w14:paraId="011EE8A6"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9CFE4C6" w14:textId="77777777" w:rsidR="00A81462" w:rsidRPr="00A81462" w:rsidRDefault="00A81462" w:rsidP="00A81462">
            <w:pPr>
              <w:ind w:left="147" w:right="134"/>
              <w:jc w:val="left"/>
              <w:rPr>
                <w:sz w:val="20"/>
                <w:szCs w:val="20"/>
              </w:rPr>
            </w:pPr>
            <w:r w:rsidRPr="00A81462">
              <w:rPr>
                <w:sz w:val="20"/>
                <w:szCs w:val="20"/>
              </w:rPr>
              <w:t xml:space="preserve">     - Wpis do kolejki</w:t>
            </w:r>
          </w:p>
        </w:tc>
      </w:tr>
      <w:tr w:rsidR="00A81462" w:rsidRPr="0026208A" w14:paraId="2C13176A" w14:textId="77777777" w:rsidTr="001C6AA6">
        <w:trPr>
          <w:trHeight w:val="241"/>
        </w:trPr>
        <w:tc>
          <w:tcPr>
            <w:tcW w:w="401" w:type="dxa"/>
          </w:tcPr>
          <w:p w14:paraId="2284734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E479B06" w14:textId="77777777" w:rsidR="00A81462" w:rsidRPr="00A81462" w:rsidRDefault="00A81462" w:rsidP="00A81462">
            <w:pPr>
              <w:ind w:left="147" w:right="134"/>
              <w:jc w:val="left"/>
              <w:rPr>
                <w:sz w:val="20"/>
                <w:szCs w:val="20"/>
              </w:rPr>
            </w:pPr>
            <w:r w:rsidRPr="00A81462">
              <w:rPr>
                <w:sz w:val="20"/>
                <w:szCs w:val="20"/>
              </w:rPr>
              <w:t xml:space="preserve">     - Jednostka rozliczeniowa</w:t>
            </w:r>
          </w:p>
        </w:tc>
      </w:tr>
      <w:tr w:rsidR="00A81462" w:rsidRPr="0026208A" w14:paraId="24CA857C" w14:textId="77777777" w:rsidTr="001C6AA6">
        <w:trPr>
          <w:trHeight w:val="262"/>
        </w:trPr>
        <w:tc>
          <w:tcPr>
            <w:tcW w:w="401" w:type="dxa"/>
          </w:tcPr>
          <w:p w14:paraId="7375F600"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F6B5C8F" w14:textId="77777777" w:rsidR="00A81462" w:rsidRPr="00A81462" w:rsidRDefault="00A81462" w:rsidP="00A81462">
            <w:pPr>
              <w:ind w:left="147" w:right="134"/>
              <w:jc w:val="left"/>
              <w:rPr>
                <w:sz w:val="20"/>
                <w:szCs w:val="20"/>
              </w:rPr>
            </w:pPr>
            <w:r w:rsidRPr="00A81462">
              <w:rPr>
                <w:sz w:val="20"/>
                <w:szCs w:val="20"/>
              </w:rPr>
              <w:t xml:space="preserve">     - Tryb przyjęcia</w:t>
            </w:r>
          </w:p>
        </w:tc>
      </w:tr>
      <w:tr w:rsidR="00A81462" w:rsidRPr="0026208A" w14:paraId="1BDCF13D" w14:textId="77777777" w:rsidTr="001C6AA6">
        <w:trPr>
          <w:trHeight w:val="254"/>
        </w:trPr>
        <w:tc>
          <w:tcPr>
            <w:tcW w:w="401" w:type="dxa"/>
          </w:tcPr>
          <w:p w14:paraId="086FADF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F72380C" w14:textId="77777777" w:rsidR="00A81462" w:rsidRPr="00A81462" w:rsidRDefault="00A81462" w:rsidP="00A81462">
            <w:pPr>
              <w:ind w:left="147" w:right="134"/>
              <w:jc w:val="left"/>
              <w:rPr>
                <w:sz w:val="20"/>
                <w:szCs w:val="20"/>
              </w:rPr>
            </w:pPr>
            <w:r w:rsidRPr="00A81462">
              <w:rPr>
                <w:sz w:val="20"/>
                <w:szCs w:val="20"/>
              </w:rPr>
              <w:t xml:space="preserve">     - Uprawnienia pacjenta</w:t>
            </w:r>
          </w:p>
        </w:tc>
      </w:tr>
      <w:tr w:rsidR="00A81462" w:rsidRPr="0026208A" w14:paraId="358CD785" w14:textId="77777777" w:rsidTr="001C6AA6">
        <w:trPr>
          <w:trHeight w:val="259"/>
        </w:trPr>
        <w:tc>
          <w:tcPr>
            <w:tcW w:w="401" w:type="dxa"/>
          </w:tcPr>
          <w:p w14:paraId="061F7294"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F7B3AD4" w14:textId="77777777" w:rsidR="00A81462" w:rsidRPr="00A81462" w:rsidRDefault="00A81462" w:rsidP="00A81462">
            <w:pPr>
              <w:ind w:left="147" w:right="134"/>
              <w:jc w:val="left"/>
              <w:rPr>
                <w:sz w:val="20"/>
                <w:szCs w:val="20"/>
              </w:rPr>
            </w:pPr>
            <w:r w:rsidRPr="00A81462">
              <w:rPr>
                <w:sz w:val="20"/>
                <w:szCs w:val="20"/>
              </w:rPr>
              <w:t xml:space="preserve">     - Opiekun</w:t>
            </w:r>
          </w:p>
        </w:tc>
      </w:tr>
      <w:tr w:rsidR="00A81462" w:rsidRPr="00FE44B6" w14:paraId="68B0DA8B" w14:textId="77777777" w:rsidTr="001C6AA6">
        <w:trPr>
          <w:trHeight w:val="225"/>
        </w:trPr>
        <w:tc>
          <w:tcPr>
            <w:tcW w:w="401" w:type="dxa"/>
          </w:tcPr>
          <w:p w14:paraId="7734D092"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1</w:t>
            </w:r>
          </w:p>
        </w:tc>
        <w:tc>
          <w:tcPr>
            <w:tcW w:w="8965" w:type="dxa"/>
          </w:tcPr>
          <w:p w14:paraId="40326747" w14:textId="77777777" w:rsidR="00A81462" w:rsidRPr="00A81462" w:rsidRDefault="00A81462" w:rsidP="00A81462">
            <w:pPr>
              <w:ind w:left="147" w:right="134"/>
              <w:jc w:val="left"/>
              <w:rPr>
                <w:sz w:val="20"/>
                <w:szCs w:val="20"/>
              </w:rPr>
            </w:pPr>
            <w:r w:rsidRPr="00A81462">
              <w:rPr>
                <w:sz w:val="20"/>
                <w:szCs w:val="20"/>
              </w:rPr>
              <w:t xml:space="preserve">     - Karta DILO</w:t>
            </w:r>
          </w:p>
        </w:tc>
      </w:tr>
      <w:tr w:rsidR="00A81462" w:rsidRPr="00FE44B6" w14:paraId="00DB70A6" w14:textId="77777777" w:rsidTr="001C6AA6">
        <w:trPr>
          <w:trHeight w:val="287"/>
        </w:trPr>
        <w:tc>
          <w:tcPr>
            <w:tcW w:w="401" w:type="dxa"/>
          </w:tcPr>
          <w:p w14:paraId="63BCF8D6"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2</w:t>
            </w:r>
          </w:p>
        </w:tc>
        <w:tc>
          <w:tcPr>
            <w:tcW w:w="8965" w:type="dxa"/>
          </w:tcPr>
          <w:p w14:paraId="63A30A9F" w14:textId="77777777" w:rsidR="00A81462" w:rsidRPr="00A81462" w:rsidRDefault="00A81462" w:rsidP="00A81462">
            <w:pPr>
              <w:ind w:left="147" w:right="134"/>
              <w:jc w:val="left"/>
              <w:rPr>
                <w:sz w:val="20"/>
                <w:szCs w:val="20"/>
              </w:rPr>
            </w:pPr>
            <w:r w:rsidRPr="00A81462">
              <w:rPr>
                <w:sz w:val="20"/>
                <w:szCs w:val="20"/>
              </w:rPr>
              <w:t xml:space="preserve">     - Data przyjęcia</w:t>
            </w:r>
          </w:p>
        </w:tc>
      </w:tr>
      <w:tr w:rsidR="00A81462" w:rsidRPr="00FE44B6" w14:paraId="330A4E91" w14:textId="77777777" w:rsidTr="001C6AA6">
        <w:trPr>
          <w:trHeight w:val="311"/>
        </w:trPr>
        <w:tc>
          <w:tcPr>
            <w:tcW w:w="401" w:type="dxa"/>
          </w:tcPr>
          <w:p w14:paraId="7D7D3F95"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3</w:t>
            </w:r>
          </w:p>
        </w:tc>
        <w:tc>
          <w:tcPr>
            <w:tcW w:w="8965" w:type="dxa"/>
          </w:tcPr>
          <w:p w14:paraId="48FD2892" w14:textId="77777777" w:rsidR="00A81462" w:rsidRPr="00A81462" w:rsidRDefault="00A81462" w:rsidP="00A81462">
            <w:pPr>
              <w:ind w:left="147" w:right="134"/>
              <w:jc w:val="left"/>
              <w:rPr>
                <w:sz w:val="20"/>
                <w:szCs w:val="20"/>
              </w:rPr>
            </w:pPr>
            <w:r w:rsidRPr="00A81462">
              <w:rPr>
                <w:sz w:val="20"/>
                <w:szCs w:val="20"/>
              </w:rPr>
              <w:t xml:space="preserve">     - Uzupełnienie skierowania</w:t>
            </w:r>
          </w:p>
        </w:tc>
      </w:tr>
      <w:tr w:rsidR="00A81462" w:rsidRPr="00FE44B6" w14:paraId="079431A1" w14:textId="77777777" w:rsidTr="001C6AA6">
        <w:trPr>
          <w:trHeight w:val="293"/>
        </w:trPr>
        <w:tc>
          <w:tcPr>
            <w:tcW w:w="401" w:type="dxa"/>
          </w:tcPr>
          <w:p w14:paraId="2D74EF3D"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4</w:t>
            </w:r>
          </w:p>
        </w:tc>
        <w:tc>
          <w:tcPr>
            <w:tcW w:w="8965" w:type="dxa"/>
          </w:tcPr>
          <w:p w14:paraId="7A0AB379" w14:textId="77777777" w:rsidR="00A81462" w:rsidRPr="00A81462" w:rsidRDefault="00A81462" w:rsidP="00A81462">
            <w:pPr>
              <w:ind w:left="147" w:right="134"/>
              <w:jc w:val="left"/>
              <w:rPr>
                <w:sz w:val="20"/>
                <w:szCs w:val="20"/>
              </w:rPr>
            </w:pPr>
            <w:r w:rsidRPr="00A81462">
              <w:rPr>
                <w:sz w:val="20"/>
                <w:szCs w:val="20"/>
              </w:rPr>
              <w:t xml:space="preserve">     - Komentarz</w:t>
            </w:r>
          </w:p>
        </w:tc>
      </w:tr>
      <w:tr w:rsidR="00A81462" w:rsidRPr="00FE44B6" w14:paraId="09B47851" w14:textId="77777777" w:rsidTr="00A81462">
        <w:trPr>
          <w:trHeight w:val="283"/>
        </w:trPr>
        <w:tc>
          <w:tcPr>
            <w:tcW w:w="401" w:type="dxa"/>
          </w:tcPr>
          <w:p w14:paraId="5B40ACF4"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5</w:t>
            </w:r>
          </w:p>
        </w:tc>
        <w:tc>
          <w:tcPr>
            <w:tcW w:w="8965" w:type="dxa"/>
          </w:tcPr>
          <w:p w14:paraId="5B37E0B5" w14:textId="77777777" w:rsidR="00A81462" w:rsidRPr="00A81462" w:rsidRDefault="00A81462" w:rsidP="00A81462">
            <w:pPr>
              <w:ind w:left="147" w:right="134"/>
              <w:jc w:val="left"/>
              <w:rPr>
                <w:sz w:val="20"/>
                <w:szCs w:val="20"/>
              </w:rPr>
            </w:pPr>
            <w:r w:rsidRPr="00A81462">
              <w:rPr>
                <w:sz w:val="20"/>
                <w:szCs w:val="20"/>
              </w:rPr>
              <w:t>System zapewnia możliwość nadania numeru księgi głównej i oddziałowej automatycznie lub ręcznie</w:t>
            </w:r>
          </w:p>
        </w:tc>
      </w:tr>
      <w:tr w:rsidR="00A81462" w:rsidRPr="00FE44B6" w14:paraId="2D322EC8" w14:textId="77777777" w:rsidTr="00A81462">
        <w:trPr>
          <w:trHeight w:val="273"/>
        </w:trPr>
        <w:tc>
          <w:tcPr>
            <w:tcW w:w="401" w:type="dxa"/>
          </w:tcPr>
          <w:p w14:paraId="6B7878DD"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6</w:t>
            </w:r>
          </w:p>
        </w:tc>
        <w:tc>
          <w:tcPr>
            <w:tcW w:w="8965" w:type="dxa"/>
          </w:tcPr>
          <w:p w14:paraId="07C1B465" w14:textId="77777777" w:rsidR="00A81462" w:rsidRPr="00A81462" w:rsidRDefault="00A81462" w:rsidP="00A81462">
            <w:pPr>
              <w:ind w:left="147" w:right="134"/>
              <w:jc w:val="left"/>
              <w:rPr>
                <w:sz w:val="20"/>
                <w:szCs w:val="20"/>
              </w:rPr>
            </w:pPr>
            <w:r w:rsidRPr="00A81462">
              <w:rPr>
                <w:sz w:val="20"/>
                <w:szCs w:val="20"/>
              </w:rPr>
              <w:t>System automatycznie zawęża listę dokumentów do przypisanych do konkretnego oddziału</w:t>
            </w:r>
          </w:p>
        </w:tc>
      </w:tr>
      <w:tr w:rsidR="00A81462" w:rsidRPr="00FE44B6" w14:paraId="75BB57B1" w14:textId="77777777" w:rsidTr="00A81462">
        <w:trPr>
          <w:trHeight w:val="547"/>
        </w:trPr>
        <w:tc>
          <w:tcPr>
            <w:tcW w:w="401" w:type="dxa"/>
          </w:tcPr>
          <w:p w14:paraId="793968F3"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7</w:t>
            </w:r>
          </w:p>
        </w:tc>
        <w:tc>
          <w:tcPr>
            <w:tcW w:w="8965" w:type="dxa"/>
          </w:tcPr>
          <w:p w14:paraId="2A7C1842" w14:textId="77777777" w:rsidR="00A81462" w:rsidRPr="00A81462" w:rsidRDefault="00A81462" w:rsidP="00A81462">
            <w:pPr>
              <w:ind w:left="147" w:right="134"/>
              <w:jc w:val="left"/>
              <w:rPr>
                <w:sz w:val="20"/>
                <w:szCs w:val="20"/>
              </w:rPr>
            </w:pPr>
            <w:r w:rsidRPr="00A81462">
              <w:rPr>
                <w:sz w:val="20"/>
                <w:szCs w:val="20"/>
              </w:rPr>
              <w:t>System wyświetla listę dokumentów dodanych w ramach aktualnej hospitalizacji z informacją o nazwie dokumentu, dacie dodania i osobie dodającej</w:t>
            </w:r>
          </w:p>
        </w:tc>
      </w:tr>
      <w:tr w:rsidR="00A81462" w:rsidRPr="00FE44B6" w14:paraId="504EDF2B" w14:textId="77777777" w:rsidTr="00A81462">
        <w:trPr>
          <w:trHeight w:val="569"/>
        </w:trPr>
        <w:tc>
          <w:tcPr>
            <w:tcW w:w="401" w:type="dxa"/>
          </w:tcPr>
          <w:p w14:paraId="2F201897"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8</w:t>
            </w:r>
          </w:p>
        </w:tc>
        <w:tc>
          <w:tcPr>
            <w:tcW w:w="8965" w:type="dxa"/>
          </w:tcPr>
          <w:p w14:paraId="7D5C12EC" w14:textId="77777777" w:rsidR="00A81462" w:rsidRPr="00A81462" w:rsidRDefault="00A81462" w:rsidP="00A81462">
            <w:pPr>
              <w:ind w:left="147" w:right="134"/>
              <w:jc w:val="left"/>
              <w:rPr>
                <w:sz w:val="20"/>
                <w:szCs w:val="20"/>
              </w:rPr>
            </w:pPr>
            <w:r w:rsidRPr="00A81462">
              <w:rPr>
                <w:sz w:val="20"/>
                <w:szCs w:val="20"/>
              </w:rPr>
              <w:t>System zapewnia możliwość podejrzenia historii zmian w dokumencie z wyszczególnieniem danych dodanych, zmodyfikowanych oraz usuniętych</w:t>
            </w:r>
          </w:p>
        </w:tc>
      </w:tr>
      <w:tr w:rsidR="00A81462" w:rsidRPr="00FE44B6" w14:paraId="52676F7F" w14:textId="77777777" w:rsidTr="00A81462">
        <w:trPr>
          <w:trHeight w:val="265"/>
        </w:trPr>
        <w:tc>
          <w:tcPr>
            <w:tcW w:w="401" w:type="dxa"/>
          </w:tcPr>
          <w:p w14:paraId="7CD46323" w14:textId="77777777" w:rsidR="00A81462" w:rsidRPr="0026208A" w:rsidRDefault="00A81462" w:rsidP="00081E17">
            <w:pPr>
              <w:pStyle w:val="Akapitzlist"/>
              <w:numPr>
                <w:ilvl w:val="0"/>
                <w:numId w:val="114"/>
              </w:numPr>
              <w:spacing w:after="0"/>
              <w:ind w:left="0" w:right="0" w:firstLine="0"/>
              <w:rPr>
                <w:sz w:val="20"/>
                <w:szCs w:val="20"/>
              </w:rPr>
            </w:pPr>
            <w:r w:rsidRPr="0026208A">
              <w:rPr>
                <w:sz w:val="20"/>
                <w:szCs w:val="20"/>
              </w:rPr>
              <w:t>9</w:t>
            </w:r>
          </w:p>
        </w:tc>
        <w:tc>
          <w:tcPr>
            <w:tcW w:w="8965" w:type="dxa"/>
          </w:tcPr>
          <w:p w14:paraId="7AEC32D8" w14:textId="77777777" w:rsidR="00A81462" w:rsidRPr="00A81462" w:rsidRDefault="00A81462" w:rsidP="00A81462">
            <w:pPr>
              <w:ind w:left="147" w:right="134"/>
              <w:jc w:val="left"/>
              <w:rPr>
                <w:sz w:val="20"/>
                <w:szCs w:val="20"/>
              </w:rPr>
            </w:pPr>
            <w:r w:rsidRPr="00A81462">
              <w:rPr>
                <w:sz w:val="20"/>
                <w:szCs w:val="20"/>
              </w:rPr>
              <w:t>System zapewnia możliwość podejrzenia dokumentacji pacjenta w trakcie uzupełniania dokumentacji bez wychodzenia z kontekstu dokumentu</w:t>
            </w:r>
          </w:p>
        </w:tc>
      </w:tr>
      <w:tr w:rsidR="00A81462" w:rsidRPr="00FE44B6" w14:paraId="24DA6CB9" w14:textId="77777777" w:rsidTr="00A81462">
        <w:trPr>
          <w:trHeight w:val="552"/>
        </w:trPr>
        <w:tc>
          <w:tcPr>
            <w:tcW w:w="401" w:type="dxa"/>
          </w:tcPr>
          <w:p w14:paraId="652D2BAF"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0F1BC88" w14:textId="77777777" w:rsidR="00A81462" w:rsidRPr="00A81462" w:rsidRDefault="00A81462" w:rsidP="00A81462">
            <w:pPr>
              <w:ind w:left="147" w:right="134"/>
              <w:jc w:val="left"/>
              <w:rPr>
                <w:sz w:val="20"/>
                <w:szCs w:val="20"/>
              </w:rPr>
            </w:pPr>
            <w:r w:rsidRPr="00A81462">
              <w:rPr>
                <w:sz w:val="20"/>
                <w:szCs w:val="20"/>
              </w:rPr>
              <w:t>System zapewnia możliwość przeglądania wystawionych zleceń pacjenta z oznaczeniem statusów co najmniej w zakresie:</w:t>
            </w:r>
          </w:p>
        </w:tc>
      </w:tr>
      <w:tr w:rsidR="00A81462" w:rsidRPr="00FE44B6" w14:paraId="2581300E" w14:textId="77777777" w:rsidTr="001C6AA6">
        <w:trPr>
          <w:trHeight w:val="237"/>
        </w:trPr>
        <w:tc>
          <w:tcPr>
            <w:tcW w:w="401" w:type="dxa"/>
          </w:tcPr>
          <w:p w14:paraId="6A89BB56"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0E4D30B" w14:textId="77777777" w:rsidR="00A81462" w:rsidRPr="00A81462" w:rsidRDefault="00A81462" w:rsidP="00A81462">
            <w:pPr>
              <w:ind w:left="147" w:right="134"/>
              <w:jc w:val="left"/>
              <w:rPr>
                <w:sz w:val="20"/>
                <w:szCs w:val="20"/>
              </w:rPr>
            </w:pPr>
            <w:r w:rsidRPr="00A81462">
              <w:rPr>
                <w:sz w:val="20"/>
                <w:szCs w:val="20"/>
              </w:rPr>
              <w:t xml:space="preserve">     - Punkt pobrań</w:t>
            </w:r>
          </w:p>
        </w:tc>
      </w:tr>
      <w:tr w:rsidR="00A81462" w:rsidRPr="00FE44B6" w14:paraId="1816B6B9" w14:textId="77777777" w:rsidTr="001C6AA6">
        <w:trPr>
          <w:trHeight w:val="229"/>
        </w:trPr>
        <w:tc>
          <w:tcPr>
            <w:tcW w:w="401" w:type="dxa"/>
          </w:tcPr>
          <w:p w14:paraId="681D418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566E973" w14:textId="77777777" w:rsidR="00A81462" w:rsidRPr="00A81462" w:rsidRDefault="00A81462" w:rsidP="00A81462">
            <w:pPr>
              <w:ind w:left="147" w:right="134"/>
              <w:jc w:val="left"/>
              <w:rPr>
                <w:sz w:val="20"/>
                <w:szCs w:val="20"/>
              </w:rPr>
            </w:pPr>
            <w:r w:rsidRPr="00A81462">
              <w:rPr>
                <w:sz w:val="20"/>
                <w:szCs w:val="20"/>
              </w:rPr>
              <w:t xml:space="preserve">     - Oczekuje</w:t>
            </w:r>
          </w:p>
        </w:tc>
      </w:tr>
      <w:tr w:rsidR="00A81462" w:rsidRPr="00FE44B6" w14:paraId="1D240625" w14:textId="77777777" w:rsidTr="001C6AA6">
        <w:trPr>
          <w:trHeight w:val="159"/>
        </w:trPr>
        <w:tc>
          <w:tcPr>
            <w:tcW w:w="401" w:type="dxa"/>
          </w:tcPr>
          <w:p w14:paraId="3A6C97CC"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308369C" w14:textId="77777777" w:rsidR="00A81462" w:rsidRPr="00A81462" w:rsidRDefault="00A81462" w:rsidP="00A81462">
            <w:pPr>
              <w:ind w:left="147" w:right="134"/>
              <w:jc w:val="left"/>
              <w:rPr>
                <w:sz w:val="20"/>
                <w:szCs w:val="20"/>
              </w:rPr>
            </w:pPr>
            <w:r w:rsidRPr="00A81462">
              <w:rPr>
                <w:sz w:val="20"/>
                <w:szCs w:val="20"/>
              </w:rPr>
              <w:t xml:space="preserve">     - Zrealizowane</w:t>
            </w:r>
          </w:p>
        </w:tc>
      </w:tr>
      <w:tr w:rsidR="00A81462" w:rsidRPr="00FE44B6" w14:paraId="598A99A4" w14:textId="77777777" w:rsidTr="001C6AA6">
        <w:trPr>
          <w:trHeight w:val="237"/>
        </w:trPr>
        <w:tc>
          <w:tcPr>
            <w:tcW w:w="401" w:type="dxa"/>
          </w:tcPr>
          <w:p w14:paraId="0A0C7C8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C112A25" w14:textId="77777777" w:rsidR="00A81462" w:rsidRPr="00A81462" w:rsidRDefault="00A81462" w:rsidP="00A81462">
            <w:pPr>
              <w:ind w:left="147" w:right="134"/>
              <w:jc w:val="left"/>
              <w:rPr>
                <w:sz w:val="20"/>
                <w:szCs w:val="20"/>
              </w:rPr>
            </w:pPr>
            <w:r w:rsidRPr="00A81462">
              <w:rPr>
                <w:sz w:val="20"/>
                <w:szCs w:val="20"/>
              </w:rPr>
              <w:t xml:space="preserve">     - Anulowane</w:t>
            </w:r>
          </w:p>
        </w:tc>
      </w:tr>
      <w:tr w:rsidR="00A81462" w:rsidRPr="00FE44B6" w14:paraId="50A9BB1A" w14:textId="77777777" w:rsidTr="00A81462">
        <w:trPr>
          <w:trHeight w:val="349"/>
        </w:trPr>
        <w:tc>
          <w:tcPr>
            <w:tcW w:w="401" w:type="dxa"/>
          </w:tcPr>
          <w:p w14:paraId="35351E5E"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1DAC44E" w14:textId="77777777" w:rsidR="00A81462" w:rsidRPr="00A81462" w:rsidRDefault="00A81462" w:rsidP="00A81462">
            <w:pPr>
              <w:ind w:left="147" w:right="134"/>
              <w:jc w:val="left"/>
              <w:rPr>
                <w:sz w:val="20"/>
                <w:szCs w:val="20"/>
              </w:rPr>
            </w:pPr>
            <w:r w:rsidRPr="00A81462">
              <w:rPr>
                <w:sz w:val="20"/>
                <w:szCs w:val="20"/>
              </w:rPr>
              <w:t>System zapewnia możliwość przeglądania najważniejszych informacji o pacjencie z ostatniego dyżuru w jednym miejscu co najmniej w zakresie:</w:t>
            </w:r>
          </w:p>
        </w:tc>
      </w:tr>
      <w:tr w:rsidR="00A81462" w:rsidRPr="00FE44B6" w14:paraId="59EF422A" w14:textId="77777777" w:rsidTr="001C6AA6">
        <w:trPr>
          <w:trHeight w:val="228"/>
        </w:trPr>
        <w:tc>
          <w:tcPr>
            <w:tcW w:w="401" w:type="dxa"/>
          </w:tcPr>
          <w:p w14:paraId="1A7BBB53"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7CE21B1" w14:textId="77777777" w:rsidR="00A81462" w:rsidRPr="00A81462" w:rsidRDefault="00A81462" w:rsidP="00A81462">
            <w:pPr>
              <w:ind w:left="147" w:right="134"/>
              <w:jc w:val="left"/>
              <w:rPr>
                <w:sz w:val="20"/>
                <w:szCs w:val="20"/>
              </w:rPr>
            </w:pPr>
            <w:r w:rsidRPr="00A81462">
              <w:rPr>
                <w:sz w:val="20"/>
                <w:szCs w:val="20"/>
              </w:rPr>
              <w:t xml:space="preserve">     - Obserwacje lekarskie</w:t>
            </w:r>
          </w:p>
        </w:tc>
      </w:tr>
      <w:tr w:rsidR="00A81462" w:rsidRPr="00FE44B6" w14:paraId="69F9644E" w14:textId="77777777" w:rsidTr="00A81462">
        <w:trPr>
          <w:trHeight w:val="291"/>
        </w:trPr>
        <w:tc>
          <w:tcPr>
            <w:tcW w:w="401" w:type="dxa"/>
          </w:tcPr>
          <w:p w14:paraId="4ACA2E4F"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95F5980" w14:textId="77777777" w:rsidR="00A81462" w:rsidRPr="00A81462" w:rsidRDefault="00A81462" w:rsidP="00A81462">
            <w:pPr>
              <w:ind w:left="147" w:right="134"/>
              <w:jc w:val="left"/>
              <w:rPr>
                <w:sz w:val="20"/>
                <w:szCs w:val="20"/>
              </w:rPr>
            </w:pPr>
            <w:r w:rsidRPr="00A81462">
              <w:rPr>
                <w:sz w:val="20"/>
                <w:szCs w:val="20"/>
              </w:rPr>
              <w:t xml:space="preserve">     - Obserwacje pielęgniarskie</w:t>
            </w:r>
          </w:p>
        </w:tc>
      </w:tr>
      <w:tr w:rsidR="00A81462" w:rsidRPr="00FE44B6" w14:paraId="6E662927" w14:textId="77777777" w:rsidTr="001C6AA6">
        <w:trPr>
          <w:trHeight w:val="250"/>
        </w:trPr>
        <w:tc>
          <w:tcPr>
            <w:tcW w:w="401" w:type="dxa"/>
          </w:tcPr>
          <w:p w14:paraId="1F89F84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B058905" w14:textId="77777777" w:rsidR="00A81462" w:rsidRPr="00A81462" w:rsidRDefault="00A81462" w:rsidP="00A81462">
            <w:pPr>
              <w:ind w:left="147" w:right="134"/>
              <w:jc w:val="left"/>
              <w:rPr>
                <w:sz w:val="20"/>
                <w:szCs w:val="20"/>
              </w:rPr>
            </w:pPr>
            <w:r w:rsidRPr="00A81462">
              <w:rPr>
                <w:sz w:val="20"/>
                <w:szCs w:val="20"/>
              </w:rPr>
              <w:t xml:space="preserve">     - Parametry życiowe w formie wykresu</w:t>
            </w:r>
          </w:p>
        </w:tc>
      </w:tr>
      <w:tr w:rsidR="00A81462" w:rsidRPr="00FE44B6" w14:paraId="29C0A41C" w14:textId="77777777" w:rsidTr="00A81462">
        <w:trPr>
          <w:trHeight w:val="333"/>
        </w:trPr>
        <w:tc>
          <w:tcPr>
            <w:tcW w:w="401" w:type="dxa"/>
          </w:tcPr>
          <w:p w14:paraId="6045C10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F0B90D8" w14:textId="77777777" w:rsidR="00A81462" w:rsidRPr="00A81462" w:rsidRDefault="00A81462" w:rsidP="00A81462">
            <w:pPr>
              <w:ind w:left="147" w:right="134"/>
              <w:jc w:val="left"/>
              <w:rPr>
                <w:sz w:val="20"/>
                <w:szCs w:val="20"/>
              </w:rPr>
            </w:pPr>
            <w:r w:rsidRPr="00A81462">
              <w:rPr>
                <w:sz w:val="20"/>
                <w:szCs w:val="20"/>
              </w:rPr>
              <w:t xml:space="preserve">     - Zlecenia leków</w:t>
            </w:r>
          </w:p>
        </w:tc>
      </w:tr>
      <w:tr w:rsidR="00A81462" w:rsidRPr="00FE44B6" w14:paraId="42AFAC27" w14:textId="77777777" w:rsidTr="00A81462">
        <w:trPr>
          <w:trHeight w:val="267"/>
        </w:trPr>
        <w:tc>
          <w:tcPr>
            <w:tcW w:w="401" w:type="dxa"/>
          </w:tcPr>
          <w:p w14:paraId="5E64808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0A41B14" w14:textId="77777777" w:rsidR="00A81462" w:rsidRPr="00A81462" w:rsidRDefault="00A81462" w:rsidP="00A81462">
            <w:pPr>
              <w:ind w:left="147" w:right="134"/>
              <w:jc w:val="left"/>
              <w:rPr>
                <w:sz w:val="20"/>
                <w:szCs w:val="20"/>
              </w:rPr>
            </w:pPr>
            <w:r w:rsidRPr="00A81462">
              <w:rPr>
                <w:sz w:val="20"/>
                <w:szCs w:val="20"/>
              </w:rPr>
              <w:t xml:space="preserve">     - Wyniki badań</w:t>
            </w:r>
          </w:p>
        </w:tc>
      </w:tr>
      <w:tr w:rsidR="00A81462" w:rsidRPr="00FE44B6" w14:paraId="634A8713" w14:textId="77777777" w:rsidTr="001C6AA6">
        <w:trPr>
          <w:trHeight w:val="300"/>
        </w:trPr>
        <w:tc>
          <w:tcPr>
            <w:tcW w:w="401" w:type="dxa"/>
          </w:tcPr>
          <w:p w14:paraId="686C1E7F"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6DACF2C" w14:textId="77777777" w:rsidR="00A81462" w:rsidRPr="00A81462" w:rsidRDefault="00A81462" w:rsidP="00A81462">
            <w:pPr>
              <w:ind w:left="147" w:right="134"/>
              <w:jc w:val="left"/>
              <w:rPr>
                <w:sz w:val="20"/>
                <w:szCs w:val="20"/>
              </w:rPr>
            </w:pPr>
            <w:r w:rsidRPr="00A81462">
              <w:rPr>
                <w:sz w:val="20"/>
                <w:szCs w:val="20"/>
              </w:rPr>
              <w:t xml:space="preserve">     - Doba pobytu</w:t>
            </w:r>
          </w:p>
        </w:tc>
      </w:tr>
      <w:tr w:rsidR="00A81462" w:rsidRPr="00FE44B6" w14:paraId="37F7EB39" w14:textId="77777777" w:rsidTr="00A81462">
        <w:trPr>
          <w:trHeight w:val="418"/>
        </w:trPr>
        <w:tc>
          <w:tcPr>
            <w:tcW w:w="401" w:type="dxa"/>
          </w:tcPr>
          <w:p w14:paraId="3D2CD7A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C5A86F2" w14:textId="77777777" w:rsidR="00A81462" w:rsidRPr="00A81462" w:rsidRDefault="00A81462" w:rsidP="00A81462">
            <w:pPr>
              <w:ind w:left="147" w:right="134"/>
              <w:jc w:val="left"/>
              <w:rPr>
                <w:sz w:val="20"/>
                <w:szCs w:val="20"/>
              </w:rPr>
            </w:pPr>
            <w:r w:rsidRPr="00A81462">
              <w:rPr>
                <w:sz w:val="20"/>
                <w:szCs w:val="20"/>
              </w:rPr>
              <w:t>System zapewnia możliwość przeglądania wyników badań zleconych pacjentowi z możliwością filtrowania co najmniej w zakresie:</w:t>
            </w:r>
          </w:p>
        </w:tc>
      </w:tr>
      <w:tr w:rsidR="00A81462" w:rsidRPr="00FE44B6" w14:paraId="58BFFD6C" w14:textId="77777777" w:rsidTr="00A81462">
        <w:trPr>
          <w:trHeight w:val="302"/>
        </w:trPr>
        <w:tc>
          <w:tcPr>
            <w:tcW w:w="401" w:type="dxa"/>
          </w:tcPr>
          <w:p w14:paraId="3D07C68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E589E5B" w14:textId="77777777" w:rsidR="00A81462" w:rsidRPr="00A81462" w:rsidRDefault="00A81462" w:rsidP="00A81462">
            <w:pPr>
              <w:ind w:left="147" w:right="134"/>
              <w:jc w:val="left"/>
              <w:rPr>
                <w:sz w:val="20"/>
                <w:szCs w:val="20"/>
              </w:rPr>
            </w:pPr>
            <w:r w:rsidRPr="00A81462">
              <w:rPr>
                <w:sz w:val="20"/>
                <w:szCs w:val="20"/>
              </w:rPr>
              <w:t xml:space="preserve">     - Rodzaj badania</w:t>
            </w:r>
          </w:p>
        </w:tc>
      </w:tr>
      <w:tr w:rsidR="00A81462" w:rsidRPr="00FE44B6" w14:paraId="448FABC3" w14:textId="77777777" w:rsidTr="001C6AA6">
        <w:trPr>
          <w:trHeight w:val="205"/>
        </w:trPr>
        <w:tc>
          <w:tcPr>
            <w:tcW w:w="401" w:type="dxa"/>
          </w:tcPr>
          <w:p w14:paraId="5869F585"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3FCCE9F" w14:textId="77777777" w:rsidR="00A81462" w:rsidRPr="00A81462" w:rsidRDefault="00A81462" w:rsidP="00A81462">
            <w:pPr>
              <w:ind w:left="147" w:right="134"/>
              <w:jc w:val="left"/>
              <w:rPr>
                <w:sz w:val="20"/>
                <w:szCs w:val="20"/>
              </w:rPr>
            </w:pPr>
            <w:r w:rsidRPr="00A81462">
              <w:rPr>
                <w:sz w:val="20"/>
                <w:szCs w:val="20"/>
              </w:rPr>
              <w:t xml:space="preserve">     - Zakres dat</w:t>
            </w:r>
          </w:p>
        </w:tc>
      </w:tr>
      <w:tr w:rsidR="00A81462" w:rsidRPr="00FE44B6" w14:paraId="51C7742E" w14:textId="77777777" w:rsidTr="00A81462">
        <w:trPr>
          <w:trHeight w:val="396"/>
        </w:trPr>
        <w:tc>
          <w:tcPr>
            <w:tcW w:w="401" w:type="dxa"/>
          </w:tcPr>
          <w:p w14:paraId="56BD375F"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402280E" w14:textId="77777777" w:rsidR="00A81462" w:rsidRPr="00A81462" w:rsidRDefault="00A81462" w:rsidP="00A81462">
            <w:pPr>
              <w:ind w:left="147" w:right="134"/>
              <w:jc w:val="left"/>
              <w:rPr>
                <w:sz w:val="20"/>
                <w:szCs w:val="20"/>
              </w:rPr>
            </w:pPr>
            <w:r w:rsidRPr="00A81462">
              <w:rPr>
                <w:sz w:val="20"/>
                <w:szCs w:val="20"/>
              </w:rPr>
              <w:t>System zapewnia możliwość przeglądania wyników badań laboratoryjnych w formie tabelarycznej z oznaczeniem wartości odstających oraz w formie wykresu z możliwością wyboru parametrów znajdujących się na wykresie</w:t>
            </w:r>
          </w:p>
        </w:tc>
      </w:tr>
      <w:tr w:rsidR="00A81462" w:rsidRPr="00FE44B6" w14:paraId="0B9E980F" w14:textId="77777777" w:rsidTr="00A81462">
        <w:trPr>
          <w:trHeight w:val="291"/>
        </w:trPr>
        <w:tc>
          <w:tcPr>
            <w:tcW w:w="401" w:type="dxa"/>
          </w:tcPr>
          <w:p w14:paraId="6BC0F368"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446CFCB" w14:textId="77777777" w:rsidR="00A81462" w:rsidRPr="00A81462" w:rsidRDefault="00A81462" w:rsidP="00A81462">
            <w:pPr>
              <w:ind w:left="147" w:right="134"/>
              <w:jc w:val="left"/>
              <w:rPr>
                <w:sz w:val="20"/>
                <w:szCs w:val="20"/>
              </w:rPr>
            </w:pPr>
            <w:r w:rsidRPr="00A81462">
              <w:rPr>
                <w:sz w:val="20"/>
                <w:szCs w:val="20"/>
              </w:rPr>
              <w:t>System zapewnia możliwość zlecania leków</w:t>
            </w:r>
          </w:p>
        </w:tc>
      </w:tr>
      <w:tr w:rsidR="00A81462" w:rsidRPr="00FE44B6" w14:paraId="33505BB1" w14:textId="77777777" w:rsidTr="00A81462">
        <w:trPr>
          <w:trHeight w:val="268"/>
        </w:trPr>
        <w:tc>
          <w:tcPr>
            <w:tcW w:w="401" w:type="dxa"/>
          </w:tcPr>
          <w:p w14:paraId="5E3C2DD8"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5B7B2BA" w14:textId="77777777" w:rsidR="00A81462" w:rsidRPr="00A81462" w:rsidRDefault="00A81462" w:rsidP="00A81462">
            <w:pPr>
              <w:ind w:left="147" w:right="134"/>
              <w:jc w:val="left"/>
              <w:rPr>
                <w:sz w:val="20"/>
                <w:szCs w:val="20"/>
              </w:rPr>
            </w:pPr>
            <w:r w:rsidRPr="00A81462">
              <w:rPr>
                <w:sz w:val="20"/>
                <w:szCs w:val="20"/>
              </w:rPr>
              <w:t>System zapewnia możliwość wystawiania recept z możliwością przepisania recepty wcześniej wystawionej</w:t>
            </w:r>
          </w:p>
        </w:tc>
      </w:tr>
      <w:tr w:rsidR="00A81462" w:rsidRPr="00FE44B6" w14:paraId="2C3FEFC4" w14:textId="77777777" w:rsidTr="00A81462">
        <w:trPr>
          <w:trHeight w:val="271"/>
        </w:trPr>
        <w:tc>
          <w:tcPr>
            <w:tcW w:w="401" w:type="dxa"/>
          </w:tcPr>
          <w:p w14:paraId="2CDA7223"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3598493" w14:textId="77777777" w:rsidR="00A81462" w:rsidRPr="00A81462" w:rsidRDefault="00A81462" w:rsidP="00A81462">
            <w:pPr>
              <w:ind w:left="147" w:right="134"/>
              <w:jc w:val="left"/>
              <w:rPr>
                <w:sz w:val="20"/>
                <w:szCs w:val="20"/>
              </w:rPr>
            </w:pPr>
            <w:r w:rsidRPr="00A81462">
              <w:rPr>
                <w:sz w:val="20"/>
                <w:szCs w:val="20"/>
              </w:rPr>
              <w:t>System zapewnia możliwość wystawiania skierowań</w:t>
            </w:r>
          </w:p>
        </w:tc>
      </w:tr>
      <w:tr w:rsidR="00A81462" w:rsidRPr="00FE44B6" w14:paraId="4BA5BD97" w14:textId="77777777" w:rsidTr="00A81462">
        <w:trPr>
          <w:trHeight w:val="415"/>
        </w:trPr>
        <w:tc>
          <w:tcPr>
            <w:tcW w:w="401" w:type="dxa"/>
          </w:tcPr>
          <w:p w14:paraId="2BDE0F6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1022DDA" w14:textId="77777777" w:rsidR="00A81462" w:rsidRPr="00A81462" w:rsidRDefault="00A81462" w:rsidP="00A81462">
            <w:pPr>
              <w:ind w:left="147" w:right="134"/>
              <w:jc w:val="left"/>
              <w:rPr>
                <w:sz w:val="20"/>
                <w:szCs w:val="20"/>
              </w:rPr>
            </w:pPr>
            <w:r w:rsidRPr="00A81462">
              <w:rPr>
                <w:sz w:val="20"/>
                <w:szCs w:val="20"/>
              </w:rPr>
              <w:t>System zapewnia możliwość przeglądania Historii choroby pacjenta z możliwością sortowania co najmniej w zakresie:</w:t>
            </w:r>
          </w:p>
        </w:tc>
      </w:tr>
      <w:tr w:rsidR="00A81462" w:rsidRPr="00FE44B6" w14:paraId="40F0BE31" w14:textId="77777777" w:rsidTr="00A81462">
        <w:trPr>
          <w:trHeight w:val="226"/>
        </w:trPr>
        <w:tc>
          <w:tcPr>
            <w:tcW w:w="401" w:type="dxa"/>
          </w:tcPr>
          <w:p w14:paraId="306728F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09A77C0" w14:textId="77777777" w:rsidR="00A81462" w:rsidRPr="00A81462" w:rsidRDefault="00A81462" w:rsidP="00A81462">
            <w:pPr>
              <w:ind w:left="147" w:right="134"/>
              <w:jc w:val="left"/>
              <w:rPr>
                <w:sz w:val="20"/>
                <w:szCs w:val="20"/>
              </w:rPr>
            </w:pPr>
            <w:r w:rsidRPr="00A81462">
              <w:rPr>
                <w:sz w:val="20"/>
                <w:szCs w:val="20"/>
              </w:rPr>
              <w:t xml:space="preserve">     - Wyboru dokumentu</w:t>
            </w:r>
          </w:p>
        </w:tc>
      </w:tr>
      <w:tr w:rsidR="00A81462" w:rsidRPr="00FE44B6" w14:paraId="23D987FE" w14:textId="77777777" w:rsidTr="00A81462">
        <w:trPr>
          <w:trHeight w:val="273"/>
        </w:trPr>
        <w:tc>
          <w:tcPr>
            <w:tcW w:w="401" w:type="dxa"/>
          </w:tcPr>
          <w:p w14:paraId="6EBD358A"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BBBEF55" w14:textId="77777777" w:rsidR="00A81462" w:rsidRPr="00A81462" w:rsidRDefault="00A81462" w:rsidP="00A81462">
            <w:pPr>
              <w:ind w:left="147" w:right="134"/>
              <w:jc w:val="left"/>
              <w:rPr>
                <w:sz w:val="20"/>
                <w:szCs w:val="20"/>
              </w:rPr>
            </w:pPr>
            <w:r w:rsidRPr="00A81462">
              <w:rPr>
                <w:sz w:val="20"/>
                <w:szCs w:val="20"/>
              </w:rPr>
              <w:t xml:space="preserve">     - Jednostki realizującej</w:t>
            </w:r>
          </w:p>
        </w:tc>
      </w:tr>
      <w:tr w:rsidR="00A81462" w:rsidRPr="00FE44B6" w14:paraId="49610827" w14:textId="77777777" w:rsidTr="00A81462">
        <w:trPr>
          <w:trHeight w:val="266"/>
        </w:trPr>
        <w:tc>
          <w:tcPr>
            <w:tcW w:w="401" w:type="dxa"/>
          </w:tcPr>
          <w:p w14:paraId="6B42D557"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DFF620A" w14:textId="77777777" w:rsidR="00A81462" w:rsidRPr="00A81462" w:rsidRDefault="00A81462" w:rsidP="00A81462">
            <w:pPr>
              <w:ind w:left="147" w:right="134"/>
              <w:jc w:val="left"/>
              <w:rPr>
                <w:sz w:val="20"/>
                <w:szCs w:val="20"/>
              </w:rPr>
            </w:pPr>
            <w:r w:rsidRPr="00A81462">
              <w:rPr>
                <w:sz w:val="20"/>
                <w:szCs w:val="20"/>
              </w:rPr>
              <w:t xml:space="preserve">     - Wyboru świadczenia</w:t>
            </w:r>
          </w:p>
        </w:tc>
      </w:tr>
      <w:tr w:rsidR="00A81462" w:rsidRPr="00FE44B6" w14:paraId="589066D1" w14:textId="77777777" w:rsidTr="00A81462">
        <w:trPr>
          <w:trHeight w:val="265"/>
        </w:trPr>
        <w:tc>
          <w:tcPr>
            <w:tcW w:w="401" w:type="dxa"/>
          </w:tcPr>
          <w:p w14:paraId="2A829703"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EE81592" w14:textId="77777777" w:rsidR="00A81462" w:rsidRPr="00A81462" w:rsidRDefault="00A81462" w:rsidP="00A81462">
            <w:pPr>
              <w:ind w:left="147" w:right="134"/>
              <w:jc w:val="left"/>
              <w:rPr>
                <w:sz w:val="20"/>
                <w:szCs w:val="20"/>
              </w:rPr>
            </w:pPr>
            <w:r w:rsidRPr="00A81462">
              <w:rPr>
                <w:sz w:val="20"/>
                <w:szCs w:val="20"/>
              </w:rPr>
              <w:t>System zapewnia możliwość uzupełnienia dokumentacji związanej z Zakażeniami szpitalnymi</w:t>
            </w:r>
          </w:p>
        </w:tc>
      </w:tr>
      <w:tr w:rsidR="00A81462" w:rsidRPr="00FE44B6" w14:paraId="6F05F67D" w14:textId="77777777" w:rsidTr="001C6AA6">
        <w:trPr>
          <w:trHeight w:val="411"/>
        </w:trPr>
        <w:tc>
          <w:tcPr>
            <w:tcW w:w="401" w:type="dxa"/>
            <w:tcBorders>
              <w:top w:val="single" w:sz="4" w:space="0" w:color="auto"/>
              <w:left w:val="single" w:sz="4" w:space="0" w:color="auto"/>
              <w:bottom w:val="single" w:sz="4" w:space="0" w:color="auto"/>
              <w:right w:val="single" w:sz="4" w:space="0" w:color="auto"/>
            </w:tcBorders>
          </w:tcPr>
          <w:p w14:paraId="36C5459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90C1171" w14:textId="77777777" w:rsidR="00A81462" w:rsidRPr="00A81462" w:rsidRDefault="00A81462" w:rsidP="00A81462">
            <w:pPr>
              <w:ind w:left="147" w:right="134"/>
              <w:jc w:val="left"/>
              <w:rPr>
                <w:sz w:val="20"/>
                <w:szCs w:val="20"/>
              </w:rPr>
            </w:pPr>
            <w:r w:rsidRPr="00A81462">
              <w:rPr>
                <w:sz w:val="20"/>
                <w:szCs w:val="20"/>
              </w:rPr>
              <w:t>System wyświetla listę braków w dokumentacji oraz wyświetla komunikat w przypadku zatwierdzania dokumentu wypisu pacjenta</w:t>
            </w:r>
          </w:p>
        </w:tc>
      </w:tr>
      <w:tr w:rsidR="00A81462" w:rsidRPr="00FE44B6" w14:paraId="1EB96A6B" w14:textId="77777777" w:rsidTr="00A81462">
        <w:trPr>
          <w:trHeight w:val="236"/>
        </w:trPr>
        <w:tc>
          <w:tcPr>
            <w:tcW w:w="401" w:type="dxa"/>
            <w:tcBorders>
              <w:top w:val="single" w:sz="4" w:space="0" w:color="auto"/>
              <w:left w:val="single" w:sz="4" w:space="0" w:color="auto"/>
              <w:bottom w:val="single" w:sz="4" w:space="0" w:color="auto"/>
              <w:right w:val="single" w:sz="4" w:space="0" w:color="auto"/>
            </w:tcBorders>
          </w:tcPr>
          <w:p w14:paraId="52CDFC77"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35B402A" w14:textId="77777777" w:rsidR="00A81462" w:rsidRPr="00A81462" w:rsidRDefault="00A81462" w:rsidP="00A81462">
            <w:pPr>
              <w:ind w:left="147" w:right="134"/>
              <w:jc w:val="left"/>
              <w:rPr>
                <w:sz w:val="20"/>
                <w:szCs w:val="20"/>
              </w:rPr>
            </w:pPr>
            <w:r w:rsidRPr="00A81462">
              <w:rPr>
                <w:sz w:val="20"/>
                <w:szCs w:val="20"/>
              </w:rPr>
              <w:t>System zapewnia możliwość wystawiania zleceń co najmniej w zakresie</w:t>
            </w:r>
          </w:p>
        </w:tc>
      </w:tr>
      <w:tr w:rsidR="00A81462" w:rsidRPr="00FE44B6" w14:paraId="308CFB7C" w14:textId="77777777" w:rsidTr="00A81462">
        <w:trPr>
          <w:trHeight w:val="231"/>
        </w:trPr>
        <w:tc>
          <w:tcPr>
            <w:tcW w:w="401" w:type="dxa"/>
            <w:tcBorders>
              <w:top w:val="single" w:sz="4" w:space="0" w:color="auto"/>
              <w:left w:val="single" w:sz="4" w:space="0" w:color="auto"/>
              <w:bottom w:val="single" w:sz="4" w:space="0" w:color="auto"/>
              <w:right w:val="single" w:sz="4" w:space="0" w:color="auto"/>
            </w:tcBorders>
          </w:tcPr>
          <w:p w14:paraId="4A345892"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5536C0BD" w14:textId="77777777" w:rsidR="00A81462" w:rsidRPr="00A81462" w:rsidRDefault="00A81462" w:rsidP="00A81462">
            <w:pPr>
              <w:ind w:left="147" w:right="134"/>
              <w:jc w:val="left"/>
              <w:rPr>
                <w:sz w:val="20"/>
                <w:szCs w:val="20"/>
              </w:rPr>
            </w:pPr>
            <w:r w:rsidRPr="00A81462">
              <w:rPr>
                <w:sz w:val="20"/>
                <w:szCs w:val="20"/>
              </w:rPr>
              <w:t xml:space="preserve">     - Laboratorium</w:t>
            </w:r>
          </w:p>
        </w:tc>
      </w:tr>
      <w:tr w:rsidR="00A81462" w:rsidRPr="00FE44B6" w14:paraId="62D082A7" w14:textId="77777777" w:rsidTr="00A81462">
        <w:trPr>
          <w:trHeight w:val="135"/>
        </w:trPr>
        <w:tc>
          <w:tcPr>
            <w:tcW w:w="401" w:type="dxa"/>
            <w:tcBorders>
              <w:top w:val="single" w:sz="4" w:space="0" w:color="auto"/>
              <w:left w:val="single" w:sz="4" w:space="0" w:color="auto"/>
              <w:bottom w:val="single" w:sz="4" w:space="0" w:color="auto"/>
              <w:right w:val="single" w:sz="4" w:space="0" w:color="auto"/>
            </w:tcBorders>
          </w:tcPr>
          <w:p w14:paraId="2B98A24F"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9977782" w14:textId="77777777" w:rsidR="00A81462" w:rsidRPr="00A81462" w:rsidRDefault="00A81462" w:rsidP="00A81462">
            <w:pPr>
              <w:ind w:left="147" w:right="134"/>
              <w:jc w:val="left"/>
              <w:rPr>
                <w:sz w:val="20"/>
                <w:szCs w:val="20"/>
              </w:rPr>
            </w:pPr>
            <w:r w:rsidRPr="00A81462">
              <w:rPr>
                <w:sz w:val="20"/>
                <w:szCs w:val="20"/>
              </w:rPr>
              <w:t xml:space="preserve">     - Radiologia</w:t>
            </w:r>
          </w:p>
        </w:tc>
      </w:tr>
      <w:tr w:rsidR="00A81462" w:rsidRPr="00FE44B6" w14:paraId="70743FC9" w14:textId="77777777" w:rsidTr="00A81462">
        <w:trPr>
          <w:trHeight w:val="267"/>
        </w:trPr>
        <w:tc>
          <w:tcPr>
            <w:tcW w:w="401" w:type="dxa"/>
            <w:tcBorders>
              <w:top w:val="single" w:sz="4" w:space="0" w:color="auto"/>
              <w:left w:val="single" w:sz="4" w:space="0" w:color="auto"/>
              <w:bottom w:val="single" w:sz="4" w:space="0" w:color="auto"/>
              <w:right w:val="single" w:sz="4" w:space="0" w:color="auto"/>
            </w:tcBorders>
          </w:tcPr>
          <w:p w14:paraId="743124FE"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C652CCC" w14:textId="77777777" w:rsidR="00A81462" w:rsidRPr="00A81462" w:rsidRDefault="00A81462" w:rsidP="00A81462">
            <w:pPr>
              <w:ind w:left="147" w:right="134"/>
              <w:jc w:val="left"/>
              <w:rPr>
                <w:sz w:val="20"/>
                <w:szCs w:val="20"/>
              </w:rPr>
            </w:pPr>
            <w:r w:rsidRPr="00A81462">
              <w:rPr>
                <w:sz w:val="20"/>
                <w:szCs w:val="20"/>
              </w:rPr>
              <w:t xml:space="preserve">     - Rehabilitacja</w:t>
            </w:r>
          </w:p>
        </w:tc>
      </w:tr>
      <w:tr w:rsidR="00A81462" w:rsidRPr="00FE44B6" w14:paraId="232FEE68" w14:textId="77777777" w:rsidTr="00A81462">
        <w:trPr>
          <w:trHeight w:val="185"/>
        </w:trPr>
        <w:tc>
          <w:tcPr>
            <w:tcW w:w="401" w:type="dxa"/>
            <w:tcBorders>
              <w:top w:val="single" w:sz="4" w:space="0" w:color="auto"/>
              <w:left w:val="single" w:sz="4" w:space="0" w:color="auto"/>
              <w:bottom w:val="single" w:sz="4" w:space="0" w:color="auto"/>
              <w:right w:val="single" w:sz="4" w:space="0" w:color="auto"/>
            </w:tcBorders>
          </w:tcPr>
          <w:p w14:paraId="36BFEC45"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BD7DC6B" w14:textId="77777777" w:rsidR="00A81462" w:rsidRPr="00A81462" w:rsidRDefault="00A81462" w:rsidP="00A81462">
            <w:pPr>
              <w:ind w:left="147" w:right="134"/>
              <w:jc w:val="left"/>
              <w:rPr>
                <w:sz w:val="20"/>
                <w:szCs w:val="20"/>
              </w:rPr>
            </w:pPr>
            <w:r w:rsidRPr="00A81462">
              <w:rPr>
                <w:sz w:val="20"/>
                <w:szCs w:val="20"/>
              </w:rPr>
              <w:t xml:space="preserve">     - Histopatologia</w:t>
            </w:r>
          </w:p>
        </w:tc>
      </w:tr>
      <w:tr w:rsidR="00A81462" w:rsidRPr="00FE44B6" w14:paraId="1741CEB6" w14:textId="77777777" w:rsidTr="00A81462">
        <w:trPr>
          <w:trHeight w:val="260"/>
        </w:trPr>
        <w:tc>
          <w:tcPr>
            <w:tcW w:w="401" w:type="dxa"/>
            <w:tcBorders>
              <w:top w:val="single" w:sz="4" w:space="0" w:color="auto"/>
              <w:left w:val="single" w:sz="4" w:space="0" w:color="auto"/>
              <w:bottom w:val="single" w:sz="4" w:space="0" w:color="auto"/>
              <w:right w:val="single" w:sz="4" w:space="0" w:color="auto"/>
            </w:tcBorders>
          </w:tcPr>
          <w:p w14:paraId="00D9D73D"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4022EF44" w14:textId="77777777" w:rsidR="00A81462" w:rsidRPr="00A81462" w:rsidRDefault="00A81462" w:rsidP="00A81462">
            <w:pPr>
              <w:ind w:left="147" w:right="134"/>
              <w:jc w:val="left"/>
              <w:rPr>
                <w:sz w:val="20"/>
                <w:szCs w:val="20"/>
              </w:rPr>
            </w:pPr>
            <w:r w:rsidRPr="00A81462">
              <w:rPr>
                <w:sz w:val="20"/>
                <w:szCs w:val="20"/>
              </w:rPr>
              <w:t xml:space="preserve">     - Operacja</w:t>
            </w:r>
          </w:p>
        </w:tc>
      </w:tr>
      <w:tr w:rsidR="00A81462" w:rsidRPr="00FE44B6" w14:paraId="382B6871" w14:textId="77777777" w:rsidTr="00A81462">
        <w:trPr>
          <w:trHeight w:val="277"/>
        </w:trPr>
        <w:tc>
          <w:tcPr>
            <w:tcW w:w="401" w:type="dxa"/>
            <w:tcBorders>
              <w:top w:val="single" w:sz="4" w:space="0" w:color="auto"/>
              <w:left w:val="single" w:sz="4" w:space="0" w:color="auto"/>
              <w:bottom w:val="single" w:sz="4" w:space="0" w:color="auto"/>
              <w:right w:val="single" w:sz="4" w:space="0" w:color="auto"/>
            </w:tcBorders>
          </w:tcPr>
          <w:p w14:paraId="52A3D43D"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21203DF" w14:textId="77777777" w:rsidR="00A81462" w:rsidRPr="00A81462" w:rsidRDefault="00A81462" w:rsidP="00A81462">
            <w:pPr>
              <w:ind w:left="147" w:right="134"/>
              <w:jc w:val="left"/>
              <w:rPr>
                <w:sz w:val="20"/>
                <w:szCs w:val="20"/>
              </w:rPr>
            </w:pPr>
            <w:r w:rsidRPr="00A81462">
              <w:rPr>
                <w:sz w:val="20"/>
                <w:szCs w:val="20"/>
              </w:rPr>
              <w:t xml:space="preserve">     - Konsultacja </w:t>
            </w:r>
          </w:p>
        </w:tc>
      </w:tr>
      <w:tr w:rsidR="00A81462" w:rsidRPr="00FE44B6" w14:paraId="53D162F6" w14:textId="77777777" w:rsidTr="00A81462">
        <w:trPr>
          <w:trHeight w:val="237"/>
        </w:trPr>
        <w:tc>
          <w:tcPr>
            <w:tcW w:w="401" w:type="dxa"/>
            <w:tcBorders>
              <w:top w:val="single" w:sz="4" w:space="0" w:color="auto"/>
              <w:left w:val="single" w:sz="4" w:space="0" w:color="auto"/>
              <w:bottom w:val="single" w:sz="4" w:space="0" w:color="auto"/>
              <w:right w:val="single" w:sz="4" w:space="0" w:color="auto"/>
            </w:tcBorders>
          </w:tcPr>
          <w:p w14:paraId="74527636"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1A8DFA8B" w14:textId="77777777" w:rsidR="00A81462" w:rsidRPr="00A81462" w:rsidRDefault="00A81462" w:rsidP="00A81462">
            <w:pPr>
              <w:ind w:left="147" w:right="134"/>
              <w:jc w:val="left"/>
              <w:rPr>
                <w:sz w:val="20"/>
                <w:szCs w:val="20"/>
              </w:rPr>
            </w:pPr>
            <w:r w:rsidRPr="00A81462">
              <w:rPr>
                <w:sz w:val="20"/>
                <w:szCs w:val="20"/>
              </w:rPr>
              <w:t xml:space="preserve">     - Procedura</w:t>
            </w:r>
          </w:p>
        </w:tc>
      </w:tr>
      <w:tr w:rsidR="00A81462" w:rsidRPr="00FE44B6" w14:paraId="678F1DCB" w14:textId="77777777" w:rsidTr="00A81462">
        <w:trPr>
          <w:trHeight w:val="270"/>
        </w:trPr>
        <w:tc>
          <w:tcPr>
            <w:tcW w:w="401" w:type="dxa"/>
            <w:tcBorders>
              <w:top w:val="single" w:sz="4" w:space="0" w:color="auto"/>
              <w:left w:val="single" w:sz="4" w:space="0" w:color="auto"/>
              <w:bottom w:val="single" w:sz="4" w:space="0" w:color="auto"/>
              <w:right w:val="single" w:sz="4" w:space="0" w:color="auto"/>
            </w:tcBorders>
          </w:tcPr>
          <w:p w14:paraId="22CE679D"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369A941" w14:textId="77777777" w:rsidR="00A81462" w:rsidRPr="00A81462" w:rsidRDefault="00A81462" w:rsidP="00A81462">
            <w:pPr>
              <w:ind w:left="147" w:right="134"/>
              <w:jc w:val="left"/>
              <w:rPr>
                <w:sz w:val="20"/>
                <w:szCs w:val="20"/>
              </w:rPr>
            </w:pPr>
            <w:r w:rsidRPr="00A81462">
              <w:rPr>
                <w:sz w:val="20"/>
                <w:szCs w:val="20"/>
              </w:rPr>
              <w:t xml:space="preserve">     - Mikrobiologia</w:t>
            </w:r>
          </w:p>
        </w:tc>
      </w:tr>
      <w:tr w:rsidR="00A81462" w:rsidRPr="00FE44B6" w14:paraId="5076343F" w14:textId="77777777" w:rsidTr="00A81462">
        <w:trPr>
          <w:trHeight w:val="273"/>
        </w:trPr>
        <w:tc>
          <w:tcPr>
            <w:tcW w:w="401" w:type="dxa"/>
            <w:tcBorders>
              <w:top w:val="single" w:sz="4" w:space="0" w:color="auto"/>
              <w:left w:val="single" w:sz="4" w:space="0" w:color="auto"/>
              <w:bottom w:val="single" w:sz="4" w:space="0" w:color="auto"/>
              <w:right w:val="single" w:sz="4" w:space="0" w:color="auto"/>
            </w:tcBorders>
          </w:tcPr>
          <w:p w14:paraId="7876E642"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46C794D" w14:textId="77777777" w:rsidR="00A81462" w:rsidRPr="00A81462" w:rsidRDefault="00A81462" w:rsidP="00A81462">
            <w:pPr>
              <w:ind w:left="147" w:right="134"/>
              <w:jc w:val="left"/>
              <w:rPr>
                <w:sz w:val="20"/>
                <w:szCs w:val="20"/>
              </w:rPr>
            </w:pPr>
            <w:r w:rsidRPr="00A81462">
              <w:rPr>
                <w:sz w:val="20"/>
                <w:szCs w:val="20"/>
              </w:rPr>
              <w:t xml:space="preserve">     - Pracownia</w:t>
            </w:r>
          </w:p>
        </w:tc>
      </w:tr>
      <w:tr w:rsidR="00A81462" w:rsidRPr="00FE44B6" w14:paraId="07D694B7" w14:textId="77777777" w:rsidTr="00A81462">
        <w:trPr>
          <w:trHeight w:val="278"/>
        </w:trPr>
        <w:tc>
          <w:tcPr>
            <w:tcW w:w="401" w:type="dxa"/>
            <w:tcBorders>
              <w:top w:val="single" w:sz="4" w:space="0" w:color="auto"/>
              <w:left w:val="single" w:sz="4" w:space="0" w:color="auto"/>
              <w:bottom w:val="single" w:sz="4" w:space="0" w:color="auto"/>
              <w:right w:val="single" w:sz="4" w:space="0" w:color="auto"/>
            </w:tcBorders>
          </w:tcPr>
          <w:p w14:paraId="61BF3458"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F47FD8A" w14:textId="77777777" w:rsidR="00A81462" w:rsidRPr="00A81462" w:rsidRDefault="00A81462" w:rsidP="00A81462">
            <w:pPr>
              <w:ind w:left="147" w:right="134"/>
              <w:jc w:val="left"/>
              <w:rPr>
                <w:sz w:val="20"/>
                <w:szCs w:val="20"/>
              </w:rPr>
            </w:pPr>
            <w:r w:rsidRPr="00A81462">
              <w:rPr>
                <w:sz w:val="20"/>
                <w:szCs w:val="20"/>
              </w:rPr>
              <w:t xml:space="preserve">     - Dializa</w:t>
            </w:r>
          </w:p>
        </w:tc>
      </w:tr>
      <w:tr w:rsidR="00A81462" w:rsidRPr="00FE44B6" w14:paraId="740C692E" w14:textId="77777777" w:rsidTr="001C6AA6">
        <w:trPr>
          <w:trHeight w:val="276"/>
        </w:trPr>
        <w:tc>
          <w:tcPr>
            <w:tcW w:w="401" w:type="dxa"/>
            <w:tcBorders>
              <w:top w:val="single" w:sz="4" w:space="0" w:color="auto"/>
              <w:left w:val="single" w:sz="4" w:space="0" w:color="auto"/>
              <w:bottom w:val="single" w:sz="4" w:space="0" w:color="auto"/>
              <w:right w:val="single" w:sz="4" w:space="0" w:color="auto"/>
            </w:tcBorders>
          </w:tcPr>
          <w:p w14:paraId="4E13F47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6E956339" w14:textId="77777777" w:rsidR="00A81462" w:rsidRPr="00A81462" w:rsidRDefault="00A81462" w:rsidP="00A81462">
            <w:pPr>
              <w:ind w:left="147" w:right="134"/>
              <w:jc w:val="left"/>
              <w:rPr>
                <w:sz w:val="20"/>
                <w:szCs w:val="20"/>
              </w:rPr>
            </w:pPr>
            <w:r w:rsidRPr="00A81462">
              <w:rPr>
                <w:sz w:val="20"/>
                <w:szCs w:val="20"/>
              </w:rPr>
              <w:t>System posiada możliwość przypisania tożsamości do pobytu po zmianie danych w trakcie hospitalizacji</w:t>
            </w:r>
          </w:p>
        </w:tc>
      </w:tr>
      <w:tr w:rsidR="00A81462" w:rsidRPr="00FE44B6" w14:paraId="0CDEB401" w14:textId="77777777" w:rsidTr="001C6AA6">
        <w:trPr>
          <w:trHeight w:val="267"/>
        </w:trPr>
        <w:tc>
          <w:tcPr>
            <w:tcW w:w="401" w:type="dxa"/>
            <w:tcBorders>
              <w:top w:val="single" w:sz="4" w:space="0" w:color="auto"/>
              <w:left w:val="single" w:sz="4" w:space="0" w:color="auto"/>
              <w:bottom w:val="single" w:sz="4" w:space="0" w:color="auto"/>
              <w:right w:val="single" w:sz="4" w:space="0" w:color="auto"/>
            </w:tcBorders>
          </w:tcPr>
          <w:p w14:paraId="1B2C0412"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02A4F1D9" w14:textId="77777777" w:rsidR="00A81462" w:rsidRPr="00A81462" w:rsidRDefault="00A81462" w:rsidP="00A81462">
            <w:pPr>
              <w:ind w:left="147" w:right="134"/>
              <w:jc w:val="left"/>
              <w:rPr>
                <w:sz w:val="20"/>
                <w:szCs w:val="20"/>
              </w:rPr>
            </w:pPr>
            <w:r w:rsidRPr="00A81462">
              <w:rPr>
                <w:sz w:val="20"/>
                <w:szCs w:val="20"/>
              </w:rPr>
              <w:t>System zapewnia możliwość kopiowania wpisanego rozpoznania do innych dokumentów</w:t>
            </w:r>
          </w:p>
        </w:tc>
      </w:tr>
      <w:tr w:rsidR="00A81462" w:rsidRPr="00FE44B6" w14:paraId="7E5F8B96" w14:textId="77777777" w:rsidTr="001C6AA6">
        <w:trPr>
          <w:trHeight w:val="426"/>
        </w:trPr>
        <w:tc>
          <w:tcPr>
            <w:tcW w:w="401" w:type="dxa"/>
            <w:tcBorders>
              <w:top w:val="single" w:sz="4" w:space="0" w:color="auto"/>
              <w:left w:val="single" w:sz="4" w:space="0" w:color="auto"/>
              <w:bottom w:val="single" w:sz="4" w:space="0" w:color="auto"/>
              <w:right w:val="single" w:sz="4" w:space="0" w:color="auto"/>
            </w:tcBorders>
          </w:tcPr>
          <w:p w14:paraId="56AC373F"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27D05527" w14:textId="77777777" w:rsidR="00A81462" w:rsidRPr="00A81462" w:rsidRDefault="00A81462" w:rsidP="00A81462">
            <w:pPr>
              <w:ind w:left="147" w:right="134"/>
              <w:jc w:val="left"/>
              <w:rPr>
                <w:sz w:val="20"/>
                <w:szCs w:val="20"/>
              </w:rPr>
            </w:pPr>
            <w:r w:rsidRPr="00A81462">
              <w:rPr>
                <w:sz w:val="20"/>
                <w:szCs w:val="20"/>
              </w:rPr>
              <w:t>System zapewnia możliwość tworzenia szablonów do dokumentacji indywidualnie dla zalogowanego użytkownika</w:t>
            </w:r>
          </w:p>
        </w:tc>
      </w:tr>
      <w:tr w:rsidR="00A81462" w:rsidRPr="00FE44B6" w14:paraId="750A866F" w14:textId="77777777" w:rsidTr="001C6AA6">
        <w:trPr>
          <w:trHeight w:val="519"/>
        </w:trPr>
        <w:tc>
          <w:tcPr>
            <w:tcW w:w="401" w:type="dxa"/>
            <w:tcBorders>
              <w:top w:val="single" w:sz="4" w:space="0" w:color="auto"/>
              <w:left w:val="single" w:sz="4" w:space="0" w:color="auto"/>
              <w:bottom w:val="single" w:sz="4" w:space="0" w:color="auto"/>
              <w:right w:val="single" w:sz="4" w:space="0" w:color="auto"/>
            </w:tcBorders>
          </w:tcPr>
          <w:p w14:paraId="327AF234"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31AA8058" w14:textId="77777777" w:rsidR="00A81462" w:rsidRPr="00A81462" w:rsidRDefault="00A81462" w:rsidP="00A81462">
            <w:pPr>
              <w:ind w:left="147" w:right="134"/>
              <w:jc w:val="left"/>
              <w:rPr>
                <w:sz w:val="20"/>
                <w:szCs w:val="20"/>
              </w:rPr>
            </w:pPr>
            <w:r w:rsidRPr="00A81462">
              <w:rPr>
                <w:sz w:val="20"/>
                <w:szCs w:val="20"/>
              </w:rPr>
              <w:t>System zapewnia możliwość kopiowania wpisów z wcześniej dodanych tożsamych z wypełnianym dokumentów</w:t>
            </w:r>
          </w:p>
        </w:tc>
      </w:tr>
      <w:tr w:rsidR="00A81462" w:rsidRPr="00FE44B6" w14:paraId="10416B64" w14:textId="77777777" w:rsidTr="001C6AA6">
        <w:trPr>
          <w:trHeight w:val="271"/>
        </w:trPr>
        <w:tc>
          <w:tcPr>
            <w:tcW w:w="401" w:type="dxa"/>
            <w:tcBorders>
              <w:top w:val="single" w:sz="4" w:space="0" w:color="auto"/>
              <w:left w:val="single" w:sz="4" w:space="0" w:color="auto"/>
              <w:bottom w:val="single" w:sz="4" w:space="0" w:color="auto"/>
              <w:right w:val="single" w:sz="4" w:space="0" w:color="auto"/>
            </w:tcBorders>
          </w:tcPr>
          <w:p w14:paraId="2FD441B1"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CE8F665" w14:textId="77777777" w:rsidR="00A81462" w:rsidRPr="00A81462" w:rsidRDefault="00A81462" w:rsidP="00A81462">
            <w:pPr>
              <w:ind w:left="147" w:right="134"/>
              <w:jc w:val="left"/>
              <w:rPr>
                <w:sz w:val="20"/>
                <w:szCs w:val="20"/>
              </w:rPr>
            </w:pPr>
            <w:r w:rsidRPr="00A81462">
              <w:rPr>
                <w:sz w:val="20"/>
                <w:szCs w:val="20"/>
              </w:rPr>
              <w:t>System zapewnia możliwość podzielenia oddziału na odcinki</w:t>
            </w:r>
          </w:p>
        </w:tc>
      </w:tr>
      <w:tr w:rsidR="00A81462" w:rsidRPr="00FE44B6" w14:paraId="1A58BDE2" w14:textId="77777777" w:rsidTr="001C6AA6">
        <w:trPr>
          <w:trHeight w:val="275"/>
        </w:trPr>
        <w:tc>
          <w:tcPr>
            <w:tcW w:w="401" w:type="dxa"/>
            <w:tcBorders>
              <w:top w:val="single" w:sz="4" w:space="0" w:color="auto"/>
              <w:left w:val="single" w:sz="4" w:space="0" w:color="auto"/>
              <w:bottom w:val="single" w:sz="4" w:space="0" w:color="auto"/>
              <w:right w:val="single" w:sz="4" w:space="0" w:color="auto"/>
            </w:tcBorders>
          </w:tcPr>
          <w:p w14:paraId="38C1A7FB" w14:textId="77777777" w:rsidR="00A81462" w:rsidRPr="0026208A" w:rsidRDefault="00A81462" w:rsidP="00081E17">
            <w:pPr>
              <w:pStyle w:val="Akapitzlist"/>
              <w:numPr>
                <w:ilvl w:val="0"/>
                <w:numId w:val="114"/>
              </w:numPr>
              <w:spacing w:after="0"/>
              <w:ind w:left="0" w:right="0" w:firstLine="0"/>
              <w:rPr>
                <w:sz w:val="20"/>
                <w:szCs w:val="20"/>
              </w:rPr>
            </w:pPr>
          </w:p>
        </w:tc>
        <w:tc>
          <w:tcPr>
            <w:tcW w:w="8965" w:type="dxa"/>
          </w:tcPr>
          <w:p w14:paraId="78561B0D" w14:textId="77777777" w:rsidR="00A81462" w:rsidRPr="00A81462" w:rsidRDefault="00A81462" w:rsidP="00A81462">
            <w:pPr>
              <w:ind w:left="147" w:right="134"/>
              <w:jc w:val="left"/>
              <w:rPr>
                <w:sz w:val="20"/>
                <w:szCs w:val="20"/>
              </w:rPr>
            </w:pPr>
            <w:r w:rsidRPr="00A81462">
              <w:rPr>
                <w:sz w:val="20"/>
                <w:szCs w:val="20"/>
              </w:rPr>
              <w:t>System generuje wszystkie wymagane prawnie raporty</w:t>
            </w:r>
          </w:p>
        </w:tc>
      </w:tr>
    </w:tbl>
    <w:p w14:paraId="597939D4" w14:textId="77777777" w:rsidR="00D6723A" w:rsidRPr="00A81462" w:rsidRDefault="00D6723A" w:rsidP="002319AE">
      <w:pPr>
        <w:pStyle w:val="Nagwek3"/>
      </w:pPr>
      <w:bookmarkStart w:id="394" w:name="_Toc15554032"/>
      <w:r>
        <w:t>Zlecenia</w:t>
      </w:r>
      <w:bookmarkEnd w:id="394"/>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D6723A" w:rsidRPr="0026208A" w14:paraId="624FDE76" w14:textId="77777777" w:rsidTr="00744B27">
        <w:trPr>
          <w:trHeight w:val="294"/>
        </w:trPr>
        <w:tc>
          <w:tcPr>
            <w:tcW w:w="401" w:type="dxa"/>
            <w:shd w:val="clear" w:color="auto" w:fill="4F81BD" w:themeFill="accent1"/>
          </w:tcPr>
          <w:p w14:paraId="1AAC52BC" w14:textId="77777777" w:rsidR="00D6723A" w:rsidRPr="0026208A" w:rsidRDefault="00D6723A" w:rsidP="00744B27">
            <w:pPr>
              <w:ind w:left="0" w:right="0" w:firstLine="0"/>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Lp.</w:t>
            </w:r>
          </w:p>
        </w:tc>
        <w:tc>
          <w:tcPr>
            <w:tcW w:w="8965" w:type="dxa"/>
            <w:shd w:val="clear" w:color="auto" w:fill="4F81BD" w:themeFill="accent1"/>
          </w:tcPr>
          <w:p w14:paraId="5FEEAC2B" w14:textId="77777777" w:rsidR="00D6723A" w:rsidRPr="0026208A" w:rsidRDefault="00D6723A" w:rsidP="00744B27">
            <w:pPr>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Wymaganie</w:t>
            </w:r>
          </w:p>
        </w:tc>
      </w:tr>
      <w:tr w:rsidR="00D6723A" w:rsidRPr="0026208A" w14:paraId="78567F27" w14:textId="77777777" w:rsidTr="002B317E">
        <w:trPr>
          <w:trHeight w:val="237"/>
        </w:trPr>
        <w:tc>
          <w:tcPr>
            <w:tcW w:w="401" w:type="dxa"/>
          </w:tcPr>
          <w:p w14:paraId="2D1643D6"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1</w:t>
            </w:r>
          </w:p>
        </w:tc>
        <w:tc>
          <w:tcPr>
            <w:tcW w:w="8965" w:type="dxa"/>
          </w:tcPr>
          <w:p w14:paraId="4A3542F5" w14:textId="77777777" w:rsidR="00D6723A" w:rsidRPr="00D6723A" w:rsidRDefault="00D6723A" w:rsidP="00D6723A">
            <w:pPr>
              <w:ind w:left="147" w:right="134"/>
              <w:jc w:val="left"/>
              <w:rPr>
                <w:sz w:val="20"/>
                <w:szCs w:val="20"/>
              </w:rPr>
            </w:pPr>
            <w:r w:rsidRPr="00D6723A">
              <w:rPr>
                <w:sz w:val="20"/>
                <w:szCs w:val="20"/>
              </w:rPr>
              <w:t>System zapewnia możliwość obsługi zleceń planowanych oraz w trybie Cito i odbiór wyników badań.</w:t>
            </w:r>
          </w:p>
        </w:tc>
      </w:tr>
      <w:tr w:rsidR="00D6723A" w:rsidRPr="0026208A" w14:paraId="59E391ED" w14:textId="77777777" w:rsidTr="00744B27">
        <w:trPr>
          <w:trHeight w:val="245"/>
        </w:trPr>
        <w:tc>
          <w:tcPr>
            <w:tcW w:w="401" w:type="dxa"/>
          </w:tcPr>
          <w:p w14:paraId="2958E651"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2</w:t>
            </w:r>
          </w:p>
        </w:tc>
        <w:tc>
          <w:tcPr>
            <w:tcW w:w="8965" w:type="dxa"/>
          </w:tcPr>
          <w:p w14:paraId="528881AC" w14:textId="77777777" w:rsidR="00D6723A" w:rsidRPr="00D6723A" w:rsidRDefault="00D6723A" w:rsidP="00D6723A">
            <w:pPr>
              <w:ind w:left="147" w:right="134"/>
              <w:jc w:val="left"/>
              <w:rPr>
                <w:sz w:val="20"/>
                <w:szCs w:val="20"/>
              </w:rPr>
            </w:pPr>
            <w:r w:rsidRPr="00D6723A">
              <w:rPr>
                <w:sz w:val="20"/>
                <w:szCs w:val="20"/>
              </w:rPr>
              <w:t>System zapewnia możliwość obsługi zlecania leków w powiązaniu z modułem Apteczki Oddziałowej</w:t>
            </w:r>
          </w:p>
        </w:tc>
      </w:tr>
      <w:tr w:rsidR="00D6723A" w:rsidRPr="0026208A" w14:paraId="0BEAADFC" w14:textId="77777777" w:rsidTr="00744B27">
        <w:trPr>
          <w:trHeight w:val="278"/>
        </w:trPr>
        <w:tc>
          <w:tcPr>
            <w:tcW w:w="401" w:type="dxa"/>
          </w:tcPr>
          <w:p w14:paraId="0A622743"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3</w:t>
            </w:r>
          </w:p>
        </w:tc>
        <w:tc>
          <w:tcPr>
            <w:tcW w:w="8965" w:type="dxa"/>
          </w:tcPr>
          <w:p w14:paraId="7288F9F9" w14:textId="77777777" w:rsidR="00D6723A" w:rsidRPr="00D6723A" w:rsidRDefault="00D6723A" w:rsidP="00D6723A">
            <w:pPr>
              <w:ind w:left="147" w:right="134"/>
              <w:jc w:val="left"/>
              <w:rPr>
                <w:sz w:val="20"/>
                <w:szCs w:val="20"/>
              </w:rPr>
            </w:pPr>
            <w:r w:rsidRPr="00D6723A">
              <w:rPr>
                <w:sz w:val="20"/>
                <w:szCs w:val="20"/>
              </w:rPr>
              <w:t>System zapewnia możliwość wystawienia zlecenia co najmniej z Oddziału, Gabinetu, Izby Przyjęć, Poradni.</w:t>
            </w:r>
          </w:p>
        </w:tc>
      </w:tr>
      <w:tr w:rsidR="00D6723A" w:rsidRPr="0026208A" w14:paraId="2E8D89B8" w14:textId="77777777" w:rsidTr="00744B27">
        <w:trPr>
          <w:trHeight w:val="267"/>
        </w:trPr>
        <w:tc>
          <w:tcPr>
            <w:tcW w:w="401" w:type="dxa"/>
          </w:tcPr>
          <w:p w14:paraId="45215F02"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4</w:t>
            </w:r>
          </w:p>
        </w:tc>
        <w:tc>
          <w:tcPr>
            <w:tcW w:w="8965" w:type="dxa"/>
          </w:tcPr>
          <w:p w14:paraId="2C46ADFD" w14:textId="77777777" w:rsidR="00D6723A" w:rsidRPr="00D6723A" w:rsidRDefault="00D6723A" w:rsidP="00D6723A">
            <w:pPr>
              <w:ind w:left="147" w:right="134"/>
              <w:jc w:val="left"/>
              <w:rPr>
                <w:sz w:val="20"/>
                <w:szCs w:val="20"/>
              </w:rPr>
            </w:pPr>
            <w:r w:rsidRPr="00D6723A">
              <w:rPr>
                <w:sz w:val="20"/>
                <w:szCs w:val="20"/>
              </w:rPr>
              <w:t>System zapewnia możliwość realizacji zleceń co najmniej w Pracowniach, Poradniach, Rejestracjach i Oddziałach, Zakładach.</w:t>
            </w:r>
          </w:p>
        </w:tc>
      </w:tr>
      <w:tr w:rsidR="00D6723A" w:rsidRPr="0026208A" w14:paraId="4DEFB7D9" w14:textId="77777777" w:rsidTr="00744B27">
        <w:trPr>
          <w:trHeight w:val="283"/>
        </w:trPr>
        <w:tc>
          <w:tcPr>
            <w:tcW w:w="401" w:type="dxa"/>
          </w:tcPr>
          <w:p w14:paraId="06E92446"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5</w:t>
            </w:r>
          </w:p>
        </w:tc>
        <w:tc>
          <w:tcPr>
            <w:tcW w:w="8965" w:type="dxa"/>
          </w:tcPr>
          <w:p w14:paraId="39214F65" w14:textId="77777777" w:rsidR="00D6723A" w:rsidRPr="00D6723A" w:rsidRDefault="00D6723A" w:rsidP="00D6723A">
            <w:pPr>
              <w:ind w:left="147" w:right="134"/>
              <w:jc w:val="left"/>
              <w:rPr>
                <w:sz w:val="20"/>
                <w:szCs w:val="20"/>
              </w:rPr>
            </w:pPr>
            <w:r w:rsidRPr="00D6723A">
              <w:rPr>
                <w:sz w:val="20"/>
                <w:szCs w:val="20"/>
              </w:rPr>
              <w:t>System zapewnia możliwość integracji systemu HIS z  systemami typu RIS/PACS  w zakresie:</w:t>
            </w:r>
          </w:p>
        </w:tc>
      </w:tr>
      <w:tr w:rsidR="00D6723A" w:rsidRPr="0026208A" w14:paraId="182CAFC4" w14:textId="77777777" w:rsidTr="00744B27">
        <w:trPr>
          <w:trHeight w:val="273"/>
        </w:trPr>
        <w:tc>
          <w:tcPr>
            <w:tcW w:w="401" w:type="dxa"/>
          </w:tcPr>
          <w:p w14:paraId="006CD7BA"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6</w:t>
            </w:r>
          </w:p>
        </w:tc>
        <w:tc>
          <w:tcPr>
            <w:tcW w:w="8965" w:type="dxa"/>
          </w:tcPr>
          <w:p w14:paraId="6A9CB084" w14:textId="77777777" w:rsidR="00D6723A" w:rsidRPr="00D6723A" w:rsidRDefault="00D6723A" w:rsidP="00D6723A">
            <w:pPr>
              <w:ind w:left="147" w:right="134"/>
              <w:jc w:val="left"/>
              <w:rPr>
                <w:sz w:val="20"/>
                <w:szCs w:val="20"/>
              </w:rPr>
            </w:pPr>
            <w:r w:rsidRPr="00D6723A">
              <w:rPr>
                <w:sz w:val="20"/>
                <w:szCs w:val="20"/>
              </w:rPr>
              <w:t>elektronicznego wysyłania zleceń do RIS,</w:t>
            </w:r>
          </w:p>
        </w:tc>
      </w:tr>
      <w:tr w:rsidR="00D6723A" w:rsidRPr="0026208A" w14:paraId="5E9646F1" w14:textId="77777777" w:rsidTr="00744B27">
        <w:trPr>
          <w:trHeight w:val="266"/>
        </w:trPr>
        <w:tc>
          <w:tcPr>
            <w:tcW w:w="401" w:type="dxa"/>
          </w:tcPr>
          <w:p w14:paraId="055FC228"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lastRenderedPageBreak/>
              <w:t>7</w:t>
            </w:r>
          </w:p>
        </w:tc>
        <w:tc>
          <w:tcPr>
            <w:tcW w:w="8965" w:type="dxa"/>
          </w:tcPr>
          <w:p w14:paraId="45A824BD" w14:textId="77777777" w:rsidR="00D6723A" w:rsidRPr="00D6723A" w:rsidRDefault="00D6723A" w:rsidP="00D6723A">
            <w:pPr>
              <w:ind w:left="147" w:right="134"/>
              <w:jc w:val="left"/>
              <w:rPr>
                <w:sz w:val="20"/>
                <w:szCs w:val="20"/>
              </w:rPr>
            </w:pPr>
            <w:r w:rsidRPr="00D6723A">
              <w:rPr>
                <w:sz w:val="20"/>
                <w:szCs w:val="20"/>
              </w:rPr>
              <w:t>automatycznego odbioru wyniku (opisu) zleconego badania,</w:t>
            </w:r>
          </w:p>
        </w:tc>
      </w:tr>
      <w:tr w:rsidR="00D6723A" w:rsidRPr="0026208A" w14:paraId="56A36F89" w14:textId="77777777" w:rsidTr="00744B27">
        <w:trPr>
          <w:trHeight w:val="274"/>
        </w:trPr>
        <w:tc>
          <w:tcPr>
            <w:tcW w:w="401" w:type="dxa"/>
          </w:tcPr>
          <w:p w14:paraId="462C750D"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8</w:t>
            </w:r>
          </w:p>
        </w:tc>
        <w:tc>
          <w:tcPr>
            <w:tcW w:w="8965" w:type="dxa"/>
          </w:tcPr>
          <w:p w14:paraId="329343F9" w14:textId="77777777" w:rsidR="00D6723A" w:rsidRPr="00D6723A" w:rsidRDefault="00D6723A" w:rsidP="00D6723A">
            <w:pPr>
              <w:ind w:left="147" w:right="134"/>
              <w:jc w:val="left"/>
              <w:rPr>
                <w:sz w:val="20"/>
                <w:szCs w:val="20"/>
              </w:rPr>
            </w:pPr>
            <w:r w:rsidRPr="00D6723A">
              <w:rPr>
                <w:sz w:val="20"/>
                <w:szCs w:val="20"/>
              </w:rPr>
              <w:t>automatycznego odbioru statusu badania,</w:t>
            </w:r>
          </w:p>
        </w:tc>
      </w:tr>
      <w:tr w:rsidR="00D6723A" w:rsidRPr="0026208A" w14:paraId="585FE207" w14:textId="77777777" w:rsidTr="00744B27">
        <w:trPr>
          <w:trHeight w:val="265"/>
        </w:trPr>
        <w:tc>
          <w:tcPr>
            <w:tcW w:w="401" w:type="dxa"/>
          </w:tcPr>
          <w:p w14:paraId="56FAD0EE"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9</w:t>
            </w:r>
          </w:p>
        </w:tc>
        <w:tc>
          <w:tcPr>
            <w:tcW w:w="8965" w:type="dxa"/>
          </w:tcPr>
          <w:p w14:paraId="6F2E2575" w14:textId="77777777" w:rsidR="00D6723A" w:rsidRPr="00D6723A" w:rsidRDefault="00D6723A" w:rsidP="00D6723A">
            <w:pPr>
              <w:ind w:left="147" w:right="134"/>
              <w:jc w:val="left"/>
              <w:rPr>
                <w:sz w:val="20"/>
                <w:szCs w:val="20"/>
              </w:rPr>
            </w:pPr>
            <w:r w:rsidRPr="00D6723A">
              <w:rPr>
                <w:sz w:val="20"/>
                <w:szCs w:val="20"/>
              </w:rPr>
              <w:t>automatycznego przypisanie kodu ICD-9 wykonanej procedurze, generowanie usług NFZ w powiązaniu z procedurą ICD-9</w:t>
            </w:r>
          </w:p>
        </w:tc>
      </w:tr>
      <w:tr w:rsidR="00D6723A" w:rsidRPr="0026208A" w14:paraId="3364EE1A" w14:textId="77777777" w:rsidTr="00744B27">
        <w:trPr>
          <w:trHeight w:val="552"/>
        </w:trPr>
        <w:tc>
          <w:tcPr>
            <w:tcW w:w="401" w:type="dxa"/>
          </w:tcPr>
          <w:p w14:paraId="716F0F5D"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4CAD6768" w14:textId="77777777" w:rsidR="00D6723A" w:rsidRPr="00D6723A" w:rsidRDefault="00D6723A" w:rsidP="00D6723A">
            <w:pPr>
              <w:ind w:left="147" w:right="134"/>
              <w:jc w:val="left"/>
              <w:rPr>
                <w:sz w:val="20"/>
                <w:szCs w:val="20"/>
              </w:rPr>
            </w:pPr>
            <w:r w:rsidRPr="00D6723A">
              <w:rPr>
                <w:sz w:val="20"/>
                <w:szCs w:val="20"/>
              </w:rPr>
              <w:t>System zapewnia możliwość planowania i zlecania badań diagnostycznych i laboratoryjnych, zabiegów, konsultacji w ramach zleceń wewnętrznych (przekazywanych pomiędzy komórkami organizacyjnymi Zamawiającego):</w:t>
            </w:r>
          </w:p>
        </w:tc>
      </w:tr>
      <w:tr w:rsidR="00D6723A" w:rsidRPr="0026208A" w14:paraId="20802D6D" w14:textId="77777777" w:rsidTr="00744B27">
        <w:trPr>
          <w:trHeight w:val="285"/>
        </w:trPr>
        <w:tc>
          <w:tcPr>
            <w:tcW w:w="401" w:type="dxa"/>
          </w:tcPr>
          <w:p w14:paraId="420F35CF"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5C902249" w14:textId="77777777" w:rsidR="00D6723A" w:rsidRPr="00D6723A" w:rsidRDefault="00D6723A" w:rsidP="00D6723A">
            <w:pPr>
              <w:ind w:left="147" w:right="134"/>
              <w:jc w:val="left"/>
              <w:rPr>
                <w:sz w:val="20"/>
                <w:szCs w:val="20"/>
              </w:rPr>
            </w:pPr>
            <w:r w:rsidRPr="00D6723A">
              <w:rPr>
                <w:sz w:val="20"/>
                <w:szCs w:val="20"/>
              </w:rPr>
              <w:t>z Oddziału do Pracowni i Zakładów Diagnostycznych (Zakładu Patomorfologii, Zakładu Analityki Lekarskiej, Zakładu Radiologii z Pracownią Tomografii Komputerowej oraz Zakładu Rehabilitacji)</w:t>
            </w:r>
          </w:p>
        </w:tc>
      </w:tr>
      <w:tr w:rsidR="00D6723A" w:rsidRPr="0026208A" w14:paraId="6BFBBA14" w14:textId="77777777" w:rsidTr="00744B27">
        <w:trPr>
          <w:trHeight w:val="276"/>
        </w:trPr>
        <w:tc>
          <w:tcPr>
            <w:tcW w:w="401" w:type="dxa"/>
          </w:tcPr>
          <w:p w14:paraId="705B7F71"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013511E2" w14:textId="77777777" w:rsidR="00D6723A" w:rsidRPr="00D6723A" w:rsidRDefault="00D6723A" w:rsidP="00D6723A">
            <w:pPr>
              <w:ind w:left="147" w:right="134"/>
              <w:jc w:val="left"/>
              <w:rPr>
                <w:sz w:val="20"/>
                <w:szCs w:val="20"/>
              </w:rPr>
            </w:pPr>
            <w:r w:rsidRPr="00D6723A">
              <w:rPr>
                <w:sz w:val="20"/>
                <w:szCs w:val="20"/>
              </w:rPr>
              <w:t>z Oddziału do Poradni, Oddziału,</w:t>
            </w:r>
          </w:p>
        </w:tc>
      </w:tr>
      <w:tr w:rsidR="00D6723A" w:rsidRPr="0026208A" w14:paraId="5ECF7468" w14:textId="77777777" w:rsidTr="00744B27">
        <w:trPr>
          <w:trHeight w:val="302"/>
        </w:trPr>
        <w:tc>
          <w:tcPr>
            <w:tcW w:w="401" w:type="dxa"/>
          </w:tcPr>
          <w:p w14:paraId="331E8D33"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361BAD2D" w14:textId="77777777" w:rsidR="00D6723A" w:rsidRPr="00D6723A" w:rsidRDefault="00D6723A" w:rsidP="00D6723A">
            <w:pPr>
              <w:ind w:left="147" w:right="134"/>
              <w:jc w:val="left"/>
              <w:rPr>
                <w:sz w:val="20"/>
                <w:szCs w:val="20"/>
              </w:rPr>
            </w:pPr>
            <w:r w:rsidRPr="00D6723A">
              <w:rPr>
                <w:sz w:val="20"/>
                <w:szCs w:val="20"/>
              </w:rPr>
              <w:t>z Oddziału do Bloku operacyjnego,</w:t>
            </w:r>
          </w:p>
        </w:tc>
      </w:tr>
      <w:tr w:rsidR="00D6723A" w:rsidRPr="0026208A" w14:paraId="59096A41" w14:textId="77777777" w:rsidTr="00744B27">
        <w:trPr>
          <w:trHeight w:val="255"/>
        </w:trPr>
        <w:tc>
          <w:tcPr>
            <w:tcW w:w="401" w:type="dxa"/>
          </w:tcPr>
          <w:p w14:paraId="57B1AA8C"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55E8A4DC" w14:textId="77777777" w:rsidR="00D6723A" w:rsidRPr="00D6723A" w:rsidRDefault="00D6723A" w:rsidP="00D6723A">
            <w:pPr>
              <w:ind w:left="147" w:right="134"/>
              <w:jc w:val="left"/>
              <w:rPr>
                <w:sz w:val="20"/>
                <w:szCs w:val="20"/>
              </w:rPr>
            </w:pPr>
            <w:r w:rsidRPr="00D6723A">
              <w:rPr>
                <w:sz w:val="20"/>
                <w:szCs w:val="20"/>
              </w:rPr>
              <w:t>z Poradni, Gabinetu do Oddziału, Pracowni i Zakładów Diagnostycznych (Zakładu Patomorfologii, Zakładu Analityki Lekarskiej, Zakładu Radiologii z Pracownią Tomografii Komputerowej oraz  Zakładu Rehabilitacji)</w:t>
            </w:r>
          </w:p>
        </w:tc>
      </w:tr>
      <w:tr w:rsidR="00D6723A" w:rsidRPr="0026208A" w14:paraId="34785C93" w14:textId="77777777" w:rsidTr="00744B27">
        <w:trPr>
          <w:trHeight w:val="259"/>
        </w:trPr>
        <w:tc>
          <w:tcPr>
            <w:tcW w:w="401" w:type="dxa"/>
          </w:tcPr>
          <w:p w14:paraId="593E33C0"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42543B6B" w14:textId="77777777" w:rsidR="00D6723A" w:rsidRPr="00D6723A" w:rsidRDefault="00D6723A" w:rsidP="00D6723A">
            <w:pPr>
              <w:ind w:left="147" w:right="134"/>
              <w:jc w:val="left"/>
              <w:rPr>
                <w:sz w:val="20"/>
                <w:szCs w:val="20"/>
              </w:rPr>
            </w:pPr>
            <w:r w:rsidRPr="00D6723A">
              <w:rPr>
                <w:sz w:val="20"/>
                <w:szCs w:val="20"/>
              </w:rPr>
              <w:t>z Bloku operacyjnego do Oddziału, Pracowni, Poradni, i Zakładów Diagnostycznych</w:t>
            </w:r>
            <w:r>
              <w:rPr>
                <w:sz w:val="20"/>
                <w:szCs w:val="20"/>
              </w:rPr>
              <w:t xml:space="preserve">: </w:t>
            </w:r>
            <w:r w:rsidRPr="00D6723A">
              <w:rPr>
                <w:sz w:val="20"/>
                <w:szCs w:val="20"/>
              </w:rPr>
              <w:t xml:space="preserve">Zakładu Patomorfologii, Zakładu Analityki Lekarskiej, Zakładu Radiologii z Pracownią Tomografii Komputerowej </w:t>
            </w:r>
          </w:p>
        </w:tc>
      </w:tr>
      <w:tr w:rsidR="00D6723A" w:rsidRPr="0026208A" w14:paraId="0E6127EF" w14:textId="77777777" w:rsidTr="00744B27">
        <w:trPr>
          <w:trHeight w:val="278"/>
        </w:trPr>
        <w:tc>
          <w:tcPr>
            <w:tcW w:w="401" w:type="dxa"/>
          </w:tcPr>
          <w:p w14:paraId="0884520A"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574C0CEB" w14:textId="77777777" w:rsidR="00D6723A" w:rsidRDefault="00D6723A" w:rsidP="00D6723A">
            <w:pPr>
              <w:ind w:left="147" w:right="134"/>
              <w:jc w:val="left"/>
              <w:rPr>
                <w:sz w:val="20"/>
                <w:szCs w:val="20"/>
              </w:rPr>
            </w:pPr>
            <w:r w:rsidRPr="00D6723A">
              <w:rPr>
                <w:sz w:val="20"/>
                <w:szCs w:val="20"/>
              </w:rPr>
              <w:t>System zapewnia możliwość planowania i zlecania badań i konsultacji w ramach zleceń zewnętrznych (z innych podmiotów)</w:t>
            </w:r>
            <w:r w:rsidR="0004375A">
              <w:rPr>
                <w:sz w:val="20"/>
                <w:szCs w:val="20"/>
              </w:rPr>
              <w:t xml:space="preserve"> w:</w:t>
            </w:r>
          </w:p>
          <w:p w14:paraId="1B98718F" w14:textId="77777777" w:rsidR="0004375A" w:rsidRPr="002B317E" w:rsidRDefault="0004375A" w:rsidP="00081E17">
            <w:pPr>
              <w:pStyle w:val="Akapitzlist"/>
              <w:numPr>
                <w:ilvl w:val="0"/>
                <w:numId w:val="146"/>
              </w:numPr>
              <w:ind w:left="565" w:right="134" w:hanging="284"/>
              <w:jc w:val="left"/>
              <w:rPr>
                <w:sz w:val="20"/>
                <w:szCs w:val="20"/>
              </w:rPr>
            </w:pPr>
            <w:r w:rsidRPr="002B317E">
              <w:rPr>
                <w:sz w:val="20"/>
                <w:szCs w:val="20"/>
              </w:rPr>
              <w:t>poradniach,</w:t>
            </w:r>
            <w:r w:rsidR="002B317E">
              <w:rPr>
                <w:sz w:val="20"/>
                <w:szCs w:val="20"/>
              </w:rPr>
              <w:t xml:space="preserve"> </w:t>
            </w:r>
            <w:r w:rsidRPr="002B317E">
              <w:rPr>
                <w:sz w:val="20"/>
                <w:szCs w:val="20"/>
              </w:rPr>
              <w:t>pracowniach,</w:t>
            </w:r>
          </w:p>
          <w:p w14:paraId="42493ACA" w14:textId="77777777" w:rsidR="0004375A" w:rsidRPr="00D6723A" w:rsidRDefault="0004375A" w:rsidP="00081E17">
            <w:pPr>
              <w:pStyle w:val="Akapitzlist"/>
              <w:numPr>
                <w:ilvl w:val="0"/>
                <w:numId w:val="146"/>
              </w:numPr>
              <w:ind w:left="565" w:right="134" w:hanging="284"/>
              <w:jc w:val="left"/>
              <w:rPr>
                <w:sz w:val="20"/>
                <w:szCs w:val="20"/>
              </w:rPr>
            </w:pPr>
            <w:r>
              <w:rPr>
                <w:sz w:val="20"/>
                <w:szCs w:val="20"/>
              </w:rPr>
              <w:t>l</w:t>
            </w:r>
            <w:r w:rsidRPr="0004375A">
              <w:rPr>
                <w:sz w:val="20"/>
                <w:szCs w:val="20"/>
              </w:rPr>
              <w:t>aboratorium.</w:t>
            </w:r>
          </w:p>
        </w:tc>
      </w:tr>
      <w:tr w:rsidR="00D6723A" w:rsidRPr="0026208A" w14:paraId="318BE092" w14:textId="77777777" w:rsidTr="00744B27">
        <w:trPr>
          <w:trHeight w:val="267"/>
        </w:trPr>
        <w:tc>
          <w:tcPr>
            <w:tcW w:w="401" w:type="dxa"/>
          </w:tcPr>
          <w:p w14:paraId="4045B96A"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4DE6FD2F" w14:textId="77777777" w:rsidR="00D6723A" w:rsidRPr="00D6723A" w:rsidRDefault="00D6723A" w:rsidP="00D6723A">
            <w:pPr>
              <w:ind w:left="147" w:right="134"/>
              <w:jc w:val="left"/>
              <w:rPr>
                <w:sz w:val="20"/>
                <w:szCs w:val="20"/>
              </w:rPr>
            </w:pPr>
            <w:r w:rsidRPr="00D6723A">
              <w:rPr>
                <w:sz w:val="20"/>
                <w:szCs w:val="20"/>
              </w:rPr>
              <w:t xml:space="preserve">System zapewnia możliwość planowania i zlecania badań do systemów RIS/PACS  przy wykorzystaniem standardu HL7 </w:t>
            </w:r>
          </w:p>
        </w:tc>
      </w:tr>
      <w:tr w:rsidR="00D6723A" w:rsidRPr="0026208A" w14:paraId="6BDF13A8" w14:textId="77777777" w:rsidTr="00744B27">
        <w:trPr>
          <w:trHeight w:val="274"/>
        </w:trPr>
        <w:tc>
          <w:tcPr>
            <w:tcW w:w="401" w:type="dxa"/>
          </w:tcPr>
          <w:p w14:paraId="5E331B7A"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69B1FA60" w14:textId="77777777" w:rsidR="00D6723A" w:rsidRPr="00D6723A" w:rsidRDefault="00D6723A" w:rsidP="00D6723A">
            <w:pPr>
              <w:ind w:left="147" w:right="134"/>
              <w:jc w:val="left"/>
              <w:rPr>
                <w:sz w:val="20"/>
                <w:szCs w:val="20"/>
              </w:rPr>
            </w:pPr>
            <w:r w:rsidRPr="00D6723A">
              <w:rPr>
                <w:sz w:val="20"/>
                <w:szCs w:val="20"/>
              </w:rPr>
              <w:t>System zapewnia możliwość przeglądu zleceń według ustalonych przez użytkownika kryteriów np.:</w:t>
            </w:r>
          </w:p>
        </w:tc>
      </w:tr>
      <w:tr w:rsidR="00D6723A" w:rsidRPr="0026208A" w14:paraId="43892A8F" w14:textId="77777777" w:rsidTr="00744B27">
        <w:trPr>
          <w:trHeight w:val="275"/>
        </w:trPr>
        <w:tc>
          <w:tcPr>
            <w:tcW w:w="401" w:type="dxa"/>
          </w:tcPr>
          <w:p w14:paraId="68020B9D"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31848258" w14:textId="77777777" w:rsidR="00D6723A" w:rsidRPr="00D6723A" w:rsidRDefault="00D6723A" w:rsidP="00D6723A">
            <w:pPr>
              <w:ind w:left="147" w:right="134"/>
              <w:jc w:val="left"/>
              <w:rPr>
                <w:sz w:val="20"/>
                <w:szCs w:val="20"/>
              </w:rPr>
            </w:pPr>
            <w:r w:rsidRPr="00D6723A">
              <w:rPr>
                <w:sz w:val="20"/>
                <w:szCs w:val="20"/>
              </w:rPr>
              <w:t>dla pacjenta,</w:t>
            </w:r>
          </w:p>
        </w:tc>
      </w:tr>
      <w:tr w:rsidR="00D6723A" w:rsidRPr="0026208A" w14:paraId="24FCB250" w14:textId="77777777" w:rsidTr="00744B27">
        <w:trPr>
          <w:trHeight w:val="302"/>
        </w:trPr>
        <w:tc>
          <w:tcPr>
            <w:tcW w:w="401" w:type="dxa"/>
          </w:tcPr>
          <w:p w14:paraId="00327975"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2B6A3840" w14:textId="77777777" w:rsidR="00D6723A" w:rsidRPr="00D6723A" w:rsidRDefault="00D6723A" w:rsidP="00D6723A">
            <w:pPr>
              <w:ind w:left="147" w:right="134"/>
              <w:jc w:val="left"/>
              <w:rPr>
                <w:sz w:val="20"/>
                <w:szCs w:val="20"/>
              </w:rPr>
            </w:pPr>
            <w:r w:rsidRPr="00D6723A">
              <w:rPr>
                <w:sz w:val="20"/>
                <w:szCs w:val="20"/>
              </w:rPr>
              <w:t>typu zlecenia (np. laboratoryjne, diagnostyczne, podanie leku),</w:t>
            </w:r>
          </w:p>
        </w:tc>
      </w:tr>
      <w:tr w:rsidR="00D6723A" w:rsidRPr="0026208A" w14:paraId="285C4E6B" w14:textId="77777777" w:rsidTr="00D6723A">
        <w:trPr>
          <w:trHeight w:val="340"/>
        </w:trPr>
        <w:tc>
          <w:tcPr>
            <w:tcW w:w="401" w:type="dxa"/>
          </w:tcPr>
          <w:p w14:paraId="0D517EBB"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0A779358" w14:textId="77777777" w:rsidR="00D6723A" w:rsidRPr="00D6723A" w:rsidRDefault="00D6723A" w:rsidP="00D6723A">
            <w:pPr>
              <w:ind w:left="147" w:right="134"/>
              <w:jc w:val="left"/>
              <w:rPr>
                <w:sz w:val="20"/>
                <w:szCs w:val="20"/>
              </w:rPr>
            </w:pPr>
            <w:r w:rsidRPr="00D6723A">
              <w:rPr>
                <w:sz w:val="20"/>
                <w:szCs w:val="20"/>
              </w:rPr>
              <w:t>System zapewnia możliwość wydruku zleceń, w tym:</w:t>
            </w:r>
          </w:p>
        </w:tc>
      </w:tr>
      <w:tr w:rsidR="00D6723A" w:rsidRPr="0026208A" w14:paraId="1CE65ABA" w14:textId="77777777" w:rsidTr="00744B27">
        <w:trPr>
          <w:trHeight w:val="278"/>
        </w:trPr>
        <w:tc>
          <w:tcPr>
            <w:tcW w:w="401" w:type="dxa"/>
          </w:tcPr>
          <w:p w14:paraId="7839223B"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42E31696" w14:textId="77777777" w:rsidR="00D6723A" w:rsidRPr="00D6723A" w:rsidRDefault="00D6723A" w:rsidP="00D6723A">
            <w:pPr>
              <w:ind w:left="147" w:right="134"/>
              <w:jc w:val="left"/>
              <w:rPr>
                <w:sz w:val="20"/>
                <w:szCs w:val="20"/>
              </w:rPr>
            </w:pPr>
            <w:r w:rsidRPr="00D6723A">
              <w:rPr>
                <w:sz w:val="20"/>
                <w:szCs w:val="20"/>
              </w:rPr>
              <w:t>dzienne zestawienie leków dla pacjenta,</w:t>
            </w:r>
          </w:p>
        </w:tc>
      </w:tr>
      <w:tr w:rsidR="00D6723A" w:rsidRPr="0026208A" w14:paraId="207155F9" w14:textId="77777777" w:rsidTr="00744B27">
        <w:trPr>
          <w:trHeight w:val="278"/>
        </w:trPr>
        <w:tc>
          <w:tcPr>
            <w:tcW w:w="401" w:type="dxa"/>
          </w:tcPr>
          <w:p w14:paraId="4C334A11"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66AD465D" w14:textId="77777777" w:rsidR="00D6723A" w:rsidRPr="00D6723A" w:rsidRDefault="00D6723A" w:rsidP="00D6723A">
            <w:pPr>
              <w:ind w:left="147" w:right="134"/>
              <w:jc w:val="left"/>
              <w:rPr>
                <w:sz w:val="20"/>
                <w:szCs w:val="20"/>
              </w:rPr>
            </w:pPr>
            <w:r w:rsidRPr="00D6723A">
              <w:rPr>
                <w:sz w:val="20"/>
                <w:szCs w:val="20"/>
              </w:rPr>
              <w:t>zestawienie diet,</w:t>
            </w:r>
          </w:p>
        </w:tc>
      </w:tr>
      <w:tr w:rsidR="00D6723A" w:rsidRPr="0026208A" w14:paraId="7C7333D8" w14:textId="77777777" w:rsidTr="00744B27">
        <w:trPr>
          <w:trHeight w:val="269"/>
        </w:trPr>
        <w:tc>
          <w:tcPr>
            <w:tcW w:w="401" w:type="dxa"/>
          </w:tcPr>
          <w:p w14:paraId="36FBF26C"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7A8FDF37" w14:textId="77777777" w:rsidR="00D6723A" w:rsidRPr="00D6723A" w:rsidRDefault="00D6723A" w:rsidP="00D6723A">
            <w:pPr>
              <w:ind w:left="147" w:right="134"/>
              <w:jc w:val="left"/>
              <w:rPr>
                <w:sz w:val="20"/>
                <w:szCs w:val="20"/>
              </w:rPr>
            </w:pPr>
            <w:r w:rsidRPr="00D6723A">
              <w:rPr>
                <w:sz w:val="20"/>
                <w:szCs w:val="20"/>
              </w:rPr>
              <w:t>dzienne zestawienie badań do wykonania.</w:t>
            </w:r>
          </w:p>
        </w:tc>
      </w:tr>
      <w:tr w:rsidR="00D6723A" w:rsidRPr="0026208A" w14:paraId="6050BF2F" w14:textId="77777777" w:rsidTr="00744B27">
        <w:trPr>
          <w:trHeight w:val="321"/>
        </w:trPr>
        <w:tc>
          <w:tcPr>
            <w:tcW w:w="401" w:type="dxa"/>
          </w:tcPr>
          <w:p w14:paraId="6A98D0D7"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0390AD30" w14:textId="77777777" w:rsidR="00D6723A" w:rsidRPr="00D6723A" w:rsidRDefault="00D6723A" w:rsidP="00D6723A">
            <w:pPr>
              <w:ind w:left="147" w:right="134"/>
              <w:jc w:val="left"/>
              <w:rPr>
                <w:sz w:val="20"/>
                <w:szCs w:val="20"/>
              </w:rPr>
            </w:pPr>
            <w:r w:rsidRPr="00D6723A">
              <w:rPr>
                <w:sz w:val="20"/>
                <w:szCs w:val="20"/>
              </w:rPr>
              <w:t>System zapewnia możliwość wydruku wszystkich wyników pacjenta z bieżącej hospitalizacji lub ze wszystkich pobytów w szpitalu.</w:t>
            </w:r>
          </w:p>
        </w:tc>
      </w:tr>
      <w:tr w:rsidR="00D6723A" w:rsidRPr="0026208A" w14:paraId="040F149F" w14:textId="77777777" w:rsidTr="00744B27">
        <w:trPr>
          <w:trHeight w:val="362"/>
        </w:trPr>
        <w:tc>
          <w:tcPr>
            <w:tcW w:w="401" w:type="dxa"/>
          </w:tcPr>
          <w:p w14:paraId="14C3697C"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27B273BE" w14:textId="77777777" w:rsidR="00D6723A" w:rsidRPr="00D6723A" w:rsidRDefault="00D6723A" w:rsidP="00D6723A">
            <w:pPr>
              <w:ind w:left="147" w:right="134"/>
              <w:jc w:val="left"/>
              <w:rPr>
                <w:sz w:val="20"/>
                <w:szCs w:val="20"/>
              </w:rPr>
            </w:pPr>
            <w:r w:rsidRPr="00D6723A">
              <w:rPr>
                <w:sz w:val="20"/>
                <w:szCs w:val="20"/>
              </w:rPr>
              <w:t>System zapewnia możliwość przeglądu wszystkich zleceń z jednostki zlecającej z możliwością wydruku wyniku.</w:t>
            </w:r>
          </w:p>
        </w:tc>
      </w:tr>
      <w:tr w:rsidR="00D6723A" w:rsidRPr="0026208A" w14:paraId="7CF676B8" w14:textId="77777777" w:rsidTr="00744B27">
        <w:trPr>
          <w:trHeight w:val="335"/>
        </w:trPr>
        <w:tc>
          <w:tcPr>
            <w:tcW w:w="401" w:type="dxa"/>
          </w:tcPr>
          <w:p w14:paraId="5196CE02"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216A100D" w14:textId="77777777" w:rsidR="00D6723A" w:rsidRPr="00D6723A" w:rsidRDefault="00D6723A" w:rsidP="00D6723A">
            <w:pPr>
              <w:ind w:left="147" w:right="134"/>
              <w:jc w:val="left"/>
              <w:rPr>
                <w:sz w:val="20"/>
                <w:szCs w:val="20"/>
              </w:rPr>
            </w:pPr>
            <w:r w:rsidRPr="00D6723A">
              <w:rPr>
                <w:sz w:val="20"/>
                <w:szCs w:val="20"/>
              </w:rPr>
              <w:t>System zapewnia możliwość ewidencji danych niezbędnych dla sporządzenia karty gorączkowej.</w:t>
            </w:r>
          </w:p>
        </w:tc>
      </w:tr>
      <w:tr w:rsidR="00D6723A" w:rsidRPr="0026208A" w14:paraId="3A7773E3" w14:textId="77777777" w:rsidTr="00D6723A">
        <w:trPr>
          <w:trHeight w:val="347"/>
        </w:trPr>
        <w:tc>
          <w:tcPr>
            <w:tcW w:w="401" w:type="dxa"/>
          </w:tcPr>
          <w:p w14:paraId="1635734C"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1B94E73B" w14:textId="77777777" w:rsidR="00D6723A" w:rsidRPr="00D6723A" w:rsidRDefault="00D6723A" w:rsidP="00D6723A">
            <w:pPr>
              <w:ind w:left="147" w:right="134"/>
              <w:jc w:val="left"/>
              <w:rPr>
                <w:sz w:val="20"/>
                <w:szCs w:val="20"/>
              </w:rPr>
            </w:pPr>
            <w:r w:rsidRPr="00D6723A">
              <w:rPr>
                <w:sz w:val="20"/>
                <w:szCs w:val="20"/>
              </w:rPr>
              <w:t>System zapewnia możliwość przeglądu karty gorączkowej, prezentacji interpretacji graficznej wyników.</w:t>
            </w:r>
          </w:p>
        </w:tc>
      </w:tr>
      <w:tr w:rsidR="00D6723A" w:rsidRPr="0026208A" w14:paraId="109F1BAE" w14:textId="77777777" w:rsidTr="00744B27">
        <w:trPr>
          <w:trHeight w:val="419"/>
        </w:trPr>
        <w:tc>
          <w:tcPr>
            <w:tcW w:w="401" w:type="dxa"/>
          </w:tcPr>
          <w:p w14:paraId="13A5A0D0"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5416FAC4" w14:textId="77777777" w:rsidR="00D6723A" w:rsidRPr="00D6723A" w:rsidRDefault="00D6723A" w:rsidP="00D6723A">
            <w:pPr>
              <w:ind w:left="147" w:right="134"/>
              <w:jc w:val="left"/>
              <w:rPr>
                <w:sz w:val="20"/>
                <w:szCs w:val="20"/>
              </w:rPr>
            </w:pPr>
            <w:r w:rsidRPr="00D6723A">
              <w:rPr>
                <w:sz w:val="20"/>
                <w:szCs w:val="20"/>
              </w:rPr>
              <w:t>System zapewnia możliwość integracji systemu HIS/ Ruch Chorych i systemu „HIS”/ Poradnia oraz POZ z systemami HIS/ Laboratorium, „HIS”/ Rehabilitacja oraz HIS/ Patomorfologia w zakresie obsługi zleceń</w:t>
            </w:r>
          </w:p>
        </w:tc>
      </w:tr>
      <w:tr w:rsidR="00D6723A" w:rsidRPr="0026208A" w14:paraId="642797D4" w14:textId="77777777" w:rsidTr="00744B27">
        <w:trPr>
          <w:trHeight w:val="287"/>
        </w:trPr>
        <w:tc>
          <w:tcPr>
            <w:tcW w:w="401" w:type="dxa"/>
          </w:tcPr>
          <w:p w14:paraId="42F599F5" w14:textId="77777777" w:rsidR="00D6723A" w:rsidRPr="0026208A" w:rsidRDefault="00D6723A" w:rsidP="00081E17">
            <w:pPr>
              <w:pStyle w:val="Akapitzlist"/>
              <w:numPr>
                <w:ilvl w:val="0"/>
                <w:numId w:val="145"/>
              </w:numPr>
              <w:spacing w:after="0"/>
              <w:ind w:left="0" w:right="0" w:firstLine="0"/>
              <w:rPr>
                <w:sz w:val="20"/>
                <w:szCs w:val="20"/>
              </w:rPr>
            </w:pPr>
          </w:p>
        </w:tc>
        <w:tc>
          <w:tcPr>
            <w:tcW w:w="8965" w:type="dxa"/>
          </w:tcPr>
          <w:p w14:paraId="63202B3C" w14:textId="77777777" w:rsidR="00D6723A" w:rsidRPr="00D6723A" w:rsidRDefault="00D6723A" w:rsidP="00D6723A">
            <w:pPr>
              <w:ind w:left="147" w:right="134"/>
              <w:jc w:val="left"/>
              <w:rPr>
                <w:sz w:val="20"/>
                <w:szCs w:val="20"/>
              </w:rPr>
            </w:pPr>
            <w:r w:rsidRPr="00D6723A">
              <w:rPr>
                <w:sz w:val="20"/>
                <w:szCs w:val="20"/>
              </w:rPr>
              <w:t>System zapewnia możliwość zlecenia diet dla pacjentów</w:t>
            </w:r>
          </w:p>
        </w:tc>
      </w:tr>
      <w:tr w:rsidR="00D6723A" w:rsidRPr="00FE44B6" w14:paraId="4109AE9C" w14:textId="77777777" w:rsidTr="00744B27">
        <w:trPr>
          <w:trHeight w:val="254"/>
        </w:trPr>
        <w:tc>
          <w:tcPr>
            <w:tcW w:w="401" w:type="dxa"/>
          </w:tcPr>
          <w:p w14:paraId="5DF88398"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1</w:t>
            </w:r>
          </w:p>
        </w:tc>
        <w:tc>
          <w:tcPr>
            <w:tcW w:w="8965" w:type="dxa"/>
          </w:tcPr>
          <w:p w14:paraId="21DD476C" w14:textId="77777777" w:rsidR="00D6723A" w:rsidRPr="00D6723A" w:rsidRDefault="00D6723A" w:rsidP="00D6723A">
            <w:pPr>
              <w:ind w:left="147" w:right="134"/>
              <w:jc w:val="left"/>
              <w:rPr>
                <w:sz w:val="20"/>
                <w:szCs w:val="20"/>
              </w:rPr>
            </w:pPr>
            <w:r w:rsidRPr="00D6723A">
              <w:rPr>
                <w:sz w:val="20"/>
                <w:szCs w:val="20"/>
              </w:rPr>
              <w:t>System zapewnia możliwość modyfikowania, dodawania i usuwania diet przez uprawnionego użytkownika słownika diet</w:t>
            </w:r>
          </w:p>
        </w:tc>
      </w:tr>
      <w:tr w:rsidR="00D6723A" w:rsidRPr="00FE44B6" w14:paraId="07A99297" w14:textId="77777777" w:rsidTr="00744B27">
        <w:trPr>
          <w:trHeight w:val="316"/>
        </w:trPr>
        <w:tc>
          <w:tcPr>
            <w:tcW w:w="401" w:type="dxa"/>
          </w:tcPr>
          <w:p w14:paraId="2B7C6F3D"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2</w:t>
            </w:r>
          </w:p>
        </w:tc>
        <w:tc>
          <w:tcPr>
            <w:tcW w:w="8965" w:type="dxa"/>
          </w:tcPr>
          <w:p w14:paraId="5FC44575" w14:textId="77777777" w:rsidR="00D6723A" w:rsidRPr="00D6723A" w:rsidRDefault="00D6723A" w:rsidP="00D6723A">
            <w:pPr>
              <w:ind w:left="147" w:right="134"/>
              <w:jc w:val="left"/>
              <w:rPr>
                <w:sz w:val="20"/>
                <w:szCs w:val="20"/>
              </w:rPr>
            </w:pPr>
            <w:r w:rsidRPr="00D6723A">
              <w:rPr>
                <w:sz w:val="20"/>
                <w:szCs w:val="20"/>
              </w:rPr>
              <w:t>System zapewnia możliwość zlecenia diety w trybie non-stop (od chwili zlecenia – system codziennie ponawia zlecenie diety dla pacjenta , ponadto możliwość zmiany zleconej diety)</w:t>
            </w:r>
          </w:p>
        </w:tc>
      </w:tr>
      <w:tr w:rsidR="00D6723A" w:rsidRPr="00FE44B6" w14:paraId="6F6FE0DF" w14:textId="77777777" w:rsidTr="00744B27">
        <w:trPr>
          <w:trHeight w:val="326"/>
        </w:trPr>
        <w:tc>
          <w:tcPr>
            <w:tcW w:w="401" w:type="dxa"/>
          </w:tcPr>
          <w:p w14:paraId="0F6972B7"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3</w:t>
            </w:r>
          </w:p>
        </w:tc>
        <w:tc>
          <w:tcPr>
            <w:tcW w:w="8965" w:type="dxa"/>
          </w:tcPr>
          <w:p w14:paraId="5B62915F" w14:textId="77777777" w:rsidR="00D6723A" w:rsidRPr="00D6723A" w:rsidRDefault="00D6723A" w:rsidP="00D6723A">
            <w:pPr>
              <w:ind w:left="147" w:right="134"/>
              <w:jc w:val="left"/>
              <w:rPr>
                <w:sz w:val="20"/>
                <w:szCs w:val="20"/>
              </w:rPr>
            </w:pPr>
            <w:r w:rsidRPr="00D6723A">
              <w:rPr>
                <w:sz w:val="20"/>
                <w:szCs w:val="20"/>
              </w:rPr>
              <w:t>System zapewnia możliwość zlecenia dodatkowych produktów żywieniowych w ramach diety indywidualnej</w:t>
            </w:r>
          </w:p>
        </w:tc>
      </w:tr>
      <w:tr w:rsidR="00D6723A" w:rsidRPr="00FE44B6" w14:paraId="229BCC40" w14:textId="77777777" w:rsidTr="00744B27">
        <w:trPr>
          <w:trHeight w:val="364"/>
        </w:trPr>
        <w:tc>
          <w:tcPr>
            <w:tcW w:w="401" w:type="dxa"/>
          </w:tcPr>
          <w:p w14:paraId="3212B26A"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4</w:t>
            </w:r>
          </w:p>
        </w:tc>
        <w:tc>
          <w:tcPr>
            <w:tcW w:w="8965" w:type="dxa"/>
          </w:tcPr>
          <w:p w14:paraId="12535976" w14:textId="77777777" w:rsidR="00D6723A" w:rsidRPr="00D6723A" w:rsidRDefault="00D6723A" w:rsidP="00D6723A">
            <w:pPr>
              <w:ind w:left="147" w:right="134"/>
              <w:jc w:val="left"/>
              <w:rPr>
                <w:sz w:val="20"/>
                <w:szCs w:val="20"/>
              </w:rPr>
            </w:pPr>
            <w:r w:rsidRPr="00D6723A">
              <w:rPr>
                <w:sz w:val="20"/>
                <w:szCs w:val="20"/>
              </w:rPr>
              <w:t>System zapewnia możliwość automatycznego rozpoczęcia zlecenia lub zakończenie zlecenia diety w przypadku przyjęcia i wypisu pacjenta z oddziału z uwzględnieniem godziny , przerwy w żywieniu z tytułu zabiegu, wypisu na przepustkę lub zgonu</w:t>
            </w:r>
          </w:p>
        </w:tc>
      </w:tr>
      <w:tr w:rsidR="00D6723A" w:rsidRPr="00FE44B6" w14:paraId="0027F8E5" w14:textId="77777777" w:rsidTr="00744B27">
        <w:trPr>
          <w:trHeight w:val="283"/>
        </w:trPr>
        <w:tc>
          <w:tcPr>
            <w:tcW w:w="401" w:type="dxa"/>
          </w:tcPr>
          <w:p w14:paraId="4DF7788F"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5</w:t>
            </w:r>
          </w:p>
        </w:tc>
        <w:tc>
          <w:tcPr>
            <w:tcW w:w="8965" w:type="dxa"/>
          </w:tcPr>
          <w:p w14:paraId="29D8E077" w14:textId="77777777" w:rsidR="00D6723A" w:rsidRPr="00D6723A" w:rsidRDefault="00D6723A" w:rsidP="00D6723A">
            <w:pPr>
              <w:ind w:left="147" w:right="134"/>
              <w:jc w:val="left"/>
              <w:rPr>
                <w:sz w:val="20"/>
                <w:szCs w:val="20"/>
              </w:rPr>
            </w:pPr>
            <w:r w:rsidRPr="00D6723A">
              <w:rPr>
                <w:sz w:val="20"/>
                <w:szCs w:val="20"/>
              </w:rPr>
              <w:t>System zapewnia możliwość wydruku ilości diet z uwzględnieniem lekarza i oddziału zlecającego</w:t>
            </w:r>
          </w:p>
        </w:tc>
      </w:tr>
      <w:tr w:rsidR="00D6723A" w:rsidRPr="00FE44B6" w14:paraId="1654E94E" w14:textId="77777777" w:rsidTr="00744B27">
        <w:trPr>
          <w:trHeight w:val="273"/>
        </w:trPr>
        <w:tc>
          <w:tcPr>
            <w:tcW w:w="401" w:type="dxa"/>
          </w:tcPr>
          <w:p w14:paraId="18841D7E"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6</w:t>
            </w:r>
          </w:p>
        </w:tc>
        <w:tc>
          <w:tcPr>
            <w:tcW w:w="8965" w:type="dxa"/>
          </w:tcPr>
          <w:p w14:paraId="1F6C3C60" w14:textId="77777777" w:rsidR="00D6723A" w:rsidRPr="00D6723A" w:rsidRDefault="00D6723A" w:rsidP="00D6723A">
            <w:pPr>
              <w:ind w:left="147" w:right="134"/>
              <w:jc w:val="left"/>
              <w:rPr>
                <w:sz w:val="20"/>
                <w:szCs w:val="20"/>
              </w:rPr>
            </w:pPr>
            <w:r w:rsidRPr="00D6723A">
              <w:rPr>
                <w:sz w:val="20"/>
                <w:szCs w:val="20"/>
              </w:rPr>
              <w:t>System zapewnia możliwość eksportu danych w zakresie diet do programu MS Office 2003 (np. MS Excel)</w:t>
            </w:r>
          </w:p>
        </w:tc>
      </w:tr>
      <w:tr w:rsidR="00D6723A" w:rsidRPr="00FE44B6" w14:paraId="0C51A0A4" w14:textId="77777777" w:rsidTr="00744B27">
        <w:trPr>
          <w:trHeight w:val="295"/>
        </w:trPr>
        <w:tc>
          <w:tcPr>
            <w:tcW w:w="401" w:type="dxa"/>
          </w:tcPr>
          <w:p w14:paraId="52870464"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7</w:t>
            </w:r>
          </w:p>
        </w:tc>
        <w:tc>
          <w:tcPr>
            <w:tcW w:w="8965" w:type="dxa"/>
          </w:tcPr>
          <w:p w14:paraId="20C04CDE" w14:textId="77777777" w:rsidR="00D6723A" w:rsidRPr="00D6723A" w:rsidRDefault="00D6723A" w:rsidP="00D6723A">
            <w:pPr>
              <w:ind w:left="147" w:right="134"/>
              <w:jc w:val="left"/>
              <w:rPr>
                <w:sz w:val="20"/>
                <w:szCs w:val="20"/>
              </w:rPr>
            </w:pPr>
            <w:r w:rsidRPr="00D6723A">
              <w:rPr>
                <w:sz w:val="20"/>
                <w:szCs w:val="20"/>
              </w:rPr>
              <w:t>System zapewnia możliwość udostępnienia dla potrzeb kuchni w formie raportu i zestawienia (na ekranie monitora) stanu dziennego wg jadłospisów:</w:t>
            </w:r>
          </w:p>
        </w:tc>
      </w:tr>
      <w:tr w:rsidR="00D6723A" w:rsidRPr="00FE44B6" w14:paraId="674DD92A" w14:textId="77777777" w:rsidTr="00744B27">
        <w:trPr>
          <w:trHeight w:val="303"/>
        </w:trPr>
        <w:tc>
          <w:tcPr>
            <w:tcW w:w="401" w:type="dxa"/>
          </w:tcPr>
          <w:p w14:paraId="328C6BB3"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t>8</w:t>
            </w:r>
          </w:p>
        </w:tc>
        <w:tc>
          <w:tcPr>
            <w:tcW w:w="8965" w:type="dxa"/>
          </w:tcPr>
          <w:p w14:paraId="500C8DBD" w14:textId="77777777" w:rsidR="00D6723A" w:rsidRDefault="00D6723A" w:rsidP="00D6723A">
            <w:pPr>
              <w:ind w:left="147" w:right="134"/>
              <w:jc w:val="left"/>
              <w:rPr>
                <w:sz w:val="20"/>
                <w:szCs w:val="20"/>
              </w:rPr>
            </w:pPr>
            <w:r w:rsidRPr="00D6723A">
              <w:rPr>
                <w:sz w:val="20"/>
                <w:szCs w:val="20"/>
              </w:rPr>
              <w:t>System zapewnia możliwość wglądu w stan zbiorczy ilości żywionych pacjentów w tym:</w:t>
            </w:r>
          </w:p>
          <w:p w14:paraId="0CA67217" w14:textId="77777777" w:rsidR="00D6723A" w:rsidRPr="0004375A" w:rsidRDefault="00D6723A" w:rsidP="00081E17">
            <w:pPr>
              <w:pStyle w:val="Akapitzlist"/>
              <w:numPr>
                <w:ilvl w:val="0"/>
                <w:numId w:val="146"/>
              </w:numPr>
              <w:ind w:left="565" w:right="134" w:hanging="284"/>
              <w:jc w:val="left"/>
              <w:rPr>
                <w:sz w:val="20"/>
                <w:szCs w:val="20"/>
              </w:rPr>
            </w:pPr>
            <w:r w:rsidRPr="0004375A">
              <w:rPr>
                <w:sz w:val="20"/>
                <w:szCs w:val="20"/>
              </w:rPr>
              <w:t xml:space="preserve">ilość diet </w:t>
            </w:r>
          </w:p>
          <w:p w14:paraId="68739B71" w14:textId="77777777" w:rsidR="00D6723A" w:rsidRPr="0004375A" w:rsidRDefault="00D6723A" w:rsidP="00081E17">
            <w:pPr>
              <w:pStyle w:val="Akapitzlist"/>
              <w:numPr>
                <w:ilvl w:val="0"/>
                <w:numId w:val="146"/>
              </w:numPr>
              <w:ind w:left="565" w:right="134" w:hanging="284"/>
              <w:jc w:val="left"/>
              <w:rPr>
                <w:sz w:val="20"/>
                <w:szCs w:val="20"/>
              </w:rPr>
            </w:pPr>
            <w:r w:rsidRPr="0004375A">
              <w:rPr>
                <w:sz w:val="20"/>
                <w:szCs w:val="20"/>
              </w:rPr>
              <w:t>nazwa diety</w:t>
            </w:r>
          </w:p>
          <w:p w14:paraId="361F3C02" w14:textId="77777777" w:rsidR="0004375A" w:rsidRPr="0004375A" w:rsidRDefault="0004375A" w:rsidP="00081E17">
            <w:pPr>
              <w:pStyle w:val="Akapitzlist"/>
              <w:numPr>
                <w:ilvl w:val="0"/>
                <w:numId w:val="146"/>
              </w:numPr>
              <w:ind w:left="565" w:right="134" w:hanging="284"/>
              <w:jc w:val="left"/>
              <w:rPr>
                <w:sz w:val="20"/>
                <w:szCs w:val="20"/>
              </w:rPr>
            </w:pPr>
            <w:r w:rsidRPr="0004375A">
              <w:rPr>
                <w:sz w:val="20"/>
                <w:szCs w:val="20"/>
              </w:rPr>
              <w:t>oddział zamawiający</w:t>
            </w:r>
          </w:p>
        </w:tc>
      </w:tr>
      <w:tr w:rsidR="00D6723A" w:rsidRPr="00FE44B6" w14:paraId="1BA90BB2" w14:textId="77777777" w:rsidTr="00744B27">
        <w:trPr>
          <w:trHeight w:val="265"/>
        </w:trPr>
        <w:tc>
          <w:tcPr>
            <w:tcW w:w="401" w:type="dxa"/>
          </w:tcPr>
          <w:p w14:paraId="30910231" w14:textId="77777777" w:rsidR="00D6723A" w:rsidRPr="0026208A" w:rsidRDefault="00D6723A" w:rsidP="00081E17">
            <w:pPr>
              <w:pStyle w:val="Akapitzlist"/>
              <w:numPr>
                <w:ilvl w:val="0"/>
                <w:numId w:val="145"/>
              </w:numPr>
              <w:spacing w:after="0"/>
              <w:ind w:left="0" w:right="0" w:firstLine="0"/>
              <w:rPr>
                <w:sz w:val="20"/>
                <w:szCs w:val="20"/>
              </w:rPr>
            </w:pPr>
            <w:r w:rsidRPr="0026208A">
              <w:rPr>
                <w:sz w:val="20"/>
                <w:szCs w:val="20"/>
              </w:rPr>
              <w:lastRenderedPageBreak/>
              <w:t>9</w:t>
            </w:r>
          </w:p>
        </w:tc>
        <w:tc>
          <w:tcPr>
            <w:tcW w:w="8965" w:type="dxa"/>
          </w:tcPr>
          <w:p w14:paraId="460DD4C9" w14:textId="77777777" w:rsidR="00D6723A" w:rsidRPr="00D6723A" w:rsidRDefault="0004375A" w:rsidP="00D6723A">
            <w:pPr>
              <w:ind w:left="147" w:right="134"/>
              <w:jc w:val="left"/>
              <w:rPr>
                <w:sz w:val="20"/>
                <w:szCs w:val="20"/>
              </w:rPr>
            </w:pPr>
            <w:r w:rsidRPr="0004375A">
              <w:rPr>
                <w:sz w:val="20"/>
                <w:szCs w:val="20"/>
              </w:rPr>
              <w:t>System zapewnia możliwość planowania i zlecania badań i konsultacji w ramach zleceń zewnętrznych poza Szpital (do innych podmiotów)</w:t>
            </w:r>
          </w:p>
        </w:tc>
      </w:tr>
    </w:tbl>
    <w:p w14:paraId="3F327BFD" w14:textId="77777777" w:rsidR="0062185A" w:rsidRPr="00A81462" w:rsidRDefault="0062185A" w:rsidP="002319AE">
      <w:pPr>
        <w:pStyle w:val="Nagwek3"/>
      </w:pPr>
      <w:bookmarkStart w:id="395" w:name="_Toc15554033"/>
      <w:r>
        <w:t>Zlecenia leków</w:t>
      </w:r>
      <w:bookmarkEnd w:id="395"/>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
        <w:gridCol w:w="391"/>
        <w:gridCol w:w="8965"/>
      </w:tblGrid>
      <w:tr w:rsidR="0062185A" w:rsidRPr="0026208A" w14:paraId="7CEDD55D" w14:textId="77777777" w:rsidTr="0062185A">
        <w:trPr>
          <w:trHeight w:val="294"/>
        </w:trPr>
        <w:tc>
          <w:tcPr>
            <w:tcW w:w="401" w:type="dxa"/>
            <w:gridSpan w:val="2"/>
            <w:shd w:val="clear" w:color="auto" w:fill="4F81BD" w:themeFill="accent1"/>
          </w:tcPr>
          <w:p w14:paraId="0ECB67F6" w14:textId="77777777" w:rsidR="0062185A" w:rsidRPr="0026208A" w:rsidRDefault="0062185A" w:rsidP="00A51505">
            <w:pPr>
              <w:ind w:left="0" w:right="0" w:firstLine="0"/>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Lp.</w:t>
            </w:r>
          </w:p>
        </w:tc>
        <w:tc>
          <w:tcPr>
            <w:tcW w:w="8965" w:type="dxa"/>
            <w:shd w:val="clear" w:color="auto" w:fill="4F81BD" w:themeFill="accent1"/>
          </w:tcPr>
          <w:p w14:paraId="2C60140C" w14:textId="77777777" w:rsidR="0062185A" w:rsidRPr="0026208A" w:rsidRDefault="0062185A" w:rsidP="00A51505">
            <w:pPr>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Wymaganie</w:t>
            </w:r>
          </w:p>
        </w:tc>
      </w:tr>
      <w:tr w:rsidR="0062185A" w:rsidRPr="0026208A" w14:paraId="7CF48E39" w14:textId="77777777" w:rsidTr="0062185A">
        <w:trPr>
          <w:trHeight w:val="351"/>
        </w:trPr>
        <w:tc>
          <w:tcPr>
            <w:tcW w:w="401" w:type="dxa"/>
            <w:gridSpan w:val="2"/>
          </w:tcPr>
          <w:p w14:paraId="4B1F5C27" w14:textId="77777777" w:rsidR="0062185A" w:rsidRPr="0026208A" w:rsidRDefault="0062185A" w:rsidP="00081E17">
            <w:pPr>
              <w:pStyle w:val="Akapitzlist"/>
              <w:numPr>
                <w:ilvl w:val="0"/>
                <w:numId w:val="115"/>
              </w:numPr>
              <w:spacing w:after="0"/>
              <w:ind w:left="0" w:right="0" w:firstLine="0"/>
              <w:rPr>
                <w:sz w:val="20"/>
                <w:szCs w:val="20"/>
              </w:rPr>
            </w:pPr>
            <w:r w:rsidRPr="0026208A">
              <w:rPr>
                <w:sz w:val="20"/>
                <w:szCs w:val="20"/>
              </w:rPr>
              <w:t>1</w:t>
            </w:r>
          </w:p>
        </w:tc>
        <w:tc>
          <w:tcPr>
            <w:tcW w:w="8965" w:type="dxa"/>
          </w:tcPr>
          <w:p w14:paraId="0D1F1851" w14:textId="77777777" w:rsidR="0062185A" w:rsidRPr="00A81462" w:rsidRDefault="0062185A" w:rsidP="00A51505">
            <w:pPr>
              <w:ind w:left="147" w:right="134"/>
              <w:jc w:val="left"/>
              <w:rPr>
                <w:sz w:val="20"/>
                <w:szCs w:val="20"/>
              </w:rPr>
            </w:pPr>
            <w:r w:rsidRPr="00A81462">
              <w:rPr>
                <w:sz w:val="20"/>
                <w:szCs w:val="20"/>
              </w:rPr>
              <w:t xml:space="preserve">System zapewnia możliwość </w:t>
            </w:r>
            <w:r w:rsidRPr="0062185A">
              <w:rPr>
                <w:sz w:val="20"/>
                <w:szCs w:val="20"/>
              </w:rPr>
              <w:t>zlecania leków z jednoczesnym podglądem na aktualną Kartę leków pacjenta w jednym oknie.</w:t>
            </w:r>
          </w:p>
        </w:tc>
      </w:tr>
      <w:tr w:rsidR="00AF1412" w:rsidRPr="0026208A" w14:paraId="55518C28" w14:textId="77777777" w:rsidTr="0062185A">
        <w:trPr>
          <w:trHeight w:val="351"/>
        </w:trPr>
        <w:tc>
          <w:tcPr>
            <w:tcW w:w="401" w:type="dxa"/>
            <w:gridSpan w:val="2"/>
          </w:tcPr>
          <w:p w14:paraId="4D0126C1"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4038924E" w14:textId="77777777" w:rsidR="00AF1412" w:rsidRPr="00A81462" w:rsidRDefault="00AF1412" w:rsidP="00A51505">
            <w:pPr>
              <w:ind w:left="147" w:right="134"/>
              <w:jc w:val="left"/>
              <w:rPr>
                <w:sz w:val="20"/>
                <w:szCs w:val="20"/>
              </w:rPr>
            </w:pPr>
            <w:r w:rsidRPr="00AF1412">
              <w:rPr>
                <w:sz w:val="20"/>
                <w:szCs w:val="20"/>
              </w:rPr>
              <w:t>System zapewnia możliwość zlecania leków z jednoczesnym dostępem do całej dokumentacji pacjenta w jednym oknie.</w:t>
            </w:r>
          </w:p>
        </w:tc>
      </w:tr>
      <w:tr w:rsidR="0062185A" w:rsidRPr="0026208A" w14:paraId="18B9C2C9" w14:textId="77777777" w:rsidTr="0062185A">
        <w:trPr>
          <w:trHeight w:val="245"/>
        </w:trPr>
        <w:tc>
          <w:tcPr>
            <w:tcW w:w="401" w:type="dxa"/>
            <w:gridSpan w:val="2"/>
          </w:tcPr>
          <w:p w14:paraId="347AC1DC" w14:textId="77777777" w:rsidR="0062185A" w:rsidRPr="0026208A" w:rsidRDefault="0062185A" w:rsidP="00081E17">
            <w:pPr>
              <w:pStyle w:val="Akapitzlist"/>
              <w:numPr>
                <w:ilvl w:val="0"/>
                <w:numId w:val="115"/>
              </w:numPr>
              <w:spacing w:after="0"/>
              <w:ind w:left="0" w:right="0" w:firstLine="0"/>
              <w:rPr>
                <w:sz w:val="20"/>
                <w:szCs w:val="20"/>
              </w:rPr>
            </w:pPr>
            <w:r w:rsidRPr="0026208A">
              <w:rPr>
                <w:sz w:val="20"/>
                <w:szCs w:val="20"/>
              </w:rPr>
              <w:t>2</w:t>
            </w:r>
          </w:p>
        </w:tc>
        <w:tc>
          <w:tcPr>
            <w:tcW w:w="8965" w:type="dxa"/>
          </w:tcPr>
          <w:p w14:paraId="646BDAE7" w14:textId="77777777" w:rsidR="0062185A" w:rsidRPr="00A81462" w:rsidRDefault="00AF1412" w:rsidP="00A51505">
            <w:pPr>
              <w:ind w:left="147" w:right="134"/>
              <w:jc w:val="left"/>
              <w:rPr>
                <w:sz w:val="20"/>
                <w:szCs w:val="20"/>
              </w:rPr>
            </w:pPr>
            <w:r w:rsidRPr="00AF1412">
              <w:rPr>
                <w:sz w:val="20"/>
                <w:szCs w:val="20"/>
              </w:rPr>
              <w:t>System zapewnia możliwość potwierdzenia aktualnego zlecenia bez konieczności ponownego wystawiania dzięki automatycznemu przedłużaniu leków w ramach danego zlecenia.</w:t>
            </w:r>
          </w:p>
        </w:tc>
      </w:tr>
      <w:tr w:rsidR="00AF1412" w:rsidRPr="0026208A" w14:paraId="2EE3C01D" w14:textId="77777777" w:rsidTr="0062185A">
        <w:trPr>
          <w:trHeight w:val="278"/>
        </w:trPr>
        <w:tc>
          <w:tcPr>
            <w:tcW w:w="401" w:type="dxa"/>
            <w:gridSpan w:val="2"/>
          </w:tcPr>
          <w:p w14:paraId="29725DF5"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3</w:t>
            </w:r>
          </w:p>
        </w:tc>
        <w:tc>
          <w:tcPr>
            <w:tcW w:w="8965" w:type="dxa"/>
          </w:tcPr>
          <w:p w14:paraId="238B37AD" w14:textId="77777777" w:rsidR="00AF1412" w:rsidRPr="00AF1412" w:rsidRDefault="00AF1412" w:rsidP="00AF1412">
            <w:pPr>
              <w:ind w:left="147" w:right="134"/>
              <w:jc w:val="left"/>
              <w:rPr>
                <w:sz w:val="20"/>
                <w:szCs w:val="20"/>
              </w:rPr>
            </w:pPr>
            <w:r w:rsidRPr="00AF1412">
              <w:rPr>
                <w:sz w:val="20"/>
                <w:szCs w:val="20"/>
              </w:rPr>
              <w:t>System zapewnia możliwość zawężenia listy leków do leków dostępnych w receptariuszu jednostki, tylko dostępnych, leków pacjenta oraz leków infuzyjnych.</w:t>
            </w:r>
          </w:p>
        </w:tc>
      </w:tr>
      <w:tr w:rsidR="00AF1412" w:rsidRPr="0026208A" w14:paraId="4EBEEFC7" w14:textId="77777777" w:rsidTr="0062185A">
        <w:trPr>
          <w:trHeight w:val="267"/>
        </w:trPr>
        <w:tc>
          <w:tcPr>
            <w:tcW w:w="401" w:type="dxa"/>
            <w:gridSpan w:val="2"/>
          </w:tcPr>
          <w:p w14:paraId="724DF153"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4</w:t>
            </w:r>
          </w:p>
        </w:tc>
        <w:tc>
          <w:tcPr>
            <w:tcW w:w="8965" w:type="dxa"/>
          </w:tcPr>
          <w:p w14:paraId="332FE05C" w14:textId="77777777" w:rsidR="00AF1412" w:rsidRPr="00AF1412" w:rsidRDefault="00AF1412" w:rsidP="00AF1412">
            <w:pPr>
              <w:ind w:left="147" w:right="134"/>
              <w:jc w:val="left"/>
              <w:rPr>
                <w:sz w:val="20"/>
                <w:szCs w:val="20"/>
              </w:rPr>
            </w:pPr>
            <w:r w:rsidRPr="00AF1412">
              <w:rPr>
                <w:sz w:val="20"/>
                <w:szCs w:val="20"/>
              </w:rPr>
              <w:t>System zapewnia możliwość dynamicznego wyszukiwania leku na liście bez konieczności użycia znaków specjalnych.</w:t>
            </w:r>
          </w:p>
        </w:tc>
      </w:tr>
      <w:tr w:rsidR="00AF1412" w:rsidRPr="0026208A" w14:paraId="152C2F31" w14:textId="77777777" w:rsidTr="0062185A">
        <w:trPr>
          <w:trHeight w:val="283"/>
        </w:trPr>
        <w:tc>
          <w:tcPr>
            <w:tcW w:w="401" w:type="dxa"/>
            <w:gridSpan w:val="2"/>
          </w:tcPr>
          <w:p w14:paraId="0E0194A4"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5</w:t>
            </w:r>
          </w:p>
        </w:tc>
        <w:tc>
          <w:tcPr>
            <w:tcW w:w="8965" w:type="dxa"/>
          </w:tcPr>
          <w:p w14:paraId="6DB007E8" w14:textId="77777777" w:rsidR="00AF1412" w:rsidRPr="00AF1412" w:rsidRDefault="00AF1412" w:rsidP="00AF1412">
            <w:pPr>
              <w:ind w:left="147" w:right="134"/>
              <w:jc w:val="left"/>
              <w:rPr>
                <w:sz w:val="20"/>
                <w:szCs w:val="20"/>
              </w:rPr>
            </w:pPr>
            <w:r w:rsidRPr="00AF1412">
              <w:rPr>
                <w:sz w:val="20"/>
                <w:szCs w:val="20"/>
              </w:rPr>
              <w:t>System zapewnia możliwość wyszukiwania leków po nazwie handlowej oraz międzynarodowej.</w:t>
            </w:r>
          </w:p>
        </w:tc>
      </w:tr>
      <w:tr w:rsidR="00AF1412" w:rsidRPr="0026208A" w14:paraId="23DCA1A2" w14:textId="77777777" w:rsidTr="0062185A">
        <w:trPr>
          <w:trHeight w:val="273"/>
        </w:trPr>
        <w:tc>
          <w:tcPr>
            <w:tcW w:w="401" w:type="dxa"/>
            <w:gridSpan w:val="2"/>
          </w:tcPr>
          <w:p w14:paraId="5B1B3175"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6</w:t>
            </w:r>
          </w:p>
        </w:tc>
        <w:tc>
          <w:tcPr>
            <w:tcW w:w="8965" w:type="dxa"/>
          </w:tcPr>
          <w:p w14:paraId="3D453A5C" w14:textId="77777777" w:rsidR="00AF1412" w:rsidRPr="00AF1412" w:rsidRDefault="00AF1412" w:rsidP="00AF1412">
            <w:pPr>
              <w:ind w:left="147" w:right="134"/>
              <w:jc w:val="left"/>
              <w:rPr>
                <w:sz w:val="20"/>
                <w:szCs w:val="20"/>
              </w:rPr>
            </w:pPr>
            <w:r w:rsidRPr="00AF1412">
              <w:rPr>
                <w:sz w:val="20"/>
                <w:szCs w:val="20"/>
              </w:rPr>
              <w:t>System zapewnia możliwość wyświetlania dostępność leków w Szpitalu już na etapie wyszukiwania leku.</w:t>
            </w:r>
          </w:p>
        </w:tc>
      </w:tr>
      <w:tr w:rsidR="00AF1412" w:rsidRPr="0026208A" w14:paraId="213808C9" w14:textId="77777777" w:rsidTr="0062185A">
        <w:trPr>
          <w:trHeight w:val="266"/>
        </w:trPr>
        <w:tc>
          <w:tcPr>
            <w:tcW w:w="401" w:type="dxa"/>
            <w:gridSpan w:val="2"/>
          </w:tcPr>
          <w:p w14:paraId="62317EE5"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7</w:t>
            </w:r>
          </w:p>
        </w:tc>
        <w:tc>
          <w:tcPr>
            <w:tcW w:w="8965" w:type="dxa"/>
          </w:tcPr>
          <w:p w14:paraId="1FDDF621" w14:textId="77777777" w:rsidR="00AF1412" w:rsidRPr="00AF1412" w:rsidRDefault="00AF1412" w:rsidP="00AF1412">
            <w:pPr>
              <w:ind w:left="147" w:right="134"/>
              <w:jc w:val="left"/>
              <w:rPr>
                <w:sz w:val="20"/>
                <w:szCs w:val="20"/>
              </w:rPr>
            </w:pPr>
            <w:r w:rsidRPr="00AF1412">
              <w:rPr>
                <w:sz w:val="20"/>
                <w:szCs w:val="20"/>
              </w:rPr>
              <w:t>System zapewnia możliwość wyszukiwania zamienników leku.</w:t>
            </w:r>
          </w:p>
        </w:tc>
      </w:tr>
      <w:tr w:rsidR="00AF1412" w:rsidRPr="0026208A" w14:paraId="18398353" w14:textId="77777777" w:rsidTr="0062185A">
        <w:trPr>
          <w:trHeight w:val="274"/>
        </w:trPr>
        <w:tc>
          <w:tcPr>
            <w:tcW w:w="401" w:type="dxa"/>
            <w:gridSpan w:val="2"/>
          </w:tcPr>
          <w:p w14:paraId="7DB5D4B7"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8</w:t>
            </w:r>
          </w:p>
        </w:tc>
        <w:tc>
          <w:tcPr>
            <w:tcW w:w="8965" w:type="dxa"/>
          </w:tcPr>
          <w:p w14:paraId="43AE7E8B" w14:textId="77777777" w:rsidR="00AF1412" w:rsidRPr="00AF1412" w:rsidRDefault="00AF1412" w:rsidP="00AF1412">
            <w:pPr>
              <w:ind w:left="147" w:right="134"/>
              <w:jc w:val="left"/>
              <w:rPr>
                <w:sz w:val="20"/>
                <w:szCs w:val="20"/>
              </w:rPr>
            </w:pPr>
            <w:r w:rsidRPr="00AF1412">
              <w:rPr>
                <w:sz w:val="20"/>
                <w:szCs w:val="20"/>
              </w:rPr>
              <w:t>System zapewnia możliwość przeglądania ulotki CHPL leku.</w:t>
            </w:r>
          </w:p>
        </w:tc>
      </w:tr>
      <w:tr w:rsidR="00AF1412" w:rsidRPr="0026208A" w14:paraId="30B059E9" w14:textId="77777777" w:rsidTr="0062185A">
        <w:trPr>
          <w:trHeight w:val="265"/>
        </w:trPr>
        <w:tc>
          <w:tcPr>
            <w:tcW w:w="401" w:type="dxa"/>
            <w:gridSpan w:val="2"/>
          </w:tcPr>
          <w:p w14:paraId="716FBF0C"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9</w:t>
            </w:r>
          </w:p>
        </w:tc>
        <w:tc>
          <w:tcPr>
            <w:tcW w:w="8965" w:type="dxa"/>
          </w:tcPr>
          <w:p w14:paraId="67011C87" w14:textId="77777777" w:rsidR="00AF1412" w:rsidRPr="00AF1412" w:rsidRDefault="00AF1412" w:rsidP="00AF1412">
            <w:pPr>
              <w:ind w:left="147" w:right="134"/>
              <w:jc w:val="left"/>
              <w:rPr>
                <w:sz w:val="20"/>
                <w:szCs w:val="20"/>
              </w:rPr>
            </w:pPr>
            <w:r w:rsidRPr="00AF1412">
              <w:rPr>
                <w:sz w:val="20"/>
                <w:szCs w:val="20"/>
              </w:rPr>
              <w:t>System pozwala na automatyczne podpowiadanie drogi podania leku (po jego wcześniejszym skonfigurowaniu na poziomie Karty leku w Aptece).</w:t>
            </w:r>
          </w:p>
        </w:tc>
      </w:tr>
      <w:tr w:rsidR="00AF1412" w:rsidRPr="0026208A" w14:paraId="5C25B3D0" w14:textId="77777777" w:rsidTr="0062185A">
        <w:trPr>
          <w:trHeight w:val="265"/>
        </w:trPr>
        <w:tc>
          <w:tcPr>
            <w:tcW w:w="401" w:type="dxa"/>
            <w:gridSpan w:val="2"/>
          </w:tcPr>
          <w:p w14:paraId="78760493"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629A7FCD" w14:textId="77777777" w:rsidR="00AF1412" w:rsidRPr="00AF1412" w:rsidRDefault="00AF1412" w:rsidP="00AF1412">
            <w:pPr>
              <w:ind w:left="147" w:right="134"/>
              <w:jc w:val="left"/>
              <w:rPr>
                <w:sz w:val="20"/>
                <w:szCs w:val="20"/>
              </w:rPr>
            </w:pPr>
            <w:r w:rsidRPr="00AF1412">
              <w:rPr>
                <w:sz w:val="20"/>
                <w:szCs w:val="20"/>
              </w:rPr>
              <w:t>System zapewnia możliwość tworzenia słownika Uwag dołączanych do zlecenia.</w:t>
            </w:r>
          </w:p>
        </w:tc>
      </w:tr>
      <w:tr w:rsidR="00AF1412" w:rsidRPr="0026208A" w14:paraId="078A021C" w14:textId="77777777" w:rsidTr="0062185A">
        <w:trPr>
          <w:trHeight w:val="552"/>
        </w:trPr>
        <w:tc>
          <w:tcPr>
            <w:tcW w:w="401" w:type="dxa"/>
            <w:gridSpan w:val="2"/>
          </w:tcPr>
          <w:p w14:paraId="2D701253"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3F7BB2E0" w14:textId="77777777" w:rsidR="00AF1412" w:rsidRPr="00AF1412" w:rsidRDefault="00AF1412" w:rsidP="00AF1412">
            <w:pPr>
              <w:ind w:left="147" w:right="134"/>
              <w:jc w:val="left"/>
              <w:rPr>
                <w:sz w:val="20"/>
                <w:szCs w:val="20"/>
              </w:rPr>
            </w:pPr>
            <w:r w:rsidRPr="00AF1412">
              <w:rPr>
                <w:sz w:val="20"/>
                <w:szCs w:val="20"/>
              </w:rPr>
              <w:t xml:space="preserve">System zapewnia możliwość zlecania leku w trybie do decyzji oraz w trybie pilnym. Wybór podania leku w trybie pilnym skutkuje wyświetleniem wykrzyknika na Karcie leków. </w:t>
            </w:r>
          </w:p>
        </w:tc>
      </w:tr>
      <w:tr w:rsidR="00AF1412" w:rsidRPr="0026208A" w14:paraId="23C3B9F9" w14:textId="77777777" w:rsidTr="0062185A">
        <w:trPr>
          <w:trHeight w:val="285"/>
        </w:trPr>
        <w:tc>
          <w:tcPr>
            <w:tcW w:w="401" w:type="dxa"/>
            <w:gridSpan w:val="2"/>
          </w:tcPr>
          <w:p w14:paraId="547FB1A1"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41CE55F0" w14:textId="77777777" w:rsidR="00AF1412" w:rsidRPr="00AF1412" w:rsidRDefault="00AF1412" w:rsidP="00AF1412">
            <w:pPr>
              <w:ind w:left="147" w:right="134"/>
              <w:jc w:val="left"/>
              <w:rPr>
                <w:sz w:val="20"/>
                <w:szCs w:val="20"/>
              </w:rPr>
            </w:pPr>
            <w:r w:rsidRPr="00AF1412">
              <w:rPr>
                <w:sz w:val="20"/>
                <w:szCs w:val="20"/>
              </w:rPr>
              <w:t>System zapewnia możliwość wyświetlania na Karcie leków godziny, dawki podania, leków do decyzji, ewentualnych uwag zlecającego i realizującego oraz statusu leków. Na Karcie leków widnieje również informacja o lekach pacjenta.</w:t>
            </w:r>
          </w:p>
        </w:tc>
      </w:tr>
      <w:tr w:rsidR="00AF1412" w:rsidRPr="0026208A" w14:paraId="5973633B" w14:textId="77777777" w:rsidTr="0062185A">
        <w:trPr>
          <w:trHeight w:val="276"/>
        </w:trPr>
        <w:tc>
          <w:tcPr>
            <w:tcW w:w="401" w:type="dxa"/>
            <w:gridSpan w:val="2"/>
          </w:tcPr>
          <w:p w14:paraId="26C23A82"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044B57C9" w14:textId="77777777" w:rsidR="00AF1412" w:rsidRPr="00AF1412" w:rsidRDefault="00AF1412" w:rsidP="00AF1412">
            <w:pPr>
              <w:ind w:left="147" w:right="134"/>
              <w:jc w:val="left"/>
              <w:rPr>
                <w:sz w:val="20"/>
                <w:szCs w:val="20"/>
              </w:rPr>
            </w:pPr>
            <w:r w:rsidRPr="00AF1412">
              <w:rPr>
                <w:sz w:val="20"/>
                <w:szCs w:val="20"/>
              </w:rPr>
              <w:t>System zapewnia możliwość oznaczania na Karcie leków kolorami statusu leku co najmniej potwierdzone, zrealizowane, wstrzymane z podaniem przyczyny oraz zaplanowane - do potwierdzenia.</w:t>
            </w:r>
          </w:p>
        </w:tc>
      </w:tr>
      <w:tr w:rsidR="00AF1412" w:rsidRPr="0026208A" w14:paraId="32CFAB4E" w14:textId="77777777" w:rsidTr="0062185A">
        <w:trPr>
          <w:trHeight w:val="302"/>
        </w:trPr>
        <w:tc>
          <w:tcPr>
            <w:tcW w:w="401" w:type="dxa"/>
            <w:gridSpan w:val="2"/>
          </w:tcPr>
          <w:p w14:paraId="3AB2A487"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725E9D91" w14:textId="77777777" w:rsidR="00AF1412" w:rsidRPr="00AF1412" w:rsidRDefault="00AF1412" w:rsidP="00AF1412">
            <w:pPr>
              <w:ind w:left="147" w:right="134"/>
              <w:jc w:val="left"/>
              <w:rPr>
                <w:sz w:val="20"/>
                <w:szCs w:val="20"/>
              </w:rPr>
            </w:pPr>
            <w:r w:rsidRPr="00AF1412">
              <w:rPr>
                <w:sz w:val="20"/>
                <w:szCs w:val="20"/>
              </w:rPr>
              <w:t>System zapewnia możliwość potwierdzania, wstrzymywania oraz odstawiania zleconych leków z poziomu Karty leków.</w:t>
            </w:r>
          </w:p>
        </w:tc>
      </w:tr>
      <w:tr w:rsidR="00AF1412" w:rsidRPr="0026208A" w14:paraId="58367E60" w14:textId="77777777" w:rsidTr="0062185A">
        <w:trPr>
          <w:trHeight w:val="255"/>
        </w:trPr>
        <w:tc>
          <w:tcPr>
            <w:tcW w:w="401" w:type="dxa"/>
            <w:gridSpan w:val="2"/>
          </w:tcPr>
          <w:p w14:paraId="63EB8AE7"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5E3CA944" w14:textId="77777777" w:rsidR="00AF1412" w:rsidRPr="00AF1412" w:rsidRDefault="00AF1412" w:rsidP="00AF1412">
            <w:pPr>
              <w:ind w:left="147" w:right="134"/>
              <w:jc w:val="left"/>
              <w:rPr>
                <w:sz w:val="20"/>
                <w:szCs w:val="20"/>
              </w:rPr>
            </w:pPr>
            <w:r w:rsidRPr="00AF1412">
              <w:rPr>
                <w:sz w:val="20"/>
                <w:szCs w:val="20"/>
              </w:rPr>
              <w:t>System zapewnia możliwość wyświetlania aktualnej informacji o alergiach pacjenta na poziomie Zlecenia oraz Karty leków.</w:t>
            </w:r>
          </w:p>
        </w:tc>
      </w:tr>
      <w:tr w:rsidR="00AF1412" w:rsidRPr="0026208A" w14:paraId="16F90977" w14:textId="77777777" w:rsidTr="0062185A">
        <w:trPr>
          <w:trHeight w:val="259"/>
        </w:trPr>
        <w:tc>
          <w:tcPr>
            <w:tcW w:w="401" w:type="dxa"/>
            <w:gridSpan w:val="2"/>
          </w:tcPr>
          <w:p w14:paraId="3D9B1F90"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0316A65E" w14:textId="77777777" w:rsidR="00AF1412" w:rsidRPr="00AF1412" w:rsidRDefault="00AF1412" w:rsidP="00AF1412">
            <w:pPr>
              <w:ind w:left="147" w:right="134"/>
              <w:jc w:val="left"/>
              <w:rPr>
                <w:sz w:val="20"/>
                <w:szCs w:val="20"/>
              </w:rPr>
            </w:pPr>
            <w:r w:rsidRPr="00AF1412">
              <w:rPr>
                <w:sz w:val="20"/>
                <w:szCs w:val="20"/>
              </w:rPr>
              <w:t>System zapewnia możliwość zapisywania całego Zlecenia jak szablonu.</w:t>
            </w:r>
          </w:p>
        </w:tc>
      </w:tr>
      <w:tr w:rsidR="00AF1412" w:rsidRPr="0026208A" w14:paraId="707AF3C6" w14:textId="77777777" w:rsidTr="0062185A">
        <w:trPr>
          <w:trHeight w:val="278"/>
        </w:trPr>
        <w:tc>
          <w:tcPr>
            <w:tcW w:w="401" w:type="dxa"/>
            <w:gridSpan w:val="2"/>
          </w:tcPr>
          <w:p w14:paraId="6AECDF3D"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1C3D232B" w14:textId="77777777" w:rsidR="00AF1412" w:rsidRPr="00AF1412" w:rsidRDefault="00AF1412" w:rsidP="00AF1412">
            <w:pPr>
              <w:ind w:left="147" w:right="134"/>
              <w:jc w:val="left"/>
              <w:rPr>
                <w:sz w:val="20"/>
                <w:szCs w:val="20"/>
              </w:rPr>
            </w:pPr>
            <w:r w:rsidRPr="00AF1412">
              <w:rPr>
                <w:sz w:val="20"/>
                <w:szCs w:val="20"/>
              </w:rPr>
              <w:t>System zapewnia możliwość odfiltrowania na Karcie leków, leków do decyzji.</w:t>
            </w:r>
          </w:p>
        </w:tc>
      </w:tr>
      <w:tr w:rsidR="00AF1412" w:rsidRPr="0026208A" w14:paraId="2B5ACFE8" w14:textId="77777777" w:rsidTr="0062185A">
        <w:trPr>
          <w:trHeight w:val="291"/>
        </w:trPr>
        <w:tc>
          <w:tcPr>
            <w:tcW w:w="401" w:type="dxa"/>
            <w:gridSpan w:val="2"/>
          </w:tcPr>
          <w:p w14:paraId="37E6D3E3"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2D5B871B" w14:textId="77777777" w:rsidR="00AF1412" w:rsidRPr="00AF1412" w:rsidRDefault="00AF1412" w:rsidP="00AF1412">
            <w:pPr>
              <w:ind w:left="147" w:right="134"/>
              <w:jc w:val="left"/>
              <w:rPr>
                <w:sz w:val="20"/>
                <w:szCs w:val="20"/>
              </w:rPr>
            </w:pPr>
            <w:r w:rsidRPr="00AF1412">
              <w:rPr>
                <w:sz w:val="20"/>
                <w:szCs w:val="20"/>
              </w:rPr>
              <w:t>System zapewnia możliwość przywrócenia leku z leków nieaktywnych z poziomu Karty leków.</w:t>
            </w:r>
          </w:p>
        </w:tc>
      </w:tr>
      <w:tr w:rsidR="00AF1412" w:rsidRPr="0026208A" w14:paraId="3A82B63C" w14:textId="77777777" w:rsidTr="0062185A">
        <w:trPr>
          <w:trHeight w:val="231"/>
        </w:trPr>
        <w:tc>
          <w:tcPr>
            <w:tcW w:w="401" w:type="dxa"/>
            <w:gridSpan w:val="2"/>
          </w:tcPr>
          <w:p w14:paraId="55E6BA7E"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0F8D4AFE" w14:textId="77777777" w:rsidR="00AF1412" w:rsidRPr="00AF1412" w:rsidRDefault="00AF1412" w:rsidP="00AF1412">
            <w:pPr>
              <w:ind w:left="147" w:right="134"/>
              <w:jc w:val="left"/>
              <w:rPr>
                <w:sz w:val="20"/>
                <w:szCs w:val="20"/>
              </w:rPr>
            </w:pPr>
            <w:r w:rsidRPr="00AF1412">
              <w:rPr>
                <w:sz w:val="20"/>
                <w:szCs w:val="20"/>
              </w:rPr>
              <w:t>System zapewnia możliwość zmiany dawki i godziny podawania leku z poziomu Karty zleceń.</w:t>
            </w:r>
          </w:p>
        </w:tc>
      </w:tr>
      <w:tr w:rsidR="00AF1412" w:rsidRPr="0026208A" w14:paraId="7F0D64F5" w14:textId="77777777" w:rsidTr="0062185A">
        <w:trPr>
          <w:trHeight w:val="264"/>
        </w:trPr>
        <w:tc>
          <w:tcPr>
            <w:tcW w:w="401" w:type="dxa"/>
            <w:gridSpan w:val="2"/>
          </w:tcPr>
          <w:p w14:paraId="4395EBF8"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698A7091" w14:textId="77777777" w:rsidR="00AF1412" w:rsidRPr="00AF1412" w:rsidRDefault="00AF1412" w:rsidP="00AF1412">
            <w:pPr>
              <w:ind w:left="147" w:right="134"/>
              <w:jc w:val="left"/>
              <w:rPr>
                <w:sz w:val="20"/>
                <w:szCs w:val="20"/>
              </w:rPr>
            </w:pPr>
            <w:r w:rsidRPr="00AF1412">
              <w:rPr>
                <w:sz w:val="20"/>
                <w:szCs w:val="20"/>
              </w:rPr>
              <w:t>System zapewnia możliwość wycofania potwierdzenia potwierdzonego wcześniej leku.</w:t>
            </w:r>
          </w:p>
        </w:tc>
      </w:tr>
      <w:tr w:rsidR="00AF1412" w:rsidRPr="0026208A" w14:paraId="6BD939D8" w14:textId="77777777" w:rsidTr="0062185A">
        <w:trPr>
          <w:trHeight w:val="267"/>
        </w:trPr>
        <w:tc>
          <w:tcPr>
            <w:tcW w:w="401" w:type="dxa"/>
            <w:gridSpan w:val="2"/>
          </w:tcPr>
          <w:p w14:paraId="3FE6F5A1"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1A69E740" w14:textId="77777777" w:rsidR="00AF1412" w:rsidRPr="00AF1412" w:rsidRDefault="00AF1412" w:rsidP="00AF1412">
            <w:pPr>
              <w:ind w:left="147" w:right="134"/>
              <w:jc w:val="left"/>
              <w:rPr>
                <w:sz w:val="20"/>
                <w:szCs w:val="20"/>
              </w:rPr>
            </w:pPr>
            <w:r w:rsidRPr="00AF1412">
              <w:rPr>
                <w:sz w:val="20"/>
                <w:szCs w:val="20"/>
              </w:rPr>
              <w:t>System zapewnia możliwość zlecenia leków podawanych codziennie z określeniem godzin podawania oraz dawki z podziałem na stałą i zmienną.</w:t>
            </w:r>
          </w:p>
        </w:tc>
      </w:tr>
      <w:tr w:rsidR="00AF1412" w:rsidRPr="0026208A" w14:paraId="591AB341" w14:textId="77777777" w:rsidTr="0062185A">
        <w:trPr>
          <w:trHeight w:val="274"/>
        </w:trPr>
        <w:tc>
          <w:tcPr>
            <w:tcW w:w="401" w:type="dxa"/>
            <w:gridSpan w:val="2"/>
          </w:tcPr>
          <w:p w14:paraId="078D0B22"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48F0CDF9" w14:textId="77777777" w:rsidR="00AF1412" w:rsidRPr="00AF1412" w:rsidRDefault="00AF1412" w:rsidP="00AF1412">
            <w:pPr>
              <w:ind w:left="147" w:right="134"/>
              <w:jc w:val="left"/>
              <w:rPr>
                <w:sz w:val="20"/>
                <w:szCs w:val="20"/>
              </w:rPr>
            </w:pPr>
            <w:r w:rsidRPr="00AF1412">
              <w:rPr>
                <w:sz w:val="20"/>
                <w:szCs w:val="20"/>
              </w:rPr>
              <w:t>System zapewnia możliwość zlecenia leków podawanych cyklicznie z określeniem długości cyklu, godzin podawania, dawki z podziałem na stałą i zmienną oraz określenia przerwy w podawaniu w ramach tworzonego cyklu.</w:t>
            </w:r>
          </w:p>
        </w:tc>
      </w:tr>
      <w:tr w:rsidR="00AF1412" w:rsidRPr="0026208A" w14:paraId="4968876C" w14:textId="77777777" w:rsidTr="0062185A">
        <w:trPr>
          <w:trHeight w:val="275"/>
        </w:trPr>
        <w:tc>
          <w:tcPr>
            <w:tcW w:w="401" w:type="dxa"/>
            <w:gridSpan w:val="2"/>
          </w:tcPr>
          <w:p w14:paraId="705BB0BB"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0897FA43" w14:textId="77777777" w:rsidR="00AF1412" w:rsidRPr="00AF1412" w:rsidRDefault="00AF1412" w:rsidP="00AF1412">
            <w:pPr>
              <w:ind w:left="147" w:right="134"/>
              <w:jc w:val="left"/>
              <w:rPr>
                <w:sz w:val="20"/>
                <w:szCs w:val="20"/>
              </w:rPr>
            </w:pPr>
            <w:r w:rsidRPr="00AF1412">
              <w:rPr>
                <w:sz w:val="20"/>
                <w:szCs w:val="20"/>
              </w:rPr>
              <w:t>System zapewnia możliwość zlecenia leków podawanych w wybrane dni tygodnia z określeniem godzin podawania oraz dawki z podziałem na stałą i zmienną.</w:t>
            </w:r>
          </w:p>
        </w:tc>
      </w:tr>
      <w:tr w:rsidR="00AF1412" w:rsidRPr="0026208A" w14:paraId="59733BF9" w14:textId="77777777" w:rsidTr="0062185A">
        <w:trPr>
          <w:trHeight w:val="302"/>
        </w:trPr>
        <w:tc>
          <w:tcPr>
            <w:tcW w:w="401" w:type="dxa"/>
            <w:gridSpan w:val="2"/>
          </w:tcPr>
          <w:p w14:paraId="4A202515"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4E3B7137" w14:textId="77777777" w:rsidR="00AF1412" w:rsidRPr="00AF1412" w:rsidRDefault="00AF1412" w:rsidP="00AF1412">
            <w:pPr>
              <w:ind w:left="147" w:right="134"/>
              <w:jc w:val="left"/>
              <w:rPr>
                <w:sz w:val="20"/>
                <w:szCs w:val="20"/>
              </w:rPr>
            </w:pPr>
            <w:r w:rsidRPr="00AF1412">
              <w:rPr>
                <w:sz w:val="20"/>
                <w:szCs w:val="20"/>
              </w:rPr>
              <w:t>System zapewnia możliwość zlecenia leków do podania jednorazowego z określeniem godzin podania oraz dawki z podziałem na stałą i zmienną.</w:t>
            </w:r>
          </w:p>
        </w:tc>
      </w:tr>
      <w:tr w:rsidR="00AF1412" w:rsidRPr="0026208A" w14:paraId="3663D25C" w14:textId="77777777" w:rsidTr="0062185A">
        <w:trPr>
          <w:trHeight w:val="378"/>
        </w:trPr>
        <w:tc>
          <w:tcPr>
            <w:tcW w:w="401" w:type="dxa"/>
            <w:gridSpan w:val="2"/>
          </w:tcPr>
          <w:p w14:paraId="34D09600"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41174FF9" w14:textId="77777777" w:rsidR="00AF1412" w:rsidRPr="00AF1412" w:rsidRDefault="00AF1412" w:rsidP="00AF1412">
            <w:pPr>
              <w:ind w:left="147" w:right="134"/>
              <w:jc w:val="left"/>
              <w:rPr>
                <w:sz w:val="20"/>
                <w:szCs w:val="20"/>
              </w:rPr>
            </w:pPr>
            <w:r w:rsidRPr="00AF1412">
              <w:rPr>
                <w:sz w:val="20"/>
                <w:szCs w:val="20"/>
              </w:rPr>
              <w:t>System zapewnia możliwość zlecenia leków podawanych doraźnie z określeniem ilości podań oraz dawki z podziałem na stałą i zmienną. Po zatwierdzeniu pierwszego podania system automatycznie wylicza kolejne dawki co X (określane na etapie tworzenia zlecenia) godzin od pierwszego podania.</w:t>
            </w:r>
          </w:p>
        </w:tc>
      </w:tr>
      <w:tr w:rsidR="00AF1412" w:rsidRPr="0026208A" w14:paraId="7F22307A" w14:textId="77777777" w:rsidTr="0062185A">
        <w:trPr>
          <w:trHeight w:val="278"/>
        </w:trPr>
        <w:tc>
          <w:tcPr>
            <w:tcW w:w="401" w:type="dxa"/>
            <w:gridSpan w:val="2"/>
          </w:tcPr>
          <w:p w14:paraId="2E89D12A"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782A0581" w14:textId="77777777" w:rsidR="00AF1412" w:rsidRPr="00AF1412" w:rsidRDefault="00AF1412" w:rsidP="00AF1412">
            <w:pPr>
              <w:ind w:left="147" w:right="134"/>
              <w:jc w:val="left"/>
              <w:rPr>
                <w:sz w:val="20"/>
                <w:szCs w:val="20"/>
              </w:rPr>
            </w:pPr>
            <w:r w:rsidRPr="00AF1412">
              <w:rPr>
                <w:sz w:val="20"/>
                <w:szCs w:val="20"/>
              </w:rPr>
              <w:t>System zapewnia możliwość zlecenia leków infuzyjnych. System po wybraniu opcji Leki infuzyjne automatycznie zawęża listę leków do roztworów do infuzji. Wybór roztworu do infuzji skutkuje zawężeniem listy rozcieńczalników przypisanych do danego roztworu. System po zmianie przepływu automatycznie przelicza czas podawania.</w:t>
            </w:r>
          </w:p>
        </w:tc>
      </w:tr>
      <w:tr w:rsidR="00AF1412" w:rsidRPr="0026208A" w14:paraId="529781C5" w14:textId="77777777" w:rsidTr="0062185A">
        <w:trPr>
          <w:trHeight w:val="278"/>
        </w:trPr>
        <w:tc>
          <w:tcPr>
            <w:tcW w:w="401" w:type="dxa"/>
            <w:gridSpan w:val="2"/>
          </w:tcPr>
          <w:p w14:paraId="5DAABA05"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79AF3BD6" w14:textId="77777777" w:rsidR="00AF1412" w:rsidRPr="00AF1412" w:rsidRDefault="00AF1412" w:rsidP="00AF1412">
            <w:pPr>
              <w:ind w:left="147" w:right="134"/>
              <w:jc w:val="left"/>
              <w:rPr>
                <w:sz w:val="20"/>
                <w:szCs w:val="20"/>
              </w:rPr>
            </w:pPr>
            <w:r w:rsidRPr="00AF1412">
              <w:rPr>
                <w:sz w:val="20"/>
                <w:szCs w:val="20"/>
              </w:rPr>
              <w:t>System zapewnia możliwość modyfikacji parametrów pompy w trakcie jej podawania oraz odstawienia pompy.</w:t>
            </w:r>
          </w:p>
        </w:tc>
      </w:tr>
      <w:tr w:rsidR="00AF1412" w:rsidRPr="0026208A" w14:paraId="702A1656" w14:textId="77777777" w:rsidTr="0062185A">
        <w:trPr>
          <w:trHeight w:val="269"/>
        </w:trPr>
        <w:tc>
          <w:tcPr>
            <w:tcW w:w="401" w:type="dxa"/>
            <w:gridSpan w:val="2"/>
          </w:tcPr>
          <w:p w14:paraId="195A3451"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3495C16C" w14:textId="77777777" w:rsidR="00AF1412" w:rsidRPr="00AF1412" w:rsidRDefault="00AF1412" w:rsidP="00AF1412">
            <w:pPr>
              <w:ind w:left="147" w:right="134"/>
              <w:jc w:val="left"/>
              <w:rPr>
                <w:sz w:val="20"/>
                <w:szCs w:val="20"/>
              </w:rPr>
            </w:pPr>
            <w:r w:rsidRPr="00AF1412">
              <w:rPr>
                <w:sz w:val="20"/>
                <w:szCs w:val="20"/>
              </w:rPr>
              <w:t>System zapewnia możliwość dołączania załączników do Zlecenia.</w:t>
            </w:r>
          </w:p>
        </w:tc>
      </w:tr>
      <w:tr w:rsidR="00AF1412" w:rsidRPr="0026208A" w14:paraId="05CE0765" w14:textId="77777777" w:rsidTr="0062185A">
        <w:trPr>
          <w:trHeight w:val="321"/>
        </w:trPr>
        <w:tc>
          <w:tcPr>
            <w:tcW w:w="401" w:type="dxa"/>
            <w:gridSpan w:val="2"/>
          </w:tcPr>
          <w:p w14:paraId="19A7D3BC"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56729BC0" w14:textId="77777777" w:rsidR="00AF1412" w:rsidRPr="00AF1412" w:rsidRDefault="00AF1412" w:rsidP="00AF1412">
            <w:pPr>
              <w:ind w:left="147" w:right="134"/>
              <w:jc w:val="left"/>
              <w:rPr>
                <w:sz w:val="20"/>
                <w:szCs w:val="20"/>
              </w:rPr>
            </w:pPr>
            <w:r w:rsidRPr="00AF1412">
              <w:rPr>
                <w:sz w:val="20"/>
                <w:szCs w:val="20"/>
              </w:rPr>
              <w:t>System zapewnia możliwość przywracania ostatnio anulowanej zawartości w sytuacji przypadkowego anulowania wystawianego Zlecenia.</w:t>
            </w:r>
          </w:p>
        </w:tc>
      </w:tr>
      <w:tr w:rsidR="00AF1412" w:rsidRPr="0026208A" w14:paraId="53B98FAA" w14:textId="77777777" w:rsidTr="002B317E">
        <w:trPr>
          <w:trHeight w:val="278"/>
        </w:trPr>
        <w:tc>
          <w:tcPr>
            <w:tcW w:w="401" w:type="dxa"/>
            <w:gridSpan w:val="2"/>
          </w:tcPr>
          <w:p w14:paraId="4BFE5DB8"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785E463D" w14:textId="77777777" w:rsidR="00AF1412" w:rsidRPr="00AF1412" w:rsidRDefault="00AF1412" w:rsidP="00AF1412">
            <w:pPr>
              <w:ind w:left="147" w:right="134"/>
              <w:jc w:val="left"/>
              <w:rPr>
                <w:sz w:val="20"/>
                <w:szCs w:val="20"/>
              </w:rPr>
            </w:pPr>
            <w:r w:rsidRPr="00AF1412">
              <w:rPr>
                <w:sz w:val="20"/>
                <w:szCs w:val="20"/>
              </w:rPr>
              <w:t>System zapewnia możliwość wydruku zlecenia lekarskiego.</w:t>
            </w:r>
          </w:p>
        </w:tc>
      </w:tr>
      <w:tr w:rsidR="00AF1412" w:rsidRPr="0026208A" w14:paraId="6957E201" w14:textId="77777777" w:rsidTr="0062185A">
        <w:trPr>
          <w:trHeight w:val="335"/>
        </w:trPr>
        <w:tc>
          <w:tcPr>
            <w:tcW w:w="401" w:type="dxa"/>
            <w:gridSpan w:val="2"/>
          </w:tcPr>
          <w:p w14:paraId="10C95031"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16161CB4" w14:textId="77777777" w:rsidR="00AF1412" w:rsidRPr="00AF1412" w:rsidRDefault="00AF1412" w:rsidP="00AF1412">
            <w:pPr>
              <w:ind w:left="147" w:right="134"/>
              <w:jc w:val="left"/>
              <w:rPr>
                <w:sz w:val="20"/>
                <w:szCs w:val="20"/>
              </w:rPr>
            </w:pPr>
            <w:r w:rsidRPr="00AF1412">
              <w:rPr>
                <w:sz w:val="20"/>
                <w:szCs w:val="20"/>
              </w:rPr>
              <w:t>System zapewnia możliwość umożliwiającą zawężenie listy pacjentów na oddziale do pacjentów posiadających leki do decyzji.</w:t>
            </w:r>
          </w:p>
        </w:tc>
      </w:tr>
      <w:tr w:rsidR="00AF1412" w:rsidRPr="0026208A" w14:paraId="3FAA20C0" w14:textId="77777777" w:rsidTr="0062185A">
        <w:trPr>
          <w:trHeight w:val="401"/>
        </w:trPr>
        <w:tc>
          <w:tcPr>
            <w:tcW w:w="401" w:type="dxa"/>
            <w:gridSpan w:val="2"/>
          </w:tcPr>
          <w:p w14:paraId="6B863E8A"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181A2FD8" w14:textId="77777777" w:rsidR="00AF1412" w:rsidRPr="00AF1412" w:rsidRDefault="00AF1412" w:rsidP="00AF1412">
            <w:pPr>
              <w:ind w:left="147" w:right="134"/>
              <w:jc w:val="left"/>
              <w:rPr>
                <w:sz w:val="20"/>
                <w:szCs w:val="20"/>
              </w:rPr>
            </w:pPr>
            <w:r w:rsidRPr="00AF1412">
              <w:rPr>
                <w:sz w:val="20"/>
                <w:szCs w:val="20"/>
              </w:rPr>
              <w:t>System umożliwia szybkie wprowadzanie godzin podań przez dedykowane przyciski 2x, 3x, 4x dziennie wraz z możliwością indywidualnej konfiguracji godzin dla danego oddziału</w:t>
            </w:r>
          </w:p>
        </w:tc>
      </w:tr>
      <w:tr w:rsidR="00AF1412" w:rsidRPr="0026208A" w14:paraId="1421790D" w14:textId="77777777" w:rsidTr="0062185A">
        <w:trPr>
          <w:trHeight w:val="419"/>
        </w:trPr>
        <w:tc>
          <w:tcPr>
            <w:tcW w:w="401" w:type="dxa"/>
            <w:gridSpan w:val="2"/>
          </w:tcPr>
          <w:p w14:paraId="7CB730D3"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1AD90F02" w14:textId="77777777" w:rsidR="00AF1412" w:rsidRPr="00AF1412" w:rsidRDefault="00AF1412" w:rsidP="00AF1412">
            <w:pPr>
              <w:ind w:left="147" w:right="134"/>
              <w:jc w:val="left"/>
              <w:rPr>
                <w:sz w:val="20"/>
                <w:szCs w:val="20"/>
              </w:rPr>
            </w:pPr>
            <w:r w:rsidRPr="00AF1412">
              <w:rPr>
                <w:sz w:val="20"/>
                <w:szCs w:val="20"/>
              </w:rPr>
              <w:t>System dla wyróżnionych grup leków „Antybiotyki”, „P. zakrzepowe” oraz „P. cukrzycowe” pozwala na konfigurację wyników badań laboratoryjnych oraz parametrów życiowych, które będą prezentowane przy datach podania leku</w:t>
            </w:r>
          </w:p>
        </w:tc>
      </w:tr>
      <w:tr w:rsidR="00AF1412" w:rsidRPr="0026208A" w14:paraId="41F18B6F" w14:textId="77777777" w:rsidTr="0062185A">
        <w:trPr>
          <w:trHeight w:val="287"/>
        </w:trPr>
        <w:tc>
          <w:tcPr>
            <w:tcW w:w="401" w:type="dxa"/>
            <w:gridSpan w:val="2"/>
          </w:tcPr>
          <w:p w14:paraId="632D9979"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6765A82C" w14:textId="77777777" w:rsidR="00AF1412" w:rsidRPr="00AF1412" w:rsidRDefault="00AF1412" w:rsidP="00AF1412">
            <w:pPr>
              <w:ind w:left="147" w:right="134"/>
              <w:jc w:val="left"/>
              <w:rPr>
                <w:sz w:val="20"/>
                <w:szCs w:val="20"/>
              </w:rPr>
            </w:pPr>
            <w:r w:rsidRPr="00AF1412">
              <w:rPr>
                <w:sz w:val="20"/>
                <w:szCs w:val="20"/>
              </w:rPr>
              <w:t>System umożliwia sortowanie kolejności leków wg kodów ATC z możliwością indywidualnego ustalenia porządku kodów ATC dla danego oddziału</w:t>
            </w:r>
          </w:p>
        </w:tc>
      </w:tr>
      <w:tr w:rsidR="00AF1412" w:rsidRPr="00FE44B6" w14:paraId="1B081460" w14:textId="77777777" w:rsidTr="0062185A">
        <w:trPr>
          <w:trHeight w:val="254"/>
        </w:trPr>
        <w:tc>
          <w:tcPr>
            <w:tcW w:w="401" w:type="dxa"/>
            <w:gridSpan w:val="2"/>
          </w:tcPr>
          <w:p w14:paraId="6A7EE6EE"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1</w:t>
            </w:r>
          </w:p>
        </w:tc>
        <w:tc>
          <w:tcPr>
            <w:tcW w:w="8965" w:type="dxa"/>
          </w:tcPr>
          <w:p w14:paraId="216E2EDA" w14:textId="77777777" w:rsidR="00AF1412" w:rsidRPr="00AF1412" w:rsidRDefault="00AF1412" w:rsidP="00AF1412">
            <w:pPr>
              <w:ind w:left="147" w:right="134"/>
              <w:jc w:val="left"/>
              <w:rPr>
                <w:sz w:val="20"/>
                <w:szCs w:val="20"/>
              </w:rPr>
            </w:pPr>
            <w:r w:rsidRPr="00AF1412">
              <w:rPr>
                <w:sz w:val="20"/>
                <w:szCs w:val="20"/>
              </w:rPr>
              <w:t>Możliwość prowadzenia dziennej kopii zapasowej kart leków - zapisywanie kart leków na pojedynczy dzień do plików.</w:t>
            </w:r>
          </w:p>
        </w:tc>
      </w:tr>
      <w:tr w:rsidR="0062185A" w:rsidRPr="0062185A" w14:paraId="15AA1C5C" w14:textId="77777777" w:rsidTr="00A5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0" w:type="dxa"/>
          <w:trHeight w:val="324"/>
        </w:trPr>
        <w:tc>
          <w:tcPr>
            <w:tcW w:w="9356" w:type="dxa"/>
            <w:gridSpan w:val="2"/>
            <w:tcBorders>
              <w:top w:val="nil"/>
              <w:left w:val="single" w:sz="8" w:space="0" w:color="auto"/>
              <w:bottom w:val="single" w:sz="8" w:space="0" w:color="auto"/>
              <w:right w:val="single" w:sz="8" w:space="0" w:color="auto"/>
            </w:tcBorders>
            <w:shd w:val="clear" w:color="auto" w:fill="4F81BD" w:themeFill="accent1"/>
            <w:vAlign w:val="center"/>
            <w:hideMark/>
          </w:tcPr>
          <w:p w14:paraId="20025CAD" w14:textId="77777777" w:rsidR="0062185A" w:rsidRPr="0062185A" w:rsidRDefault="0062185A" w:rsidP="0062185A">
            <w:pPr>
              <w:ind w:left="0" w:right="0" w:firstLine="0"/>
              <w:jc w:val="center"/>
              <w:rPr>
                <w:rFonts w:eastAsia="Calibri"/>
                <w:b/>
                <w:bCs/>
                <w:color w:val="FFFFFF" w:themeColor="background1"/>
                <w:sz w:val="20"/>
                <w:szCs w:val="20"/>
                <w:lang w:eastAsia="en-US"/>
              </w:rPr>
            </w:pPr>
            <w:r w:rsidRPr="0062185A">
              <w:rPr>
                <w:rFonts w:eastAsia="Calibri"/>
                <w:b/>
                <w:bCs/>
                <w:color w:val="FFFFFF" w:themeColor="background1"/>
                <w:sz w:val="20"/>
                <w:szCs w:val="20"/>
                <w:lang w:eastAsia="en-US"/>
              </w:rPr>
              <w:t>Realizacja</w:t>
            </w:r>
          </w:p>
        </w:tc>
      </w:tr>
      <w:tr w:rsidR="00AF1412" w:rsidRPr="00FE44B6" w14:paraId="6A545C9C" w14:textId="77777777" w:rsidTr="0062185A">
        <w:trPr>
          <w:trHeight w:val="283"/>
        </w:trPr>
        <w:tc>
          <w:tcPr>
            <w:tcW w:w="401" w:type="dxa"/>
            <w:gridSpan w:val="2"/>
          </w:tcPr>
          <w:p w14:paraId="3A0EC226"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5</w:t>
            </w:r>
          </w:p>
        </w:tc>
        <w:tc>
          <w:tcPr>
            <w:tcW w:w="8965" w:type="dxa"/>
          </w:tcPr>
          <w:p w14:paraId="633B05A4" w14:textId="77777777" w:rsidR="00AF1412" w:rsidRPr="00AF1412" w:rsidRDefault="00AF1412" w:rsidP="00AF1412">
            <w:pPr>
              <w:ind w:left="147" w:right="134"/>
              <w:jc w:val="left"/>
              <w:rPr>
                <w:sz w:val="20"/>
                <w:szCs w:val="20"/>
              </w:rPr>
            </w:pPr>
            <w:r w:rsidRPr="00AF1412">
              <w:rPr>
                <w:sz w:val="20"/>
                <w:szCs w:val="20"/>
              </w:rPr>
              <w:t>System zapewnia możliwość podglądu aktualnych zleceń dla oddziału w jednym oknie z możliwością zawężenia listy przynajmniej według statusu zadania, sali, wybranego pacjenta, oraz drogi podania.</w:t>
            </w:r>
          </w:p>
        </w:tc>
      </w:tr>
      <w:tr w:rsidR="00AF1412" w:rsidRPr="00FE44B6" w14:paraId="61E94D67" w14:textId="77777777" w:rsidTr="0062185A">
        <w:trPr>
          <w:trHeight w:val="273"/>
        </w:trPr>
        <w:tc>
          <w:tcPr>
            <w:tcW w:w="401" w:type="dxa"/>
            <w:gridSpan w:val="2"/>
          </w:tcPr>
          <w:p w14:paraId="4171CC6D"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6</w:t>
            </w:r>
          </w:p>
        </w:tc>
        <w:tc>
          <w:tcPr>
            <w:tcW w:w="8965" w:type="dxa"/>
          </w:tcPr>
          <w:p w14:paraId="45BC3FD3" w14:textId="77777777" w:rsidR="00AF1412" w:rsidRPr="00AF1412" w:rsidRDefault="00AF1412" w:rsidP="00AF1412">
            <w:pPr>
              <w:ind w:left="147" w:right="134"/>
              <w:jc w:val="left"/>
              <w:rPr>
                <w:sz w:val="20"/>
                <w:szCs w:val="20"/>
              </w:rPr>
            </w:pPr>
            <w:r w:rsidRPr="00AF1412">
              <w:rPr>
                <w:sz w:val="20"/>
                <w:szCs w:val="20"/>
              </w:rPr>
              <w:t>System zapewnia możliwość oznaczania w oknie realizacji kolorami statusu dawki leku co najmniej potwierdzone, zrealizowane, wstrzymane z podaniem przyczyny oraz zaplanowane - do potwierdzenia.</w:t>
            </w:r>
          </w:p>
        </w:tc>
      </w:tr>
      <w:tr w:rsidR="00AF1412" w:rsidRPr="00FE44B6" w14:paraId="74058EF0" w14:textId="77777777" w:rsidTr="0062185A">
        <w:trPr>
          <w:trHeight w:val="295"/>
        </w:trPr>
        <w:tc>
          <w:tcPr>
            <w:tcW w:w="401" w:type="dxa"/>
            <w:gridSpan w:val="2"/>
          </w:tcPr>
          <w:p w14:paraId="4E4B5AC2"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7</w:t>
            </w:r>
          </w:p>
        </w:tc>
        <w:tc>
          <w:tcPr>
            <w:tcW w:w="8965" w:type="dxa"/>
          </w:tcPr>
          <w:p w14:paraId="3BE5A55C" w14:textId="77777777" w:rsidR="00AF1412" w:rsidRPr="00AF1412" w:rsidRDefault="00AF1412" w:rsidP="00AF1412">
            <w:pPr>
              <w:ind w:left="147" w:right="134"/>
              <w:jc w:val="left"/>
              <w:rPr>
                <w:sz w:val="20"/>
                <w:szCs w:val="20"/>
              </w:rPr>
            </w:pPr>
            <w:r w:rsidRPr="00AF1412">
              <w:rPr>
                <w:sz w:val="20"/>
                <w:szCs w:val="20"/>
              </w:rPr>
              <w:t>System zapewnia możliwość oznaczania w oknie realizacji wykrzyknikiem leków zleconych do podania w trybie pilnym.</w:t>
            </w:r>
          </w:p>
        </w:tc>
      </w:tr>
      <w:tr w:rsidR="00AF1412" w:rsidRPr="00FE44B6" w14:paraId="632F1A62" w14:textId="77777777" w:rsidTr="0062185A">
        <w:trPr>
          <w:trHeight w:val="303"/>
        </w:trPr>
        <w:tc>
          <w:tcPr>
            <w:tcW w:w="401" w:type="dxa"/>
            <w:gridSpan w:val="2"/>
          </w:tcPr>
          <w:p w14:paraId="14498932"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8</w:t>
            </w:r>
          </w:p>
        </w:tc>
        <w:tc>
          <w:tcPr>
            <w:tcW w:w="8965" w:type="dxa"/>
          </w:tcPr>
          <w:p w14:paraId="64210E51" w14:textId="77777777" w:rsidR="00AF1412" w:rsidRPr="00AF1412" w:rsidRDefault="00AF1412" w:rsidP="00AF1412">
            <w:pPr>
              <w:ind w:left="147" w:right="134"/>
              <w:jc w:val="left"/>
              <w:rPr>
                <w:sz w:val="20"/>
                <w:szCs w:val="20"/>
              </w:rPr>
            </w:pPr>
            <w:r w:rsidRPr="00AF1412">
              <w:rPr>
                <w:sz w:val="20"/>
                <w:szCs w:val="20"/>
              </w:rPr>
              <w:t>System zapewnia możliwość zgłoszenia nierozliczonych podań leków.</w:t>
            </w:r>
          </w:p>
        </w:tc>
      </w:tr>
      <w:tr w:rsidR="00AF1412" w:rsidRPr="00FE44B6" w14:paraId="57837F31" w14:textId="77777777" w:rsidTr="0062185A">
        <w:trPr>
          <w:trHeight w:val="265"/>
        </w:trPr>
        <w:tc>
          <w:tcPr>
            <w:tcW w:w="401" w:type="dxa"/>
            <w:gridSpan w:val="2"/>
          </w:tcPr>
          <w:p w14:paraId="2113FD17" w14:textId="77777777" w:rsidR="00AF1412" w:rsidRPr="0026208A" w:rsidRDefault="00AF1412" w:rsidP="00081E17">
            <w:pPr>
              <w:pStyle w:val="Akapitzlist"/>
              <w:numPr>
                <w:ilvl w:val="0"/>
                <w:numId w:val="115"/>
              </w:numPr>
              <w:spacing w:after="0"/>
              <w:ind w:left="0" w:right="0" w:firstLine="0"/>
              <w:rPr>
                <w:sz w:val="20"/>
                <w:szCs w:val="20"/>
              </w:rPr>
            </w:pPr>
            <w:r w:rsidRPr="0026208A">
              <w:rPr>
                <w:sz w:val="20"/>
                <w:szCs w:val="20"/>
              </w:rPr>
              <w:t>9</w:t>
            </w:r>
          </w:p>
        </w:tc>
        <w:tc>
          <w:tcPr>
            <w:tcW w:w="8965" w:type="dxa"/>
          </w:tcPr>
          <w:p w14:paraId="16E12CE1" w14:textId="77777777" w:rsidR="00AF1412" w:rsidRPr="00AF1412" w:rsidRDefault="00AF1412" w:rsidP="00AF1412">
            <w:pPr>
              <w:ind w:left="147" w:right="134"/>
              <w:jc w:val="left"/>
              <w:rPr>
                <w:sz w:val="20"/>
                <w:szCs w:val="20"/>
              </w:rPr>
            </w:pPr>
            <w:r w:rsidRPr="00AF1412">
              <w:rPr>
                <w:sz w:val="20"/>
                <w:szCs w:val="20"/>
              </w:rPr>
              <w:t>System zapewnia możliwość oznaczenia podania jako zrealizowane. System automatycznie podpowiada datę i godzinę podania z możliwością jej zmiany. Użytkownik ma możliwość wpisania uwag do realizacji zlecenia z możliwością tworzenia szablonów, odnotowania niepodania oraz ilości podanej i pobranej leku. System automatycznie podpowiada jako zużytą partię, partię z najkrótszą datą ważności w Apteczce oddziałowej, z możliwością jej zmiany. Użytkownik mam możliwość wyboru zużytej partii łącznie z zamiennikami. Odnotowana ilość leku pobranego automatycznie jest zdejmowana ze stanu Apteczki oddziałowej.</w:t>
            </w:r>
          </w:p>
        </w:tc>
      </w:tr>
      <w:tr w:rsidR="00AF1412" w:rsidRPr="00FE44B6" w14:paraId="7A1A788E" w14:textId="77777777" w:rsidTr="0062185A">
        <w:trPr>
          <w:trHeight w:val="302"/>
        </w:trPr>
        <w:tc>
          <w:tcPr>
            <w:tcW w:w="401" w:type="dxa"/>
            <w:gridSpan w:val="2"/>
          </w:tcPr>
          <w:p w14:paraId="6AB35144"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7C418F11" w14:textId="77777777" w:rsidR="00AF1412" w:rsidRPr="00AF1412" w:rsidRDefault="00AF1412" w:rsidP="00AF1412">
            <w:pPr>
              <w:ind w:left="147" w:right="134"/>
              <w:jc w:val="left"/>
              <w:rPr>
                <w:sz w:val="20"/>
                <w:szCs w:val="20"/>
              </w:rPr>
            </w:pPr>
            <w:r w:rsidRPr="00AF1412">
              <w:rPr>
                <w:sz w:val="20"/>
                <w:szCs w:val="20"/>
              </w:rPr>
              <w:t>System zapewnia możliwość wycofania zużycia oraz wycofania realizacji zlecenia. Odnotowana a wycofana ilość leku pobranego automatycznie jest przywracana na stan Apteczki oddziałowej.</w:t>
            </w:r>
          </w:p>
        </w:tc>
      </w:tr>
      <w:tr w:rsidR="00AF1412" w:rsidRPr="00FE44B6" w14:paraId="490ADDEA" w14:textId="77777777" w:rsidTr="0062185A">
        <w:trPr>
          <w:trHeight w:val="277"/>
        </w:trPr>
        <w:tc>
          <w:tcPr>
            <w:tcW w:w="401" w:type="dxa"/>
            <w:gridSpan w:val="2"/>
          </w:tcPr>
          <w:p w14:paraId="648FE9AD" w14:textId="77777777" w:rsidR="00AF1412" w:rsidRPr="0026208A" w:rsidRDefault="00AF1412" w:rsidP="00081E17">
            <w:pPr>
              <w:pStyle w:val="Akapitzlist"/>
              <w:numPr>
                <w:ilvl w:val="0"/>
                <w:numId w:val="115"/>
              </w:numPr>
              <w:spacing w:after="0"/>
              <w:ind w:left="0" w:right="0" w:firstLine="0"/>
              <w:rPr>
                <w:sz w:val="20"/>
                <w:szCs w:val="20"/>
              </w:rPr>
            </w:pPr>
          </w:p>
        </w:tc>
        <w:tc>
          <w:tcPr>
            <w:tcW w:w="8965" w:type="dxa"/>
          </w:tcPr>
          <w:p w14:paraId="00048910" w14:textId="77777777" w:rsidR="00AF1412" w:rsidRPr="00AF1412" w:rsidRDefault="00AF1412" w:rsidP="00AF1412">
            <w:pPr>
              <w:ind w:left="147" w:right="134"/>
              <w:jc w:val="left"/>
              <w:rPr>
                <w:sz w:val="20"/>
                <w:szCs w:val="20"/>
              </w:rPr>
            </w:pPr>
            <w:r w:rsidRPr="00AF1412">
              <w:rPr>
                <w:sz w:val="20"/>
                <w:szCs w:val="20"/>
              </w:rPr>
              <w:t xml:space="preserve">System zapewnia możliwość wydruku Listy zaplanowanych leków do podania. </w:t>
            </w:r>
          </w:p>
        </w:tc>
      </w:tr>
    </w:tbl>
    <w:p w14:paraId="40F02F34" w14:textId="77777777" w:rsidR="00D82F21" w:rsidRDefault="00D82F21" w:rsidP="002319AE">
      <w:pPr>
        <w:pStyle w:val="Nagwek3"/>
      </w:pPr>
      <w:bookmarkStart w:id="396" w:name="_Toc15554034"/>
      <w:r>
        <w:t xml:space="preserve"> Obrót produktami leczniczymi</w:t>
      </w:r>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D82F21" w:rsidRPr="0026208A" w14:paraId="0FA1E00B" w14:textId="77777777" w:rsidTr="007522CF">
        <w:trPr>
          <w:trHeight w:val="294"/>
        </w:trPr>
        <w:tc>
          <w:tcPr>
            <w:tcW w:w="401" w:type="dxa"/>
            <w:shd w:val="clear" w:color="auto" w:fill="4F81BD" w:themeFill="accent1"/>
          </w:tcPr>
          <w:p w14:paraId="594FB362" w14:textId="77777777" w:rsidR="00D82F21" w:rsidRPr="0026208A" w:rsidRDefault="00D82F21" w:rsidP="007522CF">
            <w:pPr>
              <w:ind w:left="0" w:right="0" w:firstLine="0"/>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Lp.</w:t>
            </w:r>
          </w:p>
        </w:tc>
        <w:tc>
          <w:tcPr>
            <w:tcW w:w="8965" w:type="dxa"/>
            <w:shd w:val="clear" w:color="auto" w:fill="4F81BD" w:themeFill="accent1"/>
          </w:tcPr>
          <w:p w14:paraId="61A19A1B" w14:textId="77777777" w:rsidR="00D82F21" w:rsidRPr="0026208A" w:rsidRDefault="00D82F21" w:rsidP="007522CF">
            <w:pPr>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Wymaganie</w:t>
            </w:r>
          </w:p>
        </w:tc>
      </w:tr>
      <w:tr w:rsidR="00D82F21" w:rsidRPr="0026208A" w14:paraId="0C05388E" w14:textId="77777777" w:rsidTr="007522CF">
        <w:trPr>
          <w:trHeight w:val="351"/>
        </w:trPr>
        <w:tc>
          <w:tcPr>
            <w:tcW w:w="401" w:type="dxa"/>
          </w:tcPr>
          <w:p w14:paraId="501CBE7E" w14:textId="77777777" w:rsidR="00D82F21" w:rsidRPr="0026208A" w:rsidRDefault="00D82F21" w:rsidP="007522CF">
            <w:pPr>
              <w:pStyle w:val="Akapitzlist"/>
              <w:numPr>
                <w:ilvl w:val="0"/>
                <w:numId w:val="116"/>
              </w:numPr>
              <w:spacing w:after="0"/>
              <w:ind w:left="0" w:right="0" w:firstLine="0"/>
              <w:rPr>
                <w:sz w:val="20"/>
                <w:szCs w:val="20"/>
              </w:rPr>
            </w:pPr>
          </w:p>
        </w:tc>
        <w:tc>
          <w:tcPr>
            <w:tcW w:w="8965" w:type="dxa"/>
            <w:vAlign w:val="center"/>
          </w:tcPr>
          <w:p w14:paraId="79C4BFF6" w14:textId="77777777" w:rsidR="00D82F21" w:rsidRPr="00AF1412" w:rsidRDefault="00D82F21" w:rsidP="007522CF">
            <w:pPr>
              <w:ind w:left="147" w:right="134"/>
              <w:jc w:val="left"/>
              <w:rPr>
                <w:sz w:val="20"/>
                <w:szCs w:val="20"/>
              </w:rPr>
            </w:pPr>
            <w:r w:rsidRPr="00D82F21">
              <w:rPr>
                <w:sz w:val="20"/>
                <w:szCs w:val="20"/>
              </w:rPr>
              <w:t>Od 9 lutego 2019 r. każda osoba upoważniona lub uprawniona do dostarczenia pacjentom produktu leczniczego ma obowiązek zweryfikować jego legalne pochodzenie, poprzez zeskanowanie dwuwymiarowego kodu kreskowego umieszczonego na opakowaniu leku. Na podstawie komunikacji z krajowym systemem NMVS (utrzymywanym przez fundację KOWAL – Krajowa Organizacja Weryfikacji Autentyczności Leków), otrzyma informację zwrotną dotyczącą autentyczności leku.</w:t>
            </w:r>
          </w:p>
        </w:tc>
      </w:tr>
      <w:tr w:rsidR="00D82F21" w:rsidRPr="0026208A" w14:paraId="5C2A08C1" w14:textId="77777777" w:rsidTr="007522CF">
        <w:trPr>
          <w:trHeight w:val="245"/>
        </w:trPr>
        <w:tc>
          <w:tcPr>
            <w:tcW w:w="401" w:type="dxa"/>
          </w:tcPr>
          <w:p w14:paraId="3F57608D" w14:textId="77777777" w:rsidR="00D82F21" w:rsidRPr="0026208A" w:rsidRDefault="00D82F21" w:rsidP="007522CF">
            <w:pPr>
              <w:pStyle w:val="Akapitzlist"/>
              <w:numPr>
                <w:ilvl w:val="0"/>
                <w:numId w:val="116"/>
              </w:numPr>
              <w:spacing w:after="0"/>
              <w:ind w:left="0" w:right="0" w:firstLine="0"/>
              <w:rPr>
                <w:sz w:val="20"/>
                <w:szCs w:val="20"/>
              </w:rPr>
            </w:pPr>
            <w:r w:rsidRPr="0026208A">
              <w:rPr>
                <w:sz w:val="20"/>
                <w:szCs w:val="20"/>
              </w:rPr>
              <w:t>2</w:t>
            </w:r>
          </w:p>
        </w:tc>
        <w:tc>
          <w:tcPr>
            <w:tcW w:w="8965" w:type="dxa"/>
            <w:vAlign w:val="center"/>
          </w:tcPr>
          <w:p w14:paraId="161FC735" w14:textId="77777777" w:rsidR="00D82F21" w:rsidRPr="00AF1412" w:rsidRDefault="00D82F21" w:rsidP="007522CF">
            <w:pPr>
              <w:ind w:left="147" w:right="134"/>
              <w:jc w:val="left"/>
              <w:rPr>
                <w:sz w:val="20"/>
                <w:szCs w:val="20"/>
              </w:rPr>
            </w:pPr>
            <w:r>
              <w:rPr>
                <w:sz w:val="20"/>
                <w:szCs w:val="20"/>
              </w:rPr>
              <w:t xml:space="preserve">System umożliwi </w:t>
            </w:r>
            <w:r w:rsidRPr="00D82F21">
              <w:rPr>
                <w:sz w:val="20"/>
                <w:szCs w:val="20"/>
              </w:rPr>
              <w:t>weryfikację autentyczności leków, do której zobowiązane są jednostki służby zdrowia uczestniczące w obrocie produktami leczniczymi</w:t>
            </w:r>
            <w:r>
              <w:rPr>
                <w:sz w:val="20"/>
                <w:szCs w:val="20"/>
              </w:rPr>
              <w:t>.</w:t>
            </w:r>
          </w:p>
        </w:tc>
      </w:tr>
    </w:tbl>
    <w:p w14:paraId="539EBF69" w14:textId="77777777" w:rsidR="00D82F21" w:rsidRPr="00D82F21" w:rsidRDefault="00D82F21" w:rsidP="00D82F21">
      <w:pPr>
        <w:rPr>
          <w:lang w:eastAsia="en-US"/>
        </w:rPr>
      </w:pPr>
    </w:p>
    <w:p w14:paraId="0C21FD2F" w14:textId="77777777" w:rsidR="00AF1412" w:rsidRPr="00A81462" w:rsidRDefault="00AF1412" w:rsidP="002319AE">
      <w:pPr>
        <w:pStyle w:val="Nagwek3"/>
      </w:pPr>
      <w:r>
        <w:t>Żywienie - diety</w:t>
      </w:r>
      <w:bookmarkEnd w:id="396"/>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AF1412" w:rsidRPr="0026208A" w14:paraId="5DC183E0" w14:textId="77777777" w:rsidTr="00A51505">
        <w:trPr>
          <w:trHeight w:val="294"/>
        </w:trPr>
        <w:tc>
          <w:tcPr>
            <w:tcW w:w="401" w:type="dxa"/>
            <w:shd w:val="clear" w:color="auto" w:fill="4F81BD" w:themeFill="accent1"/>
          </w:tcPr>
          <w:p w14:paraId="0EFAA5FB" w14:textId="77777777" w:rsidR="00AF1412" w:rsidRPr="0026208A" w:rsidRDefault="00AF1412" w:rsidP="00A51505">
            <w:pPr>
              <w:ind w:left="0" w:right="0" w:firstLine="0"/>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Lp.</w:t>
            </w:r>
          </w:p>
        </w:tc>
        <w:tc>
          <w:tcPr>
            <w:tcW w:w="8965" w:type="dxa"/>
            <w:shd w:val="clear" w:color="auto" w:fill="4F81BD" w:themeFill="accent1"/>
          </w:tcPr>
          <w:p w14:paraId="40BE409C" w14:textId="77777777" w:rsidR="00AF1412" w:rsidRPr="0026208A" w:rsidRDefault="00AF1412" w:rsidP="00A51505">
            <w:pPr>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Wymaganie</w:t>
            </w:r>
          </w:p>
        </w:tc>
      </w:tr>
      <w:tr w:rsidR="00AF1412" w:rsidRPr="0026208A" w14:paraId="0CE72182" w14:textId="77777777" w:rsidTr="00AF1412">
        <w:trPr>
          <w:trHeight w:val="351"/>
        </w:trPr>
        <w:tc>
          <w:tcPr>
            <w:tcW w:w="401" w:type="dxa"/>
          </w:tcPr>
          <w:p w14:paraId="63ED1518" w14:textId="77777777" w:rsidR="00AF1412" w:rsidRPr="0026208A" w:rsidRDefault="00AF1412" w:rsidP="00081E17">
            <w:pPr>
              <w:pStyle w:val="Akapitzlist"/>
              <w:numPr>
                <w:ilvl w:val="0"/>
                <w:numId w:val="116"/>
              </w:numPr>
              <w:spacing w:after="0"/>
              <w:ind w:left="0" w:right="0" w:firstLine="0"/>
              <w:rPr>
                <w:sz w:val="20"/>
                <w:szCs w:val="20"/>
              </w:rPr>
            </w:pPr>
            <w:r w:rsidRPr="0026208A">
              <w:rPr>
                <w:sz w:val="20"/>
                <w:szCs w:val="20"/>
              </w:rPr>
              <w:t>1</w:t>
            </w:r>
          </w:p>
        </w:tc>
        <w:tc>
          <w:tcPr>
            <w:tcW w:w="8965" w:type="dxa"/>
            <w:vAlign w:val="center"/>
          </w:tcPr>
          <w:p w14:paraId="194F2911" w14:textId="77777777" w:rsidR="00AF1412" w:rsidRPr="00AF1412" w:rsidRDefault="00AF1412" w:rsidP="00AF1412">
            <w:pPr>
              <w:ind w:left="147" w:right="134"/>
              <w:jc w:val="left"/>
              <w:rPr>
                <w:sz w:val="20"/>
                <w:szCs w:val="20"/>
              </w:rPr>
            </w:pPr>
            <w:r w:rsidRPr="00AF1412">
              <w:rPr>
                <w:sz w:val="20"/>
                <w:szCs w:val="20"/>
              </w:rPr>
              <w:t xml:space="preserve">Program ma być przystosowany do placówki żywienia zbiorowego. </w:t>
            </w:r>
          </w:p>
        </w:tc>
      </w:tr>
      <w:tr w:rsidR="00AF1412" w:rsidRPr="0026208A" w14:paraId="2A734259" w14:textId="77777777" w:rsidTr="00AF1412">
        <w:trPr>
          <w:trHeight w:val="351"/>
        </w:trPr>
        <w:tc>
          <w:tcPr>
            <w:tcW w:w="401" w:type="dxa"/>
          </w:tcPr>
          <w:p w14:paraId="19FD31C6"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216B3F97" w14:textId="77777777" w:rsidR="00AF1412" w:rsidRPr="00AF1412" w:rsidRDefault="00AF1412" w:rsidP="00AF1412">
            <w:pPr>
              <w:ind w:left="147" w:right="134"/>
              <w:jc w:val="left"/>
              <w:rPr>
                <w:sz w:val="20"/>
                <w:szCs w:val="20"/>
              </w:rPr>
            </w:pPr>
            <w:r w:rsidRPr="00AF1412">
              <w:rPr>
                <w:sz w:val="20"/>
                <w:szCs w:val="20"/>
              </w:rPr>
              <w:t xml:space="preserve">Jedną z podstawowych funkcji programu musi być możliwość układania jadłospisów dla poszczególnych diet oraz obliczaniu wartości odżywczej. </w:t>
            </w:r>
          </w:p>
        </w:tc>
      </w:tr>
      <w:tr w:rsidR="00AF1412" w:rsidRPr="0026208A" w14:paraId="2988C612" w14:textId="77777777" w:rsidTr="00AF1412">
        <w:trPr>
          <w:trHeight w:val="245"/>
        </w:trPr>
        <w:tc>
          <w:tcPr>
            <w:tcW w:w="401" w:type="dxa"/>
          </w:tcPr>
          <w:p w14:paraId="22C5168B" w14:textId="77777777" w:rsidR="00AF1412" w:rsidRPr="0026208A" w:rsidRDefault="00AF1412" w:rsidP="00081E17">
            <w:pPr>
              <w:pStyle w:val="Akapitzlist"/>
              <w:numPr>
                <w:ilvl w:val="0"/>
                <w:numId w:val="116"/>
              </w:numPr>
              <w:spacing w:after="0"/>
              <w:ind w:left="0" w:right="0" w:firstLine="0"/>
              <w:rPr>
                <w:sz w:val="20"/>
                <w:szCs w:val="20"/>
              </w:rPr>
            </w:pPr>
            <w:r w:rsidRPr="0026208A">
              <w:rPr>
                <w:sz w:val="20"/>
                <w:szCs w:val="20"/>
              </w:rPr>
              <w:t>2</w:t>
            </w:r>
          </w:p>
        </w:tc>
        <w:tc>
          <w:tcPr>
            <w:tcW w:w="8965" w:type="dxa"/>
            <w:vAlign w:val="center"/>
          </w:tcPr>
          <w:p w14:paraId="7DFE8D89" w14:textId="77777777" w:rsidR="00AF1412" w:rsidRPr="00AF1412" w:rsidRDefault="00AF1412" w:rsidP="00AF1412">
            <w:pPr>
              <w:ind w:left="147" w:right="134"/>
              <w:jc w:val="left"/>
              <w:rPr>
                <w:sz w:val="20"/>
                <w:szCs w:val="20"/>
              </w:rPr>
            </w:pPr>
            <w:r w:rsidRPr="00AF1412">
              <w:rPr>
                <w:sz w:val="20"/>
                <w:szCs w:val="20"/>
              </w:rPr>
              <w:t xml:space="preserve">Przy układaniu użytkownik ma korzystać z gotowej kartoteki asortymentu oraz kartoteki dań. Podczas wprowadzania kolejnych pozycji do jadłospisu obliczana jest wartość odżywcza.   </w:t>
            </w:r>
          </w:p>
        </w:tc>
      </w:tr>
      <w:tr w:rsidR="00AF1412" w:rsidRPr="0026208A" w14:paraId="0462404C" w14:textId="77777777" w:rsidTr="00AF1412">
        <w:trPr>
          <w:trHeight w:val="278"/>
        </w:trPr>
        <w:tc>
          <w:tcPr>
            <w:tcW w:w="401" w:type="dxa"/>
          </w:tcPr>
          <w:p w14:paraId="7F235968" w14:textId="77777777" w:rsidR="00AF1412" w:rsidRPr="0026208A" w:rsidRDefault="00AF1412" w:rsidP="00081E17">
            <w:pPr>
              <w:pStyle w:val="Akapitzlist"/>
              <w:numPr>
                <w:ilvl w:val="0"/>
                <w:numId w:val="116"/>
              </w:numPr>
              <w:spacing w:after="0"/>
              <w:ind w:left="0" w:right="0" w:firstLine="0"/>
              <w:rPr>
                <w:sz w:val="20"/>
                <w:szCs w:val="20"/>
              </w:rPr>
            </w:pPr>
            <w:r w:rsidRPr="0026208A">
              <w:rPr>
                <w:sz w:val="20"/>
                <w:szCs w:val="20"/>
              </w:rPr>
              <w:t>3</w:t>
            </w:r>
          </w:p>
        </w:tc>
        <w:tc>
          <w:tcPr>
            <w:tcW w:w="8965" w:type="dxa"/>
            <w:vAlign w:val="center"/>
          </w:tcPr>
          <w:p w14:paraId="0A29E5D1" w14:textId="77777777" w:rsidR="00AF1412" w:rsidRPr="00AF1412" w:rsidRDefault="00AF1412" w:rsidP="00AF1412">
            <w:pPr>
              <w:ind w:left="147" w:right="134"/>
              <w:jc w:val="left"/>
              <w:rPr>
                <w:sz w:val="20"/>
                <w:szCs w:val="20"/>
              </w:rPr>
            </w:pPr>
            <w:r w:rsidRPr="00AF1412">
              <w:rPr>
                <w:sz w:val="20"/>
                <w:szCs w:val="20"/>
              </w:rPr>
              <w:t xml:space="preserve">Asortyment wykorzystywany w jadłospisach powinien mieć przypisaną wartość odżywczą zaimportowaną z danych Instytutu Żywności i Żywienia. </w:t>
            </w:r>
          </w:p>
        </w:tc>
      </w:tr>
      <w:tr w:rsidR="00AF1412" w:rsidRPr="0026208A" w14:paraId="04D71E62" w14:textId="77777777" w:rsidTr="00AF1412">
        <w:trPr>
          <w:trHeight w:val="267"/>
        </w:trPr>
        <w:tc>
          <w:tcPr>
            <w:tcW w:w="401" w:type="dxa"/>
          </w:tcPr>
          <w:p w14:paraId="48494E05" w14:textId="77777777" w:rsidR="00AF1412" w:rsidRPr="0026208A" w:rsidRDefault="00AF1412" w:rsidP="00081E17">
            <w:pPr>
              <w:pStyle w:val="Akapitzlist"/>
              <w:numPr>
                <w:ilvl w:val="0"/>
                <w:numId w:val="116"/>
              </w:numPr>
              <w:spacing w:after="0"/>
              <w:ind w:left="0" w:right="0" w:firstLine="0"/>
              <w:rPr>
                <w:sz w:val="20"/>
                <w:szCs w:val="20"/>
              </w:rPr>
            </w:pPr>
            <w:r w:rsidRPr="0026208A">
              <w:rPr>
                <w:sz w:val="20"/>
                <w:szCs w:val="20"/>
              </w:rPr>
              <w:t>4</w:t>
            </w:r>
          </w:p>
        </w:tc>
        <w:tc>
          <w:tcPr>
            <w:tcW w:w="8965" w:type="dxa"/>
            <w:vAlign w:val="center"/>
          </w:tcPr>
          <w:p w14:paraId="3F42E850" w14:textId="77777777" w:rsidR="00AF1412" w:rsidRPr="00AF1412" w:rsidRDefault="00AF1412" w:rsidP="00AF1412">
            <w:pPr>
              <w:ind w:left="147" w:right="134"/>
              <w:jc w:val="left"/>
              <w:rPr>
                <w:sz w:val="20"/>
                <w:szCs w:val="20"/>
              </w:rPr>
            </w:pPr>
            <w:r w:rsidRPr="00AF1412">
              <w:rPr>
                <w:sz w:val="20"/>
                <w:szCs w:val="20"/>
              </w:rPr>
              <w:t xml:space="preserve">Program powinien automatycznie wyliczać: </w:t>
            </w:r>
          </w:p>
        </w:tc>
      </w:tr>
      <w:tr w:rsidR="00AF1412" w:rsidRPr="0026208A" w14:paraId="33D41CB2" w14:textId="77777777" w:rsidTr="00AF1412">
        <w:trPr>
          <w:trHeight w:val="283"/>
        </w:trPr>
        <w:tc>
          <w:tcPr>
            <w:tcW w:w="401" w:type="dxa"/>
          </w:tcPr>
          <w:p w14:paraId="4BB5367F" w14:textId="77777777" w:rsidR="00AF1412" w:rsidRPr="0026208A" w:rsidRDefault="00AF1412" w:rsidP="00081E17">
            <w:pPr>
              <w:pStyle w:val="Akapitzlist"/>
              <w:numPr>
                <w:ilvl w:val="0"/>
                <w:numId w:val="116"/>
              </w:numPr>
              <w:spacing w:after="0"/>
              <w:ind w:left="0" w:right="0" w:firstLine="0"/>
              <w:rPr>
                <w:sz w:val="20"/>
                <w:szCs w:val="20"/>
              </w:rPr>
            </w:pPr>
            <w:r w:rsidRPr="0026208A">
              <w:rPr>
                <w:sz w:val="20"/>
                <w:szCs w:val="20"/>
              </w:rPr>
              <w:t>5</w:t>
            </w:r>
          </w:p>
        </w:tc>
        <w:tc>
          <w:tcPr>
            <w:tcW w:w="8965" w:type="dxa"/>
            <w:vAlign w:val="center"/>
          </w:tcPr>
          <w:p w14:paraId="01F87604" w14:textId="77777777" w:rsidR="00AF1412" w:rsidRPr="00AF1412" w:rsidRDefault="00AF1412" w:rsidP="00AF1412">
            <w:pPr>
              <w:ind w:left="147" w:right="134"/>
              <w:jc w:val="left"/>
              <w:rPr>
                <w:sz w:val="20"/>
                <w:szCs w:val="20"/>
              </w:rPr>
            </w:pPr>
            <w:r w:rsidRPr="00AF1412">
              <w:rPr>
                <w:sz w:val="20"/>
                <w:szCs w:val="20"/>
              </w:rPr>
              <w:t xml:space="preserve">Wartość odżywczą </w:t>
            </w:r>
          </w:p>
        </w:tc>
      </w:tr>
      <w:tr w:rsidR="00AF1412" w:rsidRPr="0026208A" w14:paraId="35D4F42C" w14:textId="77777777" w:rsidTr="00AF1412">
        <w:trPr>
          <w:trHeight w:val="273"/>
        </w:trPr>
        <w:tc>
          <w:tcPr>
            <w:tcW w:w="401" w:type="dxa"/>
          </w:tcPr>
          <w:p w14:paraId="6B5D96B4" w14:textId="77777777" w:rsidR="00AF1412" w:rsidRPr="0026208A" w:rsidRDefault="00AF1412" w:rsidP="00081E17">
            <w:pPr>
              <w:pStyle w:val="Akapitzlist"/>
              <w:numPr>
                <w:ilvl w:val="0"/>
                <w:numId w:val="116"/>
              </w:numPr>
              <w:spacing w:after="0"/>
              <w:ind w:left="0" w:right="0" w:firstLine="0"/>
              <w:rPr>
                <w:sz w:val="20"/>
                <w:szCs w:val="20"/>
              </w:rPr>
            </w:pPr>
            <w:r w:rsidRPr="0026208A">
              <w:rPr>
                <w:sz w:val="20"/>
                <w:szCs w:val="20"/>
              </w:rPr>
              <w:lastRenderedPageBreak/>
              <w:t>6</w:t>
            </w:r>
          </w:p>
        </w:tc>
        <w:tc>
          <w:tcPr>
            <w:tcW w:w="8965" w:type="dxa"/>
            <w:vAlign w:val="center"/>
          </w:tcPr>
          <w:p w14:paraId="006B7786" w14:textId="77777777" w:rsidR="00AF1412" w:rsidRPr="00AF1412" w:rsidRDefault="00AF1412" w:rsidP="00AF1412">
            <w:pPr>
              <w:ind w:left="147" w:right="134"/>
              <w:jc w:val="left"/>
              <w:rPr>
                <w:sz w:val="20"/>
                <w:szCs w:val="20"/>
              </w:rPr>
            </w:pPr>
            <w:r w:rsidRPr="00AF1412">
              <w:rPr>
                <w:sz w:val="20"/>
                <w:szCs w:val="20"/>
              </w:rPr>
              <w:t xml:space="preserve">Zawartość tłuszczy ( w tym zawartości kwasów tłuszczonych nasyconych) </w:t>
            </w:r>
          </w:p>
        </w:tc>
      </w:tr>
      <w:tr w:rsidR="00AF1412" w:rsidRPr="0026208A" w14:paraId="35DEAF0B" w14:textId="77777777" w:rsidTr="00AF1412">
        <w:trPr>
          <w:trHeight w:val="266"/>
        </w:trPr>
        <w:tc>
          <w:tcPr>
            <w:tcW w:w="401" w:type="dxa"/>
          </w:tcPr>
          <w:p w14:paraId="45A80112" w14:textId="77777777" w:rsidR="00AF1412" w:rsidRPr="0026208A" w:rsidRDefault="00AF1412" w:rsidP="00081E17">
            <w:pPr>
              <w:pStyle w:val="Akapitzlist"/>
              <w:numPr>
                <w:ilvl w:val="0"/>
                <w:numId w:val="116"/>
              </w:numPr>
              <w:spacing w:after="0"/>
              <w:ind w:left="0" w:right="0" w:firstLine="0"/>
              <w:rPr>
                <w:sz w:val="20"/>
                <w:szCs w:val="20"/>
              </w:rPr>
            </w:pPr>
            <w:r w:rsidRPr="0026208A">
              <w:rPr>
                <w:sz w:val="20"/>
                <w:szCs w:val="20"/>
              </w:rPr>
              <w:t>7</w:t>
            </w:r>
          </w:p>
        </w:tc>
        <w:tc>
          <w:tcPr>
            <w:tcW w:w="8965" w:type="dxa"/>
            <w:vAlign w:val="center"/>
          </w:tcPr>
          <w:p w14:paraId="593DE09C" w14:textId="77777777" w:rsidR="00AF1412" w:rsidRPr="00AF1412" w:rsidRDefault="00AF1412" w:rsidP="00AF1412">
            <w:pPr>
              <w:ind w:left="147" w:right="134"/>
              <w:jc w:val="left"/>
              <w:rPr>
                <w:sz w:val="20"/>
                <w:szCs w:val="20"/>
              </w:rPr>
            </w:pPr>
            <w:r w:rsidRPr="00AF1412">
              <w:rPr>
                <w:sz w:val="20"/>
                <w:szCs w:val="20"/>
              </w:rPr>
              <w:t xml:space="preserve">Zawartość węglowodanów w tym cukrów prostych) </w:t>
            </w:r>
          </w:p>
        </w:tc>
      </w:tr>
      <w:tr w:rsidR="00AF1412" w:rsidRPr="0026208A" w14:paraId="51E36FB7" w14:textId="77777777" w:rsidTr="00AF1412">
        <w:trPr>
          <w:trHeight w:val="274"/>
        </w:trPr>
        <w:tc>
          <w:tcPr>
            <w:tcW w:w="401" w:type="dxa"/>
          </w:tcPr>
          <w:p w14:paraId="3AEE01D4" w14:textId="77777777" w:rsidR="00AF1412" w:rsidRPr="0026208A" w:rsidRDefault="00AF1412" w:rsidP="00081E17">
            <w:pPr>
              <w:pStyle w:val="Akapitzlist"/>
              <w:numPr>
                <w:ilvl w:val="0"/>
                <w:numId w:val="116"/>
              </w:numPr>
              <w:spacing w:after="0"/>
              <w:ind w:left="0" w:right="0" w:firstLine="0"/>
              <w:rPr>
                <w:sz w:val="20"/>
                <w:szCs w:val="20"/>
              </w:rPr>
            </w:pPr>
            <w:r w:rsidRPr="0026208A">
              <w:rPr>
                <w:sz w:val="20"/>
                <w:szCs w:val="20"/>
              </w:rPr>
              <w:t>8</w:t>
            </w:r>
          </w:p>
        </w:tc>
        <w:tc>
          <w:tcPr>
            <w:tcW w:w="8965" w:type="dxa"/>
            <w:vAlign w:val="center"/>
          </w:tcPr>
          <w:p w14:paraId="57C8EAC5" w14:textId="77777777" w:rsidR="00AF1412" w:rsidRPr="00AF1412" w:rsidRDefault="00AF1412" w:rsidP="00AF1412">
            <w:pPr>
              <w:ind w:left="147" w:right="134"/>
              <w:jc w:val="left"/>
              <w:rPr>
                <w:sz w:val="20"/>
                <w:szCs w:val="20"/>
              </w:rPr>
            </w:pPr>
            <w:r w:rsidRPr="00AF1412">
              <w:rPr>
                <w:sz w:val="20"/>
                <w:szCs w:val="20"/>
              </w:rPr>
              <w:t xml:space="preserve">Zawartość białka </w:t>
            </w:r>
          </w:p>
        </w:tc>
      </w:tr>
      <w:tr w:rsidR="00AF1412" w:rsidRPr="0026208A" w14:paraId="325F395C" w14:textId="77777777" w:rsidTr="00AF1412">
        <w:trPr>
          <w:trHeight w:val="265"/>
        </w:trPr>
        <w:tc>
          <w:tcPr>
            <w:tcW w:w="401" w:type="dxa"/>
          </w:tcPr>
          <w:p w14:paraId="1D41ABC1" w14:textId="77777777" w:rsidR="00AF1412" w:rsidRPr="0026208A" w:rsidRDefault="00AF1412" w:rsidP="00081E17">
            <w:pPr>
              <w:pStyle w:val="Akapitzlist"/>
              <w:numPr>
                <w:ilvl w:val="0"/>
                <w:numId w:val="116"/>
              </w:numPr>
              <w:spacing w:after="0"/>
              <w:ind w:left="0" w:right="0" w:firstLine="0"/>
              <w:rPr>
                <w:sz w:val="20"/>
                <w:szCs w:val="20"/>
              </w:rPr>
            </w:pPr>
            <w:r w:rsidRPr="0026208A">
              <w:rPr>
                <w:sz w:val="20"/>
                <w:szCs w:val="20"/>
              </w:rPr>
              <w:t>9</w:t>
            </w:r>
          </w:p>
        </w:tc>
        <w:tc>
          <w:tcPr>
            <w:tcW w:w="8965" w:type="dxa"/>
            <w:vAlign w:val="center"/>
          </w:tcPr>
          <w:p w14:paraId="7B66D0A5" w14:textId="77777777" w:rsidR="00AF1412" w:rsidRPr="00AF1412" w:rsidRDefault="00AF1412" w:rsidP="00AF1412">
            <w:pPr>
              <w:ind w:left="147" w:right="134"/>
              <w:jc w:val="left"/>
              <w:rPr>
                <w:sz w:val="20"/>
                <w:szCs w:val="20"/>
              </w:rPr>
            </w:pPr>
            <w:r w:rsidRPr="00AF1412">
              <w:rPr>
                <w:sz w:val="20"/>
                <w:szCs w:val="20"/>
              </w:rPr>
              <w:t xml:space="preserve">Zawartość soli </w:t>
            </w:r>
          </w:p>
        </w:tc>
      </w:tr>
      <w:tr w:rsidR="00AF1412" w:rsidRPr="0026208A" w14:paraId="27F5D2CC" w14:textId="77777777" w:rsidTr="00AF1412">
        <w:trPr>
          <w:trHeight w:val="265"/>
        </w:trPr>
        <w:tc>
          <w:tcPr>
            <w:tcW w:w="401" w:type="dxa"/>
          </w:tcPr>
          <w:p w14:paraId="0A285C29"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49644D49" w14:textId="77777777" w:rsidR="00AF1412" w:rsidRPr="00AF1412" w:rsidRDefault="00AF1412" w:rsidP="00AF1412">
            <w:pPr>
              <w:ind w:left="147" w:right="134"/>
              <w:jc w:val="left"/>
              <w:rPr>
                <w:sz w:val="20"/>
                <w:szCs w:val="20"/>
              </w:rPr>
            </w:pPr>
            <w:r w:rsidRPr="00AF1412">
              <w:rPr>
                <w:sz w:val="20"/>
                <w:szCs w:val="20"/>
              </w:rPr>
              <w:t xml:space="preserve">Kwasy tłuszczowe jednonienasycone </w:t>
            </w:r>
          </w:p>
        </w:tc>
      </w:tr>
      <w:tr w:rsidR="00AF1412" w:rsidRPr="0026208A" w14:paraId="1AD6762B" w14:textId="77777777" w:rsidTr="00AF1412">
        <w:trPr>
          <w:trHeight w:val="332"/>
        </w:trPr>
        <w:tc>
          <w:tcPr>
            <w:tcW w:w="401" w:type="dxa"/>
          </w:tcPr>
          <w:p w14:paraId="1CA49774"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71531195" w14:textId="77777777" w:rsidR="00AF1412" w:rsidRPr="00AF1412" w:rsidRDefault="00AF1412" w:rsidP="00AF1412">
            <w:pPr>
              <w:ind w:left="147" w:right="134"/>
              <w:jc w:val="left"/>
              <w:rPr>
                <w:sz w:val="20"/>
                <w:szCs w:val="20"/>
              </w:rPr>
            </w:pPr>
            <w:r w:rsidRPr="00AF1412">
              <w:rPr>
                <w:sz w:val="20"/>
                <w:szCs w:val="20"/>
              </w:rPr>
              <w:t xml:space="preserve">Kwasy tłuszczowe wielonienasycone </w:t>
            </w:r>
          </w:p>
        </w:tc>
      </w:tr>
      <w:tr w:rsidR="00AF1412" w:rsidRPr="0026208A" w14:paraId="77994FD4" w14:textId="77777777" w:rsidTr="00AF1412">
        <w:trPr>
          <w:trHeight w:val="285"/>
        </w:trPr>
        <w:tc>
          <w:tcPr>
            <w:tcW w:w="401" w:type="dxa"/>
          </w:tcPr>
          <w:p w14:paraId="30801EF9"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3E30F7A5" w14:textId="77777777" w:rsidR="00AF1412" w:rsidRPr="00AF1412" w:rsidRDefault="00AF1412" w:rsidP="00AF1412">
            <w:pPr>
              <w:ind w:left="147" w:right="134"/>
              <w:jc w:val="left"/>
              <w:rPr>
                <w:sz w:val="20"/>
                <w:szCs w:val="20"/>
              </w:rPr>
            </w:pPr>
            <w:r w:rsidRPr="00AF1412">
              <w:rPr>
                <w:sz w:val="20"/>
                <w:szCs w:val="20"/>
              </w:rPr>
              <w:t xml:space="preserve">Skrobia </w:t>
            </w:r>
          </w:p>
        </w:tc>
      </w:tr>
      <w:tr w:rsidR="00AF1412" w:rsidRPr="0026208A" w14:paraId="6EBC6858" w14:textId="77777777" w:rsidTr="00AF1412">
        <w:trPr>
          <w:trHeight w:val="276"/>
        </w:trPr>
        <w:tc>
          <w:tcPr>
            <w:tcW w:w="401" w:type="dxa"/>
          </w:tcPr>
          <w:p w14:paraId="4F985E84"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236EDA60" w14:textId="77777777" w:rsidR="00AF1412" w:rsidRPr="00AF1412" w:rsidRDefault="00AF1412" w:rsidP="00AF1412">
            <w:pPr>
              <w:ind w:left="147" w:right="134"/>
              <w:jc w:val="left"/>
              <w:rPr>
                <w:sz w:val="20"/>
                <w:szCs w:val="20"/>
              </w:rPr>
            </w:pPr>
            <w:r w:rsidRPr="00AF1412">
              <w:rPr>
                <w:sz w:val="20"/>
                <w:szCs w:val="20"/>
              </w:rPr>
              <w:t xml:space="preserve">Błonnik </w:t>
            </w:r>
          </w:p>
        </w:tc>
      </w:tr>
      <w:tr w:rsidR="00AF1412" w:rsidRPr="0026208A" w14:paraId="72DB9BCF" w14:textId="77777777" w:rsidTr="00AF1412">
        <w:trPr>
          <w:trHeight w:val="302"/>
        </w:trPr>
        <w:tc>
          <w:tcPr>
            <w:tcW w:w="401" w:type="dxa"/>
          </w:tcPr>
          <w:p w14:paraId="4CFBDF25"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75AC6CEC" w14:textId="77777777" w:rsidR="00AF1412" w:rsidRPr="00AF1412" w:rsidRDefault="00AF1412" w:rsidP="00AF1412">
            <w:pPr>
              <w:ind w:left="147" w:right="134"/>
              <w:jc w:val="left"/>
              <w:rPr>
                <w:sz w:val="20"/>
                <w:szCs w:val="20"/>
              </w:rPr>
            </w:pPr>
            <w:r w:rsidRPr="00AF1412">
              <w:rPr>
                <w:sz w:val="20"/>
                <w:szCs w:val="20"/>
              </w:rPr>
              <w:t xml:space="preserve">Witaminy i składniki mineralne. </w:t>
            </w:r>
          </w:p>
        </w:tc>
      </w:tr>
      <w:tr w:rsidR="00AF1412" w:rsidRPr="0026208A" w14:paraId="1801724E" w14:textId="77777777" w:rsidTr="00AF1412">
        <w:trPr>
          <w:trHeight w:val="255"/>
        </w:trPr>
        <w:tc>
          <w:tcPr>
            <w:tcW w:w="401" w:type="dxa"/>
          </w:tcPr>
          <w:p w14:paraId="6DF53AA0"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73D6F1A6" w14:textId="77777777" w:rsidR="00AF1412" w:rsidRPr="00AF1412" w:rsidRDefault="00AF1412" w:rsidP="00AF1412">
            <w:pPr>
              <w:ind w:left="147" w:right="134"/>
              <w:jc w:val="left"/>
              <w:rPr>
                <w:sz w:val="20"/>
                <w:szCs w:val="20"/>
              </w:rPr>
            </w:pPr>
            <w:r w:rsidRPr="00AF1412">
              <w:rPr>
                <w:sz w:val="20"/>
                <w:szCs w:val="20"/>
              </w:rPr>
              <w:t xml:space="preserve">W programie powinna istnieć możliwość wydruków jadłospisów standardowy, szczegółowy, ozdobny ( do wywieszania na tablicy informacyjnej) </w:t>
            </w:r>
          </w:p>
        </w:tc>
      </w:tr>
      <w:tr w:rsidR="00AF1412" w:rsidRPr="0026208A" w14:paraId="07426603" w14:textId="77777777" w:rsidTr="00AF1412">
        <w:trPr>
          <w:trHeight w:val="259"/>
        </w:trPr>
        <w:tc>
          <w:tcPr>
            <w:tcW w:w="401" w:type="dxa"/>
          </w:tcPr>
          <w:p w14:paraId="0A8ADDB3"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0C67DAD2" w14:textId="77777777" w:rsidR="00AF1412" w:rsidRPr="00AF1412" w:rsidRDefault="00AF1412" w:rsidP="00AF1412">
            <w:pPr>
              <w:ind w:left="147" w:right="134"/>
              <w:jc w:val="left"/>
              <w:rPr>
                <w:sz w:val="20"/>
                <w:szCs w:val="20"/>
              </w:rPr>
            </w:pPr>
            <w:r w:rsidRPr="00AF1412">
              <w:rPr>
                <w:sz w:val="20"/>
                <w:szCs w:val="20"/>
              </w:rPr>
              <w:t xml:space="preserve">W celu ułatwienia pracy program powinien zostać wyposażony w mechanizm przepisywania jadłospisów, oraz możliwość kopiowania jadłospisów </w:t>
            </w:r>
          </w:p>
        </w:tc>
      </w:tr>
      <w:tr w:rsidR="00AF1412" w:rsidRPr="0026208A" w14:paraId="3710A6BC" w14:textId="77777777" w:rsidTr="00AF1412">
        <w:trPr>
          <w:trHeight w:val="278"/>
        </w:trPr>
        <w:tc>
          <w:tcPr>
            <w:tcW w:w="401" w:type="dxa"/>
          </w:tcPr>
          <w:p w14:paraId="19502BA7"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33A75FBD" w14:textId="77777777" w:rsidR="00AF1412" w:rsidRPr="00AF1412" w:rsidRDefault="00AF1412" w:rsidP="00AF1412">
            <w:pPr>
              <w:ind w:left="147" w:right="134"/>
              <w:jc w:val="left"/>
              <w:rPr>
                <w:sz w:val="20"/>
                <w:szCs w:val="20"/>
              </w:rPr>
            </w:pPr>
            <w:r w:rsidRPr="00AF1412">
              <w:rPr>
                <w:sz w:val="20"/>
                <w:szCs w:val="20"/>
              </w:rPr>
              <w:t xml:space="preserve">Program ma posiadać opcję, możliwość pracy w trybie zmiennej gramatury, w celu możliwość określenia w pozycji jadłospisu wielkości porcji wybranego dania. Program zaś na podstawie oryginalnej receptury i podanej gramatury automatycznie przelicza potrzebną ilość asortymentu. </w:t>
            </w:r>
          </w:p>
        </w:tc>
      </w:tr>
      <w:tr w:rsidR="00AF1412" w:rsidRPr="0026208A" w14:paraId="173C0161" w14:textId="77777777" w:rsidTr="00AF1412">
        <w:trPr>
          <w:trHeight w:val="291"/>
        </w:trPr>
        <w:tc>
          <w:tcPr>
            <w:tcW w:w="401" w:type="dxa"/>
          </w:tcPr>
          <w:p w14:paraId="14D9424E"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6DD1732A" w14:textId="77777777" w:rsidR="00AF1412" w:rsidRPr="00AF1412" w:rsidRDefault="00AF1412" w:rsidP="00AF1412">
            <w:pPr>
              <w:ind w:left="147" w:right="134"/>
              <w:jc w:val="left"/>
              <w:rPr>
                <w:sz w:val="20"/>
                <w:szCs w:val="20"/>
              </w:rPr>
            </w:pPr>
            <w:r w:rsidRPr="00AF1412">
              <w:rPr>
                <w:sz w:val="20"/>
                <w:szCs w:val="20"/>
              </w:rPr>
              <w:t>System powinien umożliwiać  zwiększenia lub zmniejszenia ilości potraw,  dodania lub usunięcia całej potrawy czy zestawu, usunięcia, zmiany ilości produktu w potrawie czy zestawie</w:t>
            </w:r>
          </w:p>
        </w:tc>
      </w:tr>
      <w:tr w:rsidR="00AF1412" w:rsidRPr="0026208A" w14:paraId="7656C3B6" w14:textId="77777777" w:rsidTr="00AF1412">
        <w:trPr>
          <w:trHeight w:val="231"/>
        </w:trPr>
        <w:tc>
          <w:tcPr>
            <w:tcW w:w="401" w:type="dxa"/>
          </w:tcPr>
          <w:p w14:paraId="740DA819"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4AF6BA52" w14:textId="77777777" w:rsidR="00AF1412" w:rsidRPr="00AF1412" w:rsidRDefault="00AF1412" w:rsidP="00AF1412">
            <w:pPr>
              <w:ind w:left="147" w:right="134"/>
              <w:jc w:val="left"/>
              <w:rPr>
                <w:sz w:val="20"/>
                <w:szCs w:val="20"/>
              </w:rPr>
            </w:pPr>
            <w:r w:rsidRPr="00AF1412">
              <w:rPr>
                <w:sz w:val="20"/>
                <w:szCs w:val="20"/>
              </w:rPr>
              <w:t xml:space="preserve">System powinien posiadać Kartotekę dań , która umożliwia zdefiniowanie wszystkich receptur dań wykorzystywanych podczas planowania żywienia. Danie opisane powinno być poprzez nazwę, typ, rodzaj, gramatury. Ilość składnika na jedną porcję podaje się jako ilość surowego produktu, i taka też ilość pobierana jest do wyliczenia asygnaty żywnościowej w parciu o ułożony jadłospis. Możliwe powinno zostać określenie ubytków: procentu odpadu podczas obróbki wstępnej oraz procentu ubytku technologicznego. Na podstawie wprowadzonych wartości program oblicza ilość netto danego składnika. </w:t>
            </w:r>
          </w:p>
        </w:tc>
      </w:tr>
      <w:tr w:rsidR="00AF1412" w:rsidRPr="0026208A" w14:paraId="0F8835AF" w14:textId="77777777" w:rsidTr="00AF1412">
        <w:trPr>
          <w:trHeight w:val="264"/>
        </w:trPr>
        <w:tc>
          <w:tcPr>
            <w:tcW w:w="401" w:type="dxa"/>
          </w:tcPr>
          <w:p w14:paraId="799F1AD8"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67D5C8E0" w14:textId="77777777" w:rsidR="00AF1412" w:rsidRPr="00AF1412" w:rsidRDefault="00AF1412" w:rsidP="00AF1412">
            <w:pPr>
              <w:ind w:left="147" w:right="134"/>
              <w:jc w:val="left"/>
              <w:rPr>
                <w:sz w:val="20"/>
                <w:szCs w:val="20"/>
              </w:rPr>
            </w:pPr>
            <w:r w:rsidRPr="00AF1412">
              <w:rPr>
                <w:sz w:val="20"/>
                <w:szCs w:val="20"/>
              </w:rPr>
              <w:t xml:space="preserve">Kartoteka diet - zawiera powinna diety, które mają być planowane i rozliczone jadłospisy. Możliwość określenia ilości posiłków w danej diecie. </w:t>
            </w:r>
          </w:p>
        </w:tc>
      </w:tr>
      <w:tr w:rsidR="00AF1412" w:rsidRPr="0026208A" w14:paraId="4A4DB106" w14:textId="77777777" w:rsidTr="00AF1412">
        <w:trPr>
          <w:trHeight w:val="267"/>
        </w:trPr>
        <w:tc>
          <w:tcPr>
            <w:tcW w:w="401" w:type="dxa"/>
          </w:tcPr>
          <w:p w14:paraId="77803B29" w14:textId="77777777" w:rsidR="00AF1412" w:rsidRPr="0026208A" w:rsidRDefault="00AF1412" w:rsidP="00081E17">
            <w:pPr>
              <w:pStyle w:val="Akapitzlist"/>
              <w:numPr>
                <w:ilvl w:val="0"/>
                <w:numId w:val="116"/>
              </w:numPr>
              <w:spacing w:after="0"/>
              <w:ind w:left="0" w:right="0" w:firstLine="0"/>
              <w:rPr>
                <w:sz w:val="20"/>
                <w:szCs w:val="20"/>
              </w:rPr>
            </w:pPr>
          </w:p>
        </w:tc>
        <w:tc>
          <w:tcPr>
            <w:tcW w:w="8965" w:type="dxa"/>
            <w:vAlign w:val="center"/>
          </w:tcPr>
          <w:p w14:paraId="0D6A83C4" w14:textId="77777777" w:rsidR="00AF1412" w:rsidRPr="00AF1412" w:rsidRDefault="00AF1412" w:rsidP="00AF1412">
            <w:pPr>
              <w:ind w:left="147" w:right="134"/>
              <w:jc w:val="left"/>
              <w:rPr>
                <w:sz w:val="20"/>
                <w:szCs w:val="20"/>
              </w:rPr>
            </w:pPr>
            <w:r w:rsidRPr="00AF1412">
              <w:rPr>
                <w:sz w:val="20"/>
                <w:szCs w:val="20"/>
              </w:rPr>
              <w:t>System powinien posiadać stany żywionych - w danym dniu dla poszczególnych oddziałów i diet.</w:t>
            </w:r>
          </w:p>
        </w:tc>
      </w:tr>
    </w:tbl>
    <w:p w14:paraId="218CFD36" w14:textId="77777777" w:rsidR="00AF1412" w:rsidRDefault="00AF1412" w:rsidP="002319AE">
      <w:pPr>
        <w:pStyle w:val="Nagwek3"/>
      </w:pPr>
      <w:bookmarkStart w:id="397" w:name="_Toc15554035"/>
      <w:r w:rsidRPr="003624A6">
        <w:t>Blok operacyjny</w:t>
      </w:r>
      <w:bookmarkEnd w:id="397"/>
    </w:p>
    <w:tbl>
      <w:tblPr>
        <w:tblW w:w="967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14"/>
        <w:gridCol w:w="9265"/>
      </w:tblGrid>
      <w:tr w:rsidR="002B317E" w:rsidRPr="0026208A" w14:paraId="6F5349E9" w14:textId="77777777" w:rsidTr="00B66877">
        <w:trPr>
          <w:trHeight w:val="294"/>
        </w:trPr>
        <w:tc>
          <w:tcPr>
            <w:tcW w:w="414" w:type="dxa"/>
            <w:shd w:val="clear" w:color="auto" w:fill="4F81BD" w:themeFill="accent1"/>
          </w:tcPr>
          <w:p w14:paraId="38DAC5C7" w14:textId="77777777" w:rsidR="002B317E" w:rsidRPr="0026208A" w:rsidRDefault="002B317E" w:rsidP="00B66877">
            <w:pPr>
              <w:ind w:left="0" w:right="0" w:firstLine="0"/>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Lp.</w:t>
            </w:r>
          </w:p>
        </w:tc>
        <w:tc>
          <w:tcPr>
            <w:tcW w:w="9265" w:type="dxa"/>
            <w:shd w:val="clear" w:color="auto" w:fill="4F81BD" w:themeFill="accent1"/>
          </w:tcPr>
          <w:p w14:paraId="3BE22FDF" w14:textId="77777777" w:rsidR="002B317E" w:rsidRPr="0026208A" w:rsidRDefault="002B317E" w:rsidP="00B66877">
            <w:pPr>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Wymaganie</w:t>
            </w:r>
          </w:p>
        </w:tc>
      </w:tr>
      <w:tr w:rsidR="002B317E" w:rsidRPr="0026208A" w14:paraId="5AABFD24" w14:textId="77777777" w:rsidTr="00B66877">
        <w:trPr>
          <w:trHeight w:val="294"/>
        </w:trPr>
        <w:tc>
          <w:tcPr>
            <w:tcW w:w="414" w:type="dxa"/>
            <w:shd w:val="clear" w:color="auto" w:fill="4F81BD" w:themeFill="accent1"/>
          </w:tcPr>
          <w:p w14:paraId="69476FEB" w14:textId="77777777" w:rsidR="002B317E" w:rsidRPr="0026208A" w:rsidRDefault="002B317E" w:rsidP="00B66877">
            <w:pPr>
              <w:ind w:left="0" w:right="0" w:firstLine="0"/>
              <w:jc w:val="center"/>
              <w:rPr>
                <w:rFonts w:eastAsia="Calibri"/>
                <w:b/>
                <w:bCs/>
                <w:color w:val="FFFFFF" w:themeColor="background1"/>
                <w:sz w:val="20"/>
                <w:szCs w:val="20"/>
                <w:lang w:eastAsia="en-US"/>
              </w:rPr>
            </w:pPr>
            <w:bookmarkStart w:id="398" w:name="_Hlk15386567"/>
          </w:p>
        </w:tc>
        <w:tc>
          <w:tcPr>
            <w:tcW w:w="9265" w:type="dxa"/>
            <w:shd w:val="clear" w:color="auto" w:fill="4F81BD" w:themeFill="accent1"/>
          </w:tcPr>
          <w:p w14:paraId="749D895F" w14:textId="77777777" w:rsidR="002B317E" w:rsidRPr="0026208A" w:rsidRDefault="002B317E" w:rsidP="00B66877">
            <w:pPr>
              <w:jc w:val="center"/>
              <w:rPr>
                <w:rFonts w:eastAsia="Calibri"/>
                <w:b/>
                <w:bCs/>
                <w:color w:val="FFFFFF" w:themeColor="background1"/>
                <w:sz w:val="20"/>
                <w:szCs w:val="20"/>
                <w:lang w:eastAsia="en-US"/>
              </w:rPr>
            </w:pPr>
            <w:r>
              <w:rPr>
                <w:rFonts w:eastAsia="Calibri"/>
                <w:b/>
                <w:bCs/>
                <w:color w:val="FFFFFF" w:themeColor="background1"/>
                <w:sz w:val="20"/>
                <w:szCs w:val="20"/>
                <w:lang w:eastAsia="en-US"/>
              </w:rPr>
              <w:t>Ogólne</w:t>
            </w:r>
          </w:p>
        </w:tc>
      </w:tr>
      <w:bookmarkEnd w:id="398"/>
      <w:tr w:rsidR="002B317E" w:rsidRPr="0026208A" w14:paraId="0E12F397" w14:textId="77777777" w:rsidTr="00B66877">
        <w:trPr>
          <w:trHeight w:val="351"/>
        </w:trPr>
        <w:tc>
          <w:tcPr>
            <w:tcW w:w="414" w:type="dxa"/>
          </w:tcPr>
          <w:p w14:paraId="131B4332"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1</w:t>
            </w:r>
          </w:p>
        </w:tc>
        <w:tc>
          <w:tcPr>
            <w:tcW w:w="9265" w:type="dxa"/>
            <w:vAlign w:val="center"/>
          </w:tcPr>
          <w:p w14:paraId="17ED84F9" w14:textId="77777777" w:rsidR="002B317E" w:rsidRPr="000A0658" w:rsidRDefault="002B317E" w:rsidP="00B66877">
            <w:pPr>
              <w:ind w:left="147" w:right="134"/>
              <w:jc w:val="left"/>
              <w:rPr>
                <w:sz w:val="20"/>
                <w:szCs w:val="20"/>
              </w:rPr>
            </w:pPr>
            <w:r w:rsidRPr="000A0658">
              <w:rPr>
                <w:sz w:val="20"/>
                <w:szCs w:val="20"/>
              </w:rPr>
              <w:t>System zapewnia możliwość wyszukania pacjenta po kodzie znajdującym się na opasce</w:t>
            </w:r>
          </w:p>
        </w:tc>
      </w:tr>
      <w:tr w:rsidR="002B317E" w:rsidRPr="0026208A" w14:paraId="3CF19F82" w14:textId="77777777" w:rsidTr="00B66877">
        <w:trPr>
          <w:trHeight w:val="245"/>
        </w:trPr>
        <w:tc>
          <w:tcPr>
            <w:tcW w:w="414" w:type="dxa"/>
          </w:tcPr>
          <w:p w14:paraId="0817A500"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2</w:t>
            </w:r>
          </w:p>
        </w:tc>
        <w:tc>
          <w:tcPr>
            <w:tcW w:w="9265" w:type="dxa"/>
            <w:vAlign w:val="center"/>
          </w:tcPr>
          <w:p w14:paraId="0E21ACDF" w14:textId="77777777" w:rsidR="002B317E" w:rsidRPr="000A0658" w:rsidRDefault="002B317E" w:rsidP="00B66877">
            <w:pPr>
              <w:ind w:left="147" w:right="134"/>
              <w:jc w:val="left"/>
              <w:rPr>
                <w:sz w:val="20"/>
                <w:szCs w:val="20"/>
              </w:rPr>
            </w:pPr>
            <w:r w:rsidRPr="000A0658">
              <w:rPr>
                <w:sz w:val="20"/>
                <w:szCs w:val="20"/>
              </w:rPr>
              <w:t>System zapewnia możliwość dodania nieoczekiwanych zdarzeń, np. awaria sprzętu całodniowa w zakresie godzinowym</w:t>
            </w:r>
          </w:p>
        </w:tc>
      </w:tr>
      <w:tr w:rsidR="002B317E" w:rsidRPr="0026208A" w14:paraId="5596E5A0" w14:textId="77777777" w:rsidTr="00B66877">
        <w:trPr>
          <w:trHeight w:val="278"/>
        </w:trPr>
        <w:tc>
          <w:tcPr>
            <w:tcW w:w="414" w:type="dxa"/>
          </w:tcPr>
          <w:p w14:paraId="1C81166B"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3</w:t>
            </w:r>
          </w:p>
        </w:tc>
        <w:tc>
          <w:tcPr>
            <w:tcW w:w="9265" w:type="dxa"/>
            <w:vAlign w:val="center"/>
          </w:tcPr>
          <w:p w14:paraId="1F45D8B2" w14:textId="77777777" w:rsidR="002B317E" w:rsidRPr="000A0658" w:rsidRDefault="002B317E" w:rsidP="00B66877">
            <w:pPr>
              <w:ind w:left="147" w:right="134"/>
              <w:jc w:val="left"/>
              <w:rPr>
                <w:sz w:val="20"/>
                <w:szCs w:val="20"/>
              </w:rPr>
            </w:pPr>
            <w:r w:rsidRPr="000A0658">
              <w:rPr>
                <w:sz w:val="20"/>
                <w:szCs w:val="20"/>
              </w:rPr>
              <w:t>System zapewnia widok wielu sal jednocześnie</w:t>
            </w:r>
          </w:p>
        </w:tc>
      </w:tr>
      <w:tr w:rsidR="002B317E" w:rsidRPr="0026208A" w14:paraId="024FF8CE" w14:textId="77777777" w:rsidTr="00B66877">
        <w:trPr>
          <w:trHeight w:val="267"/>
        </w:trPr>
        <w:tc>
          <w:tcPr>
            <w:tcW w:w="414" w:type="dxa"/>
          </w:tcPr>
          <w:p w14:paraId="18F41779"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4</w:t>
            </w:r>
          </w:p>
        </w:tc>
        <w:tc>
          <w:tcPr>
            <w:tcW w:w="9265" w:type="dxa"/>
            <w:vAlign w:val="center"/>
          </w:tcPr>
          <w:p w14:paraId="67354975" w14:textId="77777777" w:rsidR="002B317E" w:rsidRPr="000A0658" w:rsidRDefault="002B317E" w:rsidP="00B66877">
            <w:pPr>
              <w:ind w:left="147" w:right="134"/>
              <w:jc w:val="left"/>
              <w:rPr>
                <w:sz w:val="20"/>
                <w:szCs w:val="20"/>
              </w:rPr>
            </w:pPr>
            <w:r w:rsidRPr="000A0658">
              <w:rPr>
                <w:sz w:val="20"/>
                <w:szCs w:val="20"/>
              </w:rPr>
              <w:t>System zapewnia możliwość wydruku zaplanowanych operacji na salach lub w danym okresie czasowym</w:t>
            </w:r>
          </w:p>
        </w:tc>
      </w:tr>
      <w:tr w:rsidR="002B317E" w:rsidRPr="0026208A" w14:paraId="1C769692" w14:textId="77777777" w:rsidTr="00B66877">
        <w:trPr>
          <w:trHeight w:val="283"/>
        </w:trPr>
        <w:tc>
          <w:tcPr>
            <w:tcW w:w="414" w:type="dxa"/>
          </w:tcPr>
          <w:p w14:paraId="5108AE82"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5</w:t>
            </w:r>
          </w:p>
        </w:tc>
        <w:tc>
          <w:tcPr>
            <w:tcW w:w="9265" w:type="dxa"/>
            <w:vAlign w:val="center"/>
          </w:tcPr>
          <w:p w14:paraId="551B897E" w14:textId="77777777" w:rsidR="002B317E" w:rsidRPr="000A0658" w:rsidRDefault="002B317E" w:rsidP="00B66877">
            <w:pPr>
              <w:ind w:left="147" w:right="134"/>
              <w:jc w:val="left"/>
              <w:rPr>
                <w:sz w:val="20"/>
                <w:szCs w:val="20"/>
              </w:rPr>
            </w:pPr>
            <w:r w:rsidRPr="000A0658">
              <w:rPr>
                <w:sz w:val="20"/>
                <w:szCs w:val="20"/>
              </w:rPr>
              <w:t>System zapewnia możliwość podglądu grafiku bez możliwości planowania</w:t>
            </w:r>
          </w:p>
        </w:tc>
      </w:tr>
      <w:tr w:rsidR="002B317E" w:rsidRPr="0026208A" w14:paraId="1CB73214" w14:textId="77777777" w:rsidTr="00B66877">
        <w:trPr>
          <w:trHeight w:val="273"/>
        </w:trPr>
        <w:tc>
          <w:tcPr>
            <w:tcW w:w="414" w:type="dxa"/>
          </w:tcPr>
          <w:p w14:paraId="0C7B12D1"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6</w:t>
            </w:r>
          </w:p>
        </w:tc>
        <w:tc>
          <w:tcPr>
            <w:tcW w:w="9265" w:type="dxa"/>
            <w:vAlign w:val="center"/>
          </w:tcPr>
          <w:p w14:paraId="688DA31B" w14:textId="77777777" w:rsidR="002B317E" w:rsidRPr="000A0658" w:rsidRDefault="002B317E" w:rsidP="00B66877">
            <w:pPr>
              <w:ind w:left="147" w:right="134"/>
              <w:jc w:val="left"/>
              <w:rPr>
                <w:sz w:val="20"/>
                <w:szCs w:val="20"/>
              </w:rPr>
            </w:pPr>
            <w:r w:rsidRPr="000A0658">
              <w:rPr>
                <w:sz w:val="20"/>
                <w:szCs w:val="20"/>
              </w:rPr>
              <w:t>System zapewnia możliwość przypisania pobytu</w:t>
            </w:r>
          </w:p>
        </w:tc>
      </w:tr>
      <w:tr w:rsidR="002B317E" w:rsidRPr="0026208A" w14:paraId="083614D6" w14:textId="77777777" w:rsidTr="00B66877">
        <w:trPr>
          <w:trHeight w:val="266"/>
        </w:trPr>
        <w:tc>
          <w:tcPr>
            <w:tcW w:w="414" w:type="dxa"/>
          </w:tcPr>
          <w:p w14:paraId="3B08F8FD"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7</w:t>
            </w:r>
          </w:p>
        </w:tc>
        <w:tc>
          <w:tcPr>
            <w:tcW w:w="9265" w:type="dxa"/>
            <w:vAlign w:val="center"/>
          </w:tcPr>
          <w:p w14:paraId="6244E5F0" w14:textId="77777777" w:rsidR="002B317E" w:rsidRPr="000A0658" w:rsidRDefault="002B317E" w:rsidP="00B66877">
            <w:pPr>
              <w:ind w:left="147" w:right="134"/>
              <w:jc w:val="left"/>
              <w:rPr>
                <w:sz w:val="20"/>
                <w:szCs w:val="20"/>
              </w:rPr>
            </w:pPr>
            <w:r w:rsidRPr="000A0658">
              <w:rPr>
                <w:sz w:val="20"/>
                <w:szCs w:val="20"/>
              </w:rPr>
              <w:t>System zapewnia możliwość przejścia do pobytu pacjenta</w:t>
            </w:r>
          </w:p>
        </w:tc>
      </w:tr>
      <w:tr w:rsidR="002B317E" w:rsidRPr="0026208A" w14:paraId="6C6860A1" w14:textId="77777777" w:rsidTr="00B66877">
        <w:trPr>
          <w:trHeight w:val="274"/>
        </w:trPr>
        <w:tc>
          <w:tcPr>
            <w:tcW w:w="414" w:type="dxa"/>
          </w:tcPr>
          <w:p w14:paraId="1DCA17C2"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8</w:t>
            </w:r>
          </w:p>
        </w:tc>
        <w:tc>
          <w:tcPr>
            <w:tcW w:w="9265" w:type="dxa"/>
            <w:vAlign w:val="center"/>
          </w:tcPr>
          <w:p w14:paraId="6CFE21ED" w14:textId="77777777" w:rsidR="002B317E" w:rsidRPr="000A0658" w:rsidRDefault="002B317E" w:rsidP="00B66877">
            <w:pPr>
              <w:ind w:left="147" w:right="134"/>
              <w:jc w:val="left"/>
              <w:rPr>
                <w:sz w:val="20"/>
                <w:szCs w:val="20"/>
              </w:rPr>
            </w:pPr>
            <w:r w:rsidRPr="000A0658">
              <w:rPr>
                <w:sz w:val="20"/>
                <w:szCs w:val="20"/>
              </w:rPr>
              <w:t>System zapewnia możliwość tworzenia blokad/zdarzeń na grafiku</w:t>
            </w:r>
          </w:p>
        </w:tc>
      </w:tr>
      <w:tr w:rsidR="002B317E" w:rsidRPr="0026208A" w14:paraId="18039B89" w14:textId="77777777" w:rsidTr="00B66877">
        <w:trPr>
          <w:trHeight w:val="265"/>
        </w:trPr>
        <w:tc>
          <w:tcPr>
            <w:tcW w:w="414" w:type="dxa"/>
          </w:tcPr>
          <w:p w14:paraId="7B4FF11A"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9</w:t>
            </w:r>
          </w:p>
        </w:tc>
        <w:tc>
          <w:tcPr>
            <w:tcW w:w="9265" w:type="dxa"/>
            <w:vAlign w:val="center"/>
          </w:tcPr>
          <w:p w14:paraId="44E172F3" w14:textId="77777777" w:rsidR="002B317E" w:rsidRPr="000A0658" w:rsidRDefault="002B317E" w:rsidP="00B66877">
            <w:pPr>
              <w:ind w:left="147" w:right="134"/>
              <w:jc w:val="left"/>
              <w:rPr>
                <w:sz w:val="20"/>
                <w:szCs w:val="20"/>
              </w:rPr>
            </w:pPr>
            <w:r w:rsidRPr="000A0658">
              <w:rPr>
                <w:sz w:val="20"/>
                <w:szCs w:val="20"/>
              </w:rPr>
              <w:t>System zapewnia możliwość przenoszenia operacji pomiędzy salami w prosty i przejrzysty sposób</w:t>
            </w:r>
          </w:p>
        </w:tc>
      </w:tr>
      <w:tr w:rsidR="002B317E" w:rsidRPr="0026208A" w14:paraId="67135FE6" w14:textId="77777777" w:rsidTr="00B66877">
        <w:trPr>
          <w:trHeight w:val="302"/>
        </w:trPr>
        <w:tc>
          <w:tcPr>
            <w:tcW w:w="414" w:type="dxa"/>
          </w:tcPr>
          <w:p w14:paraId="5D72A6A4"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vAlign w:val="center"/>
          </w:tcPr>
          <w:p w14:paraId="126FD38C" w14:textId="77777777" w:rsidR="002B317E" w:rsidRPr="000A0658" w:rsidRDefault="002B317E" w:rsidP="00B66877">
            <w:pPr>
              <w:ind w:left="147" w:right="134"/>
              <w:jc w:val="left"/>
              <w:rPr>
                <w:sz w:val="20"/>
                <w:szCs w:val="20"/>
              </w:rPr>
            </w:pPr>
            <w:r w:rsidRPr="000A0658">
              <w:rPr>
                <w:sz w:val="20"/>
                <w:szCs w:val="20"/>
              </w:rPr>
              <w:t>System zapewnia możliwość dokonywania niezależnej autoryzacji wszystkich dokumentów</w:t>
            </w:r>
          </w:p>
        </w:tc>
      </w:tr>
      <w:tr w:rsidR="002B317E" w:rsidRPr="0026208A" w14:paraId="23234306" w14:textId="77777777" w:rsidTr="00B66877">
        <w:trPr>
          <w:trHeight w:val="277"/>
        </w:trPr>
        <w:tc>
          <w:tcPr>
            <w:tcW w:w="414" w:type="dxa"/>
          </w:tcPr>
          <w:p w14:paraId="6D52E3AD"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vAlign w:val="center"/>
          </w:tcPr>
          <w:p w14:paraId="1FF55DFC" w14:textId="77777777" w:rsidR="002B317E" w:rsidRPr="000A0658" w:rsidRDefault="002B317E" w:rsidP="00B66877">
            <w:pPr>
              <w:ind w:left="147" w:right="134"/>
              <w:jc w:val="left"/>
              <w:rPr>
                <w:sz w:val="20"/>
                <w:szCs w:val="20"/>
              </w:rPr>
            </w:pPr>
            <w:r w:rsidRPr="000A0658">
              <w:rPr>
                <w:sz w:val="20"/>
                <w:szCs w:val="20"/>
              </w:rPr>
              <w:t>System zapewnia możliwość obsługi widoku wielu dni jednocześnie</w:t>
            </w:r>
          </w:p>
        </w:tc>
      </w:tr>
      <w:tr w:rsidR="002B317E" w:rsidRPr="0026208A" w14:paraId="20C0B3D5" w14:textId="77777777" w:rsidTr="00B66877">
        <w:trPr>
          <w:trHeight w:val="294"/>
        </w:trPr>
        <w:tc>
          <w:tcPr>
            <w:tcW w:w="414" w:type="dxa"/>
            <w:shd w:val="clear" w:color="auto" w:fill="4F81BD" w:themeFill="accent1"/>
          </w:tcPr>
          <w:p w14:paraId="1ACEF2AE" w14:textId="77777777" w:rsidR="002B317E" w:rsidRPr="0026208A" w:rsidRDefault="002B317E" w:rsidP="00B66877">
            <w:pPr>
              <w:ind w:left="0" w:right="0" w:firstLine="0"/>
              <w:jc w:val="center"/>
              <w:rPr>
                <w:rFonts w:eastAsia="Calibri"/>
                <w:b/>
                <w:bCs/>
                <w:color w:val="FFFFFF" w:themeColor="background1"/>
                <w:sz w:val="20"/>
                <w:szCs w:val="20"/>
                <w:lang w:eastAsia="en-US"/>
              </w:rPr>
            </w:pPr>
          </w:p>
        </w:tc>
        <w:tc>
          <w:tcPr>
            <w:tcW w:w="9265" w:type="dxa"/>
            <w:shd w:val="clear" w:color="auto" w:fill="4F81BD" w:themeFill="accent1"/>
          </w:tcPr>
          <w:p w14:paraId="1040CB37" w14:textId="77777777" w:rsidR="002B317E" w:rsidRPr="0026208A" w:rsidRDefault="002B317E" w:rsidP="00B66877">
            <w:pPr>
              <w:jc w:val="center"/>
              <w:rPr>
                <w:rFonts w:eastAsia="Calibri"/>
                <w:b/>
                <w:bCs/>
                <w:color w:val="FFFFFF" w:themeColor="background1"/>
                <w:sz w:val="20"/>
                <w:szCs w:val="20"/>
                <w:lang w:eastAsia="en-US"/>
              </w:rPr>
            </w:pPr>
            <w:r>
              <w:rPr>
                <w:rFonts w:eastAsia="Calibri"/>
                <w:b/>
                <w:bCs/>
                <w:color w:val="FFFFFF" w:themeColor="background1"/>
                <w:sz w:val="20"/>
                <w:szCs w:val="20"/>
                <w:lang w:eastAsia="en-US"/>
              </w:rPr>
              <w:t>Zlecenie</w:t>
            </w:r>
          </w:p>
        </w:tc>
      </w:tr>
      <w:tr w:rsidR="002B317E" w:rsidRPr="0026208A" w14:paraId="04A52F04" w14:textId="77777777" w:rsidTr="00B66877">
        <w:trPr>
          <w:trHeight w:val="285"/>
        </w:trPr>
        <w:tc>
          <w:tcPr>
            <w:tcW w:w="414" w:type="dxa"/>
          </w:tcPr>
          <w:p w14:paraId="1BBFA45C"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221116D2" w14:textId="77777777" w:rsidR="002B317E" w:rsidRPr="000A0658" w:rsidRDefault="002B317E" w:rsidP="00B66877">
            <w:pPr>
              <w:ind w:left="147" w:right="134"/>
              <w:jc w:val="left"/>
              <w:rPr>
                <w:sz w:val="20"/>
                <w:szCs w:val="20"/>
              </w:rPr>
            </w:pPr>
            <w:r w:rsidRPr="000A0658">
              <w:rPr>
                <w:sz w:val="20"/>
                <w:szCs w:val="20"/>
              </w:rPr>
              <w:t>System zapewnia możliwość zlecenia i zaplanowania pacjenta bezpośrednio z oddziału, jak i z Bloku Operacyjnego</w:t>
            </w:r>
          </w:p>
        </w:tc>
      </w:tr>
      <w:tr w:rsidR="002B317E" w:rsidRPr="0026208A" w14:paraId="79721A9E" w14:textId="77777777" w:rsidTr="00B66877">
        <w:trPr>
          <w:trHeight w:val="276"/>
        </w:trPr>
        <w:tc>
          <w:tcPr>
            <w:tcW w:w="414" w:type="dxa"/>
          </w:tcPr>
          <w:p w14:paraId="50094CD2"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0FD5001D" w14:textId="77777777" w:rsidR="002B317E" w:rsidRPr="000A0658" w:rsidRDefault="002B317E" w:rsidP="00B66877">
            <w:pPr>
              <w:ind w:left="147" w:right="134"/>
              <w:jc w:val="left"/>
              <w:rPr>
                <w:sz w:val="20"/>
                <w:szCs w:val="20"/>
              </w:rPr>
            </w:pPr>
            <w:r w:rsidRPr="000A0658">
              <w:rPr>
                <w:sz w:val="20"/>
                <w:szCs w:val="20"/>
              </w:rPr>
              <w:t>System zapewnia możliwość zaplanowania pacjenta nieprzebywającego na oddziale z późniejszą opcją przypisania pobytu</w:t>
            </w:r>
          </w:p>
        </w:tc>
      </w:tr>
      <w:tr w:rsidR="002B317E" w:rsidRPr="0026208A" w14:paraId="5C66C711" w14:textId="77777777" w:rsidTr="00B66877">
        <w:trPr>
          <w:trHeight w:val="302"/>
        </w:trPr>
        <w:tc>
          <w:tcPr>
            <w:tcW w:w="414" w:type="dxa"/>
          </w:tcPr>
          <w:p w14:paraId="2974278B"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681DDAFB" w14:textId="77777777" w:rsidR="002B317E" w:rsidRPr="000A0658" w:rsidRDefault="002B317E" w:rsidP="00B66877">
            <w:pPr>
              <w:ind w:left="147" w:right="134"/>
              <w:jc w:val="left"/>
              <w:rPr>
                <w:sz w:val="20"/>
                <w:szCs w:val="20"/>
              </w:rPr>
            </w:pPr>
            <w:r w:rsidRPr="000A0658">
              <w:rPr>
                <w:sz w:val="20"/>
                <w:szCs w:val="20"/>
              </w:rPr>
              <w:t>System zapewnia możliwość zaplanowania operacji w grafiku z podziałem na poszczególne sale</w:t>
            </w:r>
          </w:p>
        </w:tc>
      </w:tr>
      <w:tr w:rsidR="002B317E" w:rsidRPr="0026208A" w14:paraId="1AB6DA2E" w14:textId="77777777" w:rsidTr="00B66877">
        <w:trPr>
          <w:trHeight w:val="255"/>
        </w:trPr>
        <w:tc>
          <w:tcPr>
            <w:tcW w:w="414" w:type="dxa"/>
          </w:tcPr>
          <w:p w14:paraId="6DEFC8FD"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22FE8EBE" w14:textId="77777777" w:rsidR="002B317E" w:rsidRPr="000A0658" w:rsidRDefault="002B317E" w:rsidP="00B66877">
            <w:pPr>
              <w:ind w:left="147" w:right="134"/>
              <w:jc w:val="left"/>
              <w:rPr>
                <w:sz w:val="20"/>
                <w:szCs w:val="20"/>
              </w:rPr>
            </w:pPr>
            <w:r w:rsidRPr="000A0658">
              <w:rPr>
                <w:sz w:val="20"/>
                <w:szCs w:val="20"/>
              </w:rPr>
              <w:t>System zapewnia możliwość uzupełnienia na zleceniu na operację poniższych danych:</w:t>
            </w:r>
          </w:p>
        </w:tc>
      </w:tr>
      <w:tr w:rsidR="002B317E" w:rsidRPr="0026208A" w14:paraId="05660841" w14:textId="77777777" w:rsidTr="00B66877">
        <w:trPr>
          <w:trHeight w:val="259"/>
        </w:trPr>
        <w:tc>
          <w:tcPr>
            <w:tcW w:w="414" w:type="dxa"/>
          </w:tcPr>
          <w:p w14:paraId="73DCD14D"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795678D2" w14:textId="77777777" w:rsidR="002B317E" w:rsidRPr="000A0658" w:rsidRDefault="002B317E" w:rsidP="00B66877">
            <w:pPr>
              <w:ind w:left="147" w:right="134"/>
              <w:jc w:val="left"/>
              <w:rPr>
                <w:sz w:val="20"/>
                <w:szCs w:val="20"/>
              </w:rPr>
            </w:pPr>
            <w:r w:rsidRPr="000A0658">
              <w:rPr>
                <w:sz w:val="20"/>
                <w:szCs w:val="20"/>
              </w:rPr>
              <w:t xml:space="preserve">     - data planowana (autouzupełnianie na dzisiejszą) lub opis terminu</w:t>
            </w:r>
          </w:p>
        </w:tc>
      </w:tr>
      <w:tr w:rsidR="002B317E" w:rsidRPr="0026208A" w14:paraId="3163F1A6" w14:textId="77777777" w:rsidTr="00B66877">
        <w:trPr>
          <w:trHeight w:val="278"/>
        </w:trPr>
        <w:tc>
          <w:tcPr>
            <w:tcW w:w="414" w:type="dxa"/>
          </w:tcPr>
          <w:p w14:paraId="365751BF"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4EE7E5B3" w14:textId="77777777" w:rsidR="002B317E" w:rsidRPr="000A0658" w:rsidRDefault="002B317E" w:rsidP="00B66877">
            <w:pPr>
              <w:ind w:left="147" w:right="134"/>
              <w:jc w:val="left"/>
              <w:rPr>
                <w:sz w:val="20"/>
                <w:szCs w:val="20"/>
              </w:rPr>
            </w:pPr>
            <w:r w:rsidRPr="000A0658">
              <w:rPr>
                <w:sz w:val="20"/>
                <w:szCs w:val="20"/>
              </w:rPr>
              <w:t xml:space="preserve">     - jednostka zlecająca (autouzupełnianie gdy zlecenie jest wystawiane z poziomu oddziału)</w:t>
            </w:r>
          </w:p>
        </w:tc>
      </w:tr>
      <w:tr w:rsidR="002B317E" w:rsidRPr="0026208A" w14:paraId="7F22B676" w14:textId="77777777" w:rsidTr="00B66877">
        <w:trPr>
          <w:trHeight w:val="291"/>
        </w:trPr>
        <w:tc>
          <w:tcPr>
            <w:tcW w:w="414" w:type="dxa"/>
          </w:tcPr>
          <w:p w14:paraId="623A3D2D"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6F49D950" w14:textId="77777777" w:rsidR="002B317E" w:rsidRPr="000A0658" w:rsidRDefault="002B317E" w:rsidP="00B66877">
            <w:pPr>
              <w:ind w:left="147" w:right="134"/>
              <w:jc w:val="left"/>
              <w:rPr>
                <w:sz w:val="20"/>
                <w:szCs w:val="20"/>
              </w:rPr>
            </w:pPr>
            <w:r w:rsidRPr="000A0658">
              <w:rPr>
                <w:sz w:val="20"/>
                <w:szCs w:val="20"/>
              </w:rPr>
              <w:t xml:space="preserve">     - personel zlecający (autouzupełnianie na zalogowanego użytkownika)</w:t>
            </w:r>
          </w:p>
        </w:tc>
      </w:tr>
      <w:tr w:rsidR="002B317E" w:rsidRPr="0026208A" w14:paraId="3C971BA6" w14:textId="77777777" w:rsidTr="00B66877">
        <w:trPr>
          <w:trHeight w:val="231"/>
        </w:trPr>
        <w:tc>
          <w:tcPr>
            <w:tcW w:w="414" w:type="dxa"/>
          </w:tcPr>
          <w:p w14:paraId="71BEDC5A"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421862E7" w14:textId="77777777" w:rsidR="002B317E" w:rsidRPr="000A0658" w:rsidRDefault="002B317E" w:rsidP="00B66877">
            <w:pPr>
              <w:ind w:left="147" w:right="134"/>
              <w:jc w:val="left"/>
              <w:rPr>
                <w:sz w:val="20"/>
                <w:szCs w:val="20"/>
              </w:rPr>
            </w:pPr>
            <w:r w:rsidRPr="000A0658">
              <w:rPr>
                <w:sz w:val="20"/>
                <w:szCs w:val="20"/>
              </w:rPr>
              <w:t xml:space="preserve">     - jednostka realizująca (pole obligatoryjne z poziomu zlecenia z oddziału </w:t>
            </w:r>
          </w:p>
        </w:tc>
      </w:tr>
      <w:tr w:rsidR="002B317E" w:rsidRPr="0026208A" w14:paraId="793F7F27" w14:textId="77777777" w:rsidTr="00B66877">
        <w:trPr>
          <w:trHeight w:val="264"/>
        </w:trPr>
        <w:tc>
          <w:tcPr>
            <w:tcW w:w="414" w:type="dxa"/>
          </w:tcPr>
          <w:p w14:paraId="0C0C8015"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569A51C3" w14:textId="77777777" w:rsidR="002B317E" w:rsidRPr="000A0658" w:rsidRDefault="002B317E" w:rsidP="00B66877">
            <w:pPr>
              <w:ind w:left="147" w:right="134"/>
              <w:jc w:val="left"/>
              <w:rPr>
                <w:sz w:val="20"/>
                <w:szCs w:val="20"/>
              </w:rPr>
            </w:pPr>
            <w:r w:rsidRPr="000A0658">
              <w:rPr>
                <w:sz w:val="20"/>
                <w:szCs w:val="20"/>
              </w:rPr>
              <w:t xml:space="preserve">     - lekarz prowadzący pacjenta (autouzupełnianie z Historii Choroby Pacjenta)</w:t>
            </w:r>
          </w:p>
        </w:tc>
      </w:tr>
      <w:tr w:rsidR="002B317E" w:rsidRPr="0026208A" w14:paraId="1D815874" w14:textId="77777777" w:rsidTr="00B66877">
        <w:trPr>
          <w:trHeight w:val="267"/>
        </w:trPr>
        <w:tc>
          <w:tcPr>
            <w:tcW w:w="414" w:type="dxa"/>
          </w:tcPr>
          <w:p w14:paraId="13FDE8CB"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0ED85D56" w14:textId="77777777" w:rsidR="002B317E" w:rsidRPr="000A0658" w:rsidRDefault="002B317E" w:rsidP="00B66877">
            <w:pPr>
              <w:ind w:left="147" w:right="134"/>
              <w:jc w:val="left"/>
              <w:rPr>
                <w:sz w:val="20"/>
                <w:szCs w:val="20"/>
              </w:rPr>
            </w:pPr>
            <w:r w:rsidRPr="000A0658">
              <w:rPr>
                <w:sz w:val="20"/>
                <w:szCs w:val="20"/>
              </w:rPr>
              <w:t xml:space="preserve">     - lekarz kwalifikujący do zabiegu (autouzupełnianie danymi zalogowanego użytkownika)</w:t>
            </w:r>
          </w:p>
        </w:tc>
      </w:tr>
      <w:tr w:rsidR="002B317E" w:rsidRPr="0026208A" w14:paraId="41397687" w14:textId="77777777" w:rsidTr="00B66877">
        <w:trPr>
          <w:trHeight w:val="274"/>
        </w:trPr>
        <w:tc>
          <w:tcPr>
            <w:tcW w:w="414" w:type="dxa"/>
          </w:tcPr>
          <w:p w14:paraId="062B1410"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3DAD6CF3" w14:textId="77777777" w:rsidR="002B317E" w:rsidRPr="000A0658" w:rsidRDefault="002B317E" w:rsidP="00B66877">
            <w:pPr>
              <w:ind w:left="147" w:right="134"/>
              <w:jc w:val="left"/>
              <w:rPr>
                <w:sz w:val="20"/>
                <w:szCs w:val="20"/>
              </w:rPr>
            </w:pPr>
            <w:r w:rsidRPr="000A0658">
              <w:rPr>
                <w:sz w:val="20"/>
                <w:szCs w:val="20"/>
              </w:rPr>
              <w:t xml:space="preserve">     - lekarz kierujący</w:t>
            </w:r>
          </w:p>
        </w:tc>
      </w:tr>
      <w:tr w:rsidR="002B317E" w:rsidRPr="0026208A" w14:paraId="62F6123B" w14:textId="77777777" w:rsidTr="00B66877">
        <w:trPr>
          <w:trHeight w:val="275"/>
        </w:trPr>
        <w:tc>
          <w:tcPr>
            <w:tcW w:w="414" w:type="dxa"/>
          </w:tcPr>
          <w:p w14:paraId="5484E120"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08BD586D" w14:textId="77777777" w:rsidR="002B317E" w:rsidRPr="000A0658" w:rsidRDefault="002B317E" w:rsidP="00B66877">
            <w:pPr>
              <w:ind w:left="147" w:right="134"/>
              <w:jc w:val="left"/>
              <w:rPr>
                <w:sz w:val="20"/>
                <w:szCs w:val="20"/>
              </w:rPr>
            </w:pPr>
            <w:r w:rsidRPr="000A0658">
              <w:rPr>
                <w:sz w:val="20"/>
                <w:szCs w:val="20"/>
              </w:rPr>
              <w:t xml:space="preserve">     - tryb zabiegu</w:t>
            </w:r>
          </w:p>
        </w:tc>
      </w:tr>
      <w:tr w:rsidR="002B317E" w:rsidRPr="0026208A" w14:paraId="2FBED768" w14:textId="77777777" w:rsidTr="00B66877">
        <w:trPr>
          <w:trHeight w:val="302"/>
        </w:trPr>
        <w:tc>
          <w:tcPr>
            <w:tcW w:w="414" w:type="dxa"/>
          </w:tcPr>
          <w:p w14:paraId="152649F6"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78F024C0" w14:textId="77777777" w:rsidR="002B317E" w:rsidRPr="000A0658" w:rsidRDefault="002B317E" w:rsidP="00B66877">
            <w:pPr>
              <w:ind w:left="147" w:right="134"/>
              <w:jc w:val="left"/>
              <w:rPr>
                <w:sz w:val="20"/>
                <w:szCs w:val="20"/>
              </w:rPr>
            </w:pPr>
            <w:r w:rsidRPr="000A0658">
              <w:rPr>
                <w:sz w:val="20"/>
                <w:szCs w:val="20"/>
              </w:rPr>
              <w:t xml:space="preserve">     - procedura ICD9 lub alternatywna nazwa</w:t>
            </w:r>
          </w:p>
        </w:tc>
      </w:tr>
      <w:tr w:rsidR="002B317E" w:rsidRPr="0026208A" w14:paraId="716DE05C" w14:textId="77777777" w:rsidTr="00B66877">
        <w:trPr>
          <w:trHeight w:val="290"/>
        </w:trPr>
        <w:tc>
          <w:tcPr>
            <w:tcW w:w="414" w:type="dxa"/>
          </w:tcPr>
          <w:p w14:paraId="475A7BC9"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754BA10A" w14:textId="77777777" w:rsidR="002B317E" w:rsidRPr="000A0658" w:rsidRDefault="002B317E" w:rsidP="00B66877">
            <w:pPr>
              <w:ind w:left="147" w:right="134"/>
              <w:jc w:val="left"/>
              <w:rPr>
                <w:sz w:val="20"/>
                <w:szCs w:val="20"/>
              </w:rPr>
            </w:pPr>
            <w:r w:rsidRPr="000A0658">
              <w:rPr>
                <w:sz w:val="20"/>
                <w:szCs w:val="20"/>
              </w:rPr>
              <w:t xml:space="preserve">     - miejsce na uwagi</w:t>
            </w:r>
          </w:p>
        </w:tc>
      </w:tr>
      <w:tr w:rsidR="002B317E" w:rsidRPr="0026208A" w14:paraId="703E987D" w14:textId="77777777" w:rsidTr="00B66877">
        <w:trPr>
          <w:trHeight w:val="278"/>
        </w:trPr>
        <w:tc>
          <w:tcPr>
            <w:tcW w:w="414" w:type="dxa"/>
          </w:tcPr>
          <w:p w14:paraId="1F4520A3"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3A01C064" w14:textId="77777777" w:rsidR="002B317E" w:rsidRPr="000A0658" w:rsidRDefault="002B317E" w:rsidP="00B66877">
            <w:pPr>
              <w:ind w:left="147" w:right="134"/>
              <w:jc w:val="left"/>
              <w:rPr>
                <w:sz w:val="20"/>
                <w:szCs w:val="20"/>
              </w:rPr>
            </w:pPr>
            <w:r w:rsidRPr="000A0658">
              <w:rPr>
                <w:sz w:val="20"/>
                <w:szCs w:val="20"/>
              </w:rPr>
              <w:t xml:space="preserve">     - rozpoznanie ICD10 z możliwością skopiowania z dodanych już rozpoznać Pacjentowi</w:t>
            </w:r>
          </w:p>
        </w:tc>
      </w:tr>
      <w:tr w:rsidR="002B317E" w:rsidRPr="0026208A" w14:paraId="1C695899" w14:textId="77777777" w:rsidTr="00B66877">
        <w:trPr>
          <w:trHeight w:val="294"/>
        </w:trPr>
        <w:tc>
          <w:tcPr>
            <w:tcW w:w="414" w:type="dxa"/>
            <w:shd w:val="clear" w:color="auto" w:fill="4F81BD" w:themeFill="accent1"/>
          </w:tcPr>
          <w:p w14:paraId="2C6CDD49" w14:textId="77777777" w:rsidR="002B317E" w:rsidRPr="0026208A" w:rsidRDefault="002B317E" w:rsidP="00B66877">
            <w:pPr>
              <w:ind w:left="0" w:right="0" w:firstLine="0"/>
              <w:jc w:val="center"/>
              <w:rPr>
                <w:rFonts w:eastAsia="Calibri"/>
                <w:b/>
                <w:bCs/>
                <w:color w:val="FFFFFF" w:themeColor="background1"/>
                <w:sz w:val="20"/>
                <w:szCs w:val="20"/>
                <w:lang w:eastAsia="en-US"/>
              </w:rPr>
            </w:pPr>
          </w:p>
        </w:tc>
        <w:tc>
          <w:tcPr>
            <w:tcW w:w="9265" w:type="dxa"/>
            <w:shd w:val="clear" w:color="auto" w:fill="4F81BD" w:themeFill="accent1"/>
          </w:tcPr>
          <w:p w14:paraId="67720652" w14:textId="77777777" w:rsidR="002B317E" w:rsidRPr="0026208A" w:rsidRDefault="002B317E" w:rsidP="00B66877">
            <w:pPr>
              <w:jc w:val="center"/>
              <w:rPr>
                <w:rFonts w:eastAsia="Calibri"/>
                <w:b/>
                <w:bCs/>
                <w:color w:val="FFFFFF" w:themeColor="background1"/>
                <w:sz w:val="20"/>
                <w:szCs w:val="20"/>
                <w:lang w:eastAsia="en-US"/>
              </w:rPr>
            </w:pPr>
            <w:r>
              <w:rPr>
                <w:rFonts w:eastAsia="Calibri"/>
                <w:b/>
                <w:bCs/>
                <w:color w:val="FFFFFF" w:themeColor="background1"/>
                <w:sz w:val="20"/>
                <w:szCs w:val="20"/>
                <w:lang w:eastAsia="en-US"/>
              </w:rPr>
              <w:t>Planowanie operacji</w:t>
            </w:r>
          </w:p>
        </w:tc>
      </w:tr>
      <w:tr w:rsidR="002B317E" w:rsidRPr="0026208A" w14:paraId="326DBE9A" w14:textId="77777777" w:rsidTr="00B66877">
        <w:trPr>
          <w:trHeight w:val="278"/>
        </w:trPr>
        <w:tc>
          <w:tcPr>
            <w:tcW w:w="414" w:type="dxa"/>
          </w:tcPr>
          <w:p w14:paraId="1078B323"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017CF91F" w14:textId="77777777" w:rsidR="002B317E" w:rsidRPr="000A0658" w:rsidRDefault="002B317E" w:rsidP="00B66877">
            <w:pPr>
              <w:ind w:left="147" w:right="134"/>
              <w:jc w:val="left"/>
              <w:rPr>
                <w:sz w:val="20"/>
                <w:szCs w:val="20"/>
              </w:rPr>
            </w:pPr>
            <w:r w:rsidRPr="000A0658">
              <w:rPr>
                <w:sz w:val="20"/>
                <w:szCs w:val="20"/>
              </w:rPr>
              <w:t>System zapewnia możliwość ominięcia kroku planowania operacji na rzecz bezpośredniego zlecenia</w:t>
            </w:r>
          </w:p>
        </w:tc>
      </w:tr>
      <w:tr w:rsidR="002B317E" w:rsidRPr="0026208A" w14:paraId="7156DB84" w14:textId="77777777" w:rsidTr="00B66877">
        <w:trPr>
          <w:trHeight w:val="269"/>
        </w:trPr>
        <w:tc>
          <w:tcPr>
            <w:tcW w:w="414" w:type="dxa"/>
          </w:tcPr>
          <w:p w14:paraId="3735F775"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2C631CDB" w14:textId="77777777" w:rsidR="002B317E" w:rsidRPr="000A0658" w:rsidRDefault="002B317E" w:rsidP="00B66877">
            <w:pPr>
              <w:ind w:left="147" w:right="134"/>
              <w:jc w:val="left"/>
              <w:rPr>
                <w:sz w:val="20"/>
                <w:szCs w:val="20"/>
              </w:rPr>
            </w:pPr>
            <w:r w:rsidRPr="000A0658">
              <w:rPr>
                <w:sz w:val="20"/>
                <w:szCs w:val="20"/>
              </w:rPr>
              <w:t>System zapewnia możliwość wyszukania pacjenta z listy pacjentów z zleceniami/pacjentów na oddziale/wszystkich pacjentów</w:t>
            </w:r>
          </w:p>
        </w:tc>
      </w:tr>
      <w:tr w:rsidR="002B317E" w:rsidRPr="0026208A" w14:paraId="6BA13B9D" w14:textId="77777777" w:rsidTr="00B66877">
        <w:trPr>
          <w:trHeight w:val="321"/>
        </w:trPr>
        <w:tc>
          <w:tcPr>
            <w:tcW w:w="414" w:type="dxa"/>
          </w:tcPr>
          <w:p w14:paraId="2C304E9D"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5444BA05" w14:textId="77777777" w:rsidR="002B317E" w:rsidRPr="000A0658" w:rsidRDefault="002B317E" w:rsidP="00B66877">
            <w:pPr>
              <w:ind w:left="147" w:right="134"/>
              <w:jc w:val="left"/>
              <w:rPr>
                <w:sz w:val="20"/>
                <w:szCs w:val="20"/>
              </w:rPr>
            </w:pPr>
            <w:r w:rsidRPr="000A0658">
              <w:rPr>
                <w:sz w:val="20"/>
                <w:szCs w:val="20"/>
              </w:rPr>
              <w:t>System zapewnia możliwość filtrowania po dacie planowanej lub jednostce zlecającej</w:t>
            </w:r>
          </w:p>
        </w:tc>
      </w:tr>
      <w:tr w:rsidR="002B317E" w:rsidRPr="0026208A" w14:paraId="7467F0F0" w14:textId="77777777" w:rsidTr="00B66877">
        <w:trPr>
          <w:trHeight w:val="362"/>
        </w:trPr>
        <w:tc>
          <w:tcPr>
            <w:tcW w:w="414" w:type="dxa"/>
          </w:tcPr>
          <w:p w14:paraId="2378E229"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6F88F690" w14:textId="77777777" w:rsidR="002B317E" w:rsidRPr="000A0658" w:rsidRDefault="002B317E" w:rsidP="00B66877">
            <w:pPr>
              <w:ind w:left="147" w:right="134"/>
              <w:jc w:val="left"/>
              <w:rPr>
                <w:sz w:val="20"/>
                <w:szCs w:val="20"/>
              </w:rPr>
            </w:pPr>
            <w:r w:rsidRPr="000A0658">
              <w:rPr>
                <w:sz w:val="20"/>
                <w:szCs w:val="20"/>
              </w:rPr>
              <w:t>System zapewnia możliwość uzupełnienia szczegółów dotyczących planowanej operacji:</w:t>
            </w:r>
          </w:p>
        </w:tc>
      </w:tr>
      <w:tr w:rsidR="002B317E" w:rsidRPr="0026208A" w14:paraId="7BC53792" w14:textId="77777777" w:rsidTr="00B66877">
        <w:trPr>
          <w:trHeight w:val="335"/>
        </w:trPr>
        <w:tc>
          <w:tcPr>
            <w:tcW w:w="414" w:type="dxa"/>
          </w:tcPr>
          <w:p w14:paraId="5293267D"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72387AA0" w14:textId="77777777" w:rsidR="002B317E" w:rsidRPr="000A0658" w:rsidRDefault="002B317E" w:rsidP="00B66877">
            <w:pPr>
              <w:ind w:left="147" w:right="134"/>
              <w:jc w:val="left"/>
              <w:rPr>
                <w:sz w:val="20"/>
                <w:szCs w:val="20"/>
              </w:rPr>
            </w:pPr>
            <w:r w:rsidRPr="000A0658">
              <w:rPr>
                <w:sz w:val="20"/>
                <w:szCs w:val="20"/>
              </w:rPr>
              <w:t xml:space="preserve">     - godzina planowana</w:t>
            </w:r>
          </w:p>
        </w:tc>
      </w:tr>
      <w:tr w:rsidR="002B317E" w:rsidRPr="0026208A" w14:paraId="08E244BB" w14:textId="77777777" w:rsidTr="00B66877">
        <w:trPr>
          <w:trHeight w:val="289"/>
        </w:trPr>
        <w:tc>
          <w:tcPr>
            <w:tcW w:w="414" w:type="dxa"/>
          </w:tcPr>
          <w:p w14:paraId="57F1C829"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7198AAED" w14:textId="77777777" w:rsidR="002B317E" w:rsidRPr="000A0658" w:rsidRDefault="002B317E" w:rsidP="00B66877">
            <w:pPr>
              <w:ind w:left="147" w:right="134"/>
              <w:jc w:val="left"/>
              <w:rPr>
                <w:sz w:val="20"/>
                <w:szCs w:val="20"/>
              </w:rPr>
            </w:pPr>
            <w:r w:rsidRPr="000A0658">
              <w:rPr>
                <w:sz w:val="20"/>
                <w:szCs w:val="20"/>
              </w:rPr>
              <w:t xml:space="preserve">     - szacowany czas</w:t>
            </w:r>
          </w:p>
        </w:tc>
      </w:tr>
      <w:tr w:rsidR="002B317E" w:rsidRPr="0026208A" w14:paraId="6E4602C6" w14:textId="77777777" w:rsidTr="00B66877">
        <w:trPr>
          <w:trHeight w:val="296"/>
        </w:trPr>
        <w:tc>
          <w:tcPr>
            <w:tcW w:w="414" w:type="dxa"/>
          </w:tcPr>
          <w:p w14:paraId="6B736C82"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4616A85E" w14:textId="77777777" w:rsidR="002B317E" w:rsidRPr="000A0658" w:rsidRDefault="002B317E" w:rsidP="00B66877">
            <w:pPr>
              <w:ind w:left="147" w:right="134"/>
              <w:jc w:val="left"/>
              <w:rPr>
                <w:sz w:val="20"/>
                <w:szCs w:val="20"/>
              </w:rPr>
            </w:pPr>
            <w:r w:rsidRPr="000A0658">
              <w:rPr>
                <w:sz w:val="20"/>
                <w:szCs w:val="20"/>
              </w:rPr>
              <w:t xml:space="preserve">     - występowanie zgody pacjenta</w:t>
            </w:r>
          </w:p>
        </w:tc>
      </w:tr>
      <w:tr w:rsidR="002B317E" w:rsidRPr="0026208A" w14:paraId="43C2987B" w14:textId="77777777" w:rsidTr="00B66877">
        <w:trPr>
          <w:trHeight w:val="287"/>
        </w:trPr>
        <w:tc>
          <w:tcPr>
            <w:tcW w:w="414" w:type="dxa"/>
          </w:tcPr>
          <w:p w14:paraId="0EE563F6"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11389BED" w14:textId="77777777" w:rsidR="002B317E" w:rsidRPr="000A0658" w:rsidRDefault="002B317E" w:rsidP="00B66877">
            <w:pPr>
              <w:ind w:left="147" w:right="134"/>
              <w:jc w:val="left"/>
              <w:rPr>
                <w:sz w:val="20"/>
                <w:szCs w:val="20"/>
              </w:rPr>
            </w:pPr>
            <w:r w:rsidRPr="000A0658">
              <w:rPr>
                <w:sz w:val="20"/>
                <w:szCs w:val="20"/>
              </w:rPr>
              <w:t xml:space="preserve">     - tryb zabiegu</w:t>
            </w:r>
          </w:p>
        </w:tc>
      </w:tr>
      <w:tr w:rsidR="002B317E" w:rsidRPr="00FE44B6" w14:paraId="058494F0" w14:textId="77777777" w:rsidTr="00B66877">
        <w:trPr>
          <w:trHeight w:val="254"/>
        </w:trPr>
        <w:tc>
          <w:tcPr>
            <w:tcW w:w="414" w:type="dxa"/>
          </w:tcPr>
          <w:p w14:paraId="1B60882B"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1</w:t>
            </w:r>
          </w:p>
        </w:tc>
        <w:tc>
          <w:tcPr>
            <w:tcW w:w="9265" w:type="dxa"/>
          </w:tcPr>
          <w:p w14:paraId="61549929" w14:textId="77777777" w:rsidR="002B317E" w:rsidRPr="000A0658" w:rsidRDefault="002B317E" w:rsidP="00B66877">
            <w:pPr>
              <w:ind w:left="147" w:right="134"/>
              <w:jc w:val="left"/>
              <w:rPr>
                <w:sz w:val="20"/>
                <w:szCs w:val="20"/>
              </w:rPr>
            </w:pPr>
            <w:r w:rsidRPr="000A0658">
              <w:rPr>
                <w:sz w:val="20"/>
                <w:szCs w:val="20"/>
              </w:rPr>
              <w:t xml:space="preserve">     - lekarz kwalifikujący/prowadzący/ kierujący (autouzupełnianie z Historii Choroby)</w:t>
            </w:r>
          </w:p>
        </w:tc>
      </w:tr>
      <w:tr w:rsidR="002B317E" w:rsidRPr="00FE44B6" w14:paraId="4DE80184" w14:textId="77777777" w:rsidTr="00B66877">
        <w:trPr>
          <w:trHeight w:val="316"/>
        </w:trPr>
        <w:tc>
          <w:tcPr>
            <w:tcW w:w="414" w:type="dxa"/>
          </w:tcPr>
          <w:p w14:paraId="4A5262E6"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2</w:t>
            </w:r>
          </w:p>
        </w:tc>
        <w:tc>
          <w:tcPr>
            <w:tcW w:w="9265" w:type="dxa"/>
          </w:tcPr>
          <w:p w14:paraId="55A8F5BC" w14:textId="77777777" w:rsidR="002B317E" w:rsidRPr="000A0658" w:rsidRDefault="002B317E" w:rsidP="00B66877">
            <w:pPr>
              <w:ind w:left="147" w:right="134"/>
              <w:jc w:val="left"/>
              <w:rPr>
                <w:sz w:val="20"/>
                <w:szCs w:val="20"/>
              </w:rPr>
            </w:pPr>
            <w:r w:rsidRPr="000A0658">
              <w:rPr>
                <w:sz w:val="20"/>
                <w:szCs w:val="20"/>
              </w:rPr>
              <w:t xml:space="preserve">     - premedykacja</w:t>
            </w:r>
          </w:p>
        </w:tc>
      </w:tr>
      <w:tr w:rsidR="002B317E" w:rsidRPr="00FE44B6" w14:paraId="2FC63814" w14:textId="77777777" w:rsidTr="00B66877">
        <w:trPr>
          <w:trHeight w:val="326"/>
        </w:trPr>
        <w:tc>
          <w:tcPr>
            <w:tcW w:w="414" w:type="dxa"/>
          </w:tcPr>
          <w:p w14:paraId="588F0516"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3</w:t>
            </w:r>
          </w:p>
        </w:tc>
        <w:tc>
          <w:tcPr>
            <w:tcW w:w="9265" w:type="dxa"/>
          </w:tcPr>
          <w:p w14:paraId="01C2F88F" w14:textId="77777777" w:rsidR="002B317E" w:rsidRPr="000A0658" w:rsidRDefault="002B317E" w:rsidP="00B66877">
            <w:pPr>
              <w:ind w:left="147" w:right="134"/>
              <w:jc w:val="left"/>
              <w:rPr>
                <w:sz w:val="20"/>
                <w:szCs w:val="20"/>
              </w:rPr>
            </w:pPr>
            <w:r w:rsidRPr="000A0658">
              <w:rPr>
                <w:sz w:val="20"/>
                <w:szCs w:val="20"/>
              </w:rPr>
              <w:t xml:space="preserve">     - znieczulenie</w:t>
            </w:r>
          </w:p>
        </w:tc>
      </w:tr>
      <w:tr w:rsidR="002B317E" w:rsidRPr="00FE44B6" w14:paraId="5AD55760" w14:textId="77777777" w:rsidTr="00B66877">
        <w:trPr>
          <w:trHeight w:val="305"/>
        </w:trPr>
        <w:tc>
          <w:tcPr>
            <w:tcW w:w="414" w:type="dxa"/>
          </w:tcPr>
          <w:p w14:paraId="62621E99"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4</w:t>
            </w:r>
          </w:p>
        </w:tc>
        <w:tc>
          <w:tcPr>
            <w:tcW w:w="9265" w:type="dxa"/>
          </w:tcPr>
          <w:p w14:paraId="693CC16D" w14:textId="77777777" w:rsidR="002B317E" w:rsidRPr="000A0658" w:rsidRDefault="002B317E" w:rsidP="00B66877">
            <w:pPr>
              <w:ind w:left="147" w:right="134"/>
              <w:jc w:val="left"/>
              <w:rPr>
                <w:sz w:val="20"/>
                <w:szCs w:val="20"/>
              </w:rPr>
            </w:pPr>
            <w:r w:rsidRPr="000A0658">
              <w:rPr>
                <w:sz w:val="20"/>
                <w:szCs w:val="20"/>
              </w:rPr>
              <w:t xml:space="preserve">     - zespół operacyjny</w:t>
            </w:r>
          </w:p>
        </w:tc>
      </w:tr>
      <w:tr w:rsidR="002B317E" w:rsidRPr="00FE44B6" w14:paraId="61E4F764" w14:textId="77777777" w:rsidTr="00B66877">
        <w:trPr>
          <w:trHeight w:val="283"/>
        </w:trPr>
        <w:tc>
          <w:tcPr>
            <w:tcW w:w="414" w:type="dxa"/>
          </w:tcPr>
          <w:p w14:paraId="4585E37A"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5</w:t>
            </w:r>
          </w:p>
        </w:tc>
        <w:tc>
          <w:tcPr>
            <w:tcW w:w="9265" w:type="dxa"/>
          </w:tcPr>
          <w:p w14:paraId="3C74A4D9" w14:textId="77777777" w:rsidR="002B317E" w:rsidRPr="000A0658" w:rsidRDefault="002B317E" w:rsidP="00B66877">
            <w:pPr>
              <w:ind w:left="147" w:right="134"/>
              <w:jc w:val="left"/>
              <w:rPr>
                <w:sz w:val="20"/>
                <w:szCs w:val="20"/>
              </w:rPr>
            </w:pPr>
            <w:r w:rsidRPr="000A0658">
              <w:rPr>
                <w:sz w:val="20"/>
                <w:szCs w:val="20"/>
              </w:rPr>
              <w:t xml:space="preserve">     - parametry (np. aparat RTG, Badanie his-pat, itp.)</w:t>
            </w:r>
          </w:p>
        </w:tc>
      </w:tr>
      <w:tr w:rsidR="002B317E" w:rsidRPr="0026208A" w14:paraId="00C815BD" w14:textId="77777777" w:rsidTr="00B66877">
        <w:trPr>
          <w:trHeight w:val="294"/>
        </w:trPr>
        <w:tc>
          <w:tcPr>
            <w:tcW w:w="414" w:type="dxa"/>
            <w:shd w:val="clear" w:color="auto" w:fill="4F81BD" w:themeFill="accent1"/>
          </w:tcPr>
          <w:p w14:paraId="27F39A03" w14:textId="77777777" w:rsidR="002B317E" w:rsidRPr="0026208A" w:rsidRDefault="002B317E" w:rsidP="00B66877">
            <w:pPr>
              <w:ind w:left="0" w:right="0" w:firstLine="0"/>
              <w:jc w:val="center"/>
              <w:rPr>
                <w:rFonts w:eastAsia="Calibri"/>
                <w:b/>
                <w:bCs/>
                <w:color w:val="FFFFFF" w:themeColor="background1"/>
                <w:sz w:val="20"/>
                <w:szCs w:val="20"/>
                <w:lang w:eastAsia="en-US"/>
              </w:rPr>
            </w:pPr>
          </w:p>
        </w:tc>
        <w:tc>
          <w:tcPr>
            <w:tcW w:w="9265" w:type="dxa"/>
            <w:shd w:val="clear" w:color="auto" w:fill="4F81BD" w:themeFill="accent1"/>
          </w:tcPr>
          <w:p w14:paraId="47682108" w14:textId="77777777" w:rsidR="002B317E" w:rsidRPr="0026208A" w:rsidRDefault="002B317E" w:rsidP="00B66877">
            <w:pPr>
              <w:jc w:val="center"/>
              <w:rPr>
                <w:rFonts w:eastAsia="Calibri"/>
                <w:b/>
                <w:bCs/>
                <w:color w:val="FFFFFF" w:themeColor="background1"/>
                <w:sz w:val="20"/>
                <w:szCs w:val="20"/>
                <w:lang w:eastAsia="en-US"/>
              </w:rPr>
            </w:pPr>
            <w:r>
              <w:rPr>
                <w:rFonts w:eastAsia="Calibri"/>
                <w:b/>
                <w:bCs/>
                <w:color w:val="FFFFFF" w:themeColor="background1"/>
                <w:sz w:val="20"/>
                <w:szCs w:val="20"/>
                <w:lang w:eastAsia="en-US"/>
              </w:rPr>
              <w:t>Realizacja operacji</w:t>
            </w:r>
          </w:p>
        </w:tc>
      </w:tr>
      <w:tr w:rsidR="002B317E" w:rsidRPr="00FE44B6" w14:paraId="2DD1D047" w14:textId="77777777" w:rsidTr="00B66877">
        <w:trPr>
          <w:trHeight w:val="273"/>
        </w:trPr>
        <w:tc>
          <w:tcPr>
            <w:tcW w:w="414" w:type="dxa"/>
          </w:tcPr>
          <w:p w14:paraId="16F6A15F"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6</w:t>
            </w:r>
          </w:p>
        </w:tc>
        <w:tc>
          <w:tcPr>
            <w:tcW w:w="9265" w:type="dxa"/>
          </w:tcPr>
          <w:p w14:paraId="0E996559" w14:textId="77777777" w:rsidR="002B317E" w:rsidRPr="000A0658" w:rsidRDefault="002B317E" w:rsidP="00B66877">
            <w:pPr>
              <w:ind w:left="147" w:right="134"/>
              <w:jc w:val="left"/>
              <w:rPr>
                <w:sz w:val="20"/>
                <w:szCs w:val="20"/>
              </w:rPr>
            </w:pPr>
            <w:r w:rsidRPr="000A0658">
              <w:rPr>
                <w:sz w:val="20"/>
                <w:szCs w:val="20"/>
              </w:rPr>
              <w:t>System zapewnia możliwość podziału dokumentów w zależności od pełnionej funkcji (Lekarz operator/Lekarz anestezjolog/Pielęgniarka operacyjna/Pielęgniarka anestezjologiczna)</w:t>
            </w:r>
          </w:p>
        </w:tc>
      </w:tr>
      <w:tr w:rsidR="002B317E" w:rsidRPr="00FE44B6" w14:paraId="32BC5BB3" w14:textId="77777777" w:rsidTr="00B66877">
        <w:trPr>
          <w:trHeight w:val="295"/>
        </w:trPr>
        <w:tc>
          <w:tcPr>
            <w:tcW w:w="414" w:type="dxa"/>
          </w:tcPr>
          <w:p w14:paraId="652FF3D1"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7</w:t>
            </w:r>
          </w:p>
        </w:tc>
        <w:tc>
          <w:tcPr>
            <w:tcW w:w="9265" w:type="dxa"/>
          </w:tcPr>
          <w:p w14:paraId="7BA98E13" w14:textId="77777777" w:rsidR="002B317E" w:rsidRPr="000A0658" w:rsidRDefault="002B317E" w:rsidP="00B66877">
            <w:pPr>
              <w:ind w:left="147" w:right="134"/>
              <w:jc w:val="left"/>
              <w:rPr>
                <w:sz w:val="20"/>
                <w:szCs w:val="20"/>
              </w:rPr>
            </w:pPr>
            <w:r w:rsidRPr="000A0658">
              <w:rPr>
                <w:sz w:val="20"/>
                <w:szCs w:val="20"/>
              </w:rPr>
              <w:t>System zapewnia możliwość tworzenia szablonów opisów zabiegów</w:t>
            </w:r>
          </w:p>
        </w:tc>
      </w:tr>
      <w:tr w:rsidR="002B317E" w:rsidRPr="00FE44B6" w14:paraId="0BB45AC4" w14:textId="77777777" w:rsidTr="00B66877">
        <w:trPr>
          <w:trHeight w:val="303"/>
        </w:trPr>
        <w:tc>
          <w:tcPr>
            <w:tcW w:w="414" w:type="dxa"/>
          </w:tcPr>
          <w:p w14:paraId="7F16B1F9"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8</w:t>
            </w:r>
          </w:p>
        </w:tc>
        <w:tc>
          <w:tcPr>
            <w:tcW w:w="9265" w:type="dxa"/>
          </w:tcPr>
          <w:p w14:paraId="24B69665" w14:textId="77777777" w:rsidR="002B317E" w:rsidRPr="000A0658" w:rsidRDefault="002B317E" w:rsidP="00B66877">
            <w:pPr>
              <w:ind w:left="147" w:right="134"/>
              <w:jc w:val="left"/>
              <w:rPr>
                <w:sz w:val="20"/>
                <w:szCs w:val="20"/>
              </w:rPr>
            </w:pPr>
            <w:r w:rsidRPr="000A0658">
              <w:rPr>
                <w:sz w:val="20"/>
                <w:szCs w:val="20"/>
              </w:rPr>
              <w:t>System zapewnia możliwość definiowania zespołów operacyjnych, po to aby podczas operacji nie było potrzeby wpisywania każdego członka zespołu oddzielnie (funkcja przydatna oczywiście tylko wtedy, kiedy zespoły operacyjne pracują w tym samym składzie)</w:t>
            </w:r>
          </w:p>
        </w:tc>
      </w:tr>
      <w:tr w:rsidR="002B317E" w:rsidRPr="00FE44B6" w14:paraId="78210A48" w14:textId="77777777" w:rsidTr="00B66877">
        <w:trPr>
          <w:trHeight w:val="265"/>
        </w:trPr>
        <w:tc>
          <w:tcPr>
            <w:tcW w:w="414" w:type="dxa"/>
          </w:tcPr>
          <w:p w14:paraId="210ABBEA" w14:textId="77777777" w:rsidR="002B317E" w:rsidRPr="0026208A" w:rsidRDefault="002B317E" w:rsidP="00081E17">
            <w:pPr>
              <w:pStyle w:val="Akapitzlist"/>
              <w:numPr>
                <w:ilvl w:val="0"/>
                <w:numId w:val="117"/>
              </w:numPr>
              <w:spacing w:after="0"/>
              <w:ind w:left="0" w:right="0" w:firstLine="0"/>
              <w:rPr>
                <w:sz w:val="20"/>
                <w:szCs w:val="20"/>
              </w:rPr>
            </w:pPr>
            <w:r w:rsidRPr="0026208A">
              <w:rPr>
                <w:sz w:val="20"/>
                <w:szCs w:val="20"/>
              </w:rPr>
              <w:t>9</w:t>
            </w:r>
          </w:p>
        </w:tc>
        <w:tc>
          <w:tcPr>
            <w:tcW w:w="9265" w:type="dxa"/>
          </w:tcPr>
          <w:p w14:paraId="33D7C804" w14:textId="77777777" w:rsidR="002B317E" w:rsidRPr="000A0658" w:rsidRDefault="002B317E" w:rsidP="00B66877">
            <w:pPr>
              <w:ind w:left="147" w:right="134"/>
              <w:jc w:val="left"/>
              <w:rPr>
                <w:sz w:val="20"/>
                <w:szCs w:val="20"/>
              </w:rPr>
            </w:pPr>
            <w:r w:rsidRPr="000A0658">
              <w:rPr>
                <w:sz w:val="20"/>
                <w:szCs w:val="20"/>
              </w:rPr>
              <w:t>Okołooperacyjna Karta Kontrolna zgodna z rozporządzeniem Ministra Zdrowia, możliwość skonfigurowania domyślnych wartości, aby zaznaczeniem jednego checkbox ‘a uzupełniać poszczególne części karty</w:t>
            </w:r>
          </w:p>
        </w:tc>
      </w:tr>
      <w:tr w:rsidR="002B317E" w:rsidRPr="00FE44B6" w14:paraId="224E1DE9" w14:textId="77777777" w:rsidTr="00B66877">
        <w:trPr>
          <w:trHeight w:val="302"/>
        </w:trPr>
        <w:tc>
          <w:tcPr>
            <w:tcW w:w="414" w:type="dxa"/>
          </w:tcPr>
          <w:p w14:paraId="26945B47"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247E74A8" w14:textId="77777777" w:rsidR="002B317E" w:rsidRPr="000A0658" w:rsidRDefault="002B317E" w:rsidP="00B66877">
            <w:pPr>
              <w:ind w:left="147" w:right="134"/>
              <w:jc w:val="left"/>
              <w:rPr>
                <w:sz w:val="20"/>
                <w:szCs w:val="20"/>
              </w:rPr>
            </w:pPr>
            <w:r w:rsidRPr="000A0658">
              <w:rPr>
                <w:sz w:val="20"/>
                <w:szCs w:val="20"/>
              </w:rPr>
              <w:t>System zapewnia pełną integrację z apteczką oddziałową, czyli odnotowanie zużytego sprzętu i leków skutkuje zdjęciem ze stanu magazynowego</w:t>
            </w:r>
          </w:p>
        </w:tc>
      </w:tr>
      <w:tr w:rsidR="002B317E" w:rsidRPr="00FE44B6" w14:paraId="226D16E1" w14:textId="77777777" w:rsidTr="00B66877">
        <w:trPr>
          <w:trHeight w:val="277"/>
        </w:trPr>
        <w:tc>
          <w:tcPr>
            <w:tcW w:w="414" w:type="dxa"/>
          </w:tcPr>
          <w:p w14:paraId="29DE350F"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4CA649E1" w14:textId="77777777" w:rsidR="002B317E" w:rsidRPr="000A0658" w:rsidRDefault="002B317E" w:rsidP="00B66877">
            <w:pPr>
              <w:ind w:left="147" w:right="134"/>
              <w:jc w:val="left"/>
              <w:rPr>
                <w:sz w:val="20"/>
                <w:szCs w:val="20"/>
              </w:rPr>
            </w:pPr>
            <w:r w:rsidRPr="000A0658">
              <w:rPr>
                <w:sz w:val="20"/>
                <w:szCs w:val="20"/>
              </w:rPr>
              <w:t>System zapewnia podgląd do wyników badań i historii choroby pacjenta z poziomu Bloku operacyjnego</w:t>
            </w:r>
          </w:p>
        </w:tc>
      </w:tr>
      <w:tr w:rsidR="002B317E" w:rsidRPr="00FE44B6" w14:paraId="551F8D4D" w14:textId="77777777" w:rsidTr="00B66877">
        <w:trPr>
          <w:trHeight w:val="278"/>
        </w:trPr>
        <w:tc>
          <w:tcPr>
            <w:tcW w:w="414" w:type="dxa"/>
          </w:tcPr>
          <w:p w14:paraId="4E137CEB"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5CAC32A3" w14:textId="77777777" w:rsidR="002B317E" w:rsidRPr="000A0658" w:rsidRDefault="002B317E" w:rsidP="00B66877">
            <w:pPr>
              <w:ind w:left="147" w:right="134"/>
              <w:jc w:val="left"/>
              <w:rPr>
                <w:sz w:val="20"/>
                <w:szCs w:val="20"/>
              </w:rPr>
            </w:pPr>
            <w:r w:rsidRPr="000A0658">
              <w:rPr>
                <w:sz w:val="20"/>
                <w:szCs w:val="20"/>
              </w:rPr>
              <w:t>System zapewnia możliwość wystawiania zleceń z poziomu bloku operacyjnego (Histopatologia      - jeśli jest Histomed zlecenie widoczne w Histomed, Badania laboratoryjne      - jeśli jest integracja z laboratorium zlecenie widoczne w laboratorium)</w:t>
            </w:r>
          </w:p>
        </w:tc>
      </w:tr>
      <w:tr w:rsidR="002B317E" w:rsidRPr="00FE44B6" w14:paraId="42097D51" w14:textId="77777777" w:rsidTr="00B66877">
        <w:trPr>
          <w:trHeight w:val="302"/>
        </w:trPr>
        <w:tc>
          <w:tcPr>
            <w:tcW w:w="414" w:type="dxa"/>
          </w:tcPr>
          <w:p w14:paraId="367CA701"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671F97A5" w14:textId="77777777" w:rsidR="002B317E" w:rsidRPr="000A0658" w:rsidRDefault="002B317E" w:rsidP="00B66877">
            <w:pPr>
              <w:ind w:left="147" w:right="134"/>
              <w:jc w:val="left"/>
              <w:rPr>
                <w:sz w:val="20"/>
                <w:szCs w:val="20"/>
              </w:rPr>
            </w:pPr>
            <w:r w:rsidRPr="000A0658">
              <w:rPr>
                <w:sz w:val="20"/>
                <w:szCs w:val="20"/>
              </w:rPr>
              <w:t>System zapewnia możliwość dodawania załączników</w:t>
            </w:r>
          </w:p>
        </w:tc>
      </w:tr>
      <w:tr w:rsidR="002B317E" w:rsidRPr="00FE44B6" w14:paraId="2D956CD8" w14:textId="77777777" w:rsidTr="00B66877">
        <w:trPr>
          <w:trHeight w:val="262"/>
        </w:trPr>
        <w:tc>
          <w:tcPr>
            <w:tcW w:w="414" w:type="dxa"/>
          </w:tcPr>
          <w:p w14:paraId="0119673E"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469A6EB2" w14:textId="77777777" w:rsidR="002B317E" w:rsidRPr="000A0658" w:rsidRDefault="002B317E" w:rsidP="00B66877">
            <w:pPr>
              <w:ind w:left="147" w:right="134"/>
              <w:jc w:val="left"/>
              <w:rPr>
                <w:sz w:val="20"/>
                <w:szCs w:val="20"/>
              </w:rPr>
            </w:pPr>
            <w:r w:rsidRPr="000A0658">
              <w:rPr>
                <w:sz w:val="20"/>
                <w:szCs w:val="20"/>
              </w:rPr>
              <w:t>System zapewnia możliwość zdefiniowania wymagalności dokumentów z podziałem na obligatoryjne i opcjonalne dla wybranych sal</w:t>
            </w:r>
          </w:p>
        </w:tc>
      </w:tr>
      <w:tr w:rsidR="002B317E" w:rsidRPr="00FE44B6" w14:paraId="64784103" w14:textId="77777777" w:rsidTr="00B66877">
        <w:trPr>
          <w:trHeight w:val="349"/>
        </w:trPr>
        <w:tc>
          <w:tcPr>
            <w:tcW w:w="414" w:type="dxa"/>
          </w:tcPr>
          <w:p w14:paraId="587D7907"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6098E439" w14:textId="77777777" w:rsidR="002B317E" w:rsidRPr="000A0658" w:rsidRDefault="002B317E" w:rsidP="00B66877">
            <w:pPr>
              <w:ind w:left="147" w:right="134"/>
              <w:jc w:val="left"/>
              <w:rPr>
                <w:sz w:val="20"/>
                <w:szCs w:val="20"/>
              </w:rPr>
            </w:pPr>
            <w:r w:rsidRPr="000A0658">
              <w:rPr>
                <w:sz w:val="20"/>
                <w:szCs w:val="20"/>
              </w:rPr>
              <w:t>System zapewnia możliwość realizacji operacji bezpośrednio ze zlecenia dodanego na oddziale, przez symbol R</w:t>
            </w:r>
          </w:p>
        </w:tc>
      </w:tr>
      <w:tr w:rsidR="002B317E" w:rsidRPr="00FE44B6" w14:paraId="58C71D65" w14:textId="77777777" w:rsidTr="00B66877">
        <w:trPr>
          <w:trHeight w:val="290"/>
        </w:trPr>
        <w:tc>
          <w:tcPr>
            <w:tcW w:w="414" w:type="dxa"/>
          </w:tcPr>
          <w:p w14:paraId="7462F5EA"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13810C72" w14:textId="77777777" w:rsidR="002B317E" w:rsidRPr="000A0658" w:rsidRDefault="002B317E" w:rsidP="00B66877">
            <w:pPr>
              <w:ind w:left="147" w:right="134"/>
              <w:jc w:val="left"/>
              <w:rPr>
                <w:sz w:val="20"/>
                <w:szCs w:val="20"/>
              </w:rPr>
            </w:pPr>
            <w:r w:rsidRPr="000A0658">
              <w:rPr>
                <w:sz w:val="20"/>
                <w:szCs w:val="20"/>
              </w:rPr>
              <w:t>System zapewnia możliwość pełnej obsługi karty anestezjologicznej</w:t>
            </w:r>
          </w:p>
        </w:tc>
      </w:tr>
      <w:tr w:rsidR="002B317E" w:rsidRPr="00FE44B6" w14:paraId="74FFBFC6" w14:textId="77777777" w:rsidTr="00B66877">
        <w:trPr>
          <w:trHeight w:val="291"/>
        </w:trPr>
        <w:tc>
          <w:tcPr>
            <w:tcW w:w="414" w:type="dxa"/>
          </w:tcPr>
          <w:p w14:paraId="69BF9D6E"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77077AD2" w14:textId="77777777" w:rsidR="002B317E" w:rsidRPr="000A0658" w:rsidRDefault="002B317E" w:rsidP="00B66877">
            <w:pPr>
              <w:ind w:left="147" w:right="134"/>
              <w:jc w:val="left"/>
              <w:rPr>
                <w:sz w:val="20"/>
                <w:szCs w:val="20"/>
              </w:rPr>
            </w:pPr>
            <w:r w:rsidRPr="000A0658">
              <w:rPr>
                <w:sz w:val="20"/>
                <w:szCs w:val="20"/>
              </w:rPr>
              <w:t>Dostępne dokumenty:</w:t>
            </w:r>
          </w:p>
        </w:tc>
      </w:tr>
      <w:tr w:rsidR="002B317E" w:rsidRPr="00FE44B6" w14:paraId="6B9AB2EF" w14:textId="77777777" w:rsidTr="00B66877">
        <w:trPr>
          <w:trHeight w:val="271"/>
        </w:trPr>
        <w:tc>
          <w:tcPr>
            <w:tcW w:w="414" w:type="dxa"/>
          </w:tcPr>
          <w:p w14:paraId="126D07F1"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7BD66983" w14:textId="77777777" w:rsidR="002B317E" w:rsidRPr="000A0658" w:rsidRDefault="002B317E" w:rsidP="00B66877">
            <w:pPr>
              <w:ind w:left="147" w:right="134"/>
              <w:jc w:val="left"/>
              <w:rPr>
                <w:sz w:val="20"/>
                <w:szCs w:val="20"/>
              </w:rPr>
            </w:pPr>
            <w:r w:rsidRPr="000A0658">
              <w:rPr>
                <w:sz w:val="20"/>
                <w:szCs w:val="20"/>
              </w:rPr>
              <w:t xml:space="preserve">     - opis przebiegu i zabiegu</w:t>
            </w:r>
          </w:p>
        </w:tc>
      </w:tr>
      <w:tr w:rsidR="002B317E" w:rsidRPr="00FE44B6" w14:paraId="2B63637C" w14:textId="77777777" w:rsidTr="00B66877">
        <w:trPr>
          <w:trHeight w:val="263"/>
        </w:trPr>
        <w:tc>
          <w:tcPr>
            <w:tcW w:w="414" w:type="dxa"/>
          </w:tcPr>
          <w:p w14:paraId="28CF6DD7"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38B5A40D" w14:textId="77777777" w:rsidR="002B317E" w:rsidRPr="000A0658" w:rsidRDefault="002B317E" w:rsidP="00B66877">
            <w:pPr>
              <w:ind w:left="147" w:right="134"/>
              <w:jc w:val="left"/>
              <w:rPr>
                <w:sz w:val="20"/>
                <w:szCs w:val="20"/>
              </w:rPr>
            </w:pPr>
            <w:r w:rsidRPr="000A0658">
              <w:rPr>
                <w:sz w:val="20"/>
                <w:szCs w:val="20"/>
              </w:rPr>
              <w:t xml:space="preserve">     - rozpoznania</w:t>
            </w:r>
          </w:p>
        </w:tc>
      </w:tr>
      <w:tr w:rsidR="002B317E" w:rsidRPr="00FE44B6" w14:paraId="29DED652" w14:textId="77777777" w:rsidTr="00B66877">
        <w:trPr>
          <w:trHeight w:val="267"/>
        </w:trPr>
        <w:tc>
          <w:tcPr>
            <w:tcW w:w="414" w:type="dxa"/>
          </w:tcPr>
          <w:p w14:paraId="1EEC60F1"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6D4FCFAB" w14:textId="77777777" w:rsidR="002B317E" w:rsidRPr="000A0658" w:rsidRDefault="002B317E" w:rsidP="00B66877">
            <w:pPr>
              <w:ind w:left="147" w:right="134"/>
              <w:jc w:val="left"/>
              <w:rPr>
                <w:sz w:val="20"/>
                <w:szCs w:val="20"/>
              </w:rPr>
            </w:pPr>
            <w:r w:rsidRPr="000A0658">
              <w:rPr>
                <w:sz w:val="20"/>
                <w:szCs w:val="20"/>
              </w:rPr>
              <w:t xml:space="preserve">     - zespół operacyjny</w:t>
            </w:r>
          </w:p>
        </w:tc>
      </w:tr>
      <w:tr w:rsidR="002B317E" w:rsidRPr="00FE44B6" w14:paraId="403C2639" w14:textId="77777777" w:rsidTr="00B66877">
        <w:trPr>
          <w:trHeight w:val="317"/>
        </w:trPr>
        <w:tc>
          <w:tcPr>
            <w:tcW w:w="414" w:type="dxa"/>
          </w:tcPr>
          <w:p w14:paraId="64D0E3B9"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3CBD2B8A" w14:textId="77777777" w:rsidR="002B317E" w:rsidRPr="000A0658" w:rsidRDefault="002B317E" w:rsidP="00B66877">
            <w:pPr>
              <w:ind w:left="147" w:right="134"/>
              <w:jc w:val="left"/>
              <w:rPr>
                <w:sz w:val="20"/>
                <w:szCs w:val="20"/>
              </w:rPr>
            </w:pPr>
            <w:r w:rsidRPr="000A0658">
              <w:rPr>
                <w:sz w:val="20"/>
                <w:szCs w:val="20"/>
              </w:rPr>
              <w:t xml:space="preserve">     - znieczulenie</w:t>
            </w:r>
          </w:p>
        </w:tc>
      </w:tr>
      <w:tr w:rsidR="002B317E" w:rsidRPr="00FE44B6" w14:paraId="400C6470" w14:textId="77777777" w:rsidTr="00B66877">
        <w:trPr>
          <w:trHeight w:val="280"/>
        </w:trPr>
        <w:tc>
          <w:tcPr>
            <w:tcW w:w="414" w:type="dxa"/>
          </w:tcPr>
          <w:p w14:paraId="5E93316C"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4FDBD878" w14:textId="77777777" w:rsidR="002B317E" w:rsidRPr="000A0658" w:rsidRDefault="002B317E" w:rsidP="00B66877">
            <w:pPr>
              <w:ind w:left="147" w:right="134"/>
              <w:jc w:val="left"/>
              <w:rPr>
                <w:sz w:val="20"/>
                <w:szCs w:val="20"/>
              </w:rPr>
            </w:pPr>
            <w:r w:rsidRPr="000A0658">
              <w:rPr>
                <w:sz w:val="20"/>
                <w:szCs w:val="20"/>
              </w:rPr>
              <w:t xml:space="preserve">     - protokół pielęgniarki operacyjnej i anestezjologicznej</w:t>
            </w:r>
          </w:p>
        </w:tc>
      </w:tr>
      <w:tr w:rsidR="002B317E" w:rsidRPr="00FE44B6" w14:paraId="2DEAA505" w14:textId="77777777" w:rsidTr="00B66877">
        <w:trPr>
          <w:trHeight w:val="302"/>
        </w:trPr>
        <w:tc>
          <w:tcPr>
            <w:tcW w:w="414" w:type="dxa"/>
          </w:tcPr>
          <w:p w14:paraId="3675E54B"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63EA4875" w14:textId="77777777" w:rsidR="002B317E" w:rsidRPr="000A0658" w:rsidRDefault="002B317E" w:rsidP="00B66877">
            <w:pPr>
              <w:ind w:left="147" w:right="134"/>
              <w:jc w:val="left"/>
              <w:rPr>
                <w:sz w:val="20"/>
                <w:szCs w:val="20"/>
              </w:rPr>
            </w:pPr>
            <w:r w:rsidRPr="000A0658">
              <w:rPr>
                <w:sz w:val="20"/>
                <w:szCs w:val="20"/>
              </w:rPr>
              <w:t xml:space="preserve">     - okołooperacyjna karta kontrolna</w:t>
            </w:r>
          </w:p>
        </w:tc>
      </w:tr>
      <w:tr w:rsidR="002B317E" w:rsidRPr="00FE44B6" w14:paraId="347E3781" w14:textId="77777777" w:rsidTr="00B66877">
        <w:trPr>
          <w:trHeight w:val="246"/>
        </w:trPr>
        <w:tc>
          <w:tcPr>
            <w:tcW w:w="414" w:type="dxa"/>
          </w:tcPr>
          <w:p w14:paraId="1DC9759A"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54B1650B" w14:textId="77777777" w:rsidR="002B317E" w:rsidRPr="000A0658" w:rsidRDefault="002B317E" w:rsidP="00B66877">
            <w:pPr>
              <w:ind w:left="147" w:right="134"/>
              <w:jc w:val="left"/>
              <w:rPr>
                <w:sz w:val="20"/>
                <w:szCs w:val="20"/>
              </w:rPr>
            </w:pPr>
            <w:r w:rsidRPr="000A0658">
              <w:rPr>
                <w:sz w:val="20"/>
                <w:szCs w:val="20"/>
              </w:rPr>
              <w:t xml:space="preserve">     - skala Aldreta</w:t>
            </w:r>
          </w:p>
        </w:tc>
      </w:tr>
      <w:tr w:rsidR="002B317E" w:rsidRPr="00FE44B6" w14:paraId="60B541D3" w14:textId="77777777" w:rsidTr="00B66877">
        <w:trPr>
          <w:trHeight w:val="279"/>
        </w:trPr>
        <w:tc>
          <w:tcPr>
            <w:tcW w:w="414" w:type="dxa"/>
          </w:tcPr>
          <w:p w14:paraId="692427E7"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2B1BB32B" w14:textId="77777777" w:rsidR="002B317E" w:rsidRPr="000A0658" w:rsidRDefault="002B317E" w:rsidP="00B66877">
            <w:pPr>
              <w:ind w:left="147" w:right="134"/>
              <w:jc w:val="left"/>
              <w:rPr>
                <w:sz w:val="20"/>
                <w:szCs w:val="20"/>
              </w:rPr>
            </w:pPr>
            <w:r w:rsidRPr="000A0658">
              <w:rPr>
                <w:sz w:val="20"/>
                <w:szCs w:val="20"/>
              </w:rPr>
              <w:t xml:space="preserve">     - przekazanie pacjenta</w:t>
            </w:r>
          </w:p>
        </w:tc>
      </w:tr>
      <w:tr w:rsidR="002B317E" w:rsidRPr="00FE44B6" w14:paraId="05387AE5" w14:textId="77777777" w:rsidTr="00B66877">
        <w:trPr>
          <w:trHeight w:val="291"/>
        </w:trPr>
        <w:tc>
          <w:tcPr>
            <w:tcW w:w="414" w:type="dxa"/>
          </w:tcPr>
          <w:p w14:paraId="24AB2740"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550D95CB" w14:textId="77777777" w:rsidR="002B317E" w:rsidRPr="000A0658" w:rsidRDefault="002B317E" w:rsidP="00B66877">
            <w:pPr>
              <w:ind w:left="147" w:right="134"/>
              <w:jc w:val="left"/>
              <w:rPr>
                <w:sz w:val="20"/>
                <w:szCs w:val="20"/>
              </w:rPr>
            </w:pPr>
            <w:r w:rsidRPr="000A0658">
              <w:rPr>
                <w:sz w:val="20"/>
                <w:szCs w:val="20"/>
              </w:rPr>
              <w:t xml:space="preserve">     - protokół resuscytacji wewnątrzszpitalnej</w:t>
            </w:r>
          </w:p>
        </w:tc>
      </w:tr>
      <w:tr w:rsidR="002B317E" w:rsidRPr="00FE44B6" w14:paraId="13D7537C" w14:textId="77777777" w:rsidTr="00B66877">
        <w:trPr>
          <w:trHeight w:val="272"/>
        </w:trPr>
        <w:tc>
          <w:tcPr>
            <w:tcW w:w="414" w:type="dxa"/>
          </w:tcPr>
          <w:p w14:paraId="62CF571D"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474DEF04" w14:textId="77777777" w:rsidR="002B317E" w:rsidRPr="000A0658" w:rsidRDefault="002B317E" w:rsidP="00B66877">
            <w:pPr>
              <w:ind w:left="147" w:right="134"/>
              <w:jc w:val="left"/>
              <w:rPr>
                <w:sz w:val="20"/>
                <w:szCs w:val="20"/>
              </w:rPr>
            </w:pPr>
            <w:r w:rsidRPr="000A0658">
              <w:rPr>
                <w:sz w:val="20"/>
                <w:szCs w:val="20"/>
              </w:rPr>
              <w:t xml:space="preserve">     - sprzęt sterylizacyjny</w:t>
            </w:r>
          </w:p>
        </w:tc>
      </w:tr>
      <w:tr w:rsidR="002B317E" w:rsidRPr="00FE44B6" w14:paraId="209456C1" w14:textId="77777777" w:rsidTr="00B66877">
        <w:trPr>
          <w:trHeight w:val="223"/>
        </w:trPr>
        <w:tc>
          <w:tcPr>
            <w:tcW w:w="414" w:type="dxa"/>
          </w:tcPr>
          <w:p w14:paraId="46AA6628" w14:textId="77777777" w:rsidR="002B317E" w:rsidRPr="0026208A" w:rsidRDefault="002B317E" w:rsidP="00081E17">
            <w:pPr>
              <w:pStyle w:val="Akapitzlist"/>
              <w:numPr>
                <w:ilvl w:val="0"/>
                <w:numId w:val="117"/>
              </w:numPr>
              <w:spacing w:after="0"/>
              <w:ind w:left="0" w:right="0" w:firstLine="0"/>
              <w:rPr>
                <w:sz w:val="20"/>
                <w:szCs w:val="20"/>
              </w:rPr>
            </w:pPr>
          </w:p>
        </w:tc>
        <w:tc>
          <w:tcPr>
            <w:tcW w:w="9265" w:type="dxa"/>
          </w:tcPr>
          <w:p w14:paraId="121DE985" w14:textId="77777777" w:rsidR="002B317E" w:rsidRPr="000A0658" w:rsidRDefault="002B317E" w:rsidP="00B66877">
            <w:pPr>
              <w:ind w:left="147" w:right="134"/>
              <w:jc w:val="left"/>
              <w:rPr>
                <w:sz w:val="20"/>
                <w:szCs w:val="20"/>
              </w:rPr>
            </w:pPr>
            <w:r w:rsidRPr="000A0658">
              <w:rPr>
                <w:sz w:val="20"/>
                <w:szCs w:val="20"/>
              </w:rPr>
              <w:t xml:space="preserve">     - możliwość podpięcia dokumentów dostępnych na oddziale</w:t>
            </w:r>
          </w:p>
        </w:tc>
      </w:tr>
    </w:tbl>
    <w:p w14:paraId="75D0EFDE" w14:textId="77777777" w:rsidR="00A51505" w:rsidRPr="003624A6" w:rsidRDefault="00A51505" w:rsidP="002319AE">
      <w:pPr>
        <w:pStyle w:val="Nagwek3"/>
      </w:pPr>
      <w:bookmarkStart w:id="399" w:name="_Toc15554036"/>
      <w:bookmarkStart w:id="400" w:name="_Hlk15401067"/>
      <w:r w:rsidRPr="003624A6">
        <w:t>Zakażenia szpitalne</w:t>
      </w:r>
      <w:bookmarkEnd w:id="399"/>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A51505" w:rsidRPr="00A51505" w14:paraId="2C96B8D8" w14:textId="77777777" w:rsidTr="00A51505">
        <w:trPr>
          <w:trHeight w:val="294"/>
        </w:trPr>
        <w:tc>
          <w:tcPr>
            <w:tcW w:w="401" w:type="dxa"/>
            <w:shd w:val="clear" w:color="auto" w:fill="4F81BD" w:themeFill="accent1"/>
          </w:tcPr>
          <w:p w14:paraId="6B8F1BF8" w14:textId="77777777" w:rsidR="00A51505" w:rsidRPr="00A51505" w:rsidRDefault="00A51505" w:rsidP="00A51505">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6C30F0E7" w14:textId="77777777" w:rsidR="00A51505" w:rsidRPr="00A51505" w:rsidRDefault="00A51505" w:rsidP="00A51505">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2351EA83" w14:textId="77777777" w:rsidTr="00FB6BDF">
        <w:trPr>
          <w:trHeight w:val="351"/>
        </w:trPr>
        <w:tc>
          <w:tcPr>
            <w:tcW w:w="401" w:type="dxa"/>
          </w:tcPr>
          <w:p w14:paraId="2D3DF1BD" w14:textId="77777777" w:rsidR="00FB6BDF" w:rsidRPr="00A51505" w:rsidRDefault="00FB6BDF" w:rsidP="00081E17">
            <w:pPr>
              <w:numPr>
                <w:ilvl w:val="0"/>
                <w:numId w:val="118"/>
              </w:numPr>
              <w:spacing w:after="0"/>
              <w:ind w:left="0" w:right="0" w:firstLine="0"/>
              <w:rPr>
                <w:sz w:val="20"/>
                <w:szCs w:val="20"/>
              </w:rPr>
            </w:pPr>
            <w:r w:rsidRPr="00A51505">
              <w:rPr>
                <w:sz w:val="20"/>
                <w:szCs w:val="20"/>
              </w:rPr>
              <w:t>1</w:t>
            </w:r>
          </w:p>
        </w:tc>
        <w:tc>
          <w:tcPr>
            <w:tcW w:w="8965" w:type="dxa"/>
          </w:tcPr>
          <w:p w14:paraId="3C6FAD23" w14:textId="77777777" w:rsidR="00FB6BDF" w:rsidRPr="00FB6BDF" w:rsidRDefault="00FB6BDF" w:rsidP="00FB6BDF">
            <w:pPr>
              <w:ind w:left="147" w:right="134"/>
              <w:jc w:val="left"/>
              <w:rPr>
                <w:sz w:val="20"/>
                <w:szCs w:val="20"/>
              </w:rPr>
            </w:pPr>
            <w:r w:rsidRPr="00FB6BDF">
              <w:rPr>
                <w:sz w:val="20"/>
                <w:szCs w:val="20"/>
              </w:rPr>
              <w:t>System zapewnia możliwość zgłoszenia podejrzenia zakażenia zarówno z poziomu oddziału jak i poradni (opcjonalnie)</w:t>
            </w:r>
          </w:p>
        </w:tc>
      </w:tr>
      <w:tr w:rsidR="00FB6BDF" w:rsidRPr="00A51505" w14:paraId="15827051" w14:textId="77777777" w:rsidTr="00FB6BDF">
        <w:trPr>
          <w:trHeight w:val="245"/>
        </w:trPr>
        <w:tc>
          <w:tcPr>
            <w:tcW w:w="401" w:type="dxa"/>
          </w:tcPr>
          <w:p w14:paraId="189E726B" w14:textId="77777777" w:rsidR="00FB6BDF" w:rsidRPr="00A51505" w:rsidRDefault="00FB6BDF" w:rsidP="00081E17">
            <w:pPr>
              <w:numPr>
                <w:ilvl w:val="0"/>
                <w:numId w:val="118"/>
              </w:numPr>
              <w:spacing w:after="0"/>
              <w:ind w:left="0" w:right="0" w:firstLine="0"/>
              <w:rPr>
                <w:sz w:val="20"/>
                <w:szCs w:val="20"/>
              </w:rPr>
            </w:pPr>
            <w:r w:rsidRPr="00A51505">
              <w:rPr>
                <w:sz w:val="20"/>
                <w:szCs w:val="20"/>
              </w:rPr>
              <w:t>2</w:t>
            </w:r>
          </w:p>
        </w:tc>
        <w:tc>
          <w:tcPr>
            <w:tcW w:w="8965" w:type="dxa"/>
          </w:tcPr>
          <w:p w14:paraId="119829A6" w14:textId="77777777" w:rsidR="00FB6BDF" w:rsidRPr="00FB6BDF" w:rsidRDefault="00FB6BDF" w:rsidP="00FB6BDF">
            <w:pPr>
              <w:ind w:left="147" w:right="134"/>
              <w:jc w:val="left"/>
              <w:rPr>
                <w:sz w:val="20"/>
                <w:szCs w:val="20"/>
              </w:rPr>
            </w:pPr>
            <w:r w:rsidRPr="00FB6BDF">
              <w:rPr>
                <w:sz w:val="20"/>
                <w:szCs w:val="20"/>
              </w:rPr>
              <w:t>System zapewnia możliwość przeglądu wykazu zakażeń dostępnego m.in. z poziomu oddziału</w:t>
            </w:r>
          </w:p>
        </w:tc>
      </w:tr>
      <w:tr w:rsidR="00FB6BDF" w:rsidRPr="00A51505" w14:paraId="283E7098" w14:textId="77777777" w:rsidTr="00FB6BDF">
        <w:trPr>
          <w:trHeight w:val="278"/>
        </w:trPr>
        <w:tc>
          <w:tcPr>
            <w:tcW w:w="401" w:type="dxa"/>
          </w:tcPr>
          <w:p w14:paraId="481B90F1" w14:textId="77777777" w:rsidR="00FB6BDF" w:rsidRPr="00A51505" w:rsidRDefault="00FB6BDF" w:rsidP="00081E17">
            <w:pPr>
              <w:numPr>
                <w:ilvl w:val="0"/>
                <w:numId w:val="118"/>
              </w:numPr>
              <w:spacing w:after="0"/>
              <w:ind w:left="0" w:right="0" w:firstLine="0"/>
              <w:rPr>
                <w:sz w:val="20"/>
                <w:szCs w:val="20"/>
              </w:rPr>
            </w:pPr>
            <w:r w:rsidRPr="00A51505">
              <w:rPr>
                <w:sz w:val="20"/>
                <w:szCs w:val="20"/>
              </w:rPr>
              <w:t>3</w:t>
            </w:r>
          </w:p>
        </w:tc>
        <w:tc>
          <w:tcPr>
            <w:tcW w:w="8965" w:type="dxa"/>
          </w:tcPr>
          <w:p w14:paraId="64944C42" w14:textId="77777777" w:rsidR="00FB6BDF" w:rsidRPr="00FB6BDF" w:rsidRDefault="00FB6BDF" w:rsidP="00FB6BDF">
            <w:pPr>
              <w:ind w:left="147" w:right="134"/>
              <w:jc w:val="left"/>
              <w:rPr>
                <w:sz w:val="20"/>
                <w:szCs w:val="20"/>
              </w:rPr>
            </w:pPr>
            <w:r w:rsidRPr="00FB6BDF">
              <w:rPr>
                <w:sz w:val="20"/>
                <w:szCs w:val="20"/>
              </w:rPr>
              <w:t>System zapewnia możliwość stworzenia karty zakażenia personelu</w:t>
            </w:r>
          </w:p>
        </w:tc>
      </w:tr>
      <w:tr w:rsidR="00FB6BDF" w:rsidRPr="00A51505" w14:paraId="13728267" w14:textId="77777777" w:rsidTr="00FB6BDF">
        <w:trPr>
          <w:trHeight w:val="267"/>
        </w:trPr>
        <w:tc>
          <w:tcPr>
            <w:tcW w:w="401" w:type="dxa"/>
          </w:tcPr>
          <w:p w14:paraId="7E725147" w14:textId="77777777" w:rsidR="00FB6BDF" w:rsidRPr="00A51505" w:rsidRDefault="00FB6BDF" w:rsidP="00081E17">
            <w:pPr>
              <w:numPr>
                <w:ilvl w:val="0"/>
                <w:numId w:val="118"/>
              </w:numPr>
              <w:spacing w:after="0"/>
              <w:ind w:left="0" w:right="0" w:firstLine="0"/>
              <w:rPr>
                <w:sz w:val="20"/>
                <w:szCs w:val="20"/>
              </w:rPr>
            </w:pPr>
            <w:r w:rsidRPr="00A51505">
              <w:rPr>
                <w:sz w:val="20"/>
                <w:szCs w:val="20"/>
              </w:rPr>
              <w:t>4</w:t>
            </w:r>
          </w:p>
        </w:tc>
        <w:tc>
          <w:tcPr>
            <w:tcW w:w="8965" w:type="dxa"/>
          </w:tcPr>
          <w:p w14:paraId="02A51DBD" w14:textId="77777777" w:rsidR="00FB6BDF" w:rsidRPr="00FB6BDF" w:rsidRDefault="00FB6BDF" w:rsidP="00FB6BDF">
            <w:pPr>
              <w:ind w:left="147" w:right="134"/>
              <w:jc w:val="left"/>
              <w:rPr>
                <w:sz w:val="20"/>
                <w:szCs w:val="20"/>
              </w:rPr>
            </w:pPr>
            <w:r w:rsidRPr="00FB6BDF">
              <w:rPr>
                <w:sz w:val="20"/>
                <w:szCs w:val="20"/>
              </w:rPr>
              <w:t>System zapewnia możliwość wyświetlania alertu o możliwości zakażenia w przypadku zmian wybranych parametrów np. przy temperaturze ciała powyżej 38 st. C</w:t>
            </w:r>
          </w:p>
        </w:tc>
      </w:tr>
      <w:tr w:rsidR="00FB6BDF" w:rsidRPr="00A51505" w14:paraId="27DB951D" w14:textId="77777777" w:rsidTr="00FB6BDF">
        <w:trPr>
          <w:trHeight w:val="283"/>
        </w:trPr>
        <w:tc>
          <w:tcPr>
            <w:tcW w:w="401" w:type="dxa"/>
          </w:tcPr>
          <w:p w14:paraId="2B015960" w14:textId="77777777" w:rsidR="00FB6BDF" w:rsidRPr="00A51505" w:rsidRDefault="00FB6BDF" w:rsidP="00081E17">
            <w:pPr>
              <w:numPr>
                <w:ilvl w:val="0"/>
                <w:numId w:val="118"/>
              </w:numPr>
              <w:spacing w:after="0"/>
              <w:ind w:left="0" w:right="0" w:firstLine="0"/>
              <w:rPr>
                <w:sz w:val="20"/>
                <w:szCs w:val="20"/>
              </w:rPr>
            </w:pPr>
            <w:r w:rsidRPr="00A51505">
              <w:rPr>
                <w:sz w:val="20"/>
                <w:szCs w:val="20"/>
              </w:rPr>
              <w:t>5</w:t>
            </w:r>
          </w:p>
        </w:tc>
        <w:tc>
          <w:tcPr>
            <w:tcW w:w="8965" w:type="dxa"/>
          </w:tcPr>
          <w:p w14:paraId="6DCE8BF1" w14:textId="77777777" w:rsidR="00FB6BDF" w:rsidRPr="00FB6BDF" w:rsidRDefault="00FB6BDF" w:rsidP="00FB6BDF">
            <w:pPr>
              <w:ind w:left="147" w:right="134"/>
              <w:jc w:val="left"/>
              <w:rPr>
                <w:sz w:val="20"/>
                <w:szCs w:val="20"/>
              </w:rPr>
            </w:pPr>
            <w:r w:rsidRPr="00FB6BDF">
              <w:rPr>
                <w:sz w:val="20"/>
                <w:szCs w:val="20"/>
              </w:rPr>
              <w:t>System zapewnia możliwość kontroli tworzenia i akceptacji kart zakażeń oraz kart drobnoustrojów alarmowych przez wykwalifikowany zespół kontroli zakażeń</w:t>
            </w:r>
          </w:p>
        </w:tc>
      </w:tr>
      <w:tr w:rsidR="00FB6BDF" w:rsidRPr="00A51505" w14:paraId="0CDF8895" w14:textId="77777777" w:rsidTr="00FB6BDF">
        <w:trPr>
          <w:trHeight w:val="273"/>
        </w:trPr>
        <w:tc>
          <w:tcPr>
            <w:tcW w:w="401" w:type="dxa"/>
          </w:tcPr>
          <w:p w14:paraId="2DF4370D" w14:textId="77777777" w:rsidR="00FB6BDF" w:rsidRPr="00A51505" w:rsidRDefault="00FB6BDF" w:rsidP="00081E17">
            <w:pPr>
              <w:numPr>
                <w:ilvl w:val="0"/>
                <w:numId w:val="118"/>
              </w:numPr>
              <w:spacing w:after="0"/>
              <w:ind w:left="0" w:right="0" w:firstLine="0"/>
              <w:rPr>
                <w:sz w:val="20"/>
                <w:szCs w:val="20"/>
              </w:rPr>
            </w:pPr>
            <w:r w:rsidRPr="00A51505">
              <w:rPr>
                <w:sz w:val="20"/>
                <w:szCs w:val="20"/>
              </w:rPr>
              <w:t>6</w:t>
            </w:r>
          </w:p>
        </w:tc>
        <w:tc>
          <w:tcPr>
            <w:tcW w:w="8965" w:type="dxa"/>
          </w:tcPr>
          <w:p w14:paraId="0CF0CC6F" w14:textId="77777777" w:rsidR="00FB6BDF" w:rsidRPr="00FB6BDF" w:rsidRDefault="00FB6BDF" w:rsidP="00FB6BDF">
            <w:pPr>
              <w:ind w:left="147" w:right="134"/>
              <w:jc w:val="left"/>
              <w:rPr>
                <w:sz w:val="20"/>
                <w:szCs w:val="20"/>
              </w:rPr>
            </w:pPr>
            <w:r w:rsidRPr="00FB6BDF">
              <w:rPr>
                <w:sz w:val="20"/>
                <w:szCs w:val="20"/>
              </w:rPr>
              <w:t>System zapewnia możliwość monitorowania przebiegu zakażenia przez cały okres jego utrzymywania się</w:t>
            </w:r>
          </w:p>
        </w:tc>
      </w:tr>
      <w:tr w:rsidR="00FB6BDF" w:rsidRPr="00A51505" w14:paraId="7A08DA51" w14:textId="77777777" w:rsidTr="00FB6BDF">
        <w:trPr>
          <w:trHeight w:val="266"/>
        </w:trPr>
        <w:tc>
          <w:tcPr>
            <w:tcW w:w="401" w:type="dxa"/>
          </w:tcPr>
          <w:p w14:paraId="76876FD4" w14:textId="77777777" w:rsidR="00FB6BDF" w:rsidRPr="00A51505" w:rsidRDefault="00FB6BDF" w:rsidP="00081E17">
            <w:pPr>
              <w:numPr>
                <w:ilvl w:val="0"/>
                <w:numId w:val="118"/>
              </w:numPr>
              <w:spacing w:after="0"/>
              <w:ind w:left="0" w:right="0" w:firstLine="0"/>
              <w:rPr>
                <w:sz w:val="20"/>
                <w:szCs w:val="20"/>
              </w:rPr>
            </w:pPr>
            <w:r w:rsidRPr="00A51505">
              <w:rPr>
                <w:sz w:val="20"/>
                <w:szCs w:val="20"/>
              </w:rPr>
              <w:t>7</w:t>
            </w:r>
          </w:p>
        </w:tc>
        <w:tc>
          <w:tcPr>
            <w:tcW w:w="8965" w:type="dxa"/>
          </w:tcPr>
          <w:p w14:paraId="44D9FE98" w14:textId="77777777" w:rsidR="00FB6BDF" w:rsidRPr="00FB6BDF" w:rsidRDefault="00FB6BDF" w:rsidP="00FB6BDF">
            <w:pPr>
              <w:ind w:left="147" w:right="134"/>
              <w:jc w:val="left"/>
              <w:rPr>
                <w:sz w:val="20"/>
                <w:szCs w:val="20"/>
              </w:rPr>
            </w:pPr>
            <w:r w:rsidRPr="00FB6BDF">
              <w:rPr>
                <w:sz w:val="20"/>
                <w:szCs w:val="20"/>
              </w:rPr>
              <w:t>System zapewnia możliwość ewidencji ognisk epidemicznych</w:t>
            </w:r>
          </w:p>
        </w:tc>
      </w:tr>
      <w:tr w:rsidR="00FB6BDF" w:rsidRPr="00A51505" w14:paraId="218D346D" w14:textId="77777777" w:rsidTr="00FB6BDF">
        <w:trPr>
          <w:trHeight w:val="274"/>
        </w:trPr>
        <w:tc>
          <w:tcPr>
            <w:tcW w:w="401" w:type="dxa"/>
          </w:tcPr>
          <w:p w14:paraId="40AC521B" w14:textId="77777777" w:rsidR="00FB6BDF" w:rsidRPr="00A51505" w:rsidRDefault="00FB6BDF" w:rsidP="00081E17">
            <w:pPr>
              <w:numPr>
                <w:ilvl w:val="0"/>
                <w:numId w:val="118"/>
              </w:numPr>
              <w:spacing w:after="0"/>
              <w:ind w:left="0" w:right="0" w:firstLine="0"/>
              <w:rPr>
                <w:sz w:val="20"/>
                <w:szCs w:val="20"/>
              </w:rPr>
            </w:pPr>
            <w:r w:rsidRPr="00A51505">
              <w:rPr>
                <w:sz w:val="20"/>
                <w:szCs w:val="20"/>
              </w:rPr>
              <w:t>8</w:t>
            </w:r>
          </w:p>
        </w:tc>
        <w:tc>
          <w:tcPr>
            <w:tcW w:w="8965" w:type="dxa"/>
          </w:tcPr>
          <w:p w14:paraId="2DD6B93D" w14:textId="77777777" w:rsidR="00FB6BDF" w:rsidRPr="00FB6BDF" w:rsidRDefault="00FB6BDF" w:rsidP="00FB6BDF">
            <w:pPr>
              <w:ind w:left="147" w:right="134"/>
              <w:jc w:val="left"/>
              <w:rPr>
                <w:sz w:val="20"/>
                <w:szCs w:val="20"/>
              </w:rPr>
            </w:pPr>
            <w:r w:rsidRPr="00FB6BDF">
              <w:rPr>
                <w:sz w:val="20"/>
                <w:szCs w:val="20"/>
              </w:rPr>
              <w:t>System zapewnia możliwość tworzenia dokumentów ZLK 1-5  z poziomu oddziału, zgodnie z rozporządzeniem Ministra Zdrowia</w:t>
            </w:r>
          </w:p>
        </w:tc>
      </w:tr>
      <w:tr w:rsidR="00FB6BDF" w:rsidRPr="00A51505" w14:paraId="15712E75" w14:textId="77777777" w:rsidTr="00FB6BDF">
        <w:trPr>
          <w:trHeight w:val="265"/>
        </w:trPr>
        <w:tc>
          <w:tcPr>
            <w:tcW w:w="401" w:type="dxa"/>
          </w:tcPr>
          <w:p w14:paraId="4120F637" w14:textId="77777777" w:rsidR="00FB6BDF" w:rsidRPr="00A51505" w:rsidRDefault="00FB6BDF" w:rsidP="00081E17">
            <w:pPr>
              <w:numPr>
                <w:ilvl w:val="0"/>
                <w:numId w:val="118"/>
              </w:numPr>
              <w:spacing w:after="0"/>
              <w:ind w:left="0" w:right="0" w:firstLine="0"/>
              <w:rPr>
                <w:sz w:val="20"/>
                <w:szCs w:val="20"/>
              </w:rPr>
            </w:pPr>
            <w:r w:rsidRPr="00A51505">
              <w:rPr>
                <w:sz w:val="20"/>
                <w:szCs w:val="20"/>
              </w:rPr>
              <w:t>9</w:t>
            </w:r>
          </w:p>
        </w:tc>
        <w:tc>
          <w:tcPr>
            <w:tcW w:w="8965" w:type="dxa"/>
          </w:tcPr>
          <w:p w14:paraId="289273CC" w14:textId="77777777" w:rsidR="00FB6BDF" w:rsidRPr="00FB6BDF" w:rsidRDefault="00FB6BDF" w:rsidP="00FB6BDF">
            <w:pPr>
              <w:ind w:left="147" w:right="134"/>
              <w:jc w:val="left"/>
              <w:rPr>
                <w:sz w:val="20"/>
                <w:szCs w:val="20"/>
              </w:rPr>
            </w:pPr>
            <w:r w:rsidRPr="00FB6BDF">
              <w:rPr>
                <w:sz w:val="20"/>
                <w:szCs w:val="20"/>
              </w:rPr>
              <w:t>System zapewnia możliwość podglądu listy wszystkich podejrzeń zakażeń wraz z odniesieniem do dokumentu źródłowego</w:t>
            </w:r>
          </w:p>
        </w:tc>
      </w:tr>
      <w:tr w:rsidR="00FB6BDF" w:rsidRPr="00A51505" w14:paraId="4D97462E" w14:textId="77777777" w:rsidTr="00FB6BDF">
        <w:trPr>
          <w:trHeight w:val="302"/>
        </w:trPr>
        <w:tc>
          <w:tcPr>
            <w:tcW w:w="401" w:type="dxa"/>
          </w:tcPr>
          <w:p w14:paraId="320FEDB6" w14:textId="77777777" w:rsidR="00FB6BDF" w:rsidRPr="00A51505" w:rsidRDefault="00FB6BDF" w:rsidP="00081E17">
            <w:pPr>
              <w:numPr>
                <w:ilvl w:val="0"/>
                <w:numId w:val="118"/>
              </w:numPr>
              <w:spacing w:after="0"/>
              <w:ind w:left="0" w:right="0" w:firstLine="0"/>
              <w:rPr>
                <w:sz w:val="20"/>
                <w:szCs w:val="20"/>
              </w:rPr>
            </w:pPr>
          </w:p>
        </w:tc>
        <w:tc>
          <w:tcPr>
            <w:tcW w:w="8965" w:type="dxa"/>
          </w:tcPr>
          <w:p w14:paraId="281F233B" w14:textId="77777777" w:rsidR="00FB6BDF" w:rsidRPr="00FB6BDF" w:rsidRDefault="00FB6BDF" w:rsidP="00FB6BDF">
            <w:pPr>
              <w:ind w:left="147" w:right="134"/>
              <w:jc w:val="left"/>
              <w:rPr>
                <w:sz w:val="20"/>
                <w:szCs w:val="20"/>
              </w:rPr>
            </w:pPr>
            <w:r w:rsidRPr="00FB6BDF">
              <w:rPr>
                <w:sz w:val="20"/>
                <w:szCs w:val="20"/>
              </w:rPr>
              <w:t>System zapewnia możliwość wglądu w zestawienia sprawozdawcze oraz analityczne, np.: rejestr zakażeń, statystyka zakażeń, mapa mikrobiologiczna, rejestr dokumentów ZLK, zestawienia rodzajów i miejsc wystąpienia zakażenia z podziałem na jednostkę i czas</w:t>
            </w:r>
          </w:p>
        </w:tc>
      </w:tr>
      <w:tr w:rsidR="00FB6BDF" w:rsidRPr="00A51505" w14:paraId="00A868B6" w14:textId="77777777" w:rsidTr="00FB6BDF">
        <w:trPr>
          <w:trHeight w:val="277"/>
        </w:trPr>
        <w:tc>
          <w:tcPr>
            <w:tcW w:w="401" w:type="dxa"/>
          </w:tcPr>
          <w:p w14:paraId="3F6C31F2" w14:textId="77777777" w:rsidR="00FB6BDF" w:rsidRPr="00A51505" w:rsidRDefault="00FB6BDF" w:rsidP="00081E17">
            <w:pPr>
              <w:numPr>
                <w:ilvl w:val="0"/>
                <w:numId w:val="118"/>
              </w:numPr>
              <w:spacing w:after="0"/>
              <w:ind w:left="0" w:right="0" w:firstLine="0"/>
              <w:rPr>
                <w:sz w:val="20"/>
                <w:szCs w:val="20"/>
              </w:rPr>
            </w:pPr>
          </w:p>
        </w:tc>
        <w:tc>
          <w:tcPr>
            <w:tcW w:w="8965" w:type="dxa"/>
          </w:tcPr>
          <w:p w14:paraId="34C4E596" w14:textId="77777777" w:rsidR="00FB6BDF" w:rsidRPr="00FB6BDF" w:rsidRDefault="00FB6BDF" w:rsidP="00FB6BDF">
            <w:pPr>
              <w:ind w:left="147" w:right="134"/>
              <w:jc w:val="left"/>
              <w:rPr>
                <w:sz w:val="20"/>
                <w:szCs w:val="20"/>
              </w:rPr>
            </w:pPr>
            <w:r w:rsidRPr="00FB6BDF">
              <w:rPr>
                <w:sz w:val="20"/>
                <w:szCs w:val="20"/>
              </w:rPr>
              <w:t>System zapewnia możliwość generowania własnych raportów dotyczących zakażeń z danych wprowadzonych w systemie</w:t>
            </w:r>
          </w:p>
        </w:tc>
      </w:tr>
      <w:tr w:rsidR="00FB6BDF" w:rsidRPr="00A51505" w14:paraId="76D19C44" w14:textId="77777777" w:rsidTr="00A51505">
        <w:trPr>
          <w:trHeight w:val="285"/>
        </w:trPr>
        <w:tc>
          <w:tcPr>
            <w:tcW w:w="401" w:type="dxa"/>
          </w:tcPr>
          <w:p w14:paraId="57C5D0F4" w14:textId="77777777" w:rsidR="00FB6BDF" w:rsidRPr="00A51505" w:rsidRDefault="00FB6BDF" w:rsidP="00081E17">
            <w:pPr>
              <w:numPr>
                <w:ilvl w:val="0"/>
                <w:numId w:val="118"/>
              </w:numPr>
              <w:spacing w:after="0"/>
              <w:ind w:left="0" w:right="0" w:firstLine="0"/>
              <w:rPr>
                <w:sz w:val="20"/>
                <w:szCs w:val="20"/>
              </w:rPr>
            </w:pPr>
          </w:p>
        </w:tc>
        <w:tc>
          <w:tcPr>
            <w:tcW w:w="8965" w:type="dxa"/>
          </w:tcPr>
          <w:p w14:paraId="5AEDFB61" w14:textId="77777777" w:rsidR="00FB6BDF" w:rsidRPr="00FB6BDF" w:rsidRDefault="00FB6BDF" w:rsidP="00FB6BDF">
            <w:pPr>
              <w:ind w:left="147" w:right="134"/>
              <w:jc w:val="left"/>
              <w:rPr>
                <w:sz w:val="20"/>
                <w:szCs w:val="20"/>
              </w:rPr>
            </w:pPr>
            <w:r w:rsidRPr="00FB6BDF">
              <w:rPr>
                <w:sz w:val="20"/>
                <w:szCs w:val="20"/>
              </w:rPr>
              <w:t>System zapewnia możliwość podglądu danych</w:t>
            </w:r>
          </w:p>
        </w:tc>
      </w:tr>
      <w:tr w:rsidR="00FB6BDF" w:rsidRPr="00A51505" w14:paraId="7971114E" w14:textId="77777777" w:rsidTr="00A51505">
        <w:trPr>
          <w:trHeight w:val="276"/>
        </w:trPr>
        <w:tc>
          <w:tcPr>
            <w:tcW w:w="401" w:type="dxa"/>
          </w:tcPr>
          <w:p w14:paraId="6264C959" w14:textId="77777777" w:rsidR="00FB6BDF" w:rsidRPr="00A51505" w:rsidRDefault="00FB6BDF" w:rsidP="00081E17">
            <w:pPr>
              <w:numPr>
                <w:ilvl w:val="0"/>
                <w:numId w:val="118"/>
              </w:numPr>
              <w:spacing w:after="0"/>
              <w:ind w:left="0" w:right="0" w:firstLine="0"/>
              <w:rPr>
                <w:sz w:val="20"/>
                <w:szCs w:val="20"/>
              </w:rPr>
            </w:pPr>
          </w:p>
        </w:tc>
        <w:tc>
          <w:tcPr>
            <w:tcW w:w="8965" w:type="dxa"/>
          </w:tcPr>
          <w:p w14:paraId="4F8D43DB" w14:textId="77777777" w:rsidR="00FB6BDF" w:rsidRPr="00FB6BDF" w:rsidRDefault="00FB6BDF" w:rsidP="00FB6BDF">
            <w:pPr>
              <w:ind w:left="147" w:right="134"/>
              <w:jc w:val="left"/>
              <w:rPr>
                <w:sz w:val="20"/>
                <w:szCs w:val="20"/>
              </w:rPr>
            </w:pPr>
            <w:r w:rsidRPr="00FB6BDF">
              <w:rPr>
                <w:sz w:val="20"/>
                <w:szCs w:val="20"/>
              </w:rPr>
              <w:t xml:space="preserve">     - wszystkich pacjentów</w:t>
            </w:r>
          </w:p>
        </w:tc>
      </w:tr>
      <w:tr w:rsidR="00FB6BDF" w:rsidRPr="00A51505" w14:paraId="51A92FD1" w14:textId="77777777" w:rsidTr="00A51505">
        <w:trPr>
          <w:trHeight w:val="302"/>
        </w:trPr>
        <w:tc>
          <w:tcPr>
            <w:tcW w:w="401" w:type="dxa"/>
          </w:tcPr>
          <w:p w14:paraId="01B1DAFF" w14:textId="77777777" w:rsidR="00FB6BDF" w:rsidRPr="00A51505" w:rsidRDefault="00FB6BDF" w:rsidP="00081E17">
            <w:pPr>
              <w:numPr>
                <w:ilvl w:val="0"/>
                <w:numId w:val="118"/>
              </w:numPr>
              <w:spacing w:after="0"/>
              <w:ind w:left="0" w:right="0" w:firstLine="0"/>
              <w:rPr>
                <w:sz w:val="20"/>
                <w:szCs w:val="20"/>
              </w:rPr>
            </w:pPr>
          </w:p>
        </w:tc>
        <w:tc>
          <w:tcPr>
            <w:tcW w:w="8965" w:type="dxa"/>
          </w:tcPr>
          <w:p w14:paraId="1F2B0D47" w14:textId="77777777" w:rsidR="00FB6BDF" w:rsidRPr="00FB6BDF" w:rsidRDefault="00FB6BDF" w:rsidP="00FB6BDF">
            <w:pPr>
              <w:ind w:left="147" w:right="134"/>
              <w:jc w:val="left"/>
              <w:rPr>
                <w:sz w:val="20"/>
                <w:szCs w:val="20"/>
              </w:rPr>
            </w:pPr>
            <w:r w:rsidRPr="00FB6BDF">
              <w:rPr>
                <w:sz w:val="20"/>
                <w:szCs w:val="20"/>
              </w:rPr>
              <w:t xml:space="preserve">     - pacjentów na wybranym oddziale</w:t>
            </w:r>
          </w:p>
        </w:tc>
      </w:tr>
      <w:tr w:rsidR="00FB6BDF" w:rsidRPr="00A51505" w14:paraId="530056BF" w14:textId="77777777" w:rsidTr="00A51505">
        <w:trPr>
          <w:trHeight w:val="255"/>
        </w:trPr>
        <w:tc>
          <w:tcPr>
            <w:tcW w:w="401" w:type="dxa"/>
          </w:tcPr>
          <w:p w14:paraId="629C394B" w14:textId="77777777" w:rsidR="00FB6BDF" w:rsidRPr="00A51505" w:rsidRDefault="00FB6BDF" w:rsidP="00081E17">
            <w:pPr>
              <w:numPr>
                <w:ilvl w:val="0"/>
                <w:numId w:val="118"/>
              </w:numPr>
              <w:spacing w:after="0"/>
              <w:ind w:left="0" w:right="0" w:firstLine="0"/>
              <w:rPr>
                <w:sz w:val="20"/>
                <w:szCs w:val="20"/>
              </w:rPr>
            </w:pPr>
          </w:p>
        </w:tc>
        <w:tc>
          <w:tcPr>
            <w:tcW w:w="8965" w:type="dxa"/>
          </w:tcPr>
          <w:p w14:paraId="1E4EE051" w14:textId="77777777" w:rsidR="00FB6BDF" w:rsidRPr="00FB6BDF" w:rsidRDefault="00FB6BDF" w:rsidP="00FB6BDF">
            <w:pPr>
              <w:ind w:left="147" w:right="134"/>
              <w:jc w:val="left"/>
              <w:rPr>
                <w:sz w:val="20"/>
                <w:szCs w:val="20"/>
              </w:rPr>
            </w:pPr>
            <w:r w:rsidRPr="00FB6BDF">
              <w:rPr>
                <w:sz w:val="20"/>
                <w:szCs w:val="20"/>
              </w:rPr>
              <w:t xml:space="preserve">     - pacjentów z karta zakażeń</w:t>
            </w:r>
          </w:p>
        </w:tc>
      </w:tr>
      <w:tr w:rsidR="00FB6BDF" w:rsidRPr="00A51505" w14:paraId="2E28EC4A" w14:textId="77777777" w:rsidTr="00A51505">
        <w:trPr>
          <w:trHeight w:val="259"/>
        </w:trPr>
        <w:tc>
          <w:tcPr>
            <w:tcW w:w="401" w:type="dxa"/>
          </w:tcPr>
          <w:p w14:paraId="4F0CB6A0" w14:textId="77777777" w:rsidR="00FB6BDF" w:rsidRPr="00A51505" w:rsidRDefault="00FB6BDF" w:rsidP="00081E17">
            <w:pPr>
              <w:numPr>
                <w:ilvl w:val="0"/>
                <w:numId w:val="118"/>
              </w:numPr>
              <w:spacing w:after="0"/>
              <w:ind w:left="0" w:right="0" w:firstLine="0"/>
              <w:rPr>
                <w:sz w:val="20"/>
                <w:szCs w:val="20"/>
              </w:rPr>
            </w:pPr>
          </w:p>
        </w:tc>
        <w:tc>
          <w:tcPr>
            <w:tcW w:w="8965" w:type="dxa"/>
          </w:tcPr>
          <w:p w14:paraId="35C6FEC7" w14:textId="77777777" w:rsidR="00FB6BDF" w:rsidRPr="00FB6BDF" w:rsidRDefault="00FB6BDF" w:rsidP="00FB6BDF">
            <w:pPr>
              <w:ind w:left="147" w:right="134"/>
              <w:jc w:val="left"/>
              <w:rPr>
                <w:sz w:val="20"/>
                <w:szCs w:val="20"/>
              </w:rPr>
            </w:pPr>
            <w:r w:rsidRPr="00FB6BDF">
              <w:rPr>
                <w:sz w:val="20"/>
                <w:szCs w:val="20"/>
              </w:rPr>
              <w:t xml:space="preserve">     - pacjentów z drobnoustrojem alarmowym</w:t>
            </w:r>
          </w:p>
        </w:tc>
      </w:tr>
      <w:tr w:rsidR="00FB6BDF" w:rsidRPr="00A51505" w14:paraId="62EA1686" w14:textId="77777777" w:rsidTr="00A51505">
        <w:trPr>
          <w:trHeight w:val="278"/>
        </w:trPr>
        <w:tc>
          <w:tcPr>
            <w:tcW w:w="401" w:type="dxa"/>
          </w:tcPr>
          <w:p w14:paraId="72FD9E1C" w14:textId="77777777" w:rsidR="00FB6BDF" w:rsidRPr="00A51505" w:rsidRDefault="00FB6BDF" w:rsidP="00081E17">
            <w:pPr>
              <w:numPr>
                <w:ilvl w:val="0"/>
                <w:numId w:val="118"/>
              </w:numPr>
              <w:spacing w:after="0"/>
              <w:ind w:left="0" w:right="0" w:firstLine="0"/>
              <w:rPr>
                <w:sz w:val="20"/>
                <w:szCs w:val="20"/>
              </w:rPr>
            </w:pPr>
          </w:p>
        </w:tc>
        <w:tc>
          <w:tcPr>
            <w:tcW w:w="8965" w:type="dxa"/>
          </w:tcPr>
          <w:p w14:paraId="06A7801A" w14:textId="77777777" w:rsidR="00FB6BDF" w:rsidRPr="00FB6BDF" w:rsidRDefault="00FB6BDF" w:rsidP="00FB6BDF">
            <w:pPr>
              <w:ind w:left="147" w:right="134"/>
              <w:jc w:val="left"/>
              <w:rPr>
                <w:sz w:val="20"/>
                <w:szCs w:val="20"/>
              </w:rPr>
            </w:pPr>
            <w:r w:rsidRPr="00FB6BDF">
              <w:rPr>
                <w:sz w:val="20"/>
                <w:szCs w:val="20"/>
              </w:rPr>
              <w:t xml:space="preserve">     - pacjentów z dokumentami powiązanymi z zakażeniem</w:t>
            </w:r>
          </w:p>
        </w:tc>
      </w:tr>
      <w:tr w:rsidR="00FB6BDF" w:rsidRPr="00A51505" w14:paraId="593211B8" w14:textId="77777777" w:rsidTr="00A51505">
        <w:trPr>
          <w:trHeight w:val="291"/>
        </w:trPr>
        <w:tc>
          <w:tcPr>
            <w:tcW w:w="401" w:type="dxa"/>
          </w:tcPr>
          <w:p w14:paraId="496EEB8B" w14:textId="77777777" w:rsidR="00FB6BDF" w:rsidRPr="00A51505" w:rsidRDefault="00FB6BDF" w:rsidP="00081E17">
            <w:pPr>
              <w:numPr>
                <w:ilvl w:val="0"/>
                <w:numId w:val="118"/>
              </w:numPr>
              <w:spacing w:after="0"/>
              <w:ind w:left="0" w:right="0" w:firstLine="0"/>
              <w:rPr>
                <w:sz w:val="20"/>
                <w:szCs w:val="20"/>
              </w:rPr>
            </w:pPr>
          </w:p>
        </w:tc>
        <w:tc>
          <w:tcPr>
            <w:tcW w:w="8965" w:type="dxa"/>
          </w:tcPr>
          <w:p w14:paraId="3F4F1DAB" w14:textId="77777777" w:rsidR="00FB6BDF" w:rsidRPr="00FB6BDF" w:rsidRDefault="00FB6BDF" w:rsidP="00FB6BDF">
            <w:pPr>
              <w:ind w:left="147" w:right="134"/>
              <w:jc w:val="left"/>
              <w:rPr>
                <w:sz w:val="20"/>
                <w:szCs w:val="20"/>
              </w:rPr>
            </w:pPr>
            <w:r w:rsidRPr="00FB6BDF">
              <w:rPr>
                <w:sz w:val="20"/>
                <w:szCs w:val="20"/>
              </w:rPr>
              <w:t>System zapewnia możliwość automatycznej podpowiedzi z systemu o możliwym podejrzeniu zakażenia w następujących przypadkach:</w:t>
            </w:r>
          </w:p>
        </w:tc>
      </w:tr>
      <w:tr w:rsidR="00FB6BDF" w:rsidRPr="00A51505" w14:paraId="28F33280" w14:textId="77777777" w:rsidTr="00A51505">
        <w:trPr>
          <w:trHeight w:val="231"/>
        </w:trPr>
        <w:tc>
          <w:tcPr>
            <w:tcW w:w="401" w:type="dxa"/>
          </w:tcPr>
          <w:p w14:paraId="70DEAF8F" w14:textId="77777777" w:rsidR="00FB6BDF" w:rsidRPr="00A51505" w:rsidRDefault="00FB6BDF" w:rsidP="00081E17">
            <w:pPr>
              <w:numPr>
                <w:ilvl w:val="0"/>
                <w:numId w:val="118"/>
              </w:numPr>
              <w:spacing w:after="0"/>
              <w:ind w:left="0" w:right="0" w:firstLine="0"/>
              <w:rPr>
                <w:sz w:val="20"/>
                <w:szCs w:val="20"/>
              </w:rPr>
            </w:pPr>
          </w:p>
        </w:tc>
        <w:tc>
          <w:tcPr>
            <w:tcW w:w="8965" w:type="dxa"/>
          </w:tcPr>
          <w:p w14:paraId="2A01FA7C" w14:textId="77777777" w:rsidR="00FB6BDF" w:rsidRPr="00FB6BDF" w:rsidRDefault="00FB6BDF" w:rsidP="00FB6BDF">
            <w:pPr>
              <w:ind w:left="147" w:right="134"/>
              <w:jc w:val="left"/>
              <w:rPr>
                <w:sz w:val="20"/>
                <w:szCs w:val="20"/>
              </w:rPr>
            </w:pPr>
            <w:r w:rsidRPr="00FB6BDF">
              <w:rPr>
                <w:sz w:val="20"/>
                <w:szCs w:val="20"/>
              </w:rPr>
              <w:t xml:space="preserve">     - temperatura pacjenta wyższa niż 38 ̊C </w:t>
            </w:r>
          </w:p>
        </w:tc>
      </w:tr>
      <w:tr w:rsidR="00FB6BDF" w:rsidRPr="00A51505" w14:paraId="537BB11A" w14:textId="77777777" w:rsidTr="00A51505">
        <w:trPr>
          <w:trHeight w:val="264"/>
        </w:trPr>
        <w:tc>
          <w:tcPr>
            <w:tcW w:w="401" w:type="dxa"/>
          </w:tcPr>
          <w:p w14:paraId="14E52EF8" w14:textId="77777777" w:rsidR="00FB6BDF" w:rsidRPr="00A51505" w:rsidRDefault="00FB6BDF" w:rsidP="00081E17">
            <w:pPr>
              <w:numPr>
                <w:ilvl w:val="0"/>
                <w:numId w:val="118"/>
              </w:numPr>
              <w:spacing w:after="0"/>
              <w:ind w:left="0" w:right="0" w:firstLine="0"/>
              <w:rPr>
                <w:sz w:val="20"/>
                <w:szCs w:val="20"/>
              </w:rPr>
            </w:pPr>
          </w:p>
        </w:tc>
        <w:tc>
          <w:tcPr>
            <w:tcW w:w="8965" w:type="dxa"/>
          </w:tcPr>
          <w:p w14:paraId="3747AB19" w14:textId="77777777" w:rsidR="00FB6BDF" w:rsidRPr="00FB6BDF" w:rsidRDefault="00FB6BDF" w:rsidP="00FB6BDF">
            <w:pPr>
              <w:ind w:left="147" w:right="134"/>
              <w:jc w:val="left"/>
              <w:rPr>
                <w:sz w:val="20"/>
                <w:szCs w:val="20"/>
              </w:rPr>
            </w:pPr>
            <w:r w:rsidRPr="00FB6BDF">
              <w:rPr>
                <w:sz w:val="20"/>
                <w:szCs w:val="20"/>
              </w:rPr>
              <w:t xml:space="preserve">     - ocena stolca: biegunka, płynny i z krwią</w:t>
            </w:r>
          </w:p>
        </w:tc>
      </w:tr>
      <w:tr w:rsidR="00FB6BDF" w:rsidRPr="00A51505" w14:paraId="1AABB0C3" w14:textId="77777777" w:rsidTr="00A51505">
        <w:trPr>
          <w:trHeight w:val="267"/>
        </w:trPr>
        <w:tc>
          <w:tcPr>
            <w:tcW w:w="401" w:type="dxa"/>
          </w:tcPr>
          <w:p w14:paraId="4B46162D" w14:textId="77777777" w:rsidR="00FB6BDF" w:rsidRPr="00A51505" w:rsidRDefault="00FB6BDF" w:rsidP="00081E17">
            <w:pPr>
              <w:numPr>
                <w:ilvl w:val="0"/>
                <w:numId w:val="118"/>
              </w:numPr>
              <w:spacing w:after="0"/>
              <w:ind w:left="0" w:right="0" w:firstLine="0"/>
              <w:rPr>
                <w:sz w:val="20"/>
                <w:szCs w:val="20"/>
              </w:rPr>
            </w:pPr>
          </w:p>
        </w:tc>
        <w:tc>
          <w:tcPr>
            <w:tcW w:w="8965" w:type="dxa"/>
          </w:tcPr>
          <w:p w14:paraId="5ACD8D1E" w14:textId="77777777" w:rsidR="00FB6BDF" w:rsidRPr="00FB6BDF" w:rsidRDefault="00FB6BDF" w:rsidP="00FB6BDF">
            <w:pPr>
              <w:ind w:left="147" w:right="134"/>
              <w:jc w:val="left"/>
              <w:rPr>
                <w:sz w:val="20"/>
                <w:szCs w:val="20"/>
              </w:rPr>
            </w:pPr>
            <w:r w:rsidRPr="00FB6BDF">
              <w:rPr>
                <w:sz w:val="20"/>
                <w:szCs w:val="20"/>
              </w:rPr>
              <w:t xml:space="preserve">     - obserwacja wkłucia obwodowego: ropna wydzielina, zaczerwienienie miejsca wkłucia kaniuli</w:t>
            </w:r>
          </w:p>
        </w:tc>
      </w:tr>
      <w:tr w:rsidR="00FB6BDF" w:rsidRPr="00A51505" w14:paraId="3593703D" w14:textId="77777777" w:rsidTr="00A51505">
        <w:trPr>
          <w:trHeight w:val="274"/>
        </w:trPr>
        <w:tc>
          <w:tcPr>
            <w:tcW w:w="401" w:type="dxa"/>
          </w:tcPr>
          <w:p w14:paraId="47A8DBCA" w14:textId="77777777" w:rsidR="00FB6BDF" w:rsidRPr="00A51505" w:rsidRDefault="00FB6BDF" w:rsidP="00081E17">
            <w:pPr>
              <w:numPr>
                <w:ilvl w:val="0"/>
                <w:numId w:val="118"/>
              </w:numPr>
              <w:spacing w:after="0"/>
              <w:ind w:left="0" w:right="0" w:firstLine="0"/>
              <w:rPr>
                <w:sz w:val="20"/>
                <w:szCs w:val="20"/>
              </w:rPr>
            </w:pPr>
          </w:p>
        </w:tc>
        <w:tc>
          <w:tcPr>
            <w:tcW w:w="8965" w:type="dxa"/>
          </w:tcPr>
          <w:p w14:paraId="3404C201" w14:textId="77777777" w:rsidR="00FB6BDF" w:rsidRPr="00FB6BDF" w:rsidRDefault="00FB6BDF" w:rsidP="00FB6BDF">
            <w:pPr>
              <w:ind w:left="147" w:right="134"/>
              <w:jc w:val="left"/>
              <w:rPr>
                <w:sz w:val="20"/>
                <w:szCs w:val="20"/>
              </w:rPr>
            </w:pPr>
            <w:r w:rsidRPr="00FB6BDF">
              <w:rPr>
                <w:sz w:val="20"/>
                <w:szCs w:val="20"/>
              </w:rPr>
              <w:t xml:space="preserve">     - obserwacja miejsca operowanego: zaczerwienienie, wysięk ropny</w:t>
            </w:r>
          </w:p>
        </w:tc>
      </w:tr>
      <w:tr w:rsidR="00FB6BDF" w:rsidRPr="00A51505" w14:paraId="0BBD93A7" w14:textId="77777777" w:rsidTr="00A51505">
        <w:trPr>
          <w:trHeight w:val="275"/>
        </w:trPr>
        <w:tc>
          <w:tcPr>
            <w:tcW w:w="401" w:type="dxa"/>
          </w:tcPr>
          <w:p w14:paraId="74459FC3" w14:textId="77777777" w:rsidR="00FB6BDF" w:rsidRPr="00A51505" w:rsidRDefault="00FB6BDF" w:rsidP="00081E17">
            <w:pPr>
              <w:numPr>
                <w:ilvl w:val="0"/>
                <w:numId w:val="118"/>
              </w:numPr>
              <w:spacing w:after="0"/>
              <w:ind w:left="0" w:right="0" w:firstLine="0"/>
              <w:rPr>
                <w:sz w:val="20"/>
                <w:szCs w:val="20"/>
              </w:rPr>
            </w:pPr>
          </w:p>
        </w:tc>
        <w:tc>
          <w:tcPr>
            <w:tcW w:w="8965" w:type="dxa"/>
          </w:tcPr>
          <w:p w14:paraId="2E0EE03F" w14:textId="77777777" w:rsidR="00FB6BDF" w:rsidRPr="00FB6BDF" w:rsidRDefault="00FB6BDF" w:rsidP="00FB6BDF">
            <w:pPr>
              <w:ind w:left="147" w:right="134"/>
              <w:jc w:val="left"/>
              <w:rPr>
                <w:sz w:val="20"/>
                <w:szCs w:val="20"/>
              </w:rPr>
            </w:pPr>
            <w:r w:rsidRPr="00FB6BDF">
              <w:rPr>
                <w:sz w:val="20"/>
                <w:szCs w:val="20"/>
              </w:rPr>
              <w:t>- obserwacja wkłucia centralnego: zaczerwienienie, obrzęk, ból</w:t>
            </w:r>
          </w:p>
        </w:tc>
      </w:tr>
      <w:tr w:rsidR="00FB6BDF" w:rsidRPr="00A51505" w14:paraId="35C062C9" w14:textId="77777777" w:rsidTr="00A51505">
        <w:trPr>
          <w:trHeight w:val="302"/>
        </w:trPr>
        <w:tc>
          <w:tcPr>
            <w:tcW w:w="401" w:type="dxa"/>
          </w:tcPr>
          <w:p w14:paraId="02D61B14" w14:textId="77777777" w:rsidR="00FB6BDF" w:rsidRPr="00A51505" w:rsidRDefault="00FB6BDF" w:rsidP="00081E17">
            <w:pPr>
              <w:numPr>
                <w:ilvl w:val="0"/>
                <w:numId w:val="118"/>
              </w:numPr>
              <w:spacing w:after="0"/>
              <w:ind w:left="0" w:right="0" w:firstLine="0"/>
              <w:rPr>
                <w:sz w:val="20"/>
                <w:szCs w:val="20"/>
              </w:rPr>
            </w:pPr>
          </w:p>
        </w:tc>
        <w:tc>
          <w:tcPr>
            <w:tcW w:w="8965" w:type="dxa"/>
          </w:tcPr>
          <w:p w14:paraId="6AD98496" w14:textId="77777777" w:rsidR="00FB6BDF" w:rsidRPr="00FB6BDF" w:rsidRDefault="00FB6BDF" w:rsidP="00FB6BDF">
            <w:pPr>
              <w:ind w:left="147" w:right="134"/>
              <w:jc w:val="left"/>
              <w:rPr>
                <w:sz w:val="20"/>
                <w:szCs w:val="20"/>
              </w:rPr>
            </w:pPr>
            <w:r w:rsidRPr="00FB6BDF">
              <w:rPr>
                <w:sz w:val="20"/>
                <w:szCs w:val="20"/>
              </w:rPr>
              <w:t>- możliwość automatycznego utworzenia karty podejrzenia zakażenia podczas tworzenia karty drobnoustroju alarmowego</w:t>
            </w:r>
          </w:p>
        </w:tc>
      </w:tr>
      <w:tr w:rsidR="00FB6BDF" w:rsidRPr="00A51505" w14:paraId="6E720B29" w14:textId="77777777" w:rsidTr="00A51505">
        <w:trPr>
          <w:trHeight w:val="290"/>
        </w:trPr>
        <w:tc>
          <w:tcPr>
            <w:tcW w:w="401" w:type="dxa"/>
          </w:tcPr>
          <w:p w14:paraId="309A7FFA" w14:textId="77777777" w:rsidR="00FB6BDF" w:rsidRPr="00A51505" w:rsidRDefault="00FB6BDF" w:rsidP="00081E17">
            <w:pPr>
              <w:numPr>
                <w:ilvl w:val="0"/>
                <w:numId w:val="118"/>
              </w:numPr>
              <w:spacing w:after="0"/>
              <w:ind w:left="0" w:right="0" w:firstLine="0"/>
              <w:rPr>
                <w:sz w:val="20"/>
                <w:szCs w:val="20"/>
              </w:rPr>
            </w:pPr>
          </w:p>
        </w:tc>
        <w:tc>
          <w:tcPr>
            <w:tcW w:w="8965" w:type="dxa"/>
          </w:tcPr>
          <w:p w14:paraId="322C742F" w14:textId="77777777" w:rsidR="00FB6BDF" w:rsidRPr="00FB6BDF" w:rsidRDefault="00FB6BDF" w:rsidP="00FB6BDF">
            <w:pPr>
              <w:ind w:left="147" w:right="134"/>
              <w:jc w:val="left"/>
              <w:rPr>
                <w:sz w:val="20"/>
                <w:szCs w:val="20"/>
              </w:rPr>
            </w:pPr>
            <w:r w:rsidRPr="00FB6BDF">
              <w:rPr>
                <w:sz w:val="20"/>
                <w:szCs w:val="20"/>
              </w:rPr>
              <w:t>System zapewnia możliwość realizacji karty zakażenia</w:t>
            </w:r>
          </w:p>
        </w:tc>
      </w:tr>
      <w:tr w:rsidR="00FB6BDF" w:rsidRPr="00A51505" w14:paraId="492D9E41" w14:textId="77777777" w:rsidTr="00A51505">
        <w:trPr>
          <w:trHeight w:val="278"/>
        </w:trPr>
        <w:tc>
          <w:tcPr>
            <w:tcW w:w="401" w:type="dxa"/>
          </w:tcPr>
          <w:p w14:paraId="282306CD" w14:textId="77777777" w:rsidR="00FB6BDF" w:rsidRPr="00A51505" w:rsidRDefault="00FB6BDF" w:rsidP="00081E17">
            <w:pPr>
              <w:numPr>
                <w:ilvl w:val="0"/>
                <w:numId w:val="118"/>
              </w:numPr>
              <w:spacing w:after="0"/>
              <w:ind w:left="0" w:right="0" w:firstLine="0"/>
              <w:rPr>
                <w:sz w:val="20"/>
                <w:szCs w:val="20"/>
              </w:rPr>
            </w:pPr>
          </w:p>
        </w:tc>
        <w:tc>
          <w:tcPr>
            <w:tcW w:w="8965" w:type="dxa"/>
          </w:tcPr>
          <w:p w14:paraId="62C8B752" w14:textId="77777777" w:rsidR="00FB6BDF" w:rsidRPr="00FB6BDF" w:rsidRDefault="00FB6BDF" w:rsidP="00FB6BDF">
            <w:pPr>
              <w:ind w:left="147" w:right="134"/>
              <w:jc w:val="left"/>
              <w:rPr>
                <w:sz w:val="20"/>
                <w:szCs w:val="20"/>
              </w:rPr>
            </w:pPr>
            <w:r w:rsidRPr="00FB6BDF">
              <w:rPr>
                <w:sz w:val="20"/>
                <w:szCs w:val="20"/>
              </w:rPr>
              <w:t xml:space="preserve">     - rozpoznanie zakażenia</w:t>
            </w:r>
          </w:p>
        </w:tc>
      </w:tr>
      <w:tr w:rsidR="00FB6BDF" w:rsidRPr="00A51505" w14:paraId="22348BBC" w14:textId="77777777" w:rsidTr="00A51505">
        <w:trPr>
          <w:trHeight w:val="278"/>
        </w:trPr>
        <w:tc>
          <w:tcPr>
            <w:tcW w:w="401" w:type="dxa"/>
          </w:tcPr>
          <w:p w14:paraId="761CF8CE" w14:textId="77777777" w:rsidR="00FB6BDF" w:rsidRPr="00A51505" w:rsidRDefault="00FB6BDF" w:rsidP="00081E17">
            <w:pPr>
              <w:numPr>
                <w:ilvl w:val="0"/>
                <w:numId w:val="118"/>
              </w:numPr>
              <w:spacing w:after="0"/>
              <w:ind w:left="0" w:right="0" w:firstLine="0"/>
              <w:rPr>
                <w:sz w:val="20"/>
                <w:szCs w:val="20"/>
              </w:rPr>
            </w:pPr>
          </w:p>
        </w:tc>
        <w:tc>
          <w:tcPr>
            <w:tcW w:w="8965" w:type="dxa"/>
          </w:tcPr>
          <w:p w14:paraId="5081E4D4" w14:textId="77777777" w:rsidR="00FB6BDF" w:rsidRPr="00FB6BDF" w:rsidRDefault="00FB6BDF" w:rsidP="00FB6BDF">
            <w:pPr>
              <w:ind w:left="147" w:right="134"/>
              <w:jc w:val="left"/>
              <w:rPr>
                <w:sz w:val="20"/>
                <w:szCs w:val="20"/>
              </w:rPr>
            </w:pPr>
            <w:r w:rsidRPr="00FB6BDF">
              <w:rPr>
                <w:sz w:val="20"/>
                <w:szCs w:val="20"/>
              </w:rPr>
              <w:t xml:space="preserve">     - czynniki wpływające na zakażenie podczas pobytu w szpitalu</w:t>
            </w:r>
          </w:p>
        </w:tc>
      </w:tr>
      <w:tr w:rsidR="00FB6BDF" w:rsidRPr="00A51505" w14:paraId="30679532" w14:textId="77777777" w:rsidTr="00A51505">
        <w:trPr>
          <w:trHeight w:val="269"/>
        </w:trPr>
        <w:tc>
          <w:tcPr>
            <w:tcW w:w="401" w:type="dxa"/>
          </w:tcPr>
          <w:p w14:paraId="54E1624B" w14:textId="77777777" w:rsidR="00FB6BDF" w:rsidRPr="00A51505" w:rsidRDefault="00FB6BDF" w:rsidP="00081E17">
            <w:pPr>
              <w:numPr>
                <w:ilvl w:val="0"/>
                <w:numId w:val="118"/>
              </w:numPr>
              <w:spacing w:after="0"/>
              <w:ind w:left="0" w:right="0" w:firstLine="0"/>
              <w:rPr>
                <w:sz w:val="20"/>
                <w:szCs w:val="20"/>
              </w:rPr>
            </w:pPr>
          </w:p>
        </w:tc>
        <w:tc>
          <w:tcPr>
            <w:tcW w:w="8965" w:type="dxa"/>
          </w:tcPr>
          <w:p w14:paraId="6584BD85" w14:textId="77777777" w:rsidR="00FB6BDF" w:rsidRPr="00FB6BDF" w:rsidRDefault="00FB6BDF" w:rsidP="00FB6BDF">
            <w:pPr>
              <w:ind w:left="147" w:right="134"/>
              <w:jc w:val="left"/>
              <w:rPr>
                <w:sz w:val="20"/>
                <w:szCs w:val="20"/>
              </w:rPr>
            </w:pPr>
            <w:r w:rsidRPr="00FB6BDF">
              <w:rPr>
                <w:sz w:val="20"/>
                <w:szCs w:val="20"/>
              </w:rPr>
              <w:t xml:space="preserve">     - rodzaj zakażenia</w:t>
            </w:r>
          </w:p>
        </w:tc>
      </w:tr>
      <w:tr w:rsidR="00FB6BDF" w:rsidRPr="00A51505" w14:paraId="6EF462E9" w14:textId="77777777" w:rsidTr="00A51505">
        <w:trPr>
          <w:trHeight w:val="321"/>
        </w:trPr>
        <w:tc>
          <w:tcPr>
            <w:tcW w:w="401" w:type="dxa"/>
          </w:tcPr>
          <w:p w14:paraId="10D37F00" w14:textId="77777777" w:rsidR="00FB6BDF" w:rsidRPr="00A51505" w:rsidRDefault="00FB6BDF" w:rsidP="00081E17">
            <w:pPr>
              <w:numPr>
                <w:ilvl w:val="0"/>
                <w:numId w:val="118"/>
              </w:numPr>
              <w:spacing w:after="0"/>
              <w:ind w:left="0" w:right="0" w:firstLine="0"/>
              <w:rPr>
                <w:sz w:val="20"/>
                <w:szCs w:val="20"/>
              </w:rPr>
            </w:pPr>
          </w:p>
        </w:tc>
        <w:tc>
          <w:tcPr>
            <w:tcW w:w="8965" w:type="dxa"/>
          </w:tcPr>
          <w:p w14:paraId="1CBBE2B1" w14:textId="77777777" w:rsidR="00FB6BDF" w:rsidRPr="00FB6BDF" w:rsidRDefault="00FB6BDF" w:rsidP="00FB6BDF">
            <w:pPr>
              <w:ind w:left="147" w:right="134"/>
              <w:jc w:val="left"/>
              <w:rPr>
                <w:sz w:val="20"/>
                <w:szCs w:val="20"/>
              </w:rPr>
            </w:pPr>
            <w:r w:rsidRPr="00FB6BDF">
              <w:rPr>
                <w:sz w:val="20"/>
                <w:szCs w:val="20"/>
              </w:rPr>
              <w:t xml:space="preserve">     - podjęte czynności lecznicze i prewencyjne</w:t>
            </w:r>
          </w:p>
        </w:tc>
      </w:tr>
      <w:tr w:rsidR="00FB6BDF" w:rsidRPr="00A51505" w14:paraId="5DA29F72" w14:textId="77777777" w:rsidTr="00A51505">
        <w:trPr>
          <w:trHeight w:val="362"/>
        </w:trPr>
        <w:tc>
          <w:tcPr>
            <w:tcW w:w="401" w:type="dxa"/>
          </w:tcPr>
          <w:p w14:paraId="308370D8" w14:textId="77777777" w:rsidR="00FB6BDF" w:rsidRPr="00A51505" w:rsidRDefault="00FB6BDF" w:rsidP="00081E17">
            <w:pPr>
              <w:numPr>
                <w:ilvl w:val="0"/>
                <w:numId w:val="118"/>
              </w:numPr>
              <w:spacing w:after="0"/>
              <w:ind w:left="0" w:right="0" w:firstLine="0"/>
              <w:rPr>
                <w:sz w:val="20"/>
                <w:szCs w:val="20"/>
              </w:rPr>
            </w:pPr>
          </w:p>
        </w:tc>
        <w:tc>
          <w:tcPr>
            <w:tcW w:w="8965" w:type="dxa"/>
          </w:tcPr>
          <w:p w14:paraId="3D8CCD09" w14:textId="77777777" w:rsidR="00FB6BDF" w:rsidRPr="00FB6BDF" w:rsidRDefault="00FB6BDF" w:rsidP="00FB6BDF">
            <w:pPr>
              <w:ind w:left="147" w:right="134"/>
              <w:jc w:val="left"/>
              <w:rPr>
                <w:sz w:val="20"/>
                <w:szCs w:val="20"/>
              </w:rPr>
            </w:pPr>
            <w:r w:rsidRPr="00FB6BDF">
              <w:rPr>
                <w:sz w:val="20"/>
                <w:szCs w:val="20"/>
              </w:rPr>
              <w:t xml:space="preserve">     - podania leków</w:t>
            </w:r>
          </w:p>
        </w:tc>
      </w:tr>
      <w:tr w:rsidR="00FB6BDF" w:rsidRPr="00A51505" w14:paraId="3E8385E1" w14:textId="77777777" w:rsidTr="00A51505">
        <w:trPr>
          <w:trHeight w:val="335"/>
        </w:trPr>
        <w:tc>
          <w:tcPr>
            <w:tcW w:w="401" w:type="dxa"/>
          </w:tcPr>
          <w:p w14:paraId="42CBB5B3" w14:textId="77777777" w:rsidR="00FB6BDF" w:rsidRPr="00A51505" w:rsidRDefault="00FB6BDF" w:rsidP="00081E17">
            <w:pPr>
              <w:numPr>
                <w:ilvl w:val="0"/>
                <w:numId w:val="118"/>
              </w:numPr>
              <w:spacing w:after="0"/>
              <w:ind w:left="0" w:right="0" w:firstLine="0"/>
              <w:rPr>
                <w:sz w:val="20"/>
                <w:szCs w:val="20"/>
              </w:rPr>
            </w:pPr>
          </w:p>
        </w:tc>
        <w:tc>
          <w:tcPr>
            <w:tcW w:w="8965" w:type="dxa"/>
          </w:tcPr>
          <w:p w14:paraId="1C067357" w14:textId="77777777" w:rsidR="00FB6BDF" w:rsidRPr="00FB6BDF" w:rsidRDefault="00FB6BDF" w:rsidP="00FB6BDF">
            <w:pPr>
              <w:ind w:left="147" w:right="134"/>
              <w:jc w:val="left"/>
              <w:rPr>
                <w:sz w:val="20"/>
                <w:szCs w:val="20"/>
              </w:rPr>
            </w:pPr>
            <w:r w:rsidRPr="00FB6BDF">
              <w:rPr>
                <w:sz w:val="20"/>
                <w:szCs w:val="20"/>
              </w:rPr>
              <w:t xml:space="preserve">     - wykonane operacje</w:t>
            </w:r>
          </w:p>
        </w:tc>
      </w:tr>
      <w:tr w:rsidR="00FB6BDF" w:rsidRPr="00A51505" w14:paraId="7665BCE0" w14:textId="77777777" w:rsidTr="00A51505">
        <w:trPr>
          <w:trHeight w:val="289"/>
        </w:trPr>
        <w:tc>
          <w:tcPr>
            <w:tcW w:w="401" w:type="dxa"/>
          </w:tcPr>
          <w:p w14:paraId="56B3E832" w14:textId="77777777" w:rsidR="00FB6BDF" w:rsidRPr="00A51505" w:rsidRDefault="00FB6BDF" w:rsidP="00081E17">
            <w:pPr>
              <w:numPr>
                <w:ilvl w:val="0"/>
                <w:numId w:val="118"/>
              </w:numPr>
              <w:spacing w:after="0"/>
              <w:ind w:left="0" w:right="0" w:firstLine="0"/>
              <w:rPr>
                <w:sz w:val="20"/>
                <w:szCs w:val="20"/>
              </w:rPr>
            </w:pPr>
          </w:p>
        </w:tc>
        <w:tc>
          <w:tcPr>
            <w:tcW w:w="8965" w:type="dxa"/>
          </w:tcPr>
          <w:p w14:paraId="4EDFAFBD" w14:textId="77777777" w:rsidR="00FB6BDF" w:rsidRPr="00FB6BDF" w:rsidRDefault="00FB6BDF" w:rsidP="00FB6BDF">
            <w:pPr>
              <w:ind w:left="147" w:right="134"/>
              <w:jc w:val="left"/>
              <w:rPr>
                <w:sz w:val="20"/>
                <w:szCs w:val="20"/>
              </w:rPr>
            </w:pPr>
            <w:r w:rsidRPr="00FB6BDF">
              <w:rPr>
                <w:sz w:val="20"/>
                <w:szCs w:val="20"/>
              </w:rPr>
              <w:t xml:space="preserve">     - badanie mikrobiologiczne</w:t>
            </w:r>
          </w:p>
        </w:tc>
      </w:tr>
      <w:tr w:rsidR="00FB6BDF" w:rsidRPr="00A51505" w14:paraId="06D9E1E1" w14:textId="77777777" w:rsidTr="00A51505">
        <w:trPr>
          <w:trHeight w:val="296"/>
        </w:trPr>
        <w:tc>
          <w:tcPr>
            <w:tcW w:w="401" w:type="dxa"/>
          </w:tcPr>
          <w:p w14:paraId="380BC7B3" w14:textId="77777777" w:rsidR="00FB6BDF" w:rsidRPr="00A51505" w:rsidRDefault="00FB6BDF" w:rsidP="00081E17">
            <w:pPr>
              <w:numPr>
                <w:ilvl w:val="0"/>
                <w:numId w:val="118"/>
              </w:numPr>
              <w:spacing w:after="0"/>
              <w:ind w:left="0" w:right="0" w:firstLine="0"/>
              <w:rPr>
                <w:sz w:val="20"/>
                <w:szCs w:val="20"/>
              </w:rPr>
            </w:pPr>
          </w:p>
        </w:tc>
        <w:tc>
          <w:tcPr>
            <w:tcW w:w="8965" w:type="dxa"/>
          </w:tcPr>
          <w:p w14:paraId="36F8EE47" w14:textId="77777777" w:rsidR="00FB6BDF" w:rsidRPr="00FB6BDF" w:rsidRDefault="00FB6BDF" w:rsidP="00FB6BDF">
            <w:pPr>
              <w:ind w:left="147" w:right="134"/>
              <w:jc w:val="left"/>
              <w:rPr>
                <w:sz w:val="20"/>
                <w:szCs w:val="20"/>
              </w:rPr>
            </w:pPr>
            <w:r w:rsidRPr="00FB6BDF">
              <w:rPr>
                <w:sz w:val="20"/>
                <w:szCs w:val="20"/>
              </w:rPr>
              <w:t xml:space="preserve">     - kwalifikacja zakażenia</w:t>
            </w:r>
          </w:p>
        </w:tc>
      </w:tr>
      <w:tr w:rsidR="00FB6BDF" w:rsidRPr="00A51505" w14:paraId="17A54DB6" w14:textId="77777777" w:rsidTr="00A51505">
        <w:trPr>
          <w:trHeight w:val="287"/>
        </w:trPr>
        <w:tc>
          <w:tcPr>
            <w:tcW w:w="401" w:type="dxa"/>
          </w:tcPr>
          <w:p w14:paraId="6FBB1E2C" w14:textId="77777777" w:rsidR="00FB6BDF" w:rsidRPr="00A51505" w:rsidRDefault="00FB6BDF" w:rsidP="00081E17">
            <w:pPr>
              <w:numPr>
                <w:ilvl w:val="0"/>
                <w:numId w:val="118"/>
              </w:numPr>
              <w:spacing w:after="0"/>
              <w:ind w:left="0" w:right="0" w:firstLine="0"/>
              <w:rPr>
                <w:sz w:val="20"/>
                <w:szCs w:val="20"/>
              </w:rPr>
            </w:pPr>
          </w:p>
        </w:tc>
        <w:tc>
          <w:tcPr>
            <w:tcW w:w="8965" w:type="dxa"/>
          </w:tcPr>
          <w:p w14:paraId="788168FB" w14:textId="77777777" w:rsidR="00FB6BDF" w:rsidRPr="00FB6BDF" w:rsidRDefault="00FB6BDF" w:rsidP="00FB6BDF">
            <w:pPr>
              <w:ind w:left="147" w:right="134"/>
              <w:jc w:val="left"/>
              <w:rPr>
                <w:sz w:val="20"/>
                <w:szCs w:val="20"/>
              </w:rPr>
            </w:pPr>
            <w:r w:rsidRPr="00FB6BDF">
              <w:rPr>
                <w:sz w:val="20"/>
                <w:szCs w:val="20"/>
              </w:rPr>
              <w:t>System zapewnia możliwość uzupełnienia karty fragmentami, z możliwością powrotu do wybranych zakładek lub uzupełnienia ciągłego</w:t>
            </w:r>
          </w:p>
        </w:tc>
      </w:tr>
      <w:tr w:rsidR="00FB6BDF" w:rsidRPr="00A51505" w14:paraId="1449F85A" w14:textId="77777777" w:rsidTr="00A51505">
        <w:trPr>
          <w:trHeight w:val="254"/>
        </w:trPr>
        <w:tc>
          <w:tcPr>
            <w:tcW w:w="401" w:type="dxa"/>
          </w:tcPr>
          <w:p w14:paraId="3BA30194" w14:textId="77777777" w:rsidR="00FB6BDF" w:rsidRPr="00A51505" w:rsidRDefault="00FB6BDF" w:rsidP="00081E17">
            <w:pPr>
              <w:numPr>
                <w:ilvl w:val="0"/>
                <w:numId w:val="118"/>
              </w:numPr>
              <w:spacing w:after="0"/>
              <w:ind w:left="0" w:right="0" w:firstLine="0"/>
              <w:rPr>
                <w:sz w:val="20"/>
                <w:szCs w:val="20"/>
              </w:rPr>
            </w:pPr>
            <w:r w:rsidRPr="00A51505">
              <w:rPr>
                <w:sz w:val="20"/>
                <w:szCs w:val="20"/>
              </w:rPr>
              <w:t>1</w:t>
            </w:r>
          </w:p>
        </w:tc>
        <w:tc>
          <w:tcPr>
            <w:tcW w:w="8965" w:type="dxa"/>
          </w:tcPr>
          <w:p w14:paraId="77806906" w14:textId="77777777" w:rsidR="00FB6BDF" w:rsidRPr="00FB6BDF" w:rsidRDefault="00FB6BDF" w:rsidP="00FB6BDF">
            <w:pPr>
              <w:ind w:left="147" w:right="134"/>
              <w:jc w:val="left"/>
              <w:rPr>
                <w:sz w:val="20"/>
                <w:szCs w:val="20"/>
              </w:rPr>
            </w:pPr>
            <w:r w:rsidRPr="00FB6BDF">
              <w:rPr>
                <w:sz w:val="20"/>
                <w:szCs w:val="20"/>
              </w:rPr>
              <w:t>System zapewnia możliwość obsługi ognisk epidemicznych</w:t>
            </w:r>
          </w:p>
        </w:tc>
      </w:tr>
      <w:tr w:rsidR="00FB6BDF" w:rsidRPr="00A51505" w14:paraId="36D8DAE7" w14:textId="77777777" w:rsidTr="00A51505">
        <w:trPr>
          <w:trHeight w:val="316"/>
        </w:trPr>
        <w:tc>
          <w:tcPr>
            <w:tcW w:w="401" w:type="dxa"/>
          </w:tcPr>
          <w:p w14:paraId="74C96132" w14:textId="77777777" w:rsidR="00FB6BDF" w:rsidRPr="00A51505" w:rsidRDefault="00FB6BDF" w:rsidP="00081E17">
            <w:pPr>
              <w:numPr>
                <w:ilvl w:val="0"/>
                <w:numId w:val="118"/>
              </w:numPr>
              <w:spacing w:after="0"/>
              <w:ind w:left="0" w:right="0" w:firstLine="0"/>
              <w:rPr>
                <w:sz w:val="20"/>
                <w:szCs w:val="20"/>
              </w:rPr>
            </w:pPr>
            <w:r w:rsidRPr="00A51505">
              <w:rPr>
                <w:sz w:val="20"/>
                <w:szCs w:val="20"/>
              </w:rPr>
              <w:t>2</w:t>
            </w:r>
          </w:p>
        </w:tc>
        <w:tc>
          <w:tcPr>
            <w:tcW w:w="8965" w:type="dxa"/>
          </w:tcPr>
          <w:p w14:paraId="6CA2A675" w14:textId="77777777" w:rsidR="00FB6BDF" w:rsidRPr="00FB6BDF" w:rsidRDefault="00FB6BDF" w:rsidP="00FB6BDF">
            <w:pPr>
              <w:ind w:left="147" w:right="134"/>
              <w:jc w:val="left"/>
              <w:rPr>
                <w:sz w:val="20"/>
                <w:szCs w:val="20"/>
              </w:rPr>
            </w:pPr>
            <w:r w:rsidRPr="00FB6BDF">
              <w:rPr>
                <w:sz w:val="20"/>
                <w:szCs w:val="20"/>
              </w:rPr>
              <w:t xml:space="preserve">     - raport wstępny</w:t>
            </w:r>
          </w:p>
        </w:tc>
      </w:tr>
      <w:tr w:rsidR="00FB6BDF" w:rsidRPr="00A51505" w14:paraId="6A4DCA61" w14:textId="77777777" w:rsidTr="00A51505">
        <w:trPr>
          <w:trHeight w:val="326"/>
        </w:trPr>
        <w:tc>
          <w:tcPr>
            <w:tcW w:w="401" w:type="dxa"/>
          </w:tcPr>
          <w:p w14:paraId="3852A842" w14:textId="77777777" w:rsidR="00FB6BDF" w:rsidRPr="00A51505" w:rsidRDefault="00FB6BDF" w:rsidP="00081E17">
            <w:pPr>
              <w:numPr>
                <w:ilvl w:val="0"/>
                <w:numId w:val="118"/>
              </w:numPr>
              <w:spacing w:after="0"/>
              <w:ind w:left="0" w:right="0" w:firstLine="0"/>
              <w:rPr>
                <w:sz w:val="20"/>
                <w:szCs w:val="20"/>
              </w:rPr>
            </w:pPr>
            <w:r w:rsidRPr="00A51505">
              <w:rPr>
                <w:sz w:val="20"/>
                <w:szCs w:val="20"/>
              </w:rPr>
              <w:t>3</w:t>
            </w:r>
          </w:p>
        </w:tc>
        <w:tc>
          <w:tcPr>
            <w:tcW w:w="8965" w:type="dxa"/>
          </w:tcPr>
          <w:p w14:paraId="560DCBBC" w14:textId="77777777" w:rsidR="00FB6BDF" w:rsidRPr="00FB6BDF" w:rsidRDefault="00FB6BDF" w:rsidP="00FB6BDF">
            <w:pPr>
              <w:ind w:left="147" w:right="134"/>
              <w:jc w:val="left"/>
              <w:rPr>
                <w:sz w:val="20"/>
                <w:szCs w:val="20"/>
              </w:rPr>
            </w:pPr>
            <w:r w:rsidRPr="00FB6BDF">
              <w:rPr>
                <w:sz w:val="20"/>
                <w:szCs w:val="20"/>
              </w:rPr>
              <w:t xml:space="preserve">     - raport końcowy</w:t>
            </w:r>
          </w:p>
        </w:tc>
      </w:tr>
      <w:tr w:rsidR="00FB6BDF" w:rsidRPr="00A51505" w14:paraId="326C5B7B" w14:textId="77777777" w:rsidTr="00A51505">
        <w:trPr>
          <w:trHeight w:val="305"/>
        </w:trPr>
        <w:tc>
          <w:tcPr>
            <w:tcW w:w="401" w:type="dxa"/>
          </w:tcPr>
          <w:p w14:paraId="4559D855" w14:textId="77777777" w:rsidR="00FB6BDF" w:rsidRPr="00A51505" w:rsidRDefault="00FB6BDF" w:rsidP="00081E17">
            <w:pPr>
              <w:numPr>
                <w:ilvl w:val="0"/>
                <w:numId w:val="118"/>
              </w:numPr>
              <w:spacing w:after="0"/>
              <w:ind w:left="0" w:right="0" w:firstLine="0"/>
              <w:rPr>
                <w:sz w:val="20"/>
                <w:szCs w:val="20"/>
              </w:rPr>
            </w:pPr>
            <w:r w:rsidRPr="00A51505">
              <w:rPr>
                <w:sz w:val="20"/>
                <w:szCs w:val="20"/>
              </w:rPr>
              <w:t>4</w:t>
            </w:r>
          </w:p>
        </w:tc>
        <w:tc>
          <w:tcPr>
            <w:tcW w:w="8965" w:type="dxa"/>
          </w:tcPr>
          <w:p w14:paraId="22CD20B4" w14:textId="77777777" w:rsidR="00FB6BDF" w:rsidRPr="00FB6BDF" w:rsidRDefault="00FB6BDF" w:rsidP="00FB6BDF">
            <w:pPr>
              <w:ind w:left="147" w:right="134"/>
              <w:jc w:val="left"/>
              <w:rPr>
                <w:sz w:val="20"/>
                <w:szCs w:val="20"/>
              </w:rPr>
            </w:pPr>
            <w:r w:rsidRPr="00FB6BDF">
              <w:rPr>
                <w:sz w:val="20"/>
                <w:szCs w:val="20"/>
              </w:rPr>
              <w:t xml:space="preserve">     - przypisane karty zakażenia do ogniska</w:t>
            </w:r>
          </w:p>
        </w:tc>
      </w:tr>
      <w:tr w:rsidR="00FB6BDF" w:rsidRPr="00A51505" w14:paraId="3473437B" w14:textId="77777777" w:rsidTr="00A51505">
        <w:trPr>
          <w:trHeight w:val="283"/>
        </w:trPr>
        <w:tc>
          <w:tcPr>
            <w:tcW w:w="401" w:type="dxa"/>
          </w:tcPr>
          <w:p w14:paraId="01FE391B" w14:textId="77777777" w:rsidR="00FB6BDF" w:rsidRPr="00A51505" w:rsidRDefault="00FB6BDF" w:rsidP="00081E17">
            <w:pPr>
              <w:numPr>
                <w:ilvl w:val="0"/>
                <w:numId w:val="118"/>
              </w:numPr>
              <w:spacing w:after="0"/>
              <w:ind w:left="0" w:right="0" w:firstLine="0"/>
              <w:rPr>
                <w:sz w:val="20"/>
                <w:szCs w:val="20"/>
              </w:rPr>
            </w:pPr>
            <w:r w:rsidRPr="00A51505">
              <w:rPr>
                <w:sz w:val="20"/>
                <w:szCs w:val="20"/>
              </w:rPr>
              <w:t>5</w:t>
            </w:r>
          </w:p>
        </w:tc>
        <w:tc>
          <w:tcPr>
            <w:tcW w:w="8965" w:type="dxa"/>
          </w:tcPr>
          <w:p w14:paraId="10E175DC" w14:textId="77777777" w:rsidR="00FB6BDF" w:rsidRPr="00FB6BDF" w:rsidRDefault="00FB6BDF" w:rsidP="00FB6BDF">
            <w:pPr>
              <w:ind w:left="147" w:right="134"/>
              <w:jc w:val="left"/>
              <w:rPr>
                <w:sz w:val="20"/>
                <w:szCs w:val="20"/>
              </w:rPr>
            </w:pPr>
            <w:r w:rsidRPr="00FB6BDF">
              <w:rPr>
                <w:sz w:val="20"/>
                <w:szCs w:val="20"/>
              </w:rPr>
              <w:t xml:space="preserve">     - automatyczne wyliczanie liczb ognisk na podstawie zakażeń</w:t>
            </w:r>
          </w:p>
        </w:tc>
      </w:tr>
      <w:tr w:rsidR="00FB6BDF" w:rsidRPr="00A51505" w14:paraId="6D70447A" w14:textId="77777777" w:rsidTr="00A51505">
        <w:trPr>
          <w:trHeight w:val="273"/>
        </w:trPr>
        <w:tc>
          <w:tcPr>
            <w:tcW w:w="401" w:type="dxa"/>
          </w:tcPr>
          <w:p w14:paraId="44F085E6" w14:textId="77777777" w:rsidR="00FB6BDF" w:rsidRPr="00A51505" w:rsidRDefault="00FB6BDF" w:rsidP="00081E17">
            <w:pPr>
              <w:numPr>
                <w:ilvl w:val="0"/>
                <w:numId w:val="118"/>
              </w:numPr>
              <w:spacing w:after="0"/>
              <w:ind w:left="0" w:right="0" w:firstLine="0"/>
              <w:rPr>
                <w:sz w:val="20"/>
                <w:szCs w:val="20"/>
              </w:rPr>
            </w:pPr>
            <w:r w:rsidRPr="00A51505">
              <w:rPr>
                <w:sz w:val="20"/>
                <w:szCs w:val="20"/>
              </w:rPr>
              <w:t>6</w:t>
            </w:r>
          </w:p>
        </w:tc>
        <w:tc>
          <w:tcPr>
            <w:tcW w:w="8965" w:type="dxa"/>
          </w:tcPr>
          <w:p w14:paraId="5A4D9594" w14:textId="77777777" w:rsidR="00FB6BDF" w:rsidRPr="00FB6BDF" w:rsidRDefault="00FB6BDF" w:rsidP="00FB6BDF">
            <w:pPr>
              <w:ind w:left="147" w:right="134"/>
              <w:jc w:val="left"/>
              <w:rPr>
                <w:sz w:val="20"/>
                <w:szCs w:val="20"/>
              </w:rPr>
            </w:pPr>
            <w:r w:rsidRPr="00FB6BDF">
              <w:rPr>
                <w:sz w:val="20"/>
                <w:szCs w:val="20"/>
              </w:rPr>
              <w:t xml:space="preserve">     - wydruk raportu wstępnego i okresowego</w:t>
            </w:r>
          </w:p>
        </w:tc>
      </w:tr>
      <w:tr w:rsidR="00FB6BDF" w:rsidRPr="00A51505" w14:paraId="1FC269CD" w14:textId="77777777" w:rsidTr="00A51505">
        <w:trPr>
          <w:trHeight w:val="295"/>
        </w:trPr>
        <w:tc>
          <w:tcPr>
            <w:tcW w:w="401" w:type="dxa"/>
          </w:tcPr>
          <w:p w14:paraId="06FFE3E0" w14:textId="77777777" w:rsidR="00FB6BDF" w:rsidRPr="00A51505" w:rsidRDefault="00FB6BDF" w:rsidP="00081E17">
            <w:pPr>
              <w:numPr>
                <w:ilvl w:val="0"/>
                <w:numId w:val="118"/>
              </w:numPr>
              <w:spacing w:after="0"/>
              <w:ind w:left="0" w:right="0" w:firstLine="0"/>
              <w:rPr>
                <w:sz w:val="20"/>
                <w:szCs w:val="20"/>
              </w:rPr>
            </w:pPr>
            <w:r w:rsidRPr="00A51505">
              <w:rPr>
                <w:sz w:val="20"/>
                <w:szCs w:val="20"/>
              </w:rPr>
              <w:t>7</w:t>
            </w:r>
          </w:p>
        </w:tc>
        <w:tc>
          <w:tcPr>
            <w:tcW w:w="8965" w:type="dxa"/>
          </w:tcPr>
          <w:p w14:paraId="21D5BD0D" w14:textId="77777777" w:rsidR="00FB6BDF" w:rsidRPr="00FB6BDF" w:rsidRDefault="00FB6BDF" w:rsidP="00FB6BDF">
            <w:pPr>
              <w:ind w:left="147" w:right="134"/>
              <w:jc w:val="left"/>
              <w:rPr>
                <w:sz w:val="20"/>
                <w:szCs w:val="20"/>
              </w:rPr>
            </w:pPr>
            <w:r w:rsidRPr="00FB6BDF">
              <w:rPr>
                <w:sz w:val="20"/>
                <w:szCs w:val="20"/>
              </w:rPr>
              <w:t>System zapewnia możliwość obsługi drobnoustrojów alarmowych</w:t>
            </w:r>
          </w:p>
        </w:tc>
      </w:tr>
      <w:tr w:rsidR="00FB6BDF" w:rsidRPr="00A51505" w14:paraId="00B4D795" w14:textId="77777777" w:rsidTr="00A51505">
        <w:trPr>
          <w:trHeight w:val="303"/>
        </w:trPr>
        <w:tc>
          <w:tcPr>
            <w:tcW w:w="401" w:type="dxa"/>
          </w:tcPr>
          <w:p w14:paraId="00619B4B" w14:textId="77777777" w:rsidR="00FB6BDF" w:rsidRPr="00A51505" w:rsidRDefault="00FB6BDF" w:rsidP="00081E17">
            <w:pPr>
              <w:numPr>
                <w:ilvl w:val="0"/>
                <w:numId w:val="118"/>
              </w:numPr>
              <w:spacing w:after="0"/>
              <w:ind w:left="0" w:right="0" w:firstLine="0"/>
              <w:rPr>
                <w:sz w:val="20"/>
                <w:szCs w:val="20"/>
              </w:rPr>
            </w:pPr>
            <w:r w:rsidRPr="00A51505">
              <w:rPr>
                <w:sz w:val="20"/>
                <w:szCs w:val="20"/>
              </w:rPr>
              <w:t>8</w:t>
            </w:r>
          </w:p>
        </w:tc>
        <w:tc>
          <w:tcPr>
            <w:tcW w:w="8965" w:type="dxa"/>
          </w:tcPr>
          <w:p w14:paraId="3B8F3A1A" w14:textId="77777777" w:rsidR="00FB6BDF" w:rsidRPr="00FB6BDF" w:rsidRDefault="00FB6BDF" w:rsidP="00FB6BDF">
            <w:pPr>
              <w:ind w:left="147" w:right="134"/>
              <w:jc w:val="left"/>
              <w:rPr>
                <w:sz w:val="20"/>
                <w:szCs w:val="20"/>
              </w:rPr>
            </w:pPr>
            <w:r w:rsidRPr="00FB6BDF">
              <w:rPr>
                <w:sz w:val="20"/>
                <w:szCs w:val="20"/>
              </w:rPr>
              <w:t xml:space="preserve">     - rejestracja</w:t>
            </w:r>
          </w:p>
        </w:tc>
      </w:tr>
      <w:tr w:rsidR="00FB6BDF" w:rsidRPr="00A51505" w14:paraId="523B2191" w14:textId="77777777" w:rsidTr="00A51505">
        <w:trPr>
          <w:trHeight w:val="265"/>
        </w:trPr>
        <w:tc>
          <w:tcPr>
            <w:tcW w:w="401" w:type="dxa"/>
          </w:tcPr>
          <w:p w14:paraId="34BF32B7" w14:textId="77777777" w:rsidR="00FB6BDF" w:rsidRPr="00A51505" w:rsidRDefault="00FB6BDF" w:rsidP="00081E17">
            <w:pPr>
              <w:numPr>
                <w:ilvl w:val="0"/>
                <w:numId w:val="118"/>
              </w:numPr>
              <w:spacing w:after="0"/>
              <w:ind w:left="0" w:right="0" w:firstLine="0"/>
              <w:rPr>
                <w:sz w:val="20"/>
                <w:szCs w:val="20"/>
              </w:rPr>
            </w:pPr>
            <w:r w:rsidRPr="00A51505">
              <w:rPr>
                <w:sz w:val="20"/>
                <w:szCs w:val="20"/>
              </w:rPr>
              <w:t>9</w:t>
            </w:r>
          </w:p>
        </w:tc>
        <w:tc>
          <w:tcPr>
            <w:tcW w:w="8965" w:type="dxa"/>
          </w:tcPr>
          <w:p w14:paraId="26096A2E" w14:textId="77777777" w:rsidR="00FB6BDF" w:rsidRPr="00FB6BDF" w:rsidRDefault="00FB6BDF" w:rsidP="00FB6BDF">
            <w:pPr>
              <w:ind w:left="147" w:right="134"/>
              <w:jc w:val="left"/>
              <w:rPr>
                <w:sz w:val="20"/>
                <w:szCs w:val="20"/>
              </w:rPr>
            </w:pPr>
            <w:r w:rsidRPr="00FB6BDF">
              <w:rPr>
                <w:sz w:val="20"/>
                <w:szCs w:val="20"/>
              </w:rPr>
              <w:t xml:space="preserve">     - czynniki prewencyjne</w:t>
            </w:r>
          </w:p>
        </w:tc>
      </w:tr>
      <w:tr w:rsidR="00FB6BDF" w:rsidRPr="00A51505" w14:paraId="78388A71" w14:textId="77777777" w:rsidTr="00A51505">
        <w:trPr>
          <w:trHeight w:val="302"/>
        </w:trPr>
        <w:tc>
          <w:tcPr>
            <w:tcW w:w="401" w:type="dxa"/>
          </w:tcPr>
          <w:p w14:paraId="4183985F" w14:textId="77777777" w:rsidR="00FB6BDF" w:rsidRPr="00A51505" w:rsidRDefault="00FB6BDF" w:rsidP="00081E17">
            <w:pPr>
              <w:numPr>
                <w:ilvl w:val="0"/>
                <w:numId w:val="118"/>
              </w:numPr>
              <w:spacing w:after="0"/>
              <w:ind w:left="0" w:right="0" w:firstLine="0"/>
              <w:rPr>
                <w:sz w:val="20"/>
                <w:szCs w:val="20"/>
              </w:rPr>
            </w:pPr>
          </w:p>
        </w:tc>
        <w:tc>
          <w:tcPr>
            <w:tcW w:w="8965" w:type="dxa"/>
          </w:tcPr>
          <w:p w14:paraId="70794AD4" w14:textId="77777777" w:rsidR="00FB6BDF" w:rsidRPr="00FB6BDF" w:rsidRDefault="00FB6BDF" w:rsidP="00FB6BDF">
            <w:pPr>
              <w:ind w:left="147" w:right="134"/>
              <w:jc w:val="left"/>
              <w:rPr>
                <w:sz w:val="20"/>
                <w:szCs w:val="20"/>
              </w:rPr>
            </w:pPr>
            <w:r w:rsidRPr="00FB6BDF">
              <w:rPr>
                <w:sz w:val="20"/>
                <w:szCs w:val="20"/>
              </w:rPr>
              <w:t>System zapewnia możliwość obsługi dokumentów związanych z zakażeniem</w:t>
            </w:r>
          </w:p>
        </w:tc>
      </w:tr>
      <w:tr w:rsidR="00FB6BDF" w:rsidRPr="00A51505" w14:paraId="60E53B97" w14:textId="77777777" w:rsidTr="00A51505">
        <w:trPr>
          <w:trHeight w:val="277"/>
        </w:trPr>
        <w:tc>
          <w:tcPr>
            <w:tcW w:w="401" w:type="dxa"/>
          </w:tcPr>
          <w:p w14:paraId="2C2412C1" w14:textId="77777777" w:rsidR="00FB6BDF" w:rsidRPr="00A51505" w:rsidRDefault="00FB6BDF" w:rsidP="00081E17">
            <w:pPr>
              <w:numPr>
                <w:ilvl w:val="0"/>
                <w:numId w:val="118"/>
              </w:numPr>
              <w:spacing w:after="0"/>
              <w:ind w:left="0" w:right="0" w:firstLine="0"/>
              <w:rPr>
                <w:sz w:val="20"/>
                <w:szCs w:val="20"/>
              </w:rPr>
            </w:pPr>
          </w:p>
        </w:tc>
        <w:tc>
          <w:tcPr>
            <w:tcW w:w="8965" w:type="dxa"/>
          </w:tcPr>
          <w:p w14:paraId="7EF039C5" w14:textId="77777777" w:rsidR="00FB6BDF" w:rsidRPr="00FB6BDF" w:rsidRDefault="00FB6BDF" w:rsidP="00FB6BDF">
            <w:pPr>
              <w:ind w:left="147" w:right="134"/>
              <w:jc w:val="left"/>
              <w:rPr>
                <w:sz w:val="20"/>
                <w:szCs w:val="20"/>
              </w:rPr>
            </w:pPr>
            <w:r w:rsidRPr="00FB6BDF">
              <w:rPr>
                <w:sz w:val="20"/>
                <w:szCs w:val="20"/>
              </w:rPr>
              <w:t xml:space="preserve">     - ZLK1 - choroba zakaźna</w:t>
            </w:r>
          </w:p>
        </w:tc>
      </w:tr>
      <w:tr w:rsidR="00FB6BDF" w:rsidRPr="00A51505" w14:paraId="7DC48F75" w14:textId="77777777" w:rsidTr="00A51505">
        <w:trPr>
          <w:trHeight w:val="278"/>
        </w:trPr>
        <w:tc>
          <w:tcPr>
            <w:tcW w:w="401" w:type="dxa"/>
          </w:tcPr>
          <w:p w14:paraId="552C07F7" w14:textId="77777777" w:rsidR="00FB6BDF" w:rsidRPr="00A51505" w:rsidRDefault="00FB6BDF" w:rsidP="00081E17">
            <w:pPr>
              <w:numPr>
                <w:ilvl w:val="0"/>
                <w:numId w:val="118"/>
              </w:numPr>
              <w:spacing w:after="0"/>
              <w:ind w:left="0" w:right="0" w:firstLine="0"/>
              <w:rPr>
                <w:sz w:val="20"/>
                <w:szCs w:val="20"/>
              </w:rPr>
            </w:pPr>
          </w:p>
        </w:tc>
        <w:tc>
          <w:tcPr>
            <w:tcW w:w="8965" w:type="dxa"/>
          </w:tcPr>
          <w:p w14:paraId="153A6F17" w14:textId="77777777" w:rsidR="00FB6BDF" w:rsidRPr="00FB6BDF" w:rsidRDefault="00FB6BDF" w:rsidP="00FB6BDF">
            <w:pPr>
              <w:ind w:left="147" w:right="134"/>
              <w:jc w:val="left"/>
              <w:rPr>
                <w:sz w:val="20"/>
                <w:szCs w:val="20"/>
              </w:rPr>
            </w:pPr>
            <w:r w:rsidRPr="00FB6BDF">
              <w:rPr>
                <w:sz w:val="20"/>
                <w:szCs w:val="20"/>
              </w:rPr>
              <w:t xml:space="preserve">     - ZLK2 - gruźlica</w:t>
            </w:r>
          </w:p>
        </w:tc>
      </w:tr>
      <w:tr w:rsidR="00FB6BDF" w:rsidRPr="00A51505" w14:paraId="40FF9D12" w14:textId="77777777" w:rsidTr="00A51505">
        <w:trPr>
          <w:trHeight w:val="302"/>
        </w:trPr>
        <w:tc>
          <w:tcPr>
            <w:tcW w:w="401" w:type="dxa"/>
          </w:tcPr>
          <w:p w14:paraId="78C06DFE" w14:textId="77777777" w:rsidR="00FB6BDF" w:rsidRPr="00A51505" w:rsidRDefault="00FB6BDF" w:rsidP="00081E17">
            <w:pPr>
              <w:numPr>
                <w:ilvl w:val="0"/>
                <w:numId w:val="118"/>
              </w:numPr>
              <w:spacing w:after="0"/>
              <w:ind w:left="0" w:right="0" w:firstLine="0"/>
              <w:rPr>
                <w:sz w:val="20"/>
                <w:szCs w:val="20"/>
              </w:rPr>
            </w:pPr>
          </w:p>
        </w:tc>
        <w:tc>
          <w:tcPr>
            <w:tcW w:w="8965" w:type="dxa"/>
          </w:tcPr>
          <w:p w14:paraId="09489819" w14:textId="77777777" w:rsidR="00FB6BDF" w:rsidRPr="00FB6BDF" w:rsidRDefault="00FB6BDF" w:rsidP="00FB6BDF">
            <w:pPr>
              <w:ind w:left="147" w:right="134"/>
              <w:jc w:val="left"/>
              <w:rPr>
                <w:sz w:val="20"/>
                <w:szCs w:val="20"/>
              </w:rPr>
            </w:pPr>
            <w:r w:rsidRPr="00FB6BDF">
              <w:rPr>
                <w:sz w:val="20"/>
                <w:szCs w:val="20"/>
              </w:rPr>
              <w:t xml:space="preserve">     - ZLK3 - płciowe</w:t>
            </w:r>
          </w:p>
        </w:tc>
      </w:tr>
      <w:tr w:rsidR="00FB6BDF" w:rsidRPr="00A51505" w14:paraId="4E9FE3E5" w14:textId="77777777" w:rsidTr="00A51505">
        <w:trPr>
          <w:trHeight w:val="262"/>
        </w:trPr>
        <w:tc>
          <w:tcPr>
            <w:tcW w:w="401" w:type="dxa"/>
          </w:tcPr>
          <w:p w14:paraId="293998E7" w14:textId="77777777" w:rsidR="00FB6BDF" w:rsidRPr="00A51505" w:rsidRDefault="00FB6BDF" w:rsidP="00081E17">
            <w:pPr>
              <w:numPr>
                <w:ilvl w:val="0"/>
                <w:numId w:val="118"/>
              </w:numPr>
              <w:spacing w:after="0"/>
              <w:ind w:left="0" w:right="0" w:firstLine="0"/>
              <w:rPr>
                <w:sz w:val="20"/>
                <w:szCs w:val="20"/>
              </w:rPr>
            </w:pPr>
          </w:p>
        </w:tc>
        <w:tc>
          <w:tcPr>
            <w:tcW w:w="8965" w:type="dxa"/>
          </w:tcPr>
          <w:p w14:paraId="21AB95D5" w14:textId="77777777" w:rsidR="00FB6BDF" w:rsidRPr="00FB6BDF" w:rsidRDefault="00FB6BDF" w:rsidP="00FB6BDF">
            <w:pPr>
              <w:ind w:left="147" w:right="134"/>
              <w:jc w:val="left"/>
              <w:rPr>
                <w:sz w:val="20"/>
                <w:szCs w:val="20"/>
              </w:rPr>
            </w:pPr>
            <w:r w:rsidRPr="00FB6BDF">
              <w:rPr>
                <w:sz w:val="20"/>
                <w:szCs w:val="20"/>
              </w:rPr>
              <w:t xml:space="preserve">     - ZLK4 - ADIS/HIV</w:t>
            </w:r>
          </w:p>
        </w:tc>
      </w:tr>
      <w:tr w:rsidR="00FB6BDF" w:rsidRPr="00A51505" w14:paraId="4512C468" w14:textId="77777777" w:rsidTr="00FB6BDF">
        <w:trPr>
          <w:trHeight w:val="281"/>
        </w:trPr>
        <w:tc>
          <w:tcPr>
            <w:tcW w:w="401" w:type="dxa"/>
          </w:tcPr>
          <w:p w14:paraId="66F6A806" w14:textId="77777777" w:rsidR="00FB6BDF" w:rsidRPr="00A51505" w:rsidRDefault="00FB6BDF" w:rsidP="00081E17">
            <w:pPr>
              <w:numPr>
                <w:ilvl w:val="0"/>
                <w:numId w:val="118"/>
              </w:numPr>
              <w:spacing w:after="0"/>
              <w:ind w:left="0" w:right="0" w:firstLine="0"/>
              <w:rPr>
                <w:sz w:val="20"/>
                <w:szCs w:val="20"/>
              </w:rPr>
            </w:pPr>
          </w:p>
        </w:tc>
        <w:tc>
          <w:tcPr>
            <w:tcW w:w="8965" w:type="dxa"/>
          </w:tcPr>
          <w:p w14:paraId="1F98D43C" w14:textId="77777777" w:rsidR="00FB6BDF" w:rsidRPr="00FB6BDF" w:rsidRDefault="00FB6BDF" w:rsidP="00FB6BDF">
            <w:pPr>
              <w:ind w:left="147" w:right="134"/>
              <w:jc w:val="left"/>
              <w:rPr>
                <w:sz w:val="20"/>
                <w:szCs w:val="20"/>
              </w:rPr>
            </w:pPr>
            <w:r w:rsidRPr="00FB6BDF">
              <w:rPr>
                <w:sz w:val="20"/>
                <w:szCs w:val="20"/>
              </w:rPr>
              <w:t xml:space="preserve">     - ZLK5 - zgon</w:t>
            </w:r>
          </w:p>
        </w:tc>
      </w:tr>
      <w:tr w:rsidR="00FB6BDF" w:rsidRPr="00A51505" w14:paraId="1812BF01" w14:textId="77777777" w:rsidTr="00A51505">
        <w:trPr>
          <w:trHeight w:val="290"/>
        </w:trPr>
        <w:tc>
          <w:tcPr>
            <w:tcW w:w="401" w:type="dxa"/>
          </w:tcPr>
          <w:p w14:paraId="7C05B5F9" w14:textId="77777777" w:rsidR="00FB6BDF" w:rsidRPr="00A51505" w:rsidRDefault="00FB6BDF" w:rsidP="00081E17">
            <w:pPr>
              <w:numPr>
                <w:ilvl w:val="0"/>
                <w:numId w:val="118"/>
              </w:numPr>
              <w:spacing w:after="0"/>
              <w:ind w:left="0" w:right="0" w:firstLine="0"/>
              <w:rPr>
                <w:sz w:val="20"/>
                <w:szCs w:val="20"/>
              </w:rPr>
            </w:pPr>
          </w:p>
        </w:tc>
        <w:tc>
          <w:tcPr>
            <w:tcW w:w="8965" w:type="dxa"/>
          </w:tcPr>
          <w:p w14:paraId="02231CC1" w14:textId="77777777" w:rsidR="00FB6BDF" w:rsidRPr="00FB6BDF" w:rsidRDefault="00FB6BDF" w:rsidP="00FB6BDF">
            <w:pPr>
              <w:ind w:left="147" w:right="134"/>
              <w:jc w:val="left"/>
              <w:rPr>
                <w:sz w:val="20"/>
                <w:szCs w:val="20"/>
              </w:rPr>
            </w:pPr>
            <w:r w:rsidRPr="00FB6BDF">
              <w:rPr>
                <w:sz w:val="20"/>
                <w:szCs w:val="20"/>
              </w:rPr>
              <w:t xml:space="preserve">     - ocena ryzyka nabycia zakażenia przy przyjęciu do szpitala</w:t>
            </w:r>
          </w:p>
        </w:tc>
      </w:tr>
      <w:tr w:rsidR="00FB6BDF" w:rsidRPr="00A51505" w14:paraId="386C03C8" w14:textId="77777777" w:rsidTr="00A51505">
        <w:trPr>
          <w:trHeight w:val="291"/>
        </w:trPr>
        <w:tc>
          <w:tcPr>
            <w:tcW w:w="401" w:type="dxa"/>
          </w:tcPr>
          <w:p w14:paraId="22364742" w14:textId="77777777" w:rsidR="00FB6BDF" w:rsidRPr="00A51505" w:rsidRDefault="00FB6BDF" w:rsidP="00081E17">
            <w:pPr>
              <w:numPr>
                <w:ilvl w:val="0"/>
                <w:numId w:val="118"/>
              </w:numPr>
              <w:spacing w:after="0"/>
              <w:ind w:left="0" w:right="0" w:firstLine="0"/>
              <w:rPr>
                <w:sz w:val="20"/>
                <w:szCs w:val="20"/>
              </w:rPr>
            </w:pPr>
          </w:p>
        </w:tc>
        <w:tc>
          <w:tcPr>
            <w:tcW w:w="8965" w:type="dxa"/>
          </w:tcPr>
          <w:p w14:paraId="17587ACF" w14:textId="77777777" w:rsidR="00FB6BDF" w:rsidRPr="00FB6BDF" w:rsidRDefault="00FB6BDF" w:rsidP="00FB6BDF">
            <w:pPr>
              <w:ind w:left="147" w:right="134"/>
              <w:jc w:val="left"/>
              <w:rPr>
                <w:sz w:val="20"/>
                <w:szCs w:val="20"/>
              </w:rPr>
            </w:pPr>
            <w:r w:rsidRPr="00FB6BDF">
              <w:rPr>
                <w:sz w:val="20"/>
                <w:szCs w:val="20"/>
              </w:rPr>
              <w:t>System zapewnia możliwość zbiorczej modyfikacji kart zakażeń i kart drobnoustroju alarmowego</w:t>
            </w:r>
          </w:p>
        </w:tc>
      </w:tr>
      <w:tr w:rsidR="00FB6BDF" w:rsidRPr="00A51505" w14:paraId="11CAC654" w14:textId="77777777" w:rsidTr="00A51505">
        <w:trPr>
          <w:trHeight w:val="271"/>
        </w:trPr>
        <w:tc>
          <w:tcPr>
            <w:tcW w:w="401" w:type="dxa"/>
          </w:tcPr>
          <w:p w14:paraId="22D9EC6B" w14:textId="77777777" w:rsidR="00FB6BDF" w:rsidRPr="00A51505" w:rsidRDefault="00FB6BDF" w:rsidP="00081E17">
            <w:pPr>
              <w:numPr>
                <w:ilvl w:val="0"/>
                <w:numId w:val="118"/>
              </w:numPr>
              <w:spacing w:after="0"/>
              <w:ind w:left="0" w:right="0" w:firstLine="0"/>
              <w:rPr>
                <w:sz w:val="20"/>
                <w:szCs w:val="20"/>
              </w:rPr>
            </w:pPr>
          </w:p>
        </w:tc>
        <w:tc>
          <w:tcPr>
            <w:tcW w:w="8965" w:type="dxa"/>
          </w:tcPr>
          <w:p w14:paraId="1D4F99C4" w14:textId="77777777" w:rsidR="00FB6BDF" w:rsidRPr="00FB6BDF" w:rsidRDefault="00FB6BDF" w:rsidP="00FB6BDF">
            <w:pPr>
              <w:ind w:left="147" w:right="134"/>
              <w:jc w:val="left"/>
              <w:rPr>
                <w:sz w:val="20"/>
                <w:szCs w:val="20"/>
              </w:rPr>
            </w:pPr>
            <w:r w:rsidRPr="00FB6BDF">
              <w:rPr>
                <w:sz w:val="20"/>
                <w:szCs w:val="20"/>
              </w:rPr>
              <w:t>System zapewnia możliwość wygenerowania raportów minimum:</w:t>
            </w:r>
          </w:p>
        </w:tc>
      </w:tr>
      <w:tr w:rsidR="00FB6BDF" w:rsidRPr="00A51505" w14:paraId="237894EF" w14:textId="77777777" w:rsidTr="00A51505">
        <w:trPr>
          <w:trHeight w:val="333"/>
        </w:trPr>
        <w:tc>
          <w:tcPr>
            <w:tcW w:w="401" w:type="dxa"/>
          </w:tcPr>
          <w:p w14:paraId="2B273AFD" w14:textId="77777777" w:rsidR="00FB6BDF" w:rsidRPr="00A51505" w:rsidRDefault="00FB6BDF" w:rsidP="00081E17">
            <w:pPr>
              <w:numPr>
                <w:ilvl w:val="0"/>
                <w:numId w:val="118"/>
              </w:numPr>
              <w:spacing w:after="0"/>
              <w:ind w:left="0" w:right="0" w:firstLine="0"/>
              <w:rPr>
                <w:sz w:val="20"/>
                <w:szCs w:val="20"/>
              </w:rPr>
            </w:pPr>
          </w:p>
        </w:tc>
        <w:tc>
          <w:tcPr>
            <w:tcW w:w="8965" w:type="dxa"/>
          </w:tcPr>
          <w:p w14:paraId="1B0ED7C6" w14:textId="77777777" w:rsidR="00FB6BDF" w:rsidRPr="00FB6BDF" w:rsidRDefault="00FB6BDF" w:rsidP="00FB6BDF">
            <w:pPr>
              <w:ind w:left="147" w:right="134"/>
              <w:jc w:val="left"/>
              <w:rPr>
                <w:sz w:val="20"/>
                <w:szCs w:val="20"/>
              </w:rPr>
            </w:pPr>
            <w:r w:rsidRPr="00FB6BDF">
              <w:rPr>
                <w:sz w:val="20"/>
                <w:szCs w:val="20"/>
              </w:rPr>
              <w:t xml:space="preserve">     -  Czynniki ryzyka analiza</w:t>
            </w:r>
          </w:p>
        </w:tc>
      </w:tr>
      <w:tr w:rsidR="00FB6BDF" w:rsidRPr="00A51505" w14:paraId="7A67C768" w14:textId="77777777" w:rsidTr="00A51505">
        <w:trPr>
          <w:trHeight w:val="267"/>
        </w:trPr>
        <w:tc>
          <w:tcPr>
            <w:tcW w:w="401" w:type="dxa"/>
          </w:tcPr>
          <w:p w14:paraId="63F64BAB" w14:textId="77777777" w:rsidR="00FB6BDF" w:rsidRPr="00A51505" w:rsidRDefault="00FB6BDF" w:rsidP="00081E17">
            <w:pPr>
              <w:numPr>
                <w:ilvl w:val="0"/>
                <w:numId w:val="118"/>
              </w:numPr>
              <w:spacing w:after="0"/>
              <w:ind w:left="0" w:right="0" w:firstLine="0"/>
              <w:rPr>
                <w:sz w:val="20"/>
                <w:szCs w:val="20"/>
              </w:rPr>
            </w:pPr>
          </w:p>
        </w:tc>
        <w:tc>
          <w:tcPr>
            <w:tcW w:w="8965" w:type="dxa"/>
          </w:tcPr>
          <w:p w14:paraId="7AC1DDD2" w14:textId="77777777" w:rsidR="00FB6BDF" w:rsidRPr="00FB6BDF" w:rsidRDefault="00FB6BDF" w:rsidP="00FB6BDF">
            <w:pPr>
              <w:ind w:left="147" w:right="134"/>
              <w:jc w:val="left"/>
              <w:rPr>
                <w:sz w:val="20"/>
                <w:szCs w:val="20"/>
              </w:rPr>
            </w:pPr>
            <w:r w:rsidRPr="00FB6BDF">
              <w:rPr>
                <w:sz w:val="20"/>
                <w:szCs w:val="20"/>
              </w:rPr>
              <w:t xml:space="preserve">     - Mapa mikrobiologiczna</w:t>
            </w:r>
          </w:p>
        </w:tc>
      </w:tr>
      <w:tr w:rsidR="00FB6BDF" w:rsidRPr="00A51505" w14:paraId="0D54E6CF" w14:textId="77777777" w:rsidTr="00A51505">
        <w:trPr>
          <w:trHeight w:val="317"/>
        </w:trPr>
        <w:tc>
          <w:tcPr>
            <w:tcW w:w="401" w:type="dxa"/>
          </w:tcPr>
          <w:p w14:paraId="7A59E660" w14:textId="77777777" w:rsidR="00FB6BDF" w:rsidRPr="00A51505" w:rsidRDefault="00FB6BDF" w:rsidP="00081E17">
            <w:pPr>
              <w:numPr>
                <w:ilvl w:val="0"/>
                <w:numId w:val="118"/>
              </w:numPr>
              <w:spacing w:after="0"/>
              <w:ind w:left="0" w:right="0" w:firstLine="0"/>
              <w:rPr>
                <w:sz w:val="20"/>
                <w:szCs w:val="20"/>
              </w:rPr>
            </w:pPr>
          </w:p>
        </w:tc>
        <w:tc>
          <w:tcPr>
            <w:tcW w:w="8965" w:type="dxa"/>
          </w:tcPr>
          <w:p w14:paraId="65E7EBFB" w14:textId="77777777" w:rsidR="00FB6BDF" w:rsidRPr="00FB6BDF" w:rsidRDefault="00FB6BDF" w:rsidP="00FB6BDF">
            <w:pPr>
              <w:ind w:left="147" w:right="134"/>
              <w:jc w:val="left"/>
              <w:rPr>
                <w:sz w:val="20"/>
                <w:szCs w:val="20"/>
              </w:rPr>
            </w:pPr>
            <w:r w:rsidRPr="00FB6BDF">
              <w:rPr>
                <w:sz w:val="20"/>
                <w:szCs w:val="20"/>
              </w:rPr>
              <w:t xml:space="preserve">     - Monitorowanie czynników ryzyka</w:t>
            </w:r>
          </w:p>
        </w:tc>
      </w:tr>
      <w:tr w:rsidR="00FB6BDF" w:rsidRPr="00A51505" w14:paraId="71C24722" w14:textId="77777777" w:rsidTr="00A51505">
        <w:trPr>
          <w:trHeight w:val="280"/>
        </w:trPr>
        <w:tc>
          <w:tcPr>
            <w:tcW w:w="401" w:type="dxa"/>
          </w:tcPr>
          <w:p w14:paraId="0D2758E3" w14:textId="77777777" w:rsidR="00FB6BDF" w:rsidRPr="00A51505" w:rsidRDefault="00FB6BDF" w:rsidP="00081E17">
            <w:pPr>
              <w:numPr>
                <w:ilvl w:val="0"/>
                <w:numId w:val="118"/>
              </w:numPr>
              <w:spacing w:after="0"/>
              <w:ind w:left="0" w:right="0" w:firstLine="0"/>
              <w:rPr>
                <w:sz w:val="20"/>
                <w:szCs w:val="20"/>
              </w:rPr>
            </w:pPr>
          </w:p>
        </w:tc>
        <w:tc>
          <w:tcPr>
            <w:tcW w:w="8965" w:type="dxa"/>
          </w:tcPr>
          <w:p w14:paraId="3989AD18" w14:textId="77777777" w:rsidR="00FB6BDF" w:rsidRPr="00FB6BDF" w:rsidRDefault="00FB6BDF" w:rsidP="00FB6BDF">
            <w:pPr>
              <w:ind w:left="147" w:right="134"/>
              <w:jc w:val="left"/>
              <w:rPr>
                <w:sz w:val="20"/>
                <w:szCs w:val="20"/>
              </w:rPr>
            </w:pPr>
            <w:r w:rsidRPr="00FB6BDF">
              <w:rPr>
                <w:sz w:val="20"/>
                <w:szCs w:val="20"/>
              </w:rPr>
              <w:t xml:space="preserve">     - Rejestr dokumentów ZLK</w:t>
            </w:r>
          </w:p>
        </w:tc>
      </w:tr>
      <w:tr w:rsidR="00FB6BDF" w:rsidRPr="00A51505" w14:paraId="1249D14E" w14:textId="77777777" w:rsidTr="00A51505">
        <w:trPr>
          <w:trHeight w:val="302"/>
        </w:trPr>
        <w:tc>
          <w:tcPr>
            <w:tcW w:w="401" w:type="dxa"/>
          </w:tcPr>
          <w:p w14:paraId="452FE640" w14:textId="77777777" w:rsidR="00FB6BDF" w:rsidRPr="00A51505" w:rsidRDefault="00FB6BDF" w:rsidP="00081E17">
            <w:pPr>
              <w:numPr>
                <w:ilvl w:val="0"/>
                <w:numId w:val="118"/>
              </w:numPr>
              <w:spacing w:after="0"/>
              <w:ind w:left="0" w:right="0" w:firstLine="0"/>
              <w:rPr>
                <w:sz w:val="20"/>
                <w:szCs w:val="20"/>
              </w:rPr>
            </w:pPr>
          </w:p>
        </w:tc>
        <w:tc>
          <w:tcPr>
            <w:tcW w:w="8965" w:type="dxa"/>
          </w:tcPr>
          <w:p w14:paraId="59A10BAD" w14:textId="77777777" w:rsidR="00FB6BDF" w:rsidRPr="00FB6BDF" w:rsidRDefault="00FB6BDF" w:rsidP="00FB6BDF">
            <w:pPr>
              <w:ind w:left="147" w:right="134"/>
              <w:jc w:val="left"/>
              <w:rPr>
                <w:sz w:val="20"/>
                <w:szCs w:val="20"/>
              </w:rPr>
            </w:pPr>
            <w:r w:rsidRPr="00FB6BDF">
              <w:rPr>
                <w:sz w:val="20"/>
                <w:szCs w:val="20"/>
              </w:rPr>
              <w:t xml:space="preserve">     - Rejestr kart patogenów alarmowych</w:t>
            </w:r>
          </w:p>
        </w:tc>
      </w:tr>
      <w:tr w:rsidR="00FB6BDF" w:rsidRPr="00A51505" w14:paraId="03542778" w14:textId="77777777" w:rsidTr="00A51505">
        <w:trPr>
          <w:trHeight w:val="246"/>
        </w:trPr>
        <w:tc>
          <w:tcPr>
            <w:tcW w:w="401" w:type="dxa"/>
          </w:tcPr>
          <w:p w14:paraId="34EF4E91" w14:textId="77777777" w:rsidR="00FB6BDF" w:rsidRPr="00A51505" w:rsidRDefault="00FB6BDF" w:rsidP="00081E17">
            <w:pPr>
              <w:numPr>
                <w:ilvl w:val="0"/>
                <w:numId w:val="118"/>
              </w:numPr>
              <w:spacing w:after="0"/>
              <w:ind w:left="0" w:right="0" w:firstLine="0"/>
              <w:rPr>
                <w:sz w:val="20"/>
                <w:szCs w:val="20"/>
              </w:rPr>
            </w:pPr>
          </w:p>
        </w:tc>
        <w:tc>
          <w:tcPr>
            <w:tcW w:w="8965" w:type="dxa"/>
          </w:tcPr>
          <w:p w14:paraId="5BA5D11D" w14:textId="77777777" w:rsidR="00FB6BDF" w:rsidRPr="00FB6BDF" w:rsidRDefault="00FB6BDF" w:rsidP="00FB6BDF">
            <w:pPr>
              <w:ind w:left="147" w:right="134"/>
              <w:jc w:val="left"/>
              <w:rPr>
                <w:sz w:val="20"/>
                <w:szCs w:val="20"/>
              </w:rPr>
            </w:pPr>
            <w:r w:rsidRPr="00FB6BDF">
              <w:rPr>
                <w:sz w:val="20"/>
                <w:szCs w:val="20"/>
              </w:rPr>
              <w:t xml:space="preserve">     - Rejestr kart zakażeń</w:t>
            </w:r>
          </w:p>
        </w:tc>
      </w:tr>
      <w:tr w:rsidR="00FB6BDF" w:rsidRPr="00A51505" w14:paraId="5FA6C560" w14:textId="77777777" w:rsidTr="00A51505">
        <w:trPr>
          <w:trHeight w:val="279"/>
        </w:trPr>
        <w:tc>
          <w:tcPr>
            <w:tcW w:w="401" w:type="dxa"/>
          </w:tcPr>
          <w:p w14:paraId="4E7AE994" w14:textId="77777777" w:rsidR="00FB6BDF" w:rsidRPr="00A51505" w:rsidRDefault="00FB6BDF" w:rsidP="00081E17">
            <w:pPr>
              <w:numPr>
                <w:ilvl w:val="0"/>
                <w:numId w:val="118"/>
              </w:numPr>
              <w:spacing w:after="0"/>
              <w:ind w:left="0" w:right="0" w:firstLine="0"/>
              <w:rPr>
                <w:sz w:val="20"/>
                <w:szCs w:val="20"/>
              </w:rPr>
            </w:pPr>
          </w:p>
        </w:tc>
        <w:tc>
          <w:tcPr>
            <w:tcW w:w="8965" w:type="dxa"/>
          </w:tcPr>
          <w:p w14:paraId="5C5FBB71" w14:textId="77777777" w:rsidR="00FB6BDF" w:rsidRPr="00FB6BDF" w:rsidRDefault="00FB6BDF" w:rsidP="00FB6BDF">
            <w:pPr>
              <w:ind w:left="147" w:right="134"/>
              <w:jc w:val="left"/>
              <w:rPr>
                <w:sz w:val="20"/>
                <w:szCs w:val="20"/>
              </w:rPr>
            </w:pPr>
            <w:r w:rsidRPr="00FB6BDF">
              <w:rPr>
                <w:sz w:val="20"/>
                <w:szCs w:val="20"/>
              </w:rPr>
              <w:t xml:space="preserve">     - Statystyka zakażeń</w:t>
            </w:r>
          </w:p>
        </w:tc>
      </w:tr>
      <w:tr w:rsidR="00FB6BDF" w:rsidRPr="00A51505" w14:paraId="06AD578E" w14:textId="77777777" w:rsidTr="00A51505">
        <w:trPr>
          <w:trHeight w:val="291"/>
        </w:trPr>
        <w:tc>
          <w:tcPr>
            <w:tcW w:w="401" w:type="dxa"/>
          </w:tcPr>
          <w:p w14:paraId="1BEEE039" w14:textId="77777777" w:rsidR="00FB6BDF" w:rsidRPr="00A51505" w:rsidRDefault="00FB6BDF" w:rsidP="00081E17">
            <w:pPr>
              <w:numPr>
                <w:ilvl w:val="0"/>
                <w:numId w:val="118"/>
              </w:numPr>
              <w:spacing w:after="0"/>
              <w:ind w:left="0" w:right="0" w:firstLine="0"/>
              <w:rPr>
                <w:sz w:val="20"/>
                <w:szCs w:val="20"/>
              </w:rPr>
            </w:pPr>
          </w:p>
        </w:tc>
        <w:tc>
          <w:tcPr>
            <w:tcW w:w="8965" w:type="dxa"/>
          </w:tcPr>
          <w:p w14:paraId="361CB736" w14:textId="77777777" w:rsidR="00FB6BDF" w:rsidRPr="00FB6BDF" w:rsidRDefault="00FB6BDF" w:rsidP="00FB6BDF">
            <w:pPr>
              <w:ind w:left="147" w:right="134"/>
              <w:jc w:val="left"/>
              <w:rPr>
                <w:sz w:val="20"/>
                <w:szCs w:val="20"/>
              </w:rPr>
            </w:pPr>
            <w:r w:rsidRPr="00FB6BDF">
              <w:rPr>
                <w:sz w:val="20"/>
                <w:szCs w:val="20"/>
              </w:rPr>
              <w:t xml:space="preserve">     - Wykaz biologicznych czynników chorobotwórczych</w:t>
            </w:r>
          </w:p>
        </w:tc>
      </w:tr>
      <w:tr w:rsidR="00FB6BDF" w:rsidRPr="00A51505" w14:paraId="3C8F5950" w14:textId="77777777" w:rsidTr="00A51505">
        <w:trPr>
          <w:trHeight w:val="272"/>
        </w:trPr>
        <w:tc>
          <w:tcPr>
            <w:tcW w:w="401" w:type="dxa"/>
          </w:tcPr>
          <w:p w14:paraId="43049A42" w14:textId="77777777" w:rsidR="00FB6BDF" w:rsidRPr="00A51505" w:rsidRDefault="00FB6BDF" w:rsidP="00081E17">
            <w:pPr>
              <w:numPr>
                <w:ilvl w:val="0"/>
                <w:numId w:val="118"/>
              </w:numPr>
              <w:spacing w:after="0"/>
              <w:ind w:left="0" w:right="0" w:firstLine="0"/>
              <w:rPr>
                <w:sz w:val="20"/>
                <w:szCs w:val="20"/>
              </w:rPr>
            </w:pPr>
          </w:p>
        </w:tc>
        <w:tc>
          <w:tcPr>
            <w:tcW w:w="8965" w:type="dxa"/>
          </w:tcPr>
          <w:p w14:paraId="229EAE3F" w14:textId="77777777" w:rsidR="00FB6BDF" w:rsidRPr="00FB6BDF" w:rsidRDefault="00FB6BDF" w:rsidP="00FB6BDF">
            <w:pPr>
              <w:ind w:left="147" w:right="134"/>
              <w:jc w:val="left"/>
              <w:rPr>
                <w:sz w:val="20"/>
                <w:szCs w:val="20"/>
              </w:rPr>
            </w:pPr>
            <w:r w:rsidRPr="00FB6BDF">
              <w:rPr>
                <w:sz w:val="20"/>
                <w:szCs w:val="20"/>
              </w:rPr>
              <w:t xml:space="preserve">     - Zestawienie kwalifikacji zakażeń</w:t>
            </w:r>
          </w:p>
        </w:tc>
      </w:tr>
      <w:tr w:rsidR="00FB6BDF" w:rsidRPr="00A51505" w14:paraId="2C0D4494" w14:textId="77777777" w:rsidTr="00A51505">
        <w:trPr>
          <w:trHeight w:val="223"/>
        </w:trPr>
        <w:tc>
          <w:tcPr>
            <w:tcW w:w="401" w:type="dxa"/>
          </w:tcPr>
          <w:p w14:paraId="62623544" w14:textId="77777777" w:rsidR="00FB6BDF" w:rsidRPr="00A51505" w:rsidRDefault="00FB6BDF" w:rsidP="00081E17">
            <w:pPr>
              <w:numPr>
                <w:ilvl w:val="0"/>
                <w:numId w:val="118"/>
              </w:numPr>
              <w:spacing w:after="0"/>
              <w:ind w:left="0" w:right="0" w:firstLine="0"/>
              <w:rPr>
                <w:sz w:val="20"/>
                <w:szCs w:val="20"/>
              </w:rPr>
            </w:pPr>
          </w:p>
        </w:tc>
        <w:tc>
          <w:tcPr>
            <w:tcW w:w="8965" w:type="dxa"/>
          </w:tcPr>
          <w:p w14:paraId="6CA25E6C" w14:textId="77777777" w:rsidR="00FB6BDF" w:rsidRPr="00FB6BDF" w:rsidRDefault="00FB6BDF" w:rsidP="00FB6BDF">
            <w:pPr>
              <w:ind w:left="147" w:right="134"/>
              <w:jc w:val="left"/>
              <w:rPr>
                <w:sz w:val="20"/>
                <w:szCs w:val="20"/>
              </w:rPr>
            </w:pPr>
            <w:r w:rsidRPr="00FB6BDF">
              <w:rPr>
                <w:sz w:val="20"/>
                <w:szCs w:val="20"/>
              </w:rPr>
              <w:t xml:space="preserve">     - Zestawienie liczby kart zakażeń</w:t>
            </w:r>
          </w:p>
        </w:tc>
      </w:tr>
      <w:tr w:rsidR="00FB6BDF" w:rsidRPr="00A51505" w14:paraId="3EF9BCF2" w14:textId="77777777" w:rsidTr="00A51505">
        <w:trPr>
          <w:trHeight w:val="223"/>
        </w:trPr>
        <w:tc>
          <w:tcPr>
            <w:tcW w:w="401" w:type="dxa"/>
          </w:tcPr>
          <w:p w14:paraId="140CB89C" w14:textId="77777777" w:rsidR="00FB6BDF" w:rsidRPr="00A51505" w:rsidRDefault="00FB6BDF" w:rsidP="00081E17">
            <w:pPr>
              <w:numPr>
                <w:ilvl w:val="0"/>
                <w:numId w:val="118"/>
              </w:numPr>
              <w:spacing w:after="0"/>
              <w:ind w:left="0" w:right="0" w:firstLine="0"/>
              <w:rPr>
                <w:sz w:val="20"/>
                <w:szCs w:val="20"/>
              </w:rPr>
            </w:pPr>
          </w:p>
        </w:tc>
        <w:tc>
          <w:tcPr>
            <w:tcW w:w="8965" w:type="dxa"/>
          </w:tcPr>
          <w:p w14:paraId="47130027" w14:textId="77777777" w:rsidR="00FB6BDF" w:rsidRPr="00FB6BDF" w:rsidRDefault="00FB6BDF" w:rsidP="00FB6BDF">
            <w:pPr>
              <w:ind w:left="147" w:right="134"/>
              <w:jc w:val="left"/>
              <w:rPr>
                <w:sz w:val="20"/>
                <w:szCs w:val="20"/>
              </w:rPr>
            </w:pPr>
            <w:r w:rsidRPr="00FB6BDF">
              <w:rPr>
                <w:sz w:val="20"/>
                <w:szCs w:val="20"/>
              </w:rPr>
              <w:t xml:space="preserve">     - Zestawienie liczby zakażeń(czas/jednostki)</w:t>
            </w:r>
          </w:p>
        </w:tc>
      </w:tr>
      <w:tr w:rsidR="00FB6BDF" w:rsidRPr="00A51505" w14:paraId="554B033E" w14:textId="77777777" w:rsidTr="00A51505">
        <w:trPr>
          <w:trHeight w:val="223"/>
        </w:trPr>
        <w:tc>
          <w:tcPr>
            <w:tcW w:w="401" w:type="dxa"/>
          </w:tcPr>
          <w:p w14:paraId="0DD27585" w14:textId="77777777" w:rsidR="00FB6BDF" w:rsidRPr="00A51505" w:rsidRDefault="00FB6BDF" w:rsidP="00081E17">
            <w:pPr>
              <w:numPr>
                <w:ilvl w:val="0"/>
                <w:numId w:val="118"/>
              </w:numPr>
              <w:spacing w:after="0"/>
              <w:ind w:left="0" w:right="0" w:firstLine="0"/>
              <w:rPr>
                <w:sz w:val="20"/>
                <w:szCs w:val="20"/>
              </w:rPr>
            </w:pPr>
          </w:p>
        </w:tc>
        <w:tc>
          <w:tcPr>
            <w:tcW w:w="8965" w:type="dxa"/>
          </w:tcPr>
          <w:p w14:paraId="5DF32E7B" w14:textId="77777777" w:rsidR="00FB6BDF" w:rsidRPr="00FB6BDF" w:rsidRDefault="00FB6BDF" w:rsidP="00FB6BDF">
            <w:pPr>
              <w:ind w:left="147" w:right="134"/>
              <w:jc w:val="left"/>
              <w:rPr>
                <w:sz w:val="20"/>
                <w:szCs w:val="20"/>
              </w:rPr>
            </w:pPr>
            <w:r w:rsidRPr="00FB6BDF">
              <w:rPr>
                <w:sz w:val="20"/>
                <w:szCs w:val="20"/>
              </w:rPr>
              <w:t xml:space="preserve">     - Zestawienie miejsc wystąpienia zakażeń (czas/jednostki)</w:t>
            </w:r>
          </w:p>
        </w:tc>
      </w:tr>
      <w:tr w:rsidR="00FB6BDF" w:rsidRPr="00A51505" w14:paraId="77B6A0FD" w14:textId="77777777" w:rsidTr="00A51505">
        <w:trPr>
          <w:trHeight w:val="223"/>
        </w:trPr>
        <w:tc>
          <w:tcPr>
            <w:tcW w:w="401" w:type="dxa"/>
          </w:tcPr>
          <w:p w14:paraId="39C84434" w14:textId="77777777" w:rsidR="00FB6BDF" w:rsidRPr="00A51505" w:rsidRDefault="00FB6BDF" w:rsidP="00081E17">
            <w:pPr>
              <w:numPr>
                <w:ilvl w:val="0"/>
                <w:numId w:val="118"/>
              </w:numPr>
              <w:spacing w:after="0"/>
              <w:ind w:left="0" w:right="0" w:firstLine="0"/>
              <w:rPr>
                <w:sz w:val="20"/>
                <w:szCs w:val="20"/>
              </w:rPr>
            </w:pPr>
          </w:p>
        </w:tc>
        <w:tc>
          <w:tcPr>
            <w:tcW w:w="8965" w:type="dxa"/>
          </w:tcPr>
          <w:p w14:paraId="52ED6132" w14:textId="77777777" w:rsidR="00FB6BDF" w:rsidRPr="00FB6BDF" w:rsidRDefault="00FB6BDF" w:rsidP="00FB6BDF">
            <w:pPr>
              <w:ind w:left="147" w:right="134"/>
              <w:jc w:val="left"/>
              <w:rPr>
                <w:sz w:val="20"/>
                <w:szCs w:val="20"/>
              </w:rPr>
            </w:pPr>
            <w:r w:rsidRPr="00FB6BDF">
              <w:rPr>
                <w:sz w:val="20"/>
                <w:szCs w:val="20"/>
              </w:rPr>
              <w:t xml:space="preserve">     - Zestawienie rodzajów zakażeń (jednostki)</w:t>
            </w:r>
          </w:p>
        </w:tc>
      </w:tr>
    </w:tbl>
    <w:p w14:paraId="344B0458" w14:textId="77777777" w:rsidR="00551EDD" w:rsidRPr="003624A6" w:rsidRDefault="00551EDD" w:rsidP="002319AE">
      <w:pPr>
        <w:pStyle w:val="Nagwek3"/>
      </w:pPr>
      <w:bookmarkStart w:id="401" w:name="_Toc15554037"/>
      <w:bookmarkEnd w:id="400"/>
      <w:r w:rsidRPr="003624A6">
        <w:t>Pracownia diagnostyczna</w:t>
      </w:r>
      <w:bookmarkEnd w:id="401"/>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551EDD" w:rsidRPr="00A51505" w14:paraId="0C0ACA57" w14:textId="77777777" w:rsidTr="00551EDD">
        <w:trPr>
          <w:trHeight w:val="294"/>
        </w:trPr>
        <w:tc>
          <w:tcPr>
            <w:tcW w:w="401" w:type="dxa"/>
            <w:shd w:val="clear" w:color="auto" w:fill="4F81BD" w:themeFill="accent1"/>
          </w:tcPr>
          <w:p w14:paraId="3CF27651" w14:textId="77777777" w:rsidR="00551EDD" w:rsidRPr="00A51505" w:rsidRDefault="00551EDD" w:rsidP="00551EDD">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3CB1CCCE" w14:textId="77777777" w:rsidR="00551EDD" w:rsidRPr="00A51505" w:rsidRDefault="00551EDD" w:rsidP="00551EDD">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27FE4F00" w14:textId="77777777" w:rsidTr="00FB6BDF">
        <w:trPr>
          <w:trHeight w:val="187"/>
        </w:trPr>
        <w:tc>
          <w:tcPr>
            <w:tcW w:w="401" w:type="dxa"/>
          </w:tcPr>
          <w:p w14:paraId="1501145F" w14:textId="77777777" w:rsidR="00FB6BDF" w:rsidRPr="00A51505" w:rsidRDefault="00FB6BDF" w:rsidP="00081E17">
            <w:pPr>
              <w:numPr>
                <w:ilvl w:val="0"/>
                <w:numId w:val="119"/>
              </w:numPr>
              <w:spacing w:after="0"/>
              <w:ind w:left="0" w:right="0" w:firstLine="0"/>
              <w:rPr>
                <w:sz w:val="20"/>
                <w:szCs w:val="20"/>
              </w:rPr>
            </w:pPr>
            <w:r w:rsidRPr="00A51505">
              <w:rPr>
                <w:sz w:val="20"/>
                <w:szCs w:val="20"/>
              </w:rPr>
              <w:t>1</w:t>
            </w:r>
          </w:p>
        </w:tc>
        <w:tc>
          <w:tcPr>
            <w:tcW w:w="8965" w:type="dxa"/>
          </w:tcPr>
          <w:p w14:paraId="65772CCB" w14:textId="77777777" w:rsidR="00FB6BDF" w:rsidRPr="00FB6BDF" w:rsidRDefault="00FB6BDF" w:rsidP="00FB6BDF">
            <w:pPr>
              <w:ind w:left="147" w:right="134"/>
              <w:jc w:val="left"/>
              <w:rPr>
                <w:sz w:val="20"/>
                <w:szCs w:val="20"/>
              </w:rPr>
            </w:pPr>
            <w:r w:rsidRPr="00FB6BDF">
              <w:rPr>
                <w:sz w:val="20"/>
                <w:szCs w:val="20"/>
              </w:rPr>
              <w:t>System zapewnia możliwość wykonania poniższych operacji:</w:t>
            </w:r>
          </w:p>
        </w:tc>
      </w:tr>
      <w:tr w:rsidR="00FB6BDF" w:rsidRPr="00A51505" w14:paraId="265FC7D4" w14:textId="77777777" w:rsidTr="00FB6BDF">
        <w:trPr>
          <w:trHeight w:val="245"/>
        </w:trPr>
        <w:tc>
          <w:tcPr>
            <w:tcW w:w="401" w:type="dxa"/>
          </w:tcPr>
          <w:p w14:paraId="62297203" w14:textId="77777777" w:rsidR="00FB6BDF" w:rsidRPr="00A51505" w:rsidRDefault="00FB6BDF" w:rsidP="00081E17">
            <w:pPr>
              <w:numPr>
                <w:ilvl w:val="0"/>
                <w:numId w:val="119"/>
              </w:numPr>
              <w:spacing w:after="0"/>
              <w:ind w:left="0" w:right="0" w:firstLine="0"/>
              <w:rPr>
                <w:sz w:val="20"/>
                <w:szCs w:val="20"/>
              </w:rPr>
            </w:pPr>
            <w:r w:rsidRPr="00A51505">
              <w:rPr>
                <w:sz w:val="20"/>
                <w:szCs w:val="20"/>
              </w:rPr>
              <w:t>2</w:t>
            </w:r>
          </w:p>
        </w:tc>
        <w:tc>
          <w:tcPr>
            <w:tcW w:w="8965" w:type="dxa"/>
          </w:tcPr>
          <w:p w14:paraId="6B07D413" w14:textId="77777777" w:rsidR="00FB6BDF" w:rsidRPr="00FB6BDF" w:rsidRDefault="00FB6BDF" w:rsidP="00FB6BDF">
            <w:pPr>
              <w:ind w:left="147" w:right="134"/>
              <w:jc w:val="left"/>
              <w:rPr>
                <w:sz w:val="20"/>
                <w:szCs w:val="20"/>
              </w:rPr>
            </w:pPr>
            <w:r w:rsidRPr="00FB6BDF">
              <w:rPr>
                <w:sz w:val="20"/>
                <w:szCs w:val="20"/>
              </w:rPr>
              <w:t>podgląd i rezerwację terminu badania do wielu urządzeń</w:t>
            </w:r>
          </w:p>
        </w:tc>
      </w:tr>
      <w:tr w:rsidR="00FB6BDF" w:rsidRPr="00A51505" w14:paraId="41A8156F" w14:textId="77777777" w:rsidTr="00FB6BDF">
        <w:trPr>
          <w:trHeight w:val="278"/>
        </w:trPr>
        <w:tc>
          <w:tcPr>
            <w:tcW w:w="401" w:type="dxa"/>
          </w:tcPr>
          <w:p w14:paraId="4381CB49" w14:textId="77777777" w:rsidR="00FB6BDF" w:rsidRPr="00A51505" w:rsidRDefault="00FB6BDF" w:rsidP="00081E17">
            <w:pPr>
              <w:numPr>
                <w:ilvl w:val="0"/>
                <w:numId w:val="119"/>
              </w:numPr>
              <w:spacing w:after="0"/>
              <w:ind w:left="0" w:right="0" w:firstLine="0"/>
              <w:rPr>
                <w:sz w:val="20"/>
                <w:szCs w:val="20"/>
              </w:rPr>
            </w:pPr>
            <w:r w:rsidRPr="00A51505">
              <w:rPr>
                <w:sz w:val="20"/>
                <w:szCs w:val="20"/>
              </w:rPr>
              <w:t>3</w:t>
            </w:r>
          </w:p>
        </w:tc>
        <w:tc>
          <w:tcPr>
            <w:tcW w:w="8965" w:type="dxa"/>
          </w:tcPr>
          <w:p w14:paraId="65607CFE" w14:textId="77777777" w:rsidR="00FB6BDF" w:rsidRPr="00FB6BDF" w:rsidRDefault="00FB6BDF" w:rsidP="00FB6BDF">
            <w:pPr>
              <w:ind w:left="147" w:right="134"/>
              <w:jc w:val="left"/>
              <w:rPr>
                <w:sz w:val="20"/>
                <w:szCs w:val="20"/>
              </w:rPr>
            </w:pPr>
            <w:r w:rsidRPr="00FB6BDF">
              <w:rPr>
                <w:sz w:val="20"/>
                <w:szCs w:val="20"/>
              </w:rPr>
              <w:t>wyszukanie pacjenta z bazy wszystkich pacjentów</w:t>
            </w:r>
          </w:p>
        </w:tc>
      </w:tr>
      <w:tr w:rsidR="00FB6BDF" w:rsidRPr="00A51505" w14:paraId="6F3DA6EC" w14:textId="77777777" w:rsidTr="00FB6BDF">
        <w:trPr>
          <w:trHeight w:val="267"/>
        </w:trPr>
        <w:tc>
          <w:tcPr>
            <w:tcW w:w="401" w:type="dxa"/>
          </w:tcPr>
          <w:p w14:paraId="684B1226" w14:textId="77777777" w:rsidR="00FB6BDF" w:rsidRPr="00A51505" w:rsidRDefault="00FB6BDF" w:rsidP="00081E17">
            <w:pPr>
              <w:numPr>
                <w:ilvl w:val="0"/>
                <w:numId w:val="119"/>
              </w:numPr>
              <w:spacing w:after="0"/>
              <w:ind w:left="0" w:right="0" w:firstLine="0"/>
              <w:rPr>
                <w:sz w:val="20"/>
                <w:szCs w:val="20"/>
              </w:rPr>
            </w:pPr>
            <w:r w:rsidRPr="00A51505">
              <w:rPr>
                <w:sz w:val="20"/>
                <w:szCs w:val="20"/>
              </w:rPr>
              <w:t>4</w:t>
            </w:r>
          </w:p>
        </w:tc>
        <w:tc>
          <w:tcPr>
            <w:tcW w:w="8965" w:type="dxa"/>
          </w:tcPr>
          <w:p w14:paraId="230418F1" w14:textId="77777777" w:rsidR="00FB6BDF" w:rsidRPr="00FB6BDF" w:rsidRDefault="00FB6BDF" w:rsidP="00FB6BDF">
            <w:pPr>
              <w:ind w:left="147" w:right="134"/>
              <w:jc w:val="left"/>
              <w:rPr>
                <w:sz w:val="20"/>
                <w:szCs w:val="20"/>
              </w:rPr>
            </w:pPr>
            <w:r w:rsidRPr="00FB6BDF">
              <w:rPr>
                <w:sz w:val="20"/>
                <w:szCs w:val="20"/>
              </w:rPr>
              <w:t>dodanie nowego pacjenta do systemu, uzupełniając następujące dane:</w:t>
            </w:r>
          </w:p>
        </w:tc>
      </w:tr>
      <w:tr w:rsidR="00FB6BDF" w:rsidRPr="00A51505" w14:paraId="7E274182" w14:textId="77777777" w:rsidTr="00FB6BDF">
        <w:trPr>
          <w:trHeight w:val="283"/>
        </w:trPr>
        <w:tc>
          <w:tcPr>
            <w:tcW w:w="401" w:type="dxa"/>
          </w:tcPr>
          <w:p w14:paraId="2B398F9E" w14:textId="77777777" w:rsidR="00FB6BDF" w:rsidRPr="00A51505" w:rsidRDefault="00FB6BDF" w:rsidP="00081E17">
            <w:pPr>
              <w:numPr>
                <w:ilvl w:val="0"/>
                <w:numId w:val="119"/>
              </w:numPr>
              <w:spacing w:after="0"/>
              <w:ind w:left="0" w:right="0" w:firstLine="0"/>
              <w:rPr>
                <w:sz w:val="20"/>
                <w:szCs w:val="20"/>
              </w:rPr>
            </w:pPr>
            <w:r w:rsidRPr="00A51505">
              <w:rPr>
                <w:sz w:val="20"/>
                <w:szCs w:val="20"/>
              </w:rPr>
              <w:t>5</w:t>
            </w:r>
          </w:p>
        </w:tc>
        <w:tc>
          <w:tcPr>
            <w:tcW w:w="8965" w:type="dxa"/>
          </w:tcPr>
          <w:p w14:paraId="5A4758D1" w14:textId="77777777" w:rsidR="00FB6BDF" w:rsidRPr="00FB6BDF" w:rsidRDefault="00FB6BDF" w:rsidP="00FB6BDF">
            <w:pPr>
              <w:ind w:left="147" w:right="134"/>
              <w:jc w:val="left"/>
              <w:rPr>
                <w:sz w:val="20"/>
                <w:szCs w:val="20"/>
              </w:rPr>
            </w:pPr>
            <w:r w:rsidRPr="00FB6BDF">
              <w:rPr>
                <w:sz w:val="20"/>
                <w:szCs w:val="20"/>
              </w:rPr>
              <w:t>-imię(dane obligatoryjne)</w:t>
            </w:r>
          </w:p>
        </w:tc>
      </w:tr>
      <w:tr w:rsidR="00FB6BDF" w:rsidRPr="00A51505" w14:paraId="28C94ECD" w14:textId="77777777" w:rsidTr="00FB6BDF">
        <w:trPr>
          <w:trHeight w:val="273"/>
        </w:trPr>
        <w:tc>
          <w:tcPr>
            <w:tcW w:w="401" w:type="dxa"/>
          </w:tcPr>
          <w:p w14:paraId="43091488" w14:textId="77777777" w:rsidR="00FB6BDF" w:rsidRPr="00A51505" w:rsidRDefault="00FB6BDF" w:rsidP="00081E17">
            <w:pPr>
              <w:numPr>
                <w:ilvl w:val="0"/>
                <w:numId w:val="119"/>
              </w:numPr>
              <w:spacing w:after="0"/>
              <w:ind w:left="0" w:right="0" w:firstLine="0"/>
              <w:rPr>
                <w:sz w:val="20"/>
                <w:szCs w:val="20"/>
              </w:rPr>
            </w:pPr>
            <w:r w:rsidRPr="00A51505">
              <w:rPr>
                <w:sz w:val="20"/>
                <w:szCs w:val="20"/>
              </w:rPr>
              <w:t>6</w:t>
            </w:r>
          </w:p>
        </w:tc>
        <w:tc>
          <w:tcPr>
            <w:tcW w:w="8965" w:type="dxa"/>
          </w:tcPr>
          <w:p w14:paraId="4E658C6F" w14:textId="77777777" w:rsidR="00FB6BDF" w:rsidRPr="00FB6BDF" w:rsidRDefault="00FB6BDF" w:rsidP="00FB6BDF">
            <w:pPr>
              <w:ind w:left="147" w:right="134"/>
              <w:jc w:val="left"/>
              <w:rPr>
                <w:sz w:val="20"/>
                <w:szCs w:val="20"/>
              </w:rPr>
            </w:pPr>
            <w:r w:rsidRPr="00FB6BDF">
              <w:rPr>
                <w:sz w:val="20"/>
                <w:szCs w:val="20"/>
              </w:rPr>
              <w:t>-drugie imię</w:t>
            </w:r>
          </w:p>
        </w:tc>
      </w:tr>
      <w:tr w:rsidR="00FB6BDF" w:rsidRPr="00A51505" w14:paraId="75579B12" w14:textId="77777777" w:rsidTr="00FB6BDF">
        <w:trPr>
          <w:trHeight w:val="266"/>
        </w:trPr>
        <w:tc>
          <w:tcPr>
            <w:tcW w:w="401" w:type="dxa"/>
          </w:tcPr>
          <w:p w14:paraId="4DE0C518" w14:textId="77777777" w:rsidR="00FB6BDF" w:rsidRPr="00A51505" w:rsidRDefault="00FB6BDF" w:rsidP="00081E17">
            <w:pPr>
              <w:numPr>
                <w:ilvl w:val="0"/>
                <w:numId w:val="119"/>
              </w:numPr>
              <w:spacing w:after="0"/>
              <w:ind w:left="0" w:right="0" w:firstLine="0"/>
              <w:rPr>
                <w:sz w:val="20"/>
                <w:szCs w:val="20"/>
              </w:rPr>
            </w:pPr>
            <w:r w:rsidRPr="00A51505">
              <w:rPr>
                <w:sz w:val="20"/>
                <w:szCs w:val="20"/>
              </w:rPr>
              <w:t>7</w:t>
            </w:r>
          </w:p>
        </w:tc>
        <w:tc>
          <w:tcPr>
            <w:tcW w:w="8965" w:type="dxa"/>
          </w:tcPr>
          <w:p w14:paraId="42F61385" w14:textId="77777777" w:rsidR="00FB6BDF" w:rsidRPr="00FB6BDF" w:rsidRDefault="00FB6BDF" w:rsidP="00FB6BDF">
            <w:pPr>
              <w:ind w:left="147" w:right="134"/>
              <w:jc w:val="left"/>
              <w:rPr>
                <w:sz w:val="20"/>
                <w:szCs w:val="20"/>
              </w:rPr>
            </w:pPr>
            <w:r w:rsidRPr="00FB6BDF">
              <w:rPr>
                <w:sz w:val="20"/>
                <w:szCs w:val="20"/>
              </w:rPr>
              <w:t>-nazwisko(dane obligatoryjne)</w:t>
            </w:r>
          </w:p>
        </w:tc>
      </w:tr>
      <w:tr w:rsidR="00FB6BDF" w:rsidRPr="00A51505" w14:paraId="6BD4B0C7" w14:textId="77777777" w:rsidTr="00FB6BDF">
        <w:trPr>
          <w:trHeight w:val="274"/>
        </w:trPr>
        <w:tc>
          <w:tcPr>
            <w:tcW w:w="401" w:type="dxa"/>
          </w:tcPr>
          <w:p w14:paraId="3CE505DD" w14:textId="77777777" w:rsidR="00FB6BDF" w:rsidRPr="00A51505" w:rsidRDefault="00FB6BDF" w:rsidP="00081E17">
            <w:pPr>
              <w:numPr>
                <w:ilvl w:val="0"/>
                <w:numId w:val="119"/>
              </w:numPr>
              <w:spacing w:after="0"/>
              <w:ind w:left="0" w:right="0" w:firstLine="0"/>
              <w:rPr>
                <w:sz w:val="20"/>
                <w:szCs w:val="20"/>
              </w:rPr>
            </w:pPr>
            <w:r w:rsidRPr="00A51505">
              <w:rPr>
                <w:sz w:val="20"/>
                <w:szCs w:val="20"/>
              </w:rPr>
              <w:t>8</w:t>
            </w:r>
          </w:p>
        </w:tc>
        <w:tc>
          <w:tcPr>
            <w:tcW w:w="8965" w:type="dxa"/>
          </w:tcPr>
          <w:p w14:paraId="391EC0BC" w14:textId="77777777" w:rsidR="00FB6BDF" w:rsidRPr="00FB6BDF" w:rsidRDefault="00FB6BDF" w:rsidP="00FB6BDF">
            <w:pPr>
              <w:ind w:left="147" w:right="134"/>
              <w:jc w:val="left"/>
              <w:rPr>
                <w:sz w:val="20"/>
                <w:szCs w:val="20"/>
              </w:rPr>
            </w:pPr>
            <w:r w:rsidRPr="00FB6BDF">
              <w:rPr>
                <w:sz w:val="20"/>
                <w:szCs w:val="20"/>
              </w:rPr>
              <w:t>-nazwisko rodowe</w:t>
            </w:r>
          </w:p>
        </w:tc>
      </w:tr>
      <w:tr w:rsidR="00FB6BDF" w:rsidRPr="00A51505" w14:paraId="7307085D" w14:textId="77777777" w:rsidTr="00FB6BDF">
        <w:trPr>
          <w:trHeight w:val="265"/>
        </w:trPr>
        <w:tc>
          <w:tcPr>
            <w:tcW w:w="401" w:type="dxa"/>
          </w:tcPr>
          <w:p w14:paraId="598EC33E" w14:textId="77777777" w:rsidR="00FB6BDF" w:rsidRPr="00A51505" w:rsidRDefault="00FB6BDF" w:rsidP="00081E17">
            <w:pPr>
              <w:numPr>
                <w:ilvl w:val="0"/>
                <w:numId w:val="119"/>
              </w:numPr>
              <w:spacing w:after="0"/>
              <w:ind w:left="0" w:right="0" w:firstLine="0"/>
              <w:rPr>
                <w:sz w:val="20"/>
                <w:szCs w:val="20"/>
              </w:rPr>
            </w:pPr>
            <w:r w:rsidRPr="00A51505">
              <w:rPr>
                <w:sz w:val="20"/>
                <w:szCs w:val="20"/>
              </w:rPr>
              <w:t>9</w:t>
            </w:r>
          </w:p>
        </w:tc>
        <w:tc>
          <w:tcPr>
            <w:tcW w:w="8965" w:type="dxa"/>
          </w:tcPr>
          <w:p w14:paraId="54E51297" w14:textId="77777777" w:rsidR="00FB6BDF" w:rsidRPr="00FB6BDF" w:rsidRDefault="00FB6BDF" w:rsidP="00FB6BDF">
            <w:pPr>
              <w:ind w:left="147" w:right="134"/>
              <w:jc w:val="left"/>
              <w:rPr>
                <w:sz w:val="20"/>
                <w:szCs w:val="20"/>
              </w:rPr>
            </w:pPr>
            <w:r w:rsidRPr="00FB6BDF">
              <w:rPr>
                <w:sz w:val="20"/>
                <w:szCs w:val="20"/>
              </w:rPr>
              <w:t>-pesel</w:t>
            </w:r>
          </w:p>
        </w:tc>
      </w:tr>
      <w:tr w:rsidR="00FB6BDF" w:rsidRPr="00A51505" w14:paraId="694F9CF5" w14:textId="77777777" w:rsidTr="00FB6BDF">
        <w:trPr>
          <w:trHeight w:val="302"/>
        </w:trPr>
        <w:tc>
          <w:tcPr>
            <w:tcW w:w="401" w:type="dxa"/>
          </w:tcPr>
          <w:p w14:paraId="6FD8CBFF" w14:textId="77777777" w:rsidR="00FB6BDF" w:rsidRPr="00A51505" w:rsidRDefault="00FB6BDF" w:rsidP="00081E17">
            <w:pPr>
              <w:numPr>
                <w:ilvl w:val="0"/>
                <w:numId w:val="119"/>
              </w:numPr>
              <w:spacing w:after="0"/>
              <w:ind w:left="0" w:right="0" w:firstLine="0"/>
              <w:rPr>
                <w:sz w:val="20"/>
                <w:szCs w:val="20"/>
              </w:rPr>
            </w:pPr>
          </w:p>
        </w:tc>
        <w:tc>
          <w:tcPr>
            <w:tcW w:w="8965" w:type="dxa"/>
          </w:tcPr>
          <w:p w14:paraId="6B16EB59" w14:textId="77777777" w:rsidR="00FB6BDF" w:rsidRPr="00FB6BDF" w:rsidRDefault="00FB6BDF" w:rsidP="00FB6BDF">
            <w:pPr>
              <w:ind w:left="147" w:right="134"/>
              <w:jc w:val="left"/>
              <w:rPr>
                <w:sz w:val="20"/>
                <w:szCs w:val="20"/>
              </w:rPr>
            </w:pPr>
            <w:r w:rsidRPr="00FB6BDF">
              <w:rPr>
                <w:sz w:val="20"/>
                <w:szCs w:val="20"/>
              </w:rPr>
              <w:t>-data urodzenia(autouzupełnianie po wpisaniu numeru pesel)</w:t>
            </w:r>
          </w:p>
        </w:tc>
      </w:tr>
      <w:tr w:rsidR="00FB6BDF" w:rsidRPr="00A51505" w14:paraId="6AF976A8" w14:textId="77777777" w:rsidTr="00FB6BDF">
        <w:trPr>
          <w:trHeight w:val="277"/>
        </w:trPr>
        <w:tc>
          <w:tcPr>
            <w:tcW w:w="401" w:type="dxa"/>
          </w:tcPr>
          <w:p w14:paraId="2E4544F0" w14:textId="77777777" w:rsidR="00FB6BDF" w:rsidRPr="00A51505" w:rsidRDefault="00FB6BDF" w:rsidP="00081E17">
            <w:pPr>
              <w:numPr>
                <w:ilvl w:val="0"/>
                <w:numId w:val="119"/>
              </w:numPr>
              <w:spacing w:after="0"/>
              <w:ind w:left="0" w:right="0" w:firstLine="0"/>
              <w:rPr>
                <w:sz w:val="20"/>
                <w:szCs w:val="20"/>
              </w:rPr>
            </w:pPr>
          </w:p>
        </w:tc>
        <w:tc>
          <w:tcPr>
            <w:tcW w:w="8965" w:type="dxa"/>
          </w:tcPr>
          <w:p w14:paraId="32726E2D" w14:textId="77777777" w:rsidR="00FB6BDF" w:rsidRPr="00FB6BDF" w:rsidRDefault="00FB6BDF" w:rsidP="00FB6BDF">
            <w:pPr>
              <w:ind w:left="147" w:right="134"/>
              <w:jc w:val="left"/>
              <w:rPr>
                <w:sz w:val="20"/>
                <w:szCs w:val="20"/>
              </w:rPr>
            </w:pPr>
            <w:r w:rsidRPr="00FB6BDF">
              <w:rPr>
                <w:sz w:val="20"/>
                <w:szCs w:val="20"/>
              </w:rPr>
              <w:t>- miejsce urodzenia</w:t>
            </w:r>
          </w:p>
        </w:tc>
      </w:tr>
      <w:tr w:rsidR="00FB6BDF" w:rsidRPr="00A51505" w14:paraId="4A1822F2" w14:textId="77777777" w:rsidTr="00551EDD">
        <w:trPr>
          <w:trHeight w:val="285"/>
        </w:trPr>
        <w:tc>
          <w:tcPr>
            <w:tcW w:w="401" w:type="dxa"/>
          </w:tcPr>
          <w:p w14:paraId="7F4A01B7" w14:textId="77777777" w:rsidR="00FB6BDF" w:rsidRPr="00A51505" w:rsidRDefault="00FB6BDF" w:rsidP="00081E17">
            <w:pPr>
              <w:numPr>
                <w:ilvl w:val="0"/>
                <w:numId w:val="119"/>
              </w:numPr>
              <w:spacing w:after="0"/>
              <w:ind w:left="0" w:right="0" w:firstLine="0"/>
              <w:rPr>
                <w:sz w:val="20"/>
                <w:szCs w:val="20"/>
              </w:rPr>
            </w:pPr>
          </w:p>
        </w:tc>
        <w:tc>
          <w:tcPr>
            <w:tcW w:w="8965" w:type="dxa"/>
          </w:tcPr>
          <w:p w14:paraId="5530BEE4" w14:textId="77777777" w:rsidR="00FB6BDF" w:rsidRPr="00FB6BDF" w:rsidRDefault="00FB6BDF" w:rsidP="00FB6BDF">
            <w:pPr>
              <w:ind w:left="147" w:right="134"/>
              <w:jc w:val="left"/>
              <w:rPr>
                <w:sz w:val="20"/>
                <w:szCs w:val="20"/>
              </w:rPr>
            </w:pPr>
            <w:r w:rsidRPr="00FB6BDF">
              <w:rPr>
                <w:sz w:val="20"/>
                <w:szCs w:val="20"/>
              </w:rPr>
              <w:t>-płeć(autouzupełnianie po wpisaniu numeru pesel)</w:t>
            </w:r>
          </w:p>
        </w:tc>
      </w:tr>
      <w:tr w:rsidR="00FB6BDF" w:rsidRPr="00A51505" w14:paraId="0C818AA4" w14:textId="77777777" w:rsidTr="00551EDD">
        <w:trPr>
          <w:trHeight w:val="276"/>
        </w:trPr>
        <w:tc>
          <w:tcPr>
            <w:tcW w:w="401" w:type="dxa"/>
          </w:tcPr>
          <w:p w14:paraId="1B0169E5" w14:textId="77777777" w:rsidR="00FB6BDF" w:rsidRPr="00A51505" w:rsidRDefault="00FB6BDF" w:rsidP="00081E17">
            <w:pPr>
              <w:numPr>
                <w:ilvl w:val="0"/>
                <w:numId w:val="119"/>
              </w:numPr>
              <w:spacing w:after="0"/>
              <w:ind w:left="0" w:right="0" w:firstLine="0"/>
              <w:rPr>
                <w:sz w:val="20"/>
                <w:szCs w:val="20"/>
              </w:rPr>
            </w:pPr>
          </w:p>
        </w:tc>
        <w:tc>
          <w:tcPr>
            <w:tcW w:w="8965" w:type="dxa"/>
          </w:tcPr>
          <w:p w14:paraId="204830B6" w14:textId="77777777" w:rsidR="00FB6BDF" w:rsidRPr="00FB6BDF" w:rsidRDefault="00FB6BDF" w:rsidP="00FB6BDF">
            <w:pPr>
              <w:ind w:left="147" w:right="134"/>
              <w:jc w:val="left"/>
              <w:rPr>
                <w:sz w:val="20"/>
                <w:szCs w:val="20"/>
              </w:rPr>
            </w:pPr>
            <w:r w:rsidRPr="00FB6BDF">
              <w:rPr>
                <w:sz w:val="20"/>
                <w:szCs w:val="20"/>
              </w:rPr>
              <w:t>- typ dokumentu tożsamości</w:t>
            </w:r>
          </w:p>
        </w:tc>
      </w:tr>
      <w:tr w:rsidR="00FB6BDF" w:rsidRPr="00A51505" w14:paraId="05F134FE" w14:textId="77777777" w:rsidTr="00551EDD">
        <w:trPr>
          <w:trHeight w:val="302"/>
        </w:trPr>
        <w:tc>
          <w:tcPr>
            <w:tcW w:w="401" w:type="dxa"/>
          </w:tcPr>
          <w:p w14:paraId="60B064DB" w14:textId="77777777" w:rsidR="00FB6BDF" w:rsidRPr="00A51505" w:rsidRDefault="00FB6BDF" w:rsidP="00081E17">
            <w:pPr>
              <w:numPr>
                <w:ilvl w:val="0"/>
                <w:numId w:val="119"/>
              </w:numPr>
              <w:spacing w:after="0"/>
              <w:ind w:left="0" w:right="0" w:firstLine="0"/>
              <w:rPr>
                <w:sz w:val="20"/>
                <w:szCs w:val="20"/>
              </w:rPr>
            </w:pPr>
          </w:p>
        </w:tc>
        <w:tc>
          <w:tcPr>
            <w:tcW w:w="8965" w:type="dxa"/>
          </w:tcPr>
          <w:p w14:paraId="6A1A16FF" w14:textId="77777777" w:rsidR="00FB6BDF" w:rsidRPr="00FB6BDF" w:rsidRDefault="00FB6BDF" w:rsidP="00FB6BDF">
            <w:pPr>
              <w:ind w:left="147" w:right="134"/>
              <w:jc w:val="left"/>
              <w:rPr>
                <w:sz w:val="20"/>
                <w:szCs w:val="20"/>
              </w:rPr>
            </w:pPr>
            <w:r w:rsidRPr="00FB6BDF">
              <w:rPr>
                <w:sz w:val="20"/>
                <w:szCs w:val="20"/>
              </w:rPr>
              <w:t>- numer dokumentu tożsamości</w:t>
            </w:r>
          </w:p>
        </w:tc>
      </w:tr>
      <w:tr w:rsidR="00FB6BDF" w:rsidRPr="00A51505" w14:paraId="0CF8DC35" w14:textId="77777777" w:rsidTr="00551EDD">
        <w:trPr>
          <w:trHeight w:val="255"/>
        </w:trPr>
        <w:tc>
          <w:tcPr>
            <w:tcW w:w="401" w:type="dxa"/>
          </w:tcPr>
          <w:p w14:paraId="118AAD86" w14:textId="77777777" w:rsidR="00FB6BDF" w:rsidRPr="00A51505" w:rsidRDefault="00FB6BDF" w:rsidP="00081E17">
            <w:pPr>
              <w:numPr>
                <w:ilvl w:val="0"/>
                <w:numId w:val="119"/>
              </w:numPr>
              <w:spacing w:after="0"/>
              <w:ind w:left="0" w:right="0" w:firstLine="0"/>
              <w:rPr>
                <w:sz w:val="20"/>
                <w:szCs w:val="20"/>
              </w:rPr>
            </w:pPr>
          </w:p>
        </w:tc>
        <w:tc>
          <w:tcPr>
            <w:tcW w:w="8965" w:type="dxa"/>
          </w:tcPr>
          <w:p w14:paraId="102F9878" w14:textId="77777777" w:rsidR="00FB6BDF" w:rsidRPr="00FB6BDF" w:rsidRDefault="00FB6BDF" w:rsidP="00FB6BDF">
            <w:pPr>
              <w:ind w:left="147" w:right="134"/>
              <w:jc w:val="left"/>
              <w:rPr>
                <w:sz w:val="20"/>
                <w:szCs w:val="20"/>
              </w:rPr>
            </w:pPr>
            <w:r w:rsidRPr="00FB6BDF">
              <w:rPr>
                <w:sz w:val="20"/>
                <w:szCs w:val="20"/>
              </w:rPr>
              <w:t>- obywatelstwo</w:t>
            </w:r>
          </w:p>
        </w:tc>
      </w:tr>
      <w:tr w:rsidR="00FB6BDF" w:rsidRPr="00A51505" w14:paraId="792C618C" w14:textId="77777777" w:rsidTr="00551EDD">
        <w:trPr>
          <w:trHeight w:val="259"/>
        </w:trPr>
        <w:tc>
          <w:tcPr>
            <w:tcW w:w="401" w:type="dxa"/>
          </w:tcPr>
          <w:p w14:paraId="4224A1F7" w14:textId="77777777" w:rsidR="00FB6BDF" w:rsidRPr="00A51505" w:rsidRDefault="00FB6BDF" w:rsidP="00081E17">
            <w:pPr>
              <w:numPr>
                <w:ilvl w:val="0"/>
                <w:numId w:val="119"/>
              </w:numPr>
              <w:spacing w:after="0"/>
              <w:ind w:left="0" w:right="0" w:firstLine="0"/>
              <w:rPr>
                <w:sz w:val="20"/>
                <w:szCs w:val="20"/>
              </w:rPr>
            </w:pPr>
          </w:p>
        </w:tc>
        <w:tc>
          <w:tcPr>
            <w:tcW w:w="8965" w:type="dxa"/>
          </w:tcPr>
          <w:p w14:paraId="126649DD" w14:textId="77777777" w:rsidR="00FB6BDF" w:rsidRPr="00FB6BDF" w:rsidRDefault="00FB6BDF" w:rsidP="00FB6BDF">
            <w:pPr>
              <w:ind w:left="147" w:right="134"/>
              <w:jc w:val="left"/>
              <w:rPr>
                <w:sz w:val="20"/>
                <w:szCs w:val="20"/>
              </w:rPr>
            </w:pPr>
            <w:r w:rsidRPr="00FB6BDF">
              <w:rPr>
                <w:sz w:val="20"/>
                <w:szCs w:val="20"/>
              </w:rPr>
              <w:t>- grupę krwi</w:t>
            </w:r>
          </w:p>
        </w:tc>
      </w:tr>
      <w:tr w:rsidR="00FB6BDF" w:rsidRPr="00A51505" w14:paraId="597F2259" w14:textId="77777777" w:rsidTr="00551EDD">
        <w:trPr>
          <w:trHeight w:val="278"/>
        </w:trPr>
        <w:tc>
          <w:tcPr>
            <w:tcW w:w="401" w:type="dxa"/>
          </w:tcPr>
          <w:p w14:paraId="36A735E4" w14:textId="77777777" w:rsidR="00FB6BDF" w:rsidRPr="00A51505" w:rsidRDefault="00FB6BDF" w:rsidP="00081E17">
            <w:pPr>
              <w:numPr>
                <w:ilvl w:val="0"/>
                <w:numId w:val="119"/>
              </w:numPr>
              <w:spacing w:after="0"/>
              <w:ind w:left="0" w:right="0" w:firstLine="0"/>
              <w:rPr>
                <w:sz w:val="20"/>
                <w:szCs w:val="20"/>
              </w:rPr>
            </w:pPr>
          </w:p>
        </w:tc>
        <w:tc>
          <w:tcPr>
            <w:tcW w:w="8965" w:type="dxa"/>
          </w:tcPr>
          <w:p w14:paraId="47CB3362" w14:textId="77777777" w:rsidR="00FB6BDF" w:rsidRPr="00FB6BDF" w:rsidRDefault="00FB6BDF" w:rsidP="00FB6BDF">
            <w:pPr>
              <w:ind w:left="147" w:right="134"/>
              <w:jc w:val="left"/>
              <w:rPr>
                <w:sz w:val="20"/>
                <w:szCs w:val="20"/>
              </w:rPr>
            </w:pPr>
            <w:r w:rsidRPr="00FB6BDF">
              <w:rPr>
                <w:sz w:val="20"/>
                <w:szCs w:val="20"/>
              </w:rPr>
              <w:t>- oznaczenie posiadania choroby zakaźnej</w:t>
            </w:r>
          </w:p>
        </w:tc>
      </w:tr>
      <w:tr w:rsidR="00FB6BDF" w:rsidRPr="00A51505" w14:paraId="47E2B645" w14:textId="77777777" w:rsidTr="00551EDD">
        <w:trPr>
          <w:trHeight w:val="291"/>
        </w:trPr>
        <w:tc>
          <w:tcPr>
            <w:tcW w:w="401" w:type="dxa"/>
          </w:tcPr>
          <w:p w14:paraId="7D5591CF" w14:textId="77777777" w:rsidR="00FB6BDF" w:rsidRPr="00A51505" w:rsidRDefault="00FB6BDF" w:rsidP="00081E17">
            <w:pPr>
              <w:numPr>
                <w:ilvl w:val="0"/>
                <w:numId w:val="119"/>
              </w:numPr>
              <w:spacing w:after="0"/>
              <w:ind w:left="0" w:right="0" w:firstLine="0"/>
              <w:rPr>
                <w:sz w:val="20"/>
                <w:szCs w:val="20"/>
              </w:rPr>
            </w:pPr>
          </w:p>
        </w:tc>
        <w:tc>
          <w:tcPr>
            <w:tcW w:w="8965" w:type="dxa"/>
          </w:tcPr>
          <w:p w14:paraId="56C7BE77" w14:textId="77777777" w:rsidR="00FB6BDF" w:rsidRPr="00FB6BDF" w:rsidRDefault="00FB6BDF" w:rsidP="00FB6BDF">
            <w:pPr>
              <w:ind w:left="147" w:right="134"/>
              <w:jc w:val="left"/>
              <w:rPr>
                <w:sz w:val="20"/>
                <w:szCs w:val="20"/>
              </w:rPr>
            </w:pPr>
            <w:r w:rsidRPr="00FB6BDF">
              <w:rPr>
                <w:sz w:val="20"/>
                <w:szCs w:val="20"/>
              </w:rPr>
              <w:t>- oznaczenie zgonu pacjenta</w:t>
            </w:r>
          </w:p>
        </w:tc>
      </w:tr>
      <w:tr w:rsidR="00FB6BDF" w:rsidRPr="00A51505" w14:paraId="25ABD833" w14:textId="77777777" w:rsidTr="00551EDD">
        <w:trPr>
          <w:trHeight w:val="231"/>
        </w:trPr>
        <w:tc>
          <w:tcPr>
            <w:tcW w:w="401" w:type="dxa"/>
          </w:tcPr>
          <w:p w14:paraId="5F774324" w14:textId="77777777" w:rsidR="00FB6BDF" w:rsidRPr="00A51505" w:rsidRDefault="00FB6BDF" w:rsidP="00081E17">
            <w:pPr>
              <w:numPr>
                <w:ilvl w:val="0"/>
                <w:numId w:val="119"/>
              </w:numPr>
              <w:spacing w:after="0"/>
              <w:ind w:left="0" w:right="0" w:firstLine="0"/>
              <w:rPr>
                <w:sz w:val="20"/>
                <w:szCs w:val="20"/>
              </w:rPr>
            </w:pPr>
          </w:p>
        </w:tc>
        <w:tc>
          <w:tcPr>
            <w:tcW w:w="8965" w:type="dxa"/>
          </w:tcPr>
          <w:p w14:paraId="7D57A041" w14:textId="77777777" w:rsidR="00FB6BDF" w:rsidRPr="00FB6BDF" w:rsidRDefault="00FB6BDF" w:rsidP="00FB6BDF">
            <w:pPr>
              <w:ind w:left="147" w:right="134"/>
              <w:jc w:val="left"/>
              <w:rPr>
                <w:sz w:val="20"/>
                <w:szCs w:val="20"/>
              </w:rPr>
            </w:pPr>
            <w:r w:rsidRPr="00FB6BDF">
              <w:rPr>
                <w:sz w:val="20"/>
                <w:szCs w:val="20"/>
              </w:rPr>
              <w:t>- oznaczenie pacjenta VIP</w:t>
            </w:r>
          </w:p>
        </w:tc>
      </w:tr>
      <w:tr w:rsidR="00FB6BDF" w:rsidRPr="00A51505" w14:paraId="7FBB5979" w14:textId="77777777" w:rsidTr="00551EDD">
        <w:trPr>
          <w:trHeight w:val="264"/>
        </w:trPr>
        <w:tc>
          <w:tcPr>
            <w:tcW w:w="401" w:type="dxa"/>
          </w:tcPr>
          <w:p w14:paraId="4C91D64C" w14:textId="77777777" w:rsidR="00FB6BDF" w:rsidRPr="00A51505" w:rsidRDefault="00FB6BDF" w:rsidP="00081E17">
            <w:pPr>
              <w:numPr>
                <w:ilvl w:val="0"/>
                <w:numId w:val="119"/>
              </w:numPr>
              <w:spacing w:after="0"/>
              <w:ind w:left="0" w:right="0" w:firstLine="0"/>
              <w:rPr>
                <w:sz w:val="20"/>
                <w:szCs w:val="20"/>
              </w:rPr>
            </w:pPr>
          </w:p>
        </w:tc>
        <w:tc>
          <w:tcPr>
            <w:tcW w:w="8965" w:type="dxa"/>
          </w:tcPr>
          <w:p w14:paraId="11D6FD2D" w14:textId="77777777" w:rsidR="00FB6BDF" w:rsidRPr="00FB6BDF" w:rsidRDefault="00FB6BDF" w:rsidP="00FB6BDF">
            <w:pPr>
              <w:ind w:left="147" w:right="134"/>
              <w:jc w:val="left"/>
              <w:rPr>
                <w:sz w:val="20"/>
                <w:szCs w:val="20"/>
              </w:rPr>
            </w:pPr>
            <w:r w:rsidRPr="00FB6BDF">
              <w:rPr>
                <w:sz w:val="20"/>
                <w:szCs w:val="20"/>
              </w:rPr>
              <w:t>- miejsce na uwagi personelu</w:t>
            </w:r>
          </w:p>
        </w:tc>
      </w:tr>
      <w:tr w:rsidR="00FB6BDF" w:rsidRPr="00A51505" w14:paraId="38563612" w14:textId="77777777" w:rsidTr="00551EDD">
        <w:trPr>
          <w:trHeight w:val="267"/>
        </w:trPr>
        <w:tc>
          <w:tcPr>
            <w:tcW w:w="401" w:type="dxa"/>
          </w:tcPr>
          <w:p w14:paraId="516464A7" w14:textId="77777777" w:rsidR="00FB6BDF" w:rsidRPr="00A51505" w:rsidRDefault="00FB6BDF" w:rsidP="00081E17">
            <w:pPr>
              <w:numPr>
                <w:ilvl w:val="0"/>
                <w:numId w:val="119"/>
              </w:numPr>
              <w:spacing w:after="0"/>
              <w:ind w:left="0" w:right="0" w:firstLine="0"/>
              <w:rPr>
                <w:sz w:val="20"/>
                <w:szCs w:val="20"/>
              </w:rPr>
            </w:pPr>
          </w:p>
        </w:tc>
        <w:tc>
          <w:tcPr>
            <w:tcW w:w="8965" w:type="dxa"/>
          </w:tcPr>
          <w:p w14:paraId="13763183" w14:textId="77777777" w:rsidR="00FB6BDF" w:rsidRPr="00FB6BDF" w:rsidRDefault="00FB6BDF" w:rsidP="00FB6BDF">
            <w:pPr>
              <w:ind w:left="147" w:right="134"/>
              <w:jc w:val="left"/>
              <w:rPr>
                <w:sz w:val="20"/>
                <w:szCs w:val="20"/>
              </w:rPr>
            </w:pPr>
            <w:r w:rsidRPr="00FB6BDF">
              <w:rPr>
                <w:sz w:val="20"/>
                <w:szCs w:val="20"/>
              </w:rPr>
              <w:t xml:space="preserve">- adres zameldowania: </w:t>
            </w:r>
          </w:p>
        </w:tc>
      </w:tr>
      <w:tr w:rsidR="00FB6BDF" w:rsidRPr="00A51505" w14:paraId="0B13D413" w14:textId="77777777" w:rsidTr="00551EDD">
        <w:trPr>
          <w:trHeight w:val="274"/>
        </w:trPr>
        <w:tc>
          <w:tcPr>
            <w:tcW w:w="401" w:type="dxa"/>
          </w:tcPr>
          <w:p w14:paraId="5E653551" w14:textId="77777777" w:rsidR="00FB6BDF" w:rsidRPr="00A51505" w:rsidRDefault="00FB6BDF" w:rsidP="00081E17">
            <w:pPr>
              <w:numPr>
                <w:ilvl w:val="0"/>
                <w:numId w:val="119"/>
              </w:numPr>
              <w:spacing w:after="0"/>
              <w:ind w:left="0" w:right="0" w:firstLine="0"/>
              <w:rPr>
                <w:sz w:val="20"/>
                <w:szCs w:val="20"/>
              </w:rPr>
            </w:pPr>
          </w:p>
        </w:tc>
        <w:tc>
          <w:tcPr>
            <w:tcW w:w="8965" w:type="dxa"/>
          </w:tcPr>
          <w:p w14:paraId="6BBB4A07" w14:textId="77777777" w:rsidR="00FB6BDF" w:rsidRPr="00FB6BDF" w:rsidRDefault="00FB6BDF" w:rsidP="00FB6BDF">
            <w:pPr>
              <w:ind w:left="147" w:right="134"/>
              <w:jc w:val="left"/>
              <w:rPr>
                <w:sz w:val="20"/>
                <w:szCs w:val="20"/>
              </w:rPr>
            </w:pPr>
            <w:r w:rsidRPr="00FB6BDF">
              <w:rPr>
                <w:sz w:val="20"/>
                <w:szCs w:val="20"/>
              </w:rPr>
              <w:t xml:space="preserve">      - kod pocztowy</w:t>
            </w:r>
          </w:p>
        </w:tc>
      </w:tr>
      <w:tr w:rsidR="00FB6BDF" w:rsidRPr="00A51505" w14:paraId="33A9FF0A" w14:textId="77777777" w:rsidTr="00551EDD">
        <w:trPr>
          <w:trHeight w:val="275"/>
        </w:trPr>
        <w:tc>
          <w:tcPr>
            <w:tcW w:w="401" w:type="dxa"/>
          </w:tcPr>
          <w:p w14:paraId="12BB952D" w14:textId="77777777" w:rsidR="00FB6BDF" w:rsidRPr="00A51505" w:rsidRDefault="00FB6BDF" w:rsidP="00081E17">
            <w:pPr>
              <w:numPr>
                <w:ilvl w:val="0"/>
                <w:numId w:val="119"/>
              </w:numPr>
              <w:spacing w:after="0"/>
              <w:ind w:left="0" w:right="0" w:firstLine="0"/>
              <w:rPr>
                <w:sz w:val="20"/>
                <w:szCs w:val="20"/>
              </w:rPr>
            </w:pPr>
          </w:p>
        </w:tc>
        <w:tc>
          <w:tcPr>
            <w:tcW w:w="8965" w:type="dxa"/>
          </w:tcPr>
          <w:p w14:paraId="4156A2A2" w14:textId="77777777" w:rsidR="00FB6BDF" w:rsidRPr="00FB6BDF" w:rsidRDefault="00FB6BDF" w:rsidP="00FB6BDF">
            <w:pPr>
              <w:ind w:left="147" w:right="134"/>
              <w:jc w:val="left"/>
              <w:rPr>
                <w:sz w:val="20"/>
                <w:szCs w:val="20"/>
              </w:rPr>
            </w:pPr>
            <w:r w:rsidRPr="00FB6BDF">
              <w:rPr>
                <w:sz w:val="20"/>
                <w:szCs w:val="20"/>
              </w:rPr>
              <w:t xml:space="preserve">      - miejscowość (autouzupełnianie po wpisaniu kodu pocztowego)</w:t>
            </w:r>
          </w:p>
        </w:tc>
      </w:tr>
      <w:tr w:rsidR="00FB6BDF" w:rsidRPr="00A51505" w14:paraId="4F8694D1" w14:textId="77777777" w:rsidTr="00551EDD">
        <w:trPr>
          <w:trHeight w:val="302"/>
        </w:trPr>
        <w:tc>
          <w:tcPr>
            <w:tcW w:w="401" w:type="dxa"/>
          </w:tcPr>
          <w:p w14:paraId="1BA9E279" w14:textId="77777777" w:rsidR="00FB6BDF" w:rsidRPr="00A51505" w:rsidRDefault="00FB6BDF" w:rsidP="00081E17">
            <w:pPr>
              <w:numPr>
                <w:ilvl w:val="0"/>
                <w:numId w:val="119"/>
              </w:numPr>
              <w:spacing w:after="0"/>
              <w:ind w:left="0" w:right="0" w:firstLine="0"/>
              <w:rPr>
                <w:sz w:val="20"/>
                <w:szCs w:val="20"/>
              </w:rPr>
            </w:pPr>
          </w:p>
        </w:tc>
        <w:tc>
          <w:tcPr>
            <w:tcW w:w="8965" w:type="dxa"/>
          </w:tcPr>
          <w:p w14:paraId="5F620C81" w14:textId="77777777" w:rsidR="00FB6BDF" w:rsidRPr="00FB6BDF" w:rsidRDefault="00FB6BDF" w:rsidP="00FB6BDF">
            <w:pPr>
              <w:ind w:left="147" w:right="134"/>
              <w:jc w:val="left"/>
              <w:rPr>
                <w:sz w:val="20"/>
                <w:szCs w:val="20"/>
              </w:rPr>
            </w:pPr>
            <w:r w:rsidRPr="00FB6BDF">
              <w:rPr>
                <w:sz w:val="20"/>
                <w:szCs w:val="20"/>
              </w:rPr>
              <w:t xml:space="preserve">      - ulica (autouzupełnianie po wpisaniu kodu pocztowego)</w:t>
            </w:r>
          </w:p>
        </w:tc>
      </w:tr>
      <w:tr w:rsidR="00FB6BDF" w:rsidRPr="00A51505" w14:paraId="7FC4DC7C" w14:textId="77777777" w:rsidTr="00551EDD">
        <w:trPr>
          <w:trHeight w:val="290"/>
        </w:trPr>
        <w:tc>
          <w:tcPr>
            <w:tcW w:w="401" w:type="dxa"/>
          </w:tcPr>
          <w:p w14:paraId="7907FB9A" w14:textId="77777777" w:rsidR="00FB6BDF" w:rsidRPr="00A51505" w:rsidRDefault="00FB6BDF" w:rsidP="00081E17">
            <w:pPr>
              <w:numPr>
                <w:ilvl w:val="0"/>
                <w:numId w:val="119"/>
              </w:numPr>
              <w:spacing w:after="0"/>
              <w:ind w:left="0" w:right="0" w:firstLine="0"/>
              <w:rPr>
                <w:sz w:val="20"/>
                <w:szCs w:val="20"/>
              </w:rPr>
            </w:pPr>
          </w:p>
        </w:tc>
        <w:tc>
          <w:tcPr>
            <w:tcW w:w="8965" w:type="dxa"/>
          </w:tcPr>
          <w:p w14:paraId="424C2F71" w14:textId="77777777" w:rsidR="00FB6BDF" w:rsidRPr="00FB6BDF" w:rsidRDefault="00FB6BDF" w:rsidP="00FB6BDF">
            <w:pPr>
              <w:ind w:left="147" w:right="134"/>
              <w:jc w:val="left"/>
              <w:rPr>
                <w:sz w:val="20"/>
                <w:szCs w:val="20"/>
              </w:rPr>
            </w:pPr>
            <w:r w:rsidRPr="00FB6BDF">
              <w:rPr>
                <w:sz w:val="20"/>
                <w:szCs w:val="20"/>
              </w:rPr>
              <w:t xml:space="preserve">      - nr domu</w:t>
            </w:r>
          </w:p>
        </w:tc>
      </w:tr>
      <w:tr w:rsidR="00FB6BDF" w:rsidRPr="00A51505" w14:paraId="2823E86B" w14:textId="77777777" w:rsidTr="00551EDD">
        <w:trPr>
          <w:trHeight w:val="278"/>
        </w:trPr>
        <w:tc>
          <w:tcPr>
            <w:tcW w:w="401" w:type="dxa"/>
          </w:tcPr>
          <w:p w14:paraId="3E4B8A77" w14:textId="77777777" w:rsidR="00FB6BDF" w:rsidRPr="00A51505" w:rsidRDefault="00FB6BDF" w:rsidP="00081E17">
            <w:pPr>
              <w:numPr>
                <w:ilvl w:val="0"/>
                <w:numId w:val="119"/>
              </w:numPr>
              <w:spacing w:after="0"/>
              <w:ind w:left="0" w:right="0" w:firstLine="0"/>
              <w:rPr>
                <w:sz w:val="20"/>
                <w:szCs w:val="20"/>
              </w:rPr>
            </w:pPr>
          </w:p>
        </w:tc>
        <w:tc>
          <w:tcPr>
            <w:tcW w:w="8965" w:type="dxa"/>
          </w:tcPr>
          <w:p w14:paraId="730BD629" w14:textId="77777777" w:rsidR="00FB6BDF" w:rsidRPr="00FB6BDF" w:rsidRDefault="00FB6BDF" w:rsidP="00FB6BDF">
            <w:pPr>
              <w:ind w:left="147" w:right="134"/>
              <w:jc w:val="left"/>
              <w:rPr>
                <w:sz w:val="20"/>
                <w:szCs w:val="20"/>
              </w:rPr>
            </w:pPr>
            <w:r w:rsidRPr="00FB6BDF">
              <w:rPr>
                <w:sz w:val="20"/>
                <w:szCs w:val="20"/>
              </w:rPr>
              <w:t xml:space="preserve">      - nr lokalu</w:t>
            </w:r>
          </w:p>
        </w:tc>
      </w:tr>
      <w:tr w:rsidR="00FB6BDF" w:rsidRPr="00A51505" w14:paraId="489E4544" w14:textId="77777777" w:rsidTr="00551EDD">
        <w:trPr>
          <w:trHeight w:val="278"/>
        </w:trPr>
        <w:tc>
          <w:tcPr>
            <w:tcW w:w="401" w:type="dxa"/>
          </w:tcPr>
          <w:p w14:paraId="04981EBA" w14:textId="77777777" w:rsidR="00FB6BDF" w:rsidRPr="00A51505" w:rsidRDefault="00FB6BDF" w:rsidP="00081E17">
            <w:pPr>
              <w:numPr>
                <w:ilvl w:val="0"/>
                <w:numId w:val="119"/>
              </w:numPr>
              <w:spacing w:after="0"/>
              <w:ind w:left="0" w:right="0" w:firstLine="0"/>
              <w:rPr>
                <w:sz w:val="20"/>
                <w:szCs w:val="20"/>
              </w:rPr>
            </w:pPr>
          </w:p>
        </w:tc>
        <w:tc>
          <w:tcPr>
            <w:tcW w:w="8965" w:type="dxa"/>
          </w:tcPr>
          <w:p w14:paraId="5ADF6E7B" w14:textId="77777777" w:rsidR="00FB6BDF" w:rsidRPr="00FB6BDF" w:rsidRDefault="00FB6BDF" w:rsidP="00FB6BDF">
            <w:pPr>
              <w:ind w:left="147" w:right="134"/>
              <w:jc w:val="left"/>
              <w:rPr>
                <w:sz w:val="20"/>
                <w:szCs w:val="20"/>
              </w:rPr>
            </w:pPr>
            <w:r w:rsidRPr="00FB6BDF">
              <w:rPr>
                <w:sz w:val="20"/>
                <w:szCs w:val="20"/>
              </w:rPr>
              <w:t xml:space="preserve">      - województwo (autouzupełnianie po wpisaniu kodu pocztowego)</w:t>
            </w:r>
          </w:p>
        </w:tc>
      </w:tr>
      <w:tr w:rsidR="00FB6BDF" w:rsidRPr="00A51505" w14:paraId="5B63568A" w14:textId="77777777" w:rsidTr="00551EDD">
        <w:trPr>
          <w:trHeight w:val="269"/>
        </w:trPr>
        <w:tc>
          <w:tcPr>
            <w:tcW w:w="401" w:type="dxa"/>
          </w:tcPr>
          <w:p w14:paraId="7AD420B5" w14:textId="77777777" w:rsidR="00FB6BDF" w:rsidRPr="00A51505" w:rsidRDefault="00FB6BDF" w:rsidP="00081E17">
            <w:pPr>
              <w:numPr>
                <w:ilvl w:val="0"/>
                <w:numId w:val="119"/>
              </w:numPr>
              <w:spacing w:after="0"/>
              <w:ind w:left="0" w:right="0" w:firstLine="0"/>
              <w:rPr>
                <w:sz w:val="20"/>
                <w:szCs w:val="20"/>
              </w:rPr>
            </w:pPr>
          </w:p>
        </w:tc>
        <w:tc>
          <w:tcPr>
            <w:tcW w:w="8965" w:type="dxa"/>
          </w:tcPr>
          <w:p w14:paraId="36F7CC3F" w14:textId="77777777" w:rsidR="00FB6BDF" w:rsidRPr="00FB6BDF" w:rsidRDefault="00FB6BDF" w:rsidP="00FB6BDF">
            <w:pPr>
              <w:ind w:left="147" w:right="134"/>
              <w:jc w:val="left"/>
              <w:rPr>
                <w:sz w:val="20"/>
                <w:szCs w:val="20"/>
              </w:rPr>
            </w:pPr>
            <w:r w:rsidRPr="00FB6BDF">
              <w:rPr>
                <w:sz w:val="20"/>
                <w:szCs w:val="20"/>
              </w:rPr>
              <w:t xml:space="preserve">      - kraj (autouzupełnianie po wpisaniu kodu pocztowego)</w:t>
            </w:r>
          </w:p>
        </w:tc>
      </w:tr>
      <w:tr w:rsidR="00FB6BDF" w:rsidRPr="00A51505" w14:paraId="6249E16F" w14:textId="77777777" w:rsidTr="00551EDD">
        <w:trPr>
          <w:trHeight w:val="321"/>
        </w:trPr>
        <w:tc>
          <w:tcPr>
            <w:tcW w:w="401" w:type="dxa"/>
          </w:tcPr>
          <w:p w14:paraId="0CFBDB2E" w14:textId="77777777" w:rsidR="00FB6BDF" w:rsidRPr="00A51505" w:rsidRDefault="00FB6BDF" w:rsidP="00081E17">
            <w:pPr>
              <w:numPr>
                <w:ilvl w:val="0"/>
                <w:numId w:val="119"/>
              </w:numPr>
              <w:spacing w:after="0"/>
              <w:ind w:left="0" w:right="0" w:firstLine="0"/>
              <w:rPr>
                <w:sz w:val="20"/>
                <w:szCs w:val="20"/>
              </w:rPr>
            </w:pPr>
          </w:p>
        </w:tc>
        <w:tc>
          <w:tcPr>
            <w:tcW w:w="8965" w:type="dxa"/>
          </w:tcPr>
          <w:p w14:paraId="35142E88" w14:textId="77777777" w:rsidR="00FB6BDF" w:rsidRPr="00FB6BDF" w:rsidRDefault="00FB6BDF" w:rsidP="00FB6BDF">
            <w:pPr>
              <w:ind w:left="147" w:right="134"/>
              <w:jc w:val="left"/>
              <w:rPr>
                <w:sz w:val="20"/>
                <w:szCs w:val="20"/>
              </w:rPr>
            </w:pPr>
            <w:r w:rsidRPr="00FB6BDF">
              <w:rPr>
                <w:sz w:val="20"/>
                <w:szCs w:val="20"/>
              </w:rPr>
              <w:t xml:space="preserve">      - miejsce na uwagi</w:t>
            </w:r>
          </w:p>
        </w:tc>
      </w:tr>
      <w:tr w:rsidR="00FB6BDF" w:rsidRPr="00A51505" w14:paraId="191F0F0D" w14:textId="77777777" w:rsidTr="00872EDC">
        <w:trPr>
          <w:trHeight w:val="312"/>
        </w:trPr>
        <w:tc>
          <w:tcPr>
            <w:tcW w:w="401" w:type="dxa"/>
          </w:tcPr>
          <w:p w14:paraId="475A4AD9" w14:textId="77777777" w:rsidR="00FB6BDF" w:rsidRPr="00A51505" w:rsidRDefault="00FB6BDF" w:rsidP="00081E17">
            <w:pPr>
              <w:numPr>
                <w:ilvl w:val="0"/>
                <w:numId w:val="119"/>
              </w:numPr>
              <w:spacing w:after="0"/>
              <w:ind w:left="0" w:right="0" w:firstLine="0"/>
              <w:rPr>
                <w:sz w:val="20"/>
                <w:szCs w:val="20"/>
              </w:rPr>
            </w:pPr>
          </w:p>
        </w:tc>
        <w:tc>
          <w:tcPr>
            <w:tcW w:w="8965" w:type="dxa"/>
          </w:tcPr>
          <w:p w14:paraId="6DF63368" w14:textId="77777777" w:rsidR="00FB6BDF" w:rsidRPr="00FB6BDF" w:rsidRDefault="00FB6BDF" w:rsidP="00FB6BDF">
            <w:pPr>
              <w:ind w:left="147" w:right="134"/>
              <w:jc w:val="left"/>
              <w:rPr>
                <w:sz w:val="20"/>
                <w:szCs w:val="20"/>
              </w:rPr>
            </w:pPr>
            <w:r w:rsidRPr="00FB6BDF">
              <w:rPr>
                <w:sz w:val="20"/>
                <w:szCs w:val="20"/>
              </w:rPr>
              <w:t>- adres zamieszkania</w:t>
            </w:r>
          </w:p>
        </w:tc>
      </w:tr>
      <w:tr w:rsidR="00FB6BDF" w:rsidRPr="00A51505" w14:paraId="5EF5D0B2" w14:textId="77777777" w:rsidTr="00551EDD">
        <w:trPr>
          <w:trHeight w:val="335"/>
        </w:trPr>
        <w:tc>
          <w:tcPr>
            <w:tcW w:w="401" w:type="dxa"/>
          </w:tcPr>
          <w:p w14:paraId="57911959" w14:textId="77777777" w:rsidR="00FB6BDF" w:rsidRPr="00A51505" w:rsidRDefault="00FB6BDF" w:rsidP="00081E17">
            <w:pPr>
              <w:numPr>
                <w:ilvl w:val="0"/>
                <w:numId w:val="119"/>
              </w:numPr>
              <w:spacing w:after="0"/>
              <w:ind w:left="0" w:right="0" w:firstLine="0"/>
              <w:rPr>
                <w:sz w:val="20"/>
                <w:szCs w:val="20"/>
              </w:rPr>
            </w:pPr>
          </w:p>
        </w:tc>
        <w:tc>
          <w:tcPr>
            <w:tcW w:w="8965" w:type="dxa"/>
          </w:tcPr>
          <w:p w14:paraId="74864AF0" w14:textId="77777777" w:rsidR="00FB6BDF" w:rsidRPr="00FB6BDF" w:rsidRDefault="00FB6BDF" w:rsidP="00FB6BDF">
            <w:pPr>
              <w:ind w:left="147" w:right="134"/>
              <w:jc w:val="left"/>
              <w:rPr>
                <w:sz w:val="20"/>
                <w:szCs w:val="20"/>
              </w:rPr>
            </w:pPr>
            <w:r w:rsidRPr="00FB6BDF">
              <w:rPr>
                <w:sz w:val="20"/>
                <w:szCs w:val="20"/>
              </w:rPr>
              <w:t xml:space="preserve">      - możliwość skopiowania z adresu zameldowania</w:t>
            </w:r>
          </w:p>
        </w:tc>
      </w:tr>
      <w:tr w:rsidR="00FB6BDF" w:rsidRPr="00A51505" w14:paraId="0FEEACED" w14:textId="77777777" w:rsidTr="00551EDD">
        <w:trPr>
          <w:trHeight w:val="289"/>
        </w:trPr>
        <w:tc>
          <w:tcPr>
            <w:tcW w:w="401" w:type="dxa"/>
          </w:tcPr>
          <w:p w14:paraId="17543214" w14:textId="77777777" w:rsidR="00FB6BDF" w:rsidRPr="00A51505" w:rsidRDefault="00FB6BDF" w:rsidP="00081E17">
            <w:pPr>
              <w:numPr>
                <w:ilvl w:val="0"/>
                <w:numId w:val="119"/>
              </w:numPr>
              <w:spacing w:after="0"/>
              <w:ind w:left="0" w:right="0" w:firstLine="0"/>
              <w:rPr>
                <w:sz w:val="20"/>
                <w:szCs w:val="20"/>
              </w:rPr>
            </w:pPr>
          </w:p>
        </w:tc>
        <w:tc>
          <w:tcPr>
            <w:tcW w:w="8965" w:type="dxa"/>
          </w:tcPr>
          <w:p w14:paraId="1411F4F2" w14:textId="77777777" w:rsidR="00FB6BDF" w:rsidRPr="00FB6BDF" w:rsidRDefault="00FB6BDF" w:rsidP="00FB6BDF">
            <w:pPr>
              <w:ind w:left="147" w:right="134"/>
              <w:jc w:val="left"/>
              <w:rPr>
                <w:sz w:val="20"/>
                <w:szCs w:val="20"/>
              </w:rPr>
            </w:pPr>
            <w:r w:rsidRPr="00FB6BDF">
              <w:rPr>
                <w:sz w:val="20"/>
                <w:szCs w:val="20"/>
              </w:rPr>
              <w:t xml:space="preserve">      - kod pocztowy</w:t>
            </w:r>
          </w:p>
        </w:tc>
      </w:tr>
      <w:tr w:rsidR="00FB6BDF" w:rsidRPr="00A51505" w14:paraId="5669B400" w14:textId="77777777" w:rsidTr="00551EDD">
        <w:trPr>
          <w:trHeight w:val="296"/>
        </w:trPr>
        <w:tc>
          <w:tcPr>
            <w:tcW w:w="401" w:type="dxa"/>
          </w:tcPr>
          <w:p w14:paraId="526CBEBD" w14:textId="77777777" w:rsidR="00FB6BDF" w:rsidRPr="00A51505" w:rsidRDefault="00FB6BDF" w:rsidP="00081E17">
            <w:pPr>
              <w:numPr>
                <w:ilvl w:val="0"/>
                <w:numId w:val="119"/>
              </w:numPr>
              <w:spacing w:after="0"/>
              <w:ind w:left="0" w:right="0" w:firstLine="0"/>
              <w:rPr>
                <w:sz w:val="20"/>
                <w:szCs w:val="20"/>
              </w:rPr>
            </w:pPr>
          </w:p>
        </w:tc>
        <w:tc>
          <w:tcPr>
            <w:tcW w:w="8965" w:type="dxa"/>
          </w:tcPr>
          <w:p w14:paraId="30DE2CCE" w14:textId="77777777" w:rsidR="00FB6BDF" w:rsidRPr="00FB6BDF" w:rsidRDefault="00FB6BDF" w:rsidP="00FB6BDF">
            <w:pPr>
              <w:ind w:left="147" w:right="134"/>
              <w:jc w:val="left"/>
              <w:rPr>
                <w:sz w:val="20"/>
                <w:szCs w:val="20"/>
              </w:rPr>
            </w:pPr>
            <w:r w:rsidRPr="00FB6BDF">
              <w:rPr>
                <w:sz w:val="20"/>
                <w:szCs w:val="20"/>
              </w:rPr>
              <w:t xml:space="preserve">      - miejscowość (autouzupełnianie po wpisaniu kodu pocztowego)</w:t>
            </w:r>
          </w:p>
        </w:tc>
      </w:tr>
      <w:tr w:rsidR="00FB6BDF" w:rsidRPr="00A51505" w14:paraId="044D1928" w14:textId="77777777" w:rsidTr="00551EDD">
        <w:trPr>
          <w:trHeight w:val="287"/>
        </w:trPr>
        <w:tc>
          <w:tcPr>
            <w:tcW w:w="401" w:type="dxa"/>
          </w:tcPr>
          <w:p w14:paraId="302B43AF" w14:textId="77777777" w:rsidR="00FB6BDF" w:rsidRPr="00A51505" w:rsidRDefault="00FB6BDF" w:rsidP="00081E17">
            <w:pPr>
              <w:numPr>
                <w:ilvl w:val="0"/>
                <w:numId w:val="119"/>
              </w:numPr>
              <w:spacing w:after="0"/>
              <w:ind w:left="0" w:right="0" w:firstLine="0"/>
              <w:rPr>
                <w:sz w:val="20"/>
                <w:szCs w:val="20"/>
              </w:rPr>
            </w:pPr>
          </w:p>
        </w:tc>
        <w:tc>
          <w:tcPr>
            <w:tcW w:w="8965" w:type="dxa"/>
          </w:tcPr>
          <w:p w14:paraId="06D068B2" w14:textId="77777777" w:rsidR="00FB6BDF" w:rsidRPr="00FB6BDF" w:rsidRDefault="00FB6BDF" w:rsidP="00FB6BDF">
            <w:pPr>
              <w:ind w:left="147" w:right="134"/>
              <w:jc w:val="left"/>
              <w:rPr>
                <w:sz w:val="20"/>
                <w:szCs w:val="20"/>
              </w:rPr>
            </w:pPr>
            <w:r w:rsidRPr="00FB6BDF">
              <w:rPr>
                <w:sz w:val="20"/>
                <w:szCs w:val="20"/>
              </w:rPr>
              <w:t xml:space="preserve">      - ulica (autouzupełnianie po wpisaniu kodu pocztowego)</w:t>
            </w:r>
          </w:p>
        </w:tc>
      </w:tr>
      <w:tr w:rsidR="00FB6BDF" w:rsidRPr="00A51505" w14:paraId="65187BBF" w14:textId="77777777" w:rsidTr="00551EDD">
        <w:trPr>
          <w:trHeight w:val="254"/>
        </w:trPr>
        <w:tc>
          <w:tcPr>
            <w:tcW w:w="401" w:type="dxa"/>
          </w:tcPr>
          <w:p w14:paraId="1CCAD89E" w14:textId="77777777" w:rsidR="00FB6BDF" w:rsidRPr="00A51505" w:rsidRDefault="00FB6BDF" w:rsidP="00081E17">
            <w:pPr>
              <w:numPr>
                <w:ilvl w:val="0"/>
                <w:numId w:val="119"/>
              </w:numPr>
              <w:spacing w:after="0"/>
              <w:ind w:left="0" w:right="0" w:firstLine="0"/>
              <w:rPr>
                <w:sz w:val="20"/>
                <w:szCs w:val="20"/>
              </w:rPr>
            </w:pPr>
            <w:r w:rsidRPr="00A51505">
              <w:rPr>
                <w:sz w:val="20"/>
                <w:szCs w:val="20"/>
              </w:rPr>
              <w:t>1</w:t>
            </w:r>
          </w:p>
        </w:tc>
        <w:tc>
          <w:tcPr>
            <w:tcW w:w="8965" w:type="dxa"/>
          </w:tcPr>
          <w:p w14:paraId="2CE4EB02" w14:textId="77777777" w:rsidR="00FB6BDF" w:rsidRPr="00FB6BDF" w:rsidRDefault="00FB6BDF" w:rsidP="00FB6BDF">
            <w:pPr>
              <w:ind w:left="147" w:right="134"/>
              <w:jc w:val="left"/>
              <w:rPr>
                <w:sz w:val="20"/>
                <w:szCs w:val="20"/>
              </w:rPr>
            </w:pPr>
            <w:r w:rsidRPr="00FB6BDF">
              <w:rPr>
                <w:sz w:val="20"/>
                <w:szCs w:val="20"/>
              </w:rPr>
              <w:t xml:space="preserve">      - nr domu</w:t>
            </w:r>
          </w:p>
        </w:tc>
      </w:tr>
      <w:tr w:rsidR="00FB6BDF" w:rsidRPr="00A51505" w14:paraId="2A771505" w14:textId="77777777" w:rsidTr="00551EDD">
        <w:trPr>
          <w:trHeight w:val="316"/>
        </w:trPr>
        <w:tc>
          <w:tcPr>
            <w:tcW w:w="401" w:type="dxa"/>
          </w:tcPr>
          <w:p w14:paraId="77504E49" w14:textId="77777777" w:rsidR="00FB6BDF" w:rsidRPr="00A51505" w:rsidRDefault="00FB6BDF" w:rsidP="00081E17">
            <w:pPr>
              <w:numPr>
                <w:ilvl w:val="0"/>
                <w:numId w:val="119"/>
              </w:numPr>
              <w:spacing w:after="0"/>
              <w:ind w:left="0" w:right="0" w:firstLine="0"/>
              <w:rPr>
                <w:sz w:val="20"/>
                <w:szCs w:val="20"/>
              </w:rPr>
            </w:pPr>
            <w:r w:rsidRPr="00A51505">
              <w:rPr>
                <w:sz w:val="20"/>
                <w:szCs w:val="20"/>
              </w:rPr>
              <w:t>2</w:t>
            </w:r>
          </w:p>
        </w:tc>
        <w:tc>
          <w:tcPr>
            <w:tcW w:w="8965" w:type="dxa"/>
          </w:tcPr>
          <w:p w14:paraId="5ED8490B" w14:textId="77777777" w:rsidR="00FB6BDF" w:rsidRPr="00FB6BDF" w:rsidRDefault="00FB6BDF" w:rsidP="00FB6BDF">
            <w:pPr>
              <w:ind w:left="147" w:right="134"/>
              <w:jc w:val="left"/>
              <w:rPr>
                <w:sz w:val="20"/>
                <w:szCs w:val="20"/>
              </w:rPr>
            </w:pPr>
            <w:r w:rsidRPr="00FB6BDF">
              <w:rPr>
                <w:sz w:val="20"/>
                <w:szCs w:val="20"/>
              </w:rPr>
              <w:t xml:space="preserve">      - nr lokalu</w:t>
            </w:r>
          </w:p>
        </w:tc>
      </w:tr>
      <w:tr w:rsidR="00FB6BDF" w:rsidRPr="00A51505" w14:paraId="730D2F93" w14:textId="77777777" w:rsidTr="00551EDD">
        <w:trPr>
          <w:trHeight w:val="326"/>
        </w:trPr>
        <w:tc>
          <w:tcPr>
            <w:tcW w:w="401" w:type="dxa"/>
          </w:tcPr>
          <w:p w14:paraId="356E3B7B" w14:textId="77777777" w:rsidR="00FB6BDF" w:rsidRPr="00A51505" w:rsidRDefault="00FB6BDF" w:rsidP="00081E17">
            <w:pPr>
              <w:numPr>
                <w:ilvl w:val="0"/>
                <w:numId w:val="119"/>
              </w:numPr>
              <w:spacing w:after="0"/>
              <w:ind w:left="0" w:right="0" w:firstLine="0"/>
              <w:rPr>
                <w:sz w:val="20"/>
                <w:szCs w:val="20"/>
              </w:rPr>
            </w:pPr>
            <w:r w:rsidRPr="00A51505">
              <w:rPr>
                <w:sz w:val="20"/>
                <w:szCs w:val="20"/>
              </w:rPr>
              <w:t>3</w:t>
            </w:r>
          </w:p>
        </w:tc>
        <w:tc>
          <w:tcPr>
            <w:tcW w:w="8965" w:type="dxa"/>
          </w:tcPr>
          <w:p w14:paraId="60ECAF47" w14:textId="77777777" w:rsidR="00FB6BDF" w:rsidRPr="00FB6BDF" w:rsidRDefault="00FB6BDF" w:rsidP="00FB6BDF">
            <w:pPr>
              <w:ind w:left="147" w:right="134"/>
              <w:jc w:val="left"/>
              <w:rPr>
                <w:sz w:val="20"/>
                <w:szCs w:val="20"/>
              </w:rPr>
            </w:pPr>
            <w:r w:rsidRPr="00FB6BDF">
              <w:rPr>
                <w:sz w:val="20"/>
                <w:szCs w:val="20"/>
              </w:rPr>
              <w:t xml:space="preserve">      - województwo (autouzupełnianie po wpisaniu kodu pocztowego)</w:t>
            </w:r>
          </w:p>
        </w:tc>
      </w:tr>
      <w:tr w:rsidR="00FB6BDF" w:rsidRPr="00A51505" w14:paraId="6A136260" w14:textId="77777777" w:rsidTr="00551EDD">
        <w:trPr>
          <w:trHeight w:val="305"/>
        </w:trPr>
        <w:tc>
          <w:tcPr>
            <w:tcW w:w="401" w:type="dxa"/>
          </w:tcPr>
          <w:p w14:paraId="5BE7131C" w14:textId="77777777" w:rsidR="00FB6BDF" w:rsidRPr="00A51505" w:rsidRDefault="00FB6BDF" w:rsidP="00081E17">
            <w:pPr>
              <w:numPr>
                <w:ilvl w:val="0"/>
                <w:numId w:val="119"/>
              </w:numPr>
              <w:spacing w:after="0"/>
              <w:ind w:left="0" w:right="0" w:firstLine="0"/>
              <w:rPr>
                <w:sz w:val="20"/>
                <w:szCs w:val="20"/>
              </w:rPr>
            </w:pPr>
            <w:r w:rsidRPr="00A51505">
              <w:rPr>
                <w:sz w:val="20"/>
                <w:szCs w:val="20"/>
              </w:rPr>
              <w:t>4</w:t>
            </w:r>
          </w:p>
        </w:tc>
        <w:tc>
          <w:tcPr>
            <w:tcW w:w="8965" w:type="dxa"/>
          </w:tcPr>
          <w:p w14:paraId="4AD50AFD" w14:textId="77777777" w:rsidR="00FB6BDF" w:rsidRPr="00FB6BDF" w:rsidRDefault="00FB6BDF" w:rsidP="00FB6BDF">
            <w:pPr>
              <w:ind w:left="147" w:right="134"/>
              <w:jc w:val="left"/>
              <w:rPr>
                <w:sz w:val="20"/>
                <w:szCs w:val="20"/>
              </w:rPr>
            </w:pPr>
            <w:r w:rsidRPr="00FB6BDF">
              <w:rPr>
                <w:sz w:val="20"/>
                <w:szCs w:val="20"/>
              </w:rPr>
              <w:t xml:space="preserve">      - kraj (autouzupełnianie po wpisaniu kodu pocztowego)</w:t>
            </w:r>
          </w:p>
        </w:tc>
      </w:tr>
      <w:tr w:rsidR="00FB6BDF" w:rsidRPr="00A51505" w14:paraId="58E21F39" w14:textId="77777777" w:rsidTr="00551EDD">
        <w:trPr>
          <w:trHeight w:val="283"/>
        </w:trPr>
        <w:tc>
          <w:tcPr>
            <w:tcW w:w="401" w:type="dxa"/>
          </w:tcPr>
          <w:p w14:paraId="04B1EE3F" w14:textId="77777777" w:rsidR="00FB6BDF" w:rsidRPr="00A51505" w:rsidRDefault="00FB6BDF" w:rsidP="00081E17">
            <w:pPr>
              <w:numPr>
                <w:ilvl w:val="0"/>
                <w:numId w:val="119"/>
              </w:numPr>
              <w:spacing w:after="0"/>
              <w:ind w:left="0" w:right="0" w:firstLine="0"/>
              <w:rPr>
                <w:sz w:val="20"/>
                <w:szCs w:val="20"/>
              </w:rPr>
            </w:pPr>
            <w:r w:rsidRPr="00A51505">
              <w:rPr>
                <w:sz w:val="20"/>
                <w:szCs w:val="20"/>
              </w:rPr>
              <w:t>5</w:t>
            </w:r>
          </w:p>
        </w:tc>
        <w:tc>
          <w:tcPr>
            <w:tcW w:w="8965" w:type="dxa"/>
          </w:tcPr>
          <w:p w14:paraId="390D938B" w14:textId="77777777" w:rsidR="00FB6BDF" w:rsidRPr="00FB6BDF" w:rsidRDefault="00FB6BDF" w:rsidP="00FB6BDF">
            <w:pPr>
              <w:ind w:left="147" w:right="134"/>
              <w:jc w:val="left"/>
              <w:rPr>
                <w:sz w:val="20"/>
                <w:szCs w:val="20"/>
              </w:rPr>
            </w:pPr>
            <w:r w:rsidRPr="00FB6BDF">
              <w:rPr>
                <w:sz w:val="20"/>
                <w:szCs w:val="20"/>
              </w:rPr>
              <w:t xml:space="preserve">      - miejsce na uwagi</w:t>
            </w:r>
          </w:p>
        </w:tc>
      </w:tr>
      <w:tr w:rsidR="00FB6BDF" w:rsidRPr="00A51505" w14:paraId="047E3120" w14:textId="77777777" w:rsidTr="00551EDD">
        <w:trPr>
          <w:trHeight w:val="273"/>
        </w:trPr>
        <w:tc>
          <w:tcPr>
            <w:tcW w:w="401" w:type="dxa"/>
          </w:tcPr>
          <w:p w14:paraId="75D4C4D7" w14:textId="77777777" w:rsidR="00FB6BDF" w:rsidRPr="00A51505" w:rsidRDefault="00FB6BDF" w:rsidP="00081E17">
            <w:pPr>
              <w:numPr>
                <w:ilvl w:val="0"/>
                <w:numId w:val="119"/>
              </w:numPr>
              <w:spacing w:after="0"/>
              <w:ind w:left="0" w:right="0" w:firstLine="0"/>
              <w:rPr>
                <w:sz w:val="20"/>
                <w:szCs w:val="20"/>
              </w:rPr>
            </w:pPr>
            <w:r w:rsidRPr="00A51505">
              <w:rPr>
                <w:sz w:val="20"/>
                <w:szCs w:val="20"/>
              </w:rPr>
              <w:t>6</w:t>
            </w:r>
          </w:p>
        </w:tc>
        <w:tc>
          <w:tcPr>
            <w:tcW w:w="8965" w:type="dxa"/>
          </w:tcPr>
          <w:p w14:paraId="7E9064F6" w14:textId="77777777" w:rsidR="00FB6BDF" w:rsidRPr="00FB6BDF" w:rsidRDefault="00FB6BDF" w:rsidP="00FB6BDF">
            <w:pPr>
              <w:ind w:left="147" w:right="134"/>
              <w:jc w:val="left"/>
              <w:rPr>
                <w:sz w:val="20"/>
                <w:szCs w:val="20"/>
              </w:rPr>
            </w:pPr>
            <w:r w:rsidRPr="00FB6BDF">
              <w:rPr>
                <w:sz w:val="20"/>
                <w:szCs w:val="20"/>
              </w:rPr>
              <w:t>- adres korespondencyjny</w:t>
            </w:r>
          </w:p>
        </w:tc>
      </w:tr>
      <w:tr w:rsidR="00FB6BDF" w:rsidRPr="00A51505" w14:paraId="1130CC21" w14:textId="77777777" w:rsidTr="00551EDD">
        <w:trPr>
          <w:trHeight w:val="295"/>
        </w:trPr>
        <w:tc>
          <w:tcPr>
            <w:tcW w:w="401" w:type="dxa"/>
          </w:tcPr>
          <w:p w14:paraId="782F408F" w14:textId="77777777" w:rsidR="00FB6BDF" w:rsidRPr="00A51505" w:rsidRDefault="00FB6BDF" w:rsidP="00081E17">
            <w:pPr>
              <w:numPr>
                <w:ilvl w:val="0"/>
                <w:numId w:val="119"/>
              </w:numPr>
              <w:spacing w:after="0"/>
              <w:ind w:left="0" w:right="0" w:firstLine="0"/>
              <w:rPr>
                <w:sz w:val="20"/>
                <w:szCs w:val="20"/>
              </w:rPr>
            </w:pPr>
            <w:r w:rsidRPr="00A51505">
              <w:rPr>
                <w:sz w:val="20"/>
                <w:szCs w:val="20"/>
              </w:rPr>
              <w:t>7</w:t>
            </w:r>
          </w:p>
        </w:tc>
        <w:tc>
          <w:tcPr>
            <w:tcW w:w="8965" w:type="dxa"/>
          </w:tcPr>
          <w:p w14:paraId="47CCA708" w14:textId="77777777" w:rsidR="00FB6BDF" w:rsidRPr="00FB6BDF" w:rsidRDefault="00FB6BDF" w:rsidP="00FB6BDF">
            <w:pPr>
              <w:ind w:left="147" w:right="134"/>
              <w:jc w:val="left"/>
              <w:rPr>
                <w:sz w:val="20"/>
                <w:szCs w:val="20"/>
              </w:rPr>
            </w:pPr>
            <w:r w:rsidRPr="00FB6BDF">
              <w:rPr>
                <w:sz w:val="20"/>
                <w:szCs w:val="20"/>
              </w:rPr>
              <w:t xml:space="preserve">      - możliwość skopiowania z adresu zameldowania</w:t>
            </w:r>
          </w:p>
        </w:tc>
      </w:tr>
      <w:tr w:rsidR="00FB6BDF" w:rsidRPr="00A51505" w14:paraId="2330417C" w14:textId="77777777" w:rsidTr="00551EDD">
        <w:trPr>
          <w:trHeight w:val="303"/>
        </w:trPr>
        <w:tc>
          <w:tcPr>
            <w:tcW w:w="401" w:type="dxa"/>
          </w:tcPr>
          <w:p w14:paraId="1813C8E2" w14:textId="77777777" w:rsidR="00FB6BDF" w:rsidRPr="00A51505" w:rsidRDefault="00FB6BDF" w:rsidP="00081E17">
            <w:pPr>
              <w:numPr>
                <w:ilvl w:val="0"/>
                <w:numId w:val="119"/>
              </w:numPr>
              <w:spacing w:after="0"/>
              <w:ind w:left="0" w:right="0" w:firstLine="0"/>
              <w:rPr>
                <w:sz w:val="20"/>
                <w:szCs w:val="20"/>
              </w:rPr>
            </w:pPr>
            <w:r w:rsidRPr="00A51505">
              <w:rPr>
                <w:sz w:val="20"/>
                <w:szCs w:val="20"/>
              </w:rPr>
              <w:t>8</w:t>
            </w:r>
          </w:p>
        </w:tc>
        <w:tc>
          <w:tcPr>
            <w:tcW w:w="8965" w:type="dxa"/>
          </w:tcPr>
          <w:p w14:paraId="4A0E5719" w14:textId="77777777" w:rsidR="00FB6BDF" w:rsidRPr="00FB6BDF" w:rsidRDefault="00FB6BDF" w:rsidP="00FB6BDF">
            <w:pPr>
              <w:ind w:left="147" w:right="134"/>
              <w:jc w:val="left"/>
              <w:rPr>
                <w:sz w:val="20"/>
                <w:szCs w:val="20"/>
              </w:rPr>
            </w:pPr>
            <w:r w:rsidRPr="00FB6BDF">
              <w:rPr>
                <w:sz w:val="20"/>
                <w:szCs w:val="20"/>
              </w:rPr>
              <w:t xml:space="preserve">      - kod pocztowy</w:t>
            </w:r>
          </w:p>
        </w:tc>
      </w:tr>
      <w:tr w:rsidR="00FB6BDF" w:rsidRPr="00A51505" w14:paraId="5F2753E9" w14:textId="77777777" w:rsidTr="00551EDD">
        <w:trPr>
          <w:trHeight w:val="265"/>
        </w:trPr>
        <w:tc>
          <w:tcPr>
            <w:tcW w:w="401" w:type="dxa"/>
          </w:tcPr>
          <w:p w14:paraId="0D4CFF00" w14:textId="77777777" w:rsidR="00FB6BDF" w:rsidRPr="00A51505" w:rsidRDefault="00FB6BDF" w:rsidP="00081E17">
            <w:pPr>
              <w:numPr>
                <w:ilvl w:val="0"/>
                <w:numId w:val="119"/>
              </w:numPr>
              <w:spacing w:after="0"/>
              <w:ind w:left="0" w:right="0" w:firstLine="0"/>
              <w:rPr>
                <w:sz w:val="20"/>
                <w:szCs w:val="20"/>
              </w:rPr>
            </w:pPr>
            <w:r w:rsidRPr="00A51505">
              <w:rPr>
                <w:sz w:val="20"/>
                <w:szCs w:val="20"/>
              </w:rPr>
              <w:t>9</w:t>
            </w:r>
          </w:p>
        </w:tc>
        <w:tc>
          <w:tcPr>
            <w:tcW w:w="8965" w:type="dxa"/>
          </w:tcPr>
          <w:p w14:paraId="5DDF6B61" w14:textId="77777777" w:rsidR="00FB6BDF" w:rsidRPr="00FB6BDF" w:rsidRDefault="00FB6BDF" w:rsidP="00FB6BDF">
            <w:pPr>
              <w:ind w:left="147" w:right="134"/>
              <w:jc w:val="left"/>
              <w:rPr>
                <w:sz w:val="20"/>
                <w:szCs w:val="20"/>
              </w:rPr>
            </w:pPr>
            <w:r w:rsidRPr="00FB6BDF">
              <w:rPr>
                <w:sz w:val="20"/>
                <w:szCs w:val="20"/>
              </w:rPr>
              <w:t xml:space="preserve">      - miejscowość (autouzupełnianie po wpisaniu kodu pocztowego)</w:t>
            </w:r>
          </w:p>
        </w:tc>
      </w:tr>
      <w:tr w:rsidR="00FB6BDF" w:rsidRPr="00A51505" w14:paraId="54FFB640" w14:textId="77777777" w:rsidTr="00551EDD">
        <w:trPr>
          <w:trHeight w:val="302"/>
        </w:trPr>
        <w:tc>
          <w:tcPr>
            <w:tcW w:w="401" w:type="dxa"/>
          </w:tcPr>
          <w:p w14:paraId="02CAEC29" w14:textId="77777777" w:rsidR="00FB6BDF" w:rsidRPr="00A51505" w:rsidRDefault="00FB6BDF" w:rsidP="00081E17">
            <w:pPr>
              <w:numPr>
                <w:ilvl w:val="0"/>
                <w:numId w:val="119"/>
              </w:numPr>
              <w:spacing w:after="0"/>
              <w:ind w:left="0" w:right="0" w:firstLine="0"/>
              <w:rPr>
                <w:sz w:val="20"/>
                <w:szCs w:val="20"/>
              </w:rPr>
            </w:pPr>
          </w:p>
        </w:tc>
        <w:tc>
          <w:tcPr>
            <w:tcW w:w="8965" w:type="dxa"/>
          </w:tcPr>
          <w:p w14:paraId="3DD2A48E" w14:textId="77777777" w:rsidR="00FB6BDF" w:rsidRPr="00FB6BDF" w:rsidRDefault="00FB6BDF" w:rsidP="00FB6BDF">
            <w:pPr>
              <w:ind w:left="147" w:right="134"/>
              <w:jc w:val="left"/>
              <w:rPr>
                <w:sz w:val="20"/>
                <w:szCs w:val="20"/>
              </w:rPr>
            </w:pPr>
            <w:r w:rsidRPr="00FB6BDF">
              <w:rPr>
                <w:sz w:val="20"/>
                <w:szCs w:val="20"/>
              </w:rPr>
              <w:t xml:space="preserve">      - ulica (autouzupełnianie po wpisaniu kodu pocztowego)</w:t>
            </w:r>
          </w:p>
        </w:tc>
      </w:tr>
      <w:tr w:rsidR="00FB6BDF" w:rsidRPr="00A51505" w14:paraId="4C785D78" w14:textId="77777777" w:rsidTr="00551EDD">
        <w:trPr>
          <w:trHeight w:val="277"/>
        </w:trPr>
        <w:tc>
          <w:tcPr>
            <w:tcW w:w="401" w:type="dxa"/>
          </w:tcPr>
          <w:p w14:paraId="70FF9DD9" w14:textId="77777777" w:rsidR="00FB6BDF" w:rsidRPr="00A51505" w:rsidRDefault="00FB6BDF" w:rsidP="00081E17">
            <w:pPr>
              <w:numPr>
                <w:ilvl w:val="0"/>
                <w:numId w:val="119"/>
              </w:numPr>
              <w:spacing w:after="0"/>
              <w:ind w:left="0" w:right="0" w:firstLine="0"/>
              <w:rPr>
                <w:sz w:val="20"/>
                <w:szCs w:val="20"/>
              </w:rPr>
            </w:pPr>
          </w:p>
        </w:tc>
        <w:tc>
          <w:tcPr>
            <w:tcW w:w="8965" w:type="dxa"/>
          </w:tcPr>
          <w:p w14:paraId="19577D8E" w14:textId="77777777" w:rsidR="00FB6BDF" w:rsidRPr="00FB6BDF" w:rsidRDefault="00FB6BDF" w:rsidP="00FB6BDF">
            <w:pPr>
              <w:ind w:left="147" w:right="134"/>
              <w:jc w:val="left"/>
              <w:rPr>
                <w:sz w:val="20"/>
                <w:szCs w:val="20"/>
              </w:rPr>
            </w:pPr>
            <w:r w:rsidRPr="00FB6BDF">
              <w:rPr>
                <w:sz w:val="20"/>
                <w:szCs w:val="20"/>
              </w:rPr>
              <w:t xml:space="preserve">      - nr domu</w:t>
            </w:r>
          </w:p>
        </w:tc>
      </w:tr>
      <w:tr w:rsidR="00FB6BDF" w:rsidRPr="00A51505" w14:paraId="79A81E11" w14:textId="77777777" w:rsidTr="00551EDD">
        <w:trPr>
          <w:trHeight w:val="278"/>
        </w:trPr>
        <w:tc>
          <w:tcPr>
            <w:tcW w:w="401" w:type="dxa"/>
          </w:tcPr>
          <w:p w14:paraId="40A696DE" w14:textId="77777777" w:rsidR="00FB6BDF" w:rsidRPr="00A51505" w:rsidRDefault="00FB6BDF" w:rsidP="00081E17">
            <w:pPr>
              <w:numPr>
                <w:ilvl w:val="0"/>
                <w:numId w:val="119"/>
              </w:numPr>
              <w:spacing w:after="0"/>
              <w:ind w:left="0" w:right="0" w:firstLine="0"/>
              <w:rPr>
                <w:sz w:val="20"/>
                <w:szCs w:val="20"/>
              </w:rPr>
            </w:pPr>
          </w:p>
        </w:tc>
        <w:tc>
          <w:tcPr>
            <w:tcW w:w="8965" w:type="dxa"/>
          </w:tcPr>
          <w:p w14:paraId="51F6870F" w14:textId="77777777" w:rsidR="00FB6BDF" w:rsidRPr="00FB6BDF" w:rsidRDefault="00FB6BDF" w:rsidP="00FB6BDF">
            <w:pPr>
              <w:ind w:left="147" w:right="134"/>
              <w:jc w:val="left"/>
              <w:rPr>
                <w:sz w:val="20"/>
                <w:szCs w:val="20"/>
              </w:rPr>
            </w:pPr>
            <w:r w:rsidRPr="00FB6BDF">
              <w:rPr>
                <w:sz w:val="20"/>
                <w:szCs w:val="20"/>
              </w:rPr>
              <w:t xml:space="preserve">      - nr lokalu</w:t>
            </w:r>
          </w:p>
        </w:tc>
      </w:tr>
      <w:tr w:rsidR="00FB6BDF" w:rsidRPr="00A51505" w14:paraId="6212A016" w14:textId="77777777" w:rsidTr="00551EDD">
        <w:trPr>
          <w:trHeight w:val="302"/>
        </w:trPr>
        <w:tc>
          <w:tcPr>
            <w:tcW w:w="401" w:type="dxa"/>
          </w:tcPr>
          <w:p w14:paraId="4196674A" w14:textId="77777777" w:rsidR="00FB6BDF" w:rsidRPr="00A51505" w:rsidRDefault="00FB6BDF" w:rsidP="00081E17">
            <w:pPr>
              <w:numPr>
                <w:ilvl w:val="0"/>
                <w:numId w:val="119"/>
              </w:numPr>
              <w:spacing w:after="0"/>
              <w:ind w:left="0" w:right="0" w:firstLine="0"/>
              <w:rPr>
                <w:sz w:val="20"/>
                <w:szCs w:val="20"/>
              </w:rPr>
            </w:pPr>
          </w:p>
        </w:tc>
        <w:tc>
          <w:tcPr>
            <w:tcW w:w="8965" w:type="dxa"/>
          </w:tcPr>
          <w:p w14:paraId="42055820" w14:textId="77777777" w:rsidR="00FB6BDF" w:rsidRPr="00FB6BDF" w:rsidRDefault="00FB6BDF" w:rsidP="00FB6BDF">
            <w:pPr>
              <w:ind w:left="147" w:right="134"/>
              <w:jc w:val="left"/>
              <w:rPr>
                <w:sz w:val="20"/>
                <w:szCs w:val="20"/>
              </w:rPr>
            </w:pPr>
            <w:r w:rsidRPr="00FB6BDF">
              <w:rPr>
                <w:sz w:val="20"/>
                <w:szCs w:val="20"/>
              </w:rPr>
              <w:t xml:space="preserve">      - województwo (autouzupełnianie po wpisaniu kodu pocztowego)</w:t>
            </w:r>
          </w:p>
        </w:tc>
      </w:tr>
      <w:tr w:rsidR="00FB6BDF" w:rsidRPr="00A51505" w14:paraId="1C133E06" w14:textId="77777777" w:rsidTr="00551EDD">
        <w:trPr>
          <w:trHeight w:val="262"/>
        </w:trPr>
        <w:tc>
          <w:tcPr>
            <w:tcW w:w="401" w:type="dxa"/>
          </w:tcPr>
          <w:p w14:paraId="7F944B5F" w14:textId="77777777" w:rsidR="00FB6BDF" w:rsidRPr="00A51505" w:rsidRDefault="00FB6BDF" w:rsidP="00081E17">
            <w:pPr>
              <w:numPr>
                <w:ilvl w:val="0"/>
                <w:numId w:val="119"/>
              </w:numPr>
              <w:spacing w:after="0"/>
              <w:ind w:left="0" w:right="0" w:firstLine="0"/>
              <w:rPr>
                <w:sz w:val="20"/>
                <w:szCs w:val="20"/>
              </w:rPr>
            </w:pPr>
          </w:p>
        </w:tc>
        <w:tc>
          <w:tcPr>
            <w:tcW w:w="8965" w:type="dxa"/>
          </w:tcPr>
          <w:p w14:paraId="771C847A" w14:textId="77777777" w:rsidR="00FB6BDF" w:rsidRPr="00FB6BDF" w:rsidRDefault="00FB6BDF" w:rsidP="00FB6BDF">
            <w:pPr>
              <w:ind w:left="147" w:right="134"/>
              <w:jc w:val="left"/>
              <w:rPr>
                <w:sz w:val="20"/>
                <w:szCs w:val="20"/>
              </w:rPr>
            </w:pPr>
            <w:r w:rsidRPr="00FB6BDF">
              <w:rPr>
                <w:sz w:val="20"/>
                <w:szCs w:val="20"/>
              </w:rPr>
              <w:t xml:space="preserve">      - kraj (autouzupełnianie po wpisaniu kodu pocztowego)</w:t>
            </w:r>
          </w:p>
        </w:tc>
      </w:tr>
      <w:tr w:rsidR="00FB6BDF" w:rsidRPr="00A51505" w14:paraId="4484C82A" w14:textId="77777777" w:rsidTr="00551EDD">
        <w:trPr>
          <w:trHeight w:val="349"/>
        </w:trPr>
        <w:tc>
          <w:tcPr>
            <w:tcW w:w="401" w:type="dxa"/>
          </w:tcPr>
          <w:p w14:paraId="293F2FD7" w14:textId="77777777" w:rsidR="00FB6BDF" w:rsidRPr="00A51505" w:rsidRDefault="00FB6BDF" w:rsidP="00081E17">
            <w:pPr>
              <w:numPr>
                <w:ilvl w:val="0"/>
                <w:numId w:val="119"/>
              </w:numPr>
              <w:spacing w:after="0"/>
              <w:ind w:left="0" w:right="0" w:firstLine="0"/>
              <w:rPr>
                <w:sz w:val="20"/>
                <w:szCs w:val="20"/>
              </w:rPr>
            </w:pPr>
          </w:p>
        </w:tc>
        <w:tc>
          <w:tcPr>
            <w:tcW w:w="8965" w:type="dxa"/>
          </w:tcPr>
          <w:p w14:paraId="781B25C4" w14:textId="77777777" w:rsidR="00FB6BDF" w:rsidRPr="00FB6BDF" w:rsidRDefault="00FB6BDF" w:rsidP="00FB6BDF">
            <w:pPr>
              <w:ind w:left="147" w:right="134"/>
              <w:jc w:val="left"/>
              <w:rPr>
                <w:sz w:val="20"/>
                <w:szCs w:val="20"/>
              </w:rPr>
            </w:pPr>
            <w:r w:rsidRPr="00FB6BDF">
              <w:rPr>
                <w:sz w:val="20"/>
                <w:szCs w:val="20"/>
              </w:rPr>
              <w:t xml:space="preserve">      - miejsce na uwagi</w:t>
            </w:r>
          </w:p>
        </w:tc>
      </w:tr>
      <w:tr w:rsidR="00FB6BDF" w:rsidRPr="00A51505" w14:paraId="18CA8138" w14:textId="77777777" w:rsidTr="00551EDD">
        <w:trPr>
          <w:trHeight w:val="290"/>
        </w:trPr>
        <w:tc>
          <w:tcPr>
            <w:tcW w:w="401" w:type="dxa"/>
          </w:tcPr>
          <w:p w14:paraId="34FFC5C1" w14:textId="77777777" w:rsidR="00FB6BDF" w:rsidRPr="00A51505" w:rsidRDefault="00FB6BDF" w:rsidP="00081E17">
            <w:pPr>
              <w:numPr>
                <w:ilvl w:val="0"/>
                <w:numId w:val="119"/>
              </w:numPr>
              <w:spacing w:after="0"/>
              <w:ind w:left="0" w:right="0" w:firstLine="0"/>
              <w:rPr>
                <w:sz w:val="20"/>
                <w:szCs w:val="20"/>
              </w:rPr>
            </w:pPr>
          </w:p>
        </w:tc>
        <w:tc>
          <w:tcPr>
            <w:tcW w:w="8965" w:type="dxa"/>
          </w:tcPr>
          <w:p w14:paraId="5352566D" w14:textId="77777777" w:rsidR="00FB6BDF" w:rsidRPr="00FB6BDF" w:rsidRDefault="00FB6BDF" w:rsidP="00FB6BDF">
            <w:pPr>
              <w:ind w:left="147" w:right="134"/>
              <w:jc w:val="left"/>
              <w:rPr>
                <w:sz w:val="20"/>
                <w:szCs w:val="20"/>
              </w:rPr>
            </w:pPr>
            <w:r w:rsidRPr="00FB6BDF">
              <w:rPr>
                <w:sz w:val="20"/>
                <w:szCs w:val="20"/>
              </w:rPr>
              <w:t>- telefon</w:t>
            </w:r>
          </w:p>
        </w:tc>
      </w:tr>
      <w:tr w:rsidR="00FB6BDF" w:rsidRPr="00A51505" w14:paraId="51A39451" w14:textId="77777777" w:rsidTr="00551EDD">
        <w:trPr>
          <w:trHeight w:val="291"/>
        </w:trPr>
        <w:tc>
          <w:tcPr>
            <w:tcW w:w="401" w:type="dxa"/>
          </w:tcPr>
          <w:p w14:paraId="2BCC1138" w14:textId="77777777" w:rsidR="00FB6BDF" w:rsidRPr="00A51505" w:rsidRDefault="00FB6BDF" w:rsidP="00081E17">
            <w:pPr>
              <w:numPr>
                <w:ilvl w:val="0"/>
                <w:numId w:val="119"/>
              </w:numPr>
              <w:spacing w:after="0"/>
              <w:ind w:left="0" w:right="0" w:firstLine="0"/>
              <w:rPr>
                <w:sz w:val="20"/>
                <w:szCs w:val="20"/>
              </w:rPr>
            </w:pPr>
          </w:p>
        </w:tc>
        <w:tc>
          <w:tcPr>
            <w:tcW w:w="8965" w:type="dxa"/>
          </w:tcPr>
          <w:p w14:paraId="4EBD5CF2" w14:textId="77777777" w:rsidR="00FB6BDF" w:rsidRPr="00FB6BDF" w:rsidRDefault="00FB6BDF" w:rsidP="00FB6BDF">
            <w:pPr>
              <w:ind w:left="147" w:right="134"/>
              <w:jc w:val="left"/>
              <w:rPr>
                <w:sz w:val="20"/>
                <w:szCs w:val="20"/>
              </w:rPr>
            </w:pPr>
            <w:r w:rsidRPr="00FB6BDF">
              <w:rPr>
                <w:sz w:val="20"/>
                <w:szCs w:val="20"/>
              </w:rPr>
              <w:t>- telefon dodatkowy</w:t>
            </w:r>
          </w:p>
        </w:tc>
      </w:tr>
      <w:tr w:rsidR="00FB6BDF" w:rsidRPr="00A51505" w14:paraId="1918E0F6" w14:textId="77777777" w:rsidTr="00551EDD">
        <w:trPr>
          <w:trHeight w:val="271"/>
        </w:trPr>
        <w:tc>
          <w:tcPr>
            <w:tcW w:w="401" w:type="dxa"/>
          </w:tcPr>
          <w:p w14:paraId="0B7DD08E" w14:textId="77777777" w:rsidR="00FB6BDF" w:rsidRPr="00A51505" w:rsidRDefault="00FB6BDF" w:rsidP="00081E17">
            <w:pPr>
              <w:numPr>
                <w:ilvl w:val="0"/>
                <w:numId w:val="119"/>
              </w:numPr>
              <w:spacing w:after="0"/>
              <w:ind w:left="0" w:right="0" w:firstLine="0"/>
              <w:rPr>
                <w:sz w:val="20"/>
                <w:szCs w:val="20"/>
              </w:rPr>
            </w:pPr>
          </w:p>
        </w:tc>
        <w:tc>
          <w:tcPr>
            <w:tcW w:w="8965" w:type="dxa"/>
          </w:tcPr>
          <w:p w14:paraId="74B684FD" w14:textId="77777777" w:rsidR="00FB6BDF" w:rsidRPr="00FB6BDF" w:rsidRDefault="00FB6BDF" w:rsidP="00FB6BDF">
            <w:pPr>
              <w:ind w:left="147" w:right="134"/>
              <w:jc w:val="left"/>
              <w:rPr>
                <w:sz w:val="20"/>
                <w:szCs w:val="20"/>
              </w:rPr>
            </w:pPr>
            <w:r w:rsidRPr="00FB6BDF">
              <w:rPr>
                <w:sz w:val="20"/>
                <w:szCs w:val="20"/>
              </w:rPr>
              <w:t>- email</w:t>
            </w:r>
          </w:p>
        </w:tc>
      </w:tr>
      <w:tr w:rsidR="00FB6BDF" w:rsidRPr="00A51505" w14:paraId="1AB18BC4" w14:textId="77777777" w:rsidTr="00551EDD">
        <w:trPr>
          <w:trHeight w:val="333"/>
        </w:trPr>
        <w:tc>
          <w:tcPr>
            <w:tcW w:w="401" w:type="dxa"/>
          </w:tcPr>
          <w:p w14:paraId="6A7B0B5E" w14:textId="77777777" w:rsidR="00FB6BDF" w:rsidRPr="00A51505" w:rsidRDefault="00FB6BDF" w:rsidP="00081E17">
            <w:pPr>
              <w:numPr>
                <w:ilvl w:val="0"/>
                <w:numId w:val="119"/>
              </w:numPr>
              <w:spacing w:after="0"/>
              <w:ind w:left="0" w:right="0" w:firstLine="0"/>
              <w:rPr>
                <w:sz w:val="20"/>
                <w:szCs w:val="20"/>
              </w:rPr>
            </w:pPr>
          </w:p>
        </w:tc>
        <w:tc>
          <w:tcPr>
            <w:tcW w:w="8965" w:type="dxa"/>
          </w:tcPr>
          <w:p w14:paraId="0D6FF25D" w14:textId="77777777" w:rsidR="00FB6BDF" w:rsidRPr="00FB6BDF" w:rsidRDefault="00FB6BDF" w:rsidP="00FB6BDF">
            <w:pPr>
              <w:ind w:left="147" w:right="134"/>
              <w:jc w:val="left"/>
              <w:rPr>
                <w:sz w:val="20"/>
                <w:szCs w:val="20"/>
              </w:rPr>
            </w:pPr>
            <w:r w:rsidRPr="00FB6BDF">
              <w:rPr>
                <w:sz w:val="20"/>
                <w:szCs w:val="20"/>
              </w:rPr>
              <w:t>- oddział NFZ</w:t>
            </w:r>
          </w:p>
        </w:tc>
      </w:tr>
      <w:tr w:rsidR="00FB6BDF" w:rsidRPr="00A51505" w14:paraId="624411DA" w14:textId="77777777" w:rsidTr="00551EDD">
        <w:trPr>
          <w:trHeight w:val="267"/>
        </w:trPr>
        <w:tc>
          <w:tcPr>
            <w:tcW w:w="401" w:type="dxa"/>
          </w:tcPr>
          <w:p w14:paraId="284B979A" w14:textId="77777777" w:rsidR="00FB6BDF" w:rsidRPr="00A51505" w:rsidRDefault="00FB6BDF" w:rsidP="00081E17">
            <w:pPr>
              <w:numPr>
                <w:ilvl w:val="0"/>
                <w:numId w:val="119"/>
              </w:numPr>
              <w:spacing w:after="0"/>
              <w:ind w:left="0" w:right="0" w:firstLine="0"/>
              <w:rPr>
                <w:sz w:val="20"/>
                <w:szCs w:val="20"/>
              </w:rPr>
            </w:pPr>
          </w:p>
        </w:tc>
        <w:tc>
          <w:tcPr>
            <w:tcW w:w="8965" w:type="dxa"/>
          </w:tcPr>
          <w:p w14:paraId="7703A7AA" w14:textId="77777777" w:rsidR="00FB6BDF" w:rsidRPr="00FB6BDF" w:rsidRDefault="00FB6BDF" w:rsidP="00FB6BDF">
            <w:pPr>
              <w:ind w:left="147" w:right="134"/>
              <w:jc w:val="left"/>
              <w:rPr>
                <w:sz w:val="20"/>
                <w:szCs w:val="20"/>
              </w:rPr>
            </w:pPr>
            <w:r w:rsidRPr="00FB6BDF">
              <w:rPr>
                <w:sz w:val="20"/>
                <w:szCs w:val="20"/>
              </w:rPr>
              <w:t>- płatnik komercyjny</w:t>
            </w:r>
          </w:p>
        </w:tc>
      </w:tr>
      <w:tr w:rsidR="00FB6BDF" w:rsidRPr="00A51505" w14:paraId="342040B3" w14:textId="77777777" w:rsidTr="00551EDD">
        <w:trPr>
          <w:trHeight w:val="317"/>
        </w:trPr>
        <w:tc>
          <w:tcPr>
            <w:tcW w:w="401" w:type="dxa"/>
          </w:tcPr>
          <w:p w14:paraId="686DC404" w14:textId="77777777" w:rsidR="00FB6BDF" w:rsidRPr="00A51505" w:rsidRDefault="00FB6BDF" w:rsidP="00081E17">
            <w:pPr>
              <w:numPr>
                <w:ilvl w:val="0"/>
                <w:numId w:val="119"/>
              </w:numPr>
              <w:spacing w:after="0"/>
              <w:ind w:left="0" w:right="0" w:firstLine="0"/>
              <w:rPr>
                <w:sz w:val="20"/>
                <w:szCs w:val="20"/>
              </w:rPr>
            </w:pPr>
          </w:p>
        </w:tc>
        <w:tc>
          <w:tcPr>
            <w:tcW w:w="8965" w:type="dxa"/>
          </w:tcPr>
          <w:p w14:paraId="5605B5E7" w14:textId="77777777" w:rsidR="00FB6BDF" w:rsidRPr="00FB6BDF" w:rsidRDefault="00FB6BDF" w:rsidP="00FB6BDF">
            <w:pPr>
              <w:ind w:left="147" w:right="134"/>
              <w:jc w:val="left"/>
              <w:rPr>
                <w:sz w:val="20"/>
                <w:szCs w:val="20"/>
              </w:rPr>
            </w:pPr>
            <w:r w:rsidRPr="00FB6BDF">
              <w:rPr>
                <w:sz w:val="20"/>
                <w:szCs w:val="20"/>
              </w:rPr>
              <w:t>- uprawnienia pacjenta</w:t>
            </w:r>
          </w:p>
        </w:tc>
      </w:tr>
      <w:tr w:rsidR="00FB6BDF" w:rsidRPr="00A51505" w14:paraId="44A51CE2" w14:textId="77777777" w:rsidTr="00551EDD">
        <w:trPr>
          <w:trHeight w:val="280"/>
        </w:trPr>
        <w:tc>
          <w:tcPr>
            <w:tcW w:w="401" w:type="dxa"/>
          </w:tcPr>
          <w:p w14:paraId="545EEE70" w14:textId="77777777" w:rsidR="00FB6BDF" w:rsidRPr="00A51505" w:rsidRDefault="00FB6BDF" w:rsidP="00081E17">
            <w:pPr>
              <w:numPr>
                <w:ilvl w:val="0"/>
                <w:numId w:val="119"/>
              </w:numPr>
              <w:spacing w:after="0"/>
              <w:ind w:left="0" w:right="0" w:firstLine="0"/>
              <w:rPr>
                <w:sz w:val="20"/>
                <w:szCs w:val="20"/>
              </w:rPr>
            </w:pPr>
          </w:p>
        </w:tc>
        <w:tc>
          <w:tcPr>
            <w:tcW w:w="8965" w:type="dxa"/>
          </w:tcPr>
          <w:p w14:paraId="58EE2F9A" w14:textId="77777777" w:rsidR="00FB6BDF" w:rsidRPr="00FB6BDF" w:rsidRDefault="00FB6BDF" w:rsidP="00FB6BDF">
            <w:pPr>
              <w:ind w:left="147" w:right="134"/>
              <w:jc w:val="left"/>
              <w:rPr>
                <w:sz w:val="20"/>
                <w:szCs w:val="20"/>
              </w:rPr>
            </w:pPr>
            <w:r w:rsidRPr="00FB6BDF">
              <w:rPr>
                <w:sz w:val="20"/>
                <w:szCs w:val="20"/>
              </w:rPr>
              <w:t>- numer pacjenta</w:t>
            </w:r>
          </w:p>
        </w:tc>
      </w:tr>
      <w:tr w:rsidR="00FB6BDF" w:rsidRPr="00A51505" w14:paraId="7C77C38F" w14:textId="77777777" w:rsidTr="00551EDD">
        <w:trPr>
          <w:trHeight w:val="302"/>
        </w:trPr>
        <w:tc>
          <w:tcPr>
            <w:tcW w:w="401" w:type="dxa"/>
          </w:tcPr>
          <w:p w14:paraId="0D51E033" w14:textId="77777777" w:rsidR="00FB6BDF" w:rsidRPr="00A51505" w:rsidRDefault="00FB6BDF" w:rsidP="00081E17">
            <w:pPr>
              <w:numPr>
                <w:ilvl w:val="0"/>
                <w:numId w:val="119"/>
              </w:numPr>
              <w:spacing w:after="0"/>
              <w:ind w:left="0" w:right="0" w:firstLine="0"/>
              <w:rPr>
                <w:sz w:val="20"/>
                <w:szCs w:val="20"/>
              </w:rPr>
            </w:pPr>
          </w:p>
        </w:tc>
        <w:tc>
          <w:tcPr>
            <w:tcW w:w="8965" w:type="dxa"/>
          </w:tcPr>
          <w:p w14:paraId="1912ACB1" w14:textId="77777777" w:rsidR="00FB6BDF" w:rsidRPr="00FB6BDF" w:rsidRDefault="00FB6BDF" w:rsidP="00FB6BDF">
            <w:pPr>
              <w:ind w:left="147" w:right="134"/>
              <w:jc w:val="left"/>
              <w:rPr>
                <w:sz w:val="20"/>
                <w:szCs w:val="20"/>
              </w:rPr>
            </w:pPr>
            <w:r w:rsidRPr="00FB6BDF">
              <w:rPr>
                <w:sz w:val="20"/>
                <w:szCs w:val="20"/>
              </w:rPr>
              <w:t>- kartoteki</w:t>
            </w:r>
          </w:p>
        </w:tc>
      </w:tr>
      <w:tr w:rsidR="00FB6BDF" w:rsidRPr="00A51505" w14:paraId="506BA589" w14:textId="77777777" w:rsidTr="00551EDD">
        <w:trPr>
          <w:trHeight w:val="246"/>
        </w:trPr>
        <w:tc>
          <w:tcPr>
            <w:tcW w:w="401" w:type="dxa"/>
          </w:tcPr>
          <w:p w14:paraId="19964D2C" w14:textId="77777777" w:rsidR="00FB6BDF" w:rsidRPr="00A51505" w:rsidRDefault="00FB6BDF" w:rsidP="00081E17">
            <w:pPr>
              <w:numPr>
                <w:ilvl w:val="0"/>
                <w:numId w:val="119"/>
              </w:numPr>
              <w:spacing w:after="0"/>
              <w:ind w:left="0" w:right="0" w:firstLine="0"/>
              <w:rPr>
                <w:sz w:val="20"/>
                <w:szCs w:val="20"/>
              </w:rPr>
            </w:pPr>
          </w:p>
        </w:tc>
        <w:tc>
          <w:tcPr>
            <w:tcW w:w="8965" w:type="dxa"/>
          </w:tcPr>
          <w:p w14:paraId="361B4D27" w14:textId="77777777" w:rsidR="00FB6BDF" w:rsidRPr="00FB6BDF" w:rsidRDefault="00FB6BDF" w:rsidP="00FB6BDF">
            <w:pPr>
              <w:ind w:left="147" w:right="134"/>
              <w:jc w:val="left"/>
              <w:rPr>
                <w:sz w:val="20"/>
                <w:szCs w:val="20"/>
              </w:rPr>
            </w:pPr>
            <w:r w:rsidRPr="00FB6BDF">
              <w:rPr>
                <w:sz w:val="20"/>
                <w:szCs w:val="20"/>
              </w:rPr>
              <w:t>- oznaczenie pacjenta ubezwłasnowolnionego co skutkuje wymuszeniem podania opiekuna</w:t>
            </w:r>
          </w:p>
        </w:tc>
      </w:tr>
      <w:tr w:rsidR="00FB6BDF" w:rsidRPr="00A51505" w14:paraId="1FC443D7" w14:textId="77777777" w:rsidTr="00551EDD">
        <w:trPr>
          <w:trHeight w:val="279"/>
        </w:trPr>
        <w:tc>
          <w:tcPr>
            <w:tcW w:w="401" w:type="dxa"/>
          </w:tcPr>
          <w:p w14:paraId="4CBA66D7" w14:textId="77777777" w:rsidR="00FB6BDF" w:rsidRPr="00A51505" w:rsidRDefault="00FB6BDF" w:rsidP="00081E17">
            <w:pPr>
              <w:numPr>
                <w:ilvl w:val="0"/>
                <w:numId w:val="119"/>
              </w:numPr>
              <w:spacing w:after="0"/>
              <w:ind w:left="0" w:right="0" w:firstLine="0"/>
              <w:rPr>
                <w:sz w:val="20"/>
                <w:szCs w:val="20"/>
              </w:rPr>
            </w:pPr>
          </w:p>
        </w:tc>
        <w:tc>
          <w:tcPr>
            <w:tcW w:w="8965" w:type="dxa"/>
          </w:tcPr>
          <w:p w14:paraId="2608196D" w14:textId="77777777" w:rsidR="00FB6BDF" w:rsidRPr="00FB6BDF" w:rsidRDefault="00FB6BDF" w:rsidP="00FB6BDF">
            <w:pPr>
              <w:ind w:left="147" w:right="134"/>
              <w:jc w:val="left"/>
              <w:rPr>
                <w:sz w:val="20"/>
                <w:szCs w:val="20"/>
              </w:rPr>
            </w:pPr>
            <w:r w:rsidRPr="00FB6BDF">
              <w:rPr>
                <w:sz w:val="20"/>
                <w:szCs w:val="20"/>
              </w:rPr>
              <w:t>- dodanie opiekunów wraz z danymi: imię , nazwisko, pesel, telefon i typ opiekuna</w:t>
            </w:r>
          </w:p>
        </w:tc>
      </w:tr>
      <w:tr w:rsidR="00FB6BDF" w:rsidRPr="00A51505" w14:paraId="5867902A" w14:textId="77777777" w:rsidTr="00551EDD">
        <w:trPr>
          <w:trHeight w:val="291"/>
        </w:trPr>
        <w:tc>
          <w:tcPr>
            <w:tcW w:w="401" w:type="dxa"/>
          </w:tcPr>
          <w:p w14:paraId="476B4F65" w14:textId="77777777" w:rsidR="00FB6BDF" w:rsidRPr="00A51505" w:rsidRDefault="00FB6BDF" w:rsidP="00081E17">
            <w:pPr>
              <w:numPr>
                <w:ilvl w:val="0"/>
                <w:numId w:val="119"/>
              </w:numPr>
              <w:spacing w:after="0"/>
              <w:ind w:left="0" w:right="0" w:firstLine="0"/>
              <w:rPr>
                <w:sz w:val="20"/>
                <w:szCs w:val="20"/>
              </w:rPr>
            </w:pPr>
          </w:p>
        </w:tc>
        <w:tc>
          <w:tcPr>
            <w:tcW w:w="8965" w:type="dxa"/>
          </w:tcPr>
          <w:p w14:paraId="7AD1A9AF" w14:textId="77777777" w:rsidR="00FB6BDF" w:rsidRPr="00FB6BDF" w:rsidRDefault="00FB6BDF" w:rsidP="00FB6BDF">
            <w:pPr>
              <w:ind w:left="147" w:right="134"/>
              <w:jc w:val="left"/>
              <w:rPr>
                <w:sz w:val="20"/>
                <w:szCs w:val="20"/>
              </w:rPr>
            </w:pPr>
            <w:r w:rsidRPr="00FB6BDF">
              <w:rPr>
                <w:sz w:val="20"/>
                <w:szCs w:val="20"/>
              </w:rPr>
              <w:t>System zapewnia możliwość zmiany terminu badania</w:t>
            </w:r>
          </w:p>
        </w:tc>
      </w:tr>
      <w:tr w:rsidR="00FB6BDF" w:rsidRPr="00A51505" w14:paraId="3322B5F3" w14:textId="77777777" w:rsidTr="00551EDD">
        <w:trPr>
          <w:trHeight w:val="272"/>
        </w:trPr>
        <w:tc>
          <w:tcPr>
            <w:tcW w:w="401" w:type="dxa"/>
          </w:tcPr>
          <w:p w14:paraId="18128330" w14:textId="77777777" w:rsidR="00FB6BDF" w:rsidRPr="00A51505" w:rsidRDefault="00FB6BDF" w:rsidP="00081E17">
            <w:pPr>
              <w:numPr>
                <w:ilvl w:val="0"/>
                <w:numId w:val="119"/>
              </w:numPr>
              <w:spacing w:after="0"/>
              <w:ind w:left="0" w:right="0" w:firstLine="0"/>
              <w:rPr>
                <w:sz w:val="20"/>
                <w:szCs w:val="20"/>
              </w:rPr>
            </w:pPr>
          </w:p>
        </w:tc>
        <w:tc>
          <w:tcPr>
            <w:tcW w:w="8965" w:type="dxa"/>
          </w:tcPr>
          <w:p w14:paraId="193F7971" w14:textId="77777777" w:rsidR="00FB6BDF" w:rsidRPr="00FB6BDF" w:rsidRDefault="00FB6BDF" w:rsidP="00FB6BDF">
            <w:pPr>
              <w:ind w:left="147" w:right="134"/>
              <w:jc w:val="left"/>
              <w:rPr>
                <w:sz w:val="20"/>
                <w:szCs w:val="20"/>
              </w:rPr>
            </w:pPr>
            <w:r w:rsidRPr="00FB6BDF">
              <w:rPr>
                <w:sz w:val="20"/>
                <w:szCs w:val="20"/>
              </w:rPr>
              <w:t>System zapewnia możliwość odwołania badania z podaniem przyczyny</w:t>
            </w:r>
          </w:p>
        </w:tc>
      </w:tr>
      <w:tr w:rsidR="00FB6BDF" w:rsidRPr="00A51505" w14:paraId="4F87DB8F" w14:textId="77777777" w:rsidTr="00551EDD">
        <w:trPr>
          <w:trHeight w:val="223"/>
        </w:trPr>
        <w:tc>
          <w:tcPr>
            <w:tcW w:w="401" w:type="dxa"/>
          </w:tcPr>
          <w:p w14:paraId="55AAF335" w14:textId="77777777" w:rsidR="00FB6BDF" w:rsidRPr="00A51505" w:rsidRDefault="00FB6BDF" w:rsidP="00081E17">
            <w:pPr>
              <w:numPr>
                <w:ilvl w:val="0"/>
                <w:numId w:val="119"/>
              </w:numPr>
              <w:spacing w:after="0"/>
              <w:ind w:left="0" w:right="0" w:firstLine="0"/>
              <w:rPr>
                <w:sz w:val="20"/>
                <w:szCs w:val="20"/>
              </w:rPr>
            </w:pPr>
          </w:p>
        </w:tc>
        <w:tc>
          <w:tcPr>
            <w:tcW w:w="8965" w:type="dxa"/>
          </w:tcPr>
          <w:p w14:paraId="1A41207B" w14:textId="77777777" w:rsidR="00FB6BDF" w:rsidRPr="00FB6BDF" w:rsidRDefault="00FB6BDF" w:rsidP="00FB6BDF">
            <w:pPr>
              <w:ind w:left="147" w:right="134"/>
              <w:jc w:val="left"/>
              <w:rPr>
                <w:sz w:val="20"/>
                <w:szCs w:val="20"/>
              </w:rPr>
            </w:pPr>
            <w:r w:rsidRPr="00FB6BDF">
              <w:rPr>
                <w:sz w:val="20"/>
                <w:szCs w:val="20"/>
              </w:rPr>
              <w:t>System zapewnia możliwość dodanie blokady terminu w grafiku</w:t>
            </w:r>
          </w:p>
        </w:tc>
      </w:tr>
      <w:tr w:rsidR="00FB6BDF" w:rsidRPr="00A51505" w14:paraId="455D4324" w14:textId="77777777" w:rsidTr="00551EDD">
        <w:trPr>
          <w:trHeight w:val="223"/>
        </w:trPr>
        <w:tc>
          <w:tcPr>
            <w:tcW w:w="401" w:type="dxa"/>
          </w:tcPr>
          <w:p w14:paraId="29FEE4BA" w14:textId="77777777" w:rsidR="00FB6BDF" w:rsidRPr="00A51505" w:rsidRDefault="00FB6BDF" w:rsidP="00081E17">
            <w:pPr>
              <w:numPr>
                <w:ilvl w:val="0"/>
                <w:numId w:val="119"/>
              </w:numPr>
              <w:spacing w:after="0"/>
              <w:ind w:left="0" w:right="0" w:firstLine="0"/>
              <w:rPr>
                <w:sz w:val="20"/>
                <w:szCs w:val="20"/>
              </w:rPr>
            </w:pPr>
          </w:p>
        </w:tc>
        <w:tc>
          <w:tcPr>
            <w:tcW w:w="8965" w:type="dxa"/>
          </w:tcPr>
          <w:p w14:paraId="32997D00" w14:textId="77777777" w:rsidR="00FB6BDF" w:rsidRPr="00FB6BDF" w:rsidRDefault="00FB6BDF" w:rsidP="00FB6BDF">
            <w:pPr>
              <w:ind w:left="147" w:right="134"/>
              <w:jc w:val="left"/>
              <w:rPr>
                <w:sz w:val="20"/>
                <w:szCs w:val="20"/>
              </w:rPr>
            </w:pPr>
            <w:r w:rsidRPr="00FB6BDF">
              <w:rPr>
                <w:sz w:val="20"/>
                <w:szCs w:val="20"/>
              </w:rPr>
              <w:t>System zapewnia możliwość dodanie blokady dla całego dnia</w:t>
            </w:r>
          </w:p>
        </w:tc>
      </w:tr>
      <w:tr w:rsidR="00FB6BDF" w:rsidRPr="00A51505" w14:paraId="459DC29C" w14:textId="77777777" w:rsidTr="00551EDD">
        <w:trPr>
          <w:trHeight w:val="223"/>
        </w:trPr>
        <w:tc>
          <w:tcPr>
            <w:tcW w:w="401" w:type="dxa"/>
          </w:tcPr>
          <w:p w14:paraId="25E58343" w14:textId="77777777" w:rsidR="00FB6BDF" w:rsidRPr="00A51505" w:rsidRDefault="00FB6BDF" w:rsidP="00081E17">
            <w:pPr>
              <w:numPr>
                <w:ilvl w:val="0"/>
                <w:numId w:val="119"/>
              </w:numPr>
              <w:spacing w:after="0"/>
              <w:ind w:left="0" w:right="0" w:firstLine="0"/>
              <w:rPr>
                <w:sz w:val="20"/>
                <w:szCs w:val="20"/>
              </w:rPr>
            </w:pPr>
          </w:p>
        </w:tc>
        <w:tc>
          <w:tcPr>
            <w:tcW w:w="8965" w:type="dxa"/>
          </w:tcPr>
          <w:p w14:paraId="70E96A3E" w14:textId="77777777" w:rsidR="00FB6BDF" w:rsidRPr="00FB6BDF" w:rsidRDefault="00FB6BDF" w:rsidP="00FB6BDF">
            <w:pPr>
              <w:ind w:left="147" w:right="134"/>
              <w:jc w:val="left"/>
              <w:rPr>
                <w:sz w:val="20"/>
                <w:szCs w:val="20"/>
              </w:rPr>
            </w:pPr>
            <w:r w:rsidRPr="00FB6BDF">
              <w:rPr>
                <w:sz w:val="20"/>
                <w:szCs w:val="20"/>
              </w:rPr>
              <w:t>System zapewnia możliwość wyszukiwania pacjenta na liście zleceń z jednostek wewnętrznych</w:t>
            </w:r>
          </w:p>
        </w:tc>
      </w:tr>
      <w:tr w:rsidR="00FB6BDF" w:rsidRPr="00A51505" w14:paraId="32433FDC" w14:textId="77777777" w:rsidTr="00551EDD">
        <w:trPr>
          <w:trHeight w:val="223"/>
        </w:trPr>
        <w:tc>
          <w:tcPr>
            <w:tcW w:w="401" w:type="dxa"/>
          </w:tcPr>
          <w:p w14:paraId="503FBEB3" w14:textId="77777777" w:rsidR="00FB6BDF" w:rsidRPr="00A51505" w:rsidRDefault="00FB6BDF" w:rsidP="00081E17">
            <w:pPr>
              <w:numPr>
                <w:ilvl w:val="0"/>
                <w:numId w:val="119"/>
              </w:numPr>
              <w:spacing w:after="0"/>
              <w:ind w:left="0" w:right="0" w:firstLine="0"/>
              <w:rPr>
                <w:sz w:val="20"/>
                <w:szCs w:val="20"/>
              </w:rPr>
            </w:pPr>
          </w:p>
        </w:tc>
        <w:tc>
          <w:tcPr>
            <w:tcW w:w="8965" w:type="dxa"/>
          </w:tcPr>
          <w:p w14:paraId="3883C5AD" w14:textId="77777777" w:rsidR="00FB6BDF" w:rsidRPr="00FB6BDF" w:rsidRDefault="00FB6BDF" w:rsidP="00FB6BDF">
            <w:pPr>
              <w:ind w:left="147" w:right="134"/>
              <w:jc w:val="left"/>
              <w:rPr>
                <w:sz w:val="20"/>
                <w:szCs w:val="20"/>
              </w:rPr>
            </w:pPr>
            <w:r w:rsidRPr="00FB6BDF">
              <w:rPr>
                <w:sz w:val="20"/>
                <w:szCs w:val="20"/>
              </w:rPr>
              <w:t>System zapewnia możliwość rezerwacji badania pacjenta:</w:t>
            </w:r>
          </w:p>
        </w:tc>
      </w:tr>
      <w:tr w:rsidR="00FB6BDF" w:rsidRPr="00A51505" w14:paraId="5B43D18E" w14:textId="77777777" w:rsidTr="00551EDD">
        <w:trPr>
          <w:trHeight w:val="223"/>
        </w:trPr>
        <w:tc>
          <w:tcPr>
            <w:tcW w:w="401" w:type="dxa"/>
          </w:tcPr>
          <w:p w14:paraId="58F5B5BC" w14:textId="77777777" w:rsidR="00FB6BDF" w:rsidRPr="00A51505" w:rsidRDefault="00FB6BDF" w:rsidP="00081E17">
            <w:pPr>
              <w:numPr>
                <w:ilvl w:val="0"/>
                <w:numId w:val="119"/>
              </w:numPr>
              <w:spacing w:after="0"/>
              <w:ind w:left="0" w:right="0" w:firstLine="0"/>
              <w:rPr>
                <w:sz w:val="20"/>
                <w:szCs w:val="20"/>
              </w:rPr>
            </w:pPr>
          </w:p>
        </w:tc>
        <w:tc>
          <w:tcPr>
            <w:tcW w:w="8965" w:type="dxa"/>
          </w:tcPr>
          <w:p w14:paraId="6549CCD4" w14:textId="77777777" w:rsidR="00FB6BDF" w:rsidRPr="00FB6BDF" w:rsidRDefault="00FB6BDF" w:rsidP="00FB6BDF">
            <w:pPr>
              <w:ind w:left="147" w:right="134"/>
              <w:jc w:val="left"/>
              <w:rPr>
                <w:sz w:val="20"/>
                <w:szCs w:val="20"/>
              </w:rPr>
            </w:pPr>
            <w:r w:rsidRPr="00FB6BDF">
              <w:rPr>
                <w:sz w:val="20"/>
                <w:szCs w:val="20"/>
              </w:rPr>
              <w:t>-określenie czasu slotu</w:t>
            </w:r>
          </w:p>
        </w:tc>
      </w:tr>
      <w:tr w:rsidR="00FB6BDF" w:rsidRPr="00A51505" w14:paraId="364EE751" w14:textId="77777777" w:rsidTr="00551EDD">
        <w:trPr>
          <w:trHeight w:val="223"/>
        </w:trPr>
        <w:tc>
          <w:tcPr>
            <w:tcW w:w="401" w:type="dxa"/>
          </w:tcPr>
          <w:p w14:paraId="53CB2E0B" w14:textId="77777777" w:rsidR="00FB6BDF" w:rsidRPr="00A51505" w:rsidRDefault="00FB6BDF" w:rsidP="00081E17">
            <w:pPr>
              <w:numPr>
                <w:ilvl w:val="0"/>
                <w:numId w:val="119"/>
              </w:numPr>
              <w:spacing w:after="0"/>
              <w:ind w:left="0" w:right="0" w:firstLine="0"/>
              <w:rPr>
                <w:sz w:val="20"/>
                <w:szCs w:val="20"/>
              </w:rPr>
            </w:pPr>
          </w:p>
        </w:tc>
        <w:tc>
          <w:tcPr>
            <w:tcW w:w="8965" w:type="dxa"/>
          </w:tcPr>
          <w:p w14:paraId="34B246B2" w14:textId="77777777" w:rsidR="00FB6BDF" w:rsidRPr="00FB6BDF" w:rsidRDefault="00FB6BDF" w:rsidP="00FB6BDF">
            <w:pPr>
              <w:ind w:left="147" w:right="134"/>
              <w:jc w:val="left"/>
              <w:rPr>
                <w:sz w:val="20"/>
                <w:szCs w:val="20"/>
              </w:rPr>
            </w:pPr>
            <w:r w:rsidRPr="00FB6BDF">
              <w:rPr>
                <w:sz w:val="20"/>
                <w:szCs w:val="20"/>
              </w:rPr>
              <w:t>- wybór jednostki rozliczeniowej</w:t>
            </w:r>
          </w:p>
        </w:tc>
      </w:tr>
      <w:tr w:rsidR="00FB6BDF" w:rsidRPr="00A51505" w14:paraId="6298A66E" w14:textId="77777777" w:rsidTr="00551EDD">
        <w:trPr>
          <w:trHeight w:val="223"/>
        </w:trPr>
        <w:tc>
          <w:tcPr>
            <w:tcW w:w="401" w:type="dxa"/>
          </w:tcPr>
          <w:p w14:paraId="0C0CE14D" w14:textId="77777777" w:rsidR="00FB6BDF" w:rsidRPr="00A51505" w:rsidRDefault="00FB6BDF" w:rsidP="00081E17">
            <w:pPr>
              <w:numPr>
                <w:ilvl w:val="0"/>
                <w:numId w:val="119"/>
              </w:numPr>
              <w:spacing w:after="0"/>
              <w:ind w:left="0" w:right="0" w:firstLine="0"/>
              <w:rPr>
                <w:sz w:val="20"/>
                <w:szCs w:val="20"/>
              </w:rPr>
            </w:pPr>
          </w:p>
        </w:tc>
        <w:tc>
          <w:tcPr>
            <w:tcW w:w="8965" w:type="dxa"/>
          </w:tcPr>
          <w:p w14:paraId="652BF666" w14:textId="77777777" w:rsidR="00FB6BDF" w:rsidRPr="00FB6BDF" w:rsidRDefault="00FB6BDF" w:rsidP="00FB6BDF">
            <w:pPr>
              <w:ind w:left="147" w:right="134"/>
              <w:jc w:val="left"/>
              <w:rPr>
                <w:sz w:val="20"/>
                <w:szCs w:val="20"/>
              </w:rPr>
            </w:pPr>
            <w:r w:rsidRPr="00FB6BDF">
              <w:rPr>
                <w:sz w:val="20"/>
                <w:szCs w:val="20"/>
              </w:rPr>
              <w:t>- tryb przyjęcia</w:t>
            </w:r>
          </w:p>
        </w:tc>
      </w:tr>
      <w:tr w:rsidR="00FB6BDF" w:rsidRPr="00A51505" w14:paraId="54F29DA8" w14:textId="77777777" w:rsidTr="00551EDD">
        <w:trPr>
          <w:trHeight w:val="223"/>
        </w:trPr>
        <w:tc>
          <w:tcPr>
            <w:tcW w:w="401" w:type="dxa"/>
          </w:tcPr>
          <w:p w14:paraId="1535C213" w14:textId="77777777" w:rsidR="00FB6BDF" w:rsidRPr="00A51505" w:rsidRDefault="00FB6BDF" w:rsidP="00081E17">
            <w:pPr>
              <w:numPr>
                <w:ilvl w:val="0"/>
                <w:numId w:val="119"/>
              </w:numPr>
              <w:spacing w:after="0"/>
              <w:ind w:left="0" w:right="0" w:firstLine="0"/>
              <w:rPr>
                <w:sz w:val="20"/>
                <w:szCs w:val="20"/>
              </w:rPr>
            </w:pPr>
          </w:p>
        </w:tc>
        <w:tc>
          <w:tcPr>
            <w:tcW w:w="8965" w:type="dxa"/>
          </w:tcPr>
          <w:p w14:paraId="4A630CE6" w14:textId="77777777" w:rsidR="00FB6BDF" w:rsidRPr="00FB6BDF" w:rsidRDefault="00FB6BDF" w:rsidP="00FB6BDF">
            <w:pPr>
              <w:ind w:left="147" w:right="134"/>
              <w:jc w:val="left"/>
              <w:rPr>
                <w:sz w:val="20"/>
                <w:szCs w:val="20"/>
              </w:rPr>
            </w:pPr>
            <w:r w:rsidRPr="00FB6BDF">
              <w:rPr>
                <w:sz w:val="20"/>
                <w:szCs w:val="20"/>
              </w:rPr>
              <w:t>- uprawnienia pacjenta (autouzupełnianie z danych pacjenta)</w:t>
            </w:r>
          </w:p>
        </w:tc>
      </w:tr>
      <w:tr w:rsidR="00FB6BDF" w:rsidRPr="00A51505" w14:paraId="0806BC12" w14:textId="77777777" w:rsidTr="00551EDD">
        <w:trPr>
          <w:trHeight w:val="223"/>
        </w:trPr>
        <w:tc>
          <w:tcPr>
            <w:tcW w:w="401" w:type="dxa"/>
          </w:tcPr>
          <w:p w14:paraId="7A972885" w14:textId="77777777" w:rsidR="00FB6BDF" w:rsidRPr="00A51505" w:rsidRDefault="00FB6BDF" w:rsidP="00081E17">
            <w:pPr>
              <w:numPr>
                <w:ilvl w:val="0"/>
                <w:numId w:val="119"/>
              </w:numPr>
              <w:spacing w:after="0"/>
              <w:ind w:left="0" w:right="0" w:firstLine="0"/>
              <w:rPr>
                <w:sz w:val="20"/>
                <w:szCs w:val="20"/>
              </w:rPr>
            </w:pPr>
          </w:p>
        </w:tc>
        <w:tc>
          <w:tcPr>
            <w:tcW w:w="8965" w:type="dxa"/>
          </w:tcPr>
          <w:p w14:paraId="13FA6523" w14:textId="77777777" w:rsidR="00FB6BDF" w:rsidRPr="00FB6BDF" w:rsidRDefault="00FB6BDF" w:rsidP="00FB6BDF">
            <w:pPr>
              <w:ind w:left="147" w:right="134"/>
              <w:jc w:val="left"/>
              <w:rPr>
                <w:sz w:val="20"/>
                <w:szCs w:val="20"/>
              </w:rPr>
            </w:pPr>
            <w:r w:rsidRPr="00FB6BDF">
              <w:rPr>
                <w:sz w:val="20"/>
                <w:szCs w:val="20"/>
              </w:rPr>
              <w:t>- oznaczenie rejestracji telefonicznej</w:t>
            </w:r>
          </w:p>
        </w:tc>
      </w:tr>
      <w:tr w:rsidR="00FB6BDF" w:rsidRPr="00A51505" w14:paraId="4227B6E0" w14:textId="77777777" w:rsidTr="00551EDD">
        <w:trPr>
          <w:trHeight w:val="223"/>
        </w:trPr>
        <w:tc>
          <w:tcPr>
            <w:tcW w:w="401" w:type="dxa"/>
          </w:tcPr>
          <w:p w14:paraId="0569B58A" w14:textId="77777777" w:rsidR="00FB6BDF" w:rsidRPr="00A51505" w:rsidRDefault="00FB6BDF" w:rsidP="00081E17">
            <w:pPr>
              <w:numPr>
                <w:ilvl w:val="0"/>
                <w:numId w:val="119"/>
              </w:numPr>
              <w:spacing w:after="0"/>
              <w:ind w:left="0" w:right="0" w:firstLine="0"/>
              <w:rPr>
                <w:sz w:val="20"/>
                <w:szCs w:val="20"/>
              </w:rPr>
            </w:pPr>
          </w:p>
        </w:tc>
        <w:tc>
          <w:tcPr>
            <w:tcW w:w="8965" w:type="dxa"/>
          </w:tcPr>
          <w:p w14:paraId="43662F0C" w14:textId="77777777" w:rsidR="00FB6BDF" w:rsidRPr="00FB6BDF" w:rsidRDefault="00FB6BDF" w:rsidP="00FB6BDF">
            <w:pPr>
              <w:ind w:left="147" w:right="134"/>
              <w:jc w:val="left"/>
              <w:rPr>
                <w:sz w:val="20"/>
                <w:szCs w:val="20"/>
              </w:rPr>
            </w:pPr>
            <w:r w:rsidRPr="00FB6BDF">
              <w:rPr>
                <w:sz w:val="20"/>
                <w:szCs w:val="20"/>
              </w:rPr>
              <w:t>- wpis do kolejki</w:t>
            </w:r>
          </w:p>
        </w:tc>
      </w:tr>
      <w:tr w:rsidR="00FB6BDF" w:rsidRPr="00A51505" w14:paraId="4C6EFB4F" w14:textId="77777777" w:rsidTr="00551EDD">
        <w:trPr>
          <w:trHeight w:val="223"/>
        </w:trPr>
        <w:tc>
          <w:tcPr>
            <w:tcW w:w="401" w:type="dxa"/>
          </w:tcPr>
          <w:p w14:paraId="089F8F36" w14:textId="77777777" w:rsidR="00FB6BDF" w:rsidRPr="00A51505" w:rsidRDefault="00FB6BDF" w:rsidP="00081E17">
            <w:pPr>
              <w:numPr>
                <w:ilvl w:val="0"/>
                <w:numId w:val="119"/>
              </w:numPr>
              <w:spacing w:after="0"/>
              <w:ind w:left="0" w:right="0" w:firstLine="0"/>
              <w:rPr>
                <w:sz w:val="20"/>
                <w:szCs w:val="20"/>
              </w:rPr>
            </w:pPr>
          </w:p>
        </w:tc>
        <w:tc>
          <w:tcPr>
            <w:tcW w:w="8965" w:type="dxa"/>
          </w:tcPr>
          <w:p w14:paraId="6C45CA4E" w14:textId="77777777" w:rsidR="00FB6BDF" w:rsidRPr="00FB6BDF" w:rsidRDefault="00FB6BDF" w:rsidP="00FB6BDF">
            <w:pPr>
              <w:ind w:left="147" w:right="134"/>
              <w:jc w:val="left"/>
              <w:rPr>
                <w:sz w:val="20"/>
                <w:szCs w:val="20"/>
              </w:rPr>
            </w:pPr>
            <w:r w:rsidRPr="00FB6BDF">
              <w:rPr>
                <w:sz w:val="20"/>
                <w:szCs w:val="20"/>
              </w:rPr>
              <w:t>- wybór skierowania</w:t>
            </w:r>
          </w:p>
        </w:tc>
      </w:tr>
      <w:tr w:rsidR="00FB6BDF" w:rsidRPr="00A51505" w14:paraId="4A6FB354" w14:textId="77777777" w:rsidTr="00551EDD">
        <w:trPr>
          <w:trHeight w:val="223"/>
        </w:trPr>
        <w:tc>
          <w:tcPr>
            <w:tcW w:w="401" w:type="dxa"/>
          </w:tcPr>
          <w:p w14:paraId="58ABF1F8" w14:textId="77777777" w:rsidR="00FB6BDF" w:rsidRPr="00A51505" w:rsidRDefault="00FB6BDF" w:rsidP="00081E17">
            <w:pPr>
              <w:numPr>
                <w:ilvl w:val="0"/>
                <w:numId w:val="119"/>
              </w:numPr>
              <w:spacing w:after="0"/>
              <w:ind w:left="0" w:right="0" w:firstLine="0"/>
              <w:rPr>
                <w:sz w:val="20"/>
                <w:szCs w:val="20"/>
              </w:rPr>
            </w:pPr>
          </w:p>
        </w:tc>
        <w:tc>
          <w:tcPr>
            <w:tcW w:w="8965" w:type="dxa"/>
          </w:tcPr>
          <w:p w14:paraId="576EA2FD" w14:textId="77777777" w:rsidR="00FB6BDF" w:rsidRPr="00FB6BDF" w:rsidRDefault="00FB6BDF" w:rsidP="00FB6BDF">
            <w:pPr>
              <w:ind w:left="147" w:right="134"/>
              <w:jc w:val="left"/>
              <w:rPr>
                <w:sz w:val="20"/>
                <w:szCs w:val="20"/>
              </w:rPr>
            </w:pPr>
            <w:r w:rsidRPr="00FB6BDF">
              <w:rPr>
                <w:sz w:val="20"/>
                <w:szCs w:val="20"/>
              </w:rPr>
              <w:t>- wybór typu skierowania</w:t>
            </w:r>
          </w:p>
        </w:tc>
      </w:tr>
      <w:tr w:rsidR="00FB6BDF" w:rsidRPr="00A51505" w14:paraId="38B38ABF" w14:textId="77777777" w:rsidTr="00551EDD">
        <w:trPr>
          <w:trHeight w:val="223"/>
        </w:trPr>
        <w:tc>
          <w:tcPr>
            <w:tcW w:w="401" w:type="dxa"/>
          </w:tcPr>
          <w:p w14:paraId="3A3F7B2D" w14:textId="77777777" w:rsidR="00FB6BDF" w:rsidRPr="00A51505" w:rsidRDefault="00FB6BDF" w:rsidP="00081E17">
            <w:pPr>
              <w:numPr>
                <w:ilvl w:val="0"/>
                <w:numId w:val="119"/>
              </w:numPr>
              <w:spacing w:after="0"/>
              <w:ind w:left="0" w:right="0" w:firstLine="0"/>
              <w:rPr>
                <w:sz w:val="20"/>
                <w:szCs w:val="20"/>
              </w:rPr>
            </w:pPr>
          </w:p>
        </w:tc>
        <w:tc>
          <w:tcPr>
            <w:tcW w:w="8965" w:type="dxa"/>
          </w:tcPr>
          <w:p w14:paraId="30654923" w14:textId="77777777" w:rsidR="00FB6BDF" w:rsidRPr="00FB6BDF" w:rsidRDefault="00FB6BDF" w:rsidP="00FB6BDF">
            <w:pPr>
              <w:ind w:left="147" w:right="134"/>
              <w:jc w:val="left"/>
              <w:rPr>
                <w:sz w:val="20"/>
                <w:szCs w:val="20"/>
              </w:rPr>
            </w:pPr>
            <w:r w:rsidRPr="00FB6BDF">
              <w:rPr>
                <w:sz w:val="20"/>
                <w:szCs w:val="20"/>
              </w:rPr>
              <w:t>- wybór opiekuna</w:t>
            </w:r>
          </w:p>
        </w:tc>
      </w:tr>
      <w:tr w:rsidR="00FB6BDF" w:rsidRPr="00A51505" w14:paraId="0CFD9C7C" w14:textId="77777777" w:rsidTr="00551EDD">
        <w:trPr>
          <w:trHeight w:val="223"/>
        </w:trPr>
        <w:tc>
          <w:tcPr>
            <w:tcW w:w="401" w:type="dxa"/>
          </w:tcPr>
          <w:p w14:paraId="5ADEA2B8" w14:textId="77777777" w:rsidR="00FB6BDF" w:rsidRPr="00A51505" w:rsidRDefault="00FB6BDF" w:rsidP="00081E17">
            <w:pPr>
              <w:numPr>
                <w:ilvl w:val="0"/>
                <w:numId w:val="119"/>
              </w:numPr>
              <w:spacing w:after="0"/>
              <w:ind w:left="0" w:right="0" w:firstLine="0"/>
              <w:rPr>
                <w:sz w:val="20"/>
                <w:szCs w:val="20"/>
              </w:rPr>
            </w:pPr>
          </w:p>
        </w:tc>
        <w:tc>
          <w:tcPr>
            <w:tcW w:w="8965" w:type="dxa"/>
          </w:tcPr>
          <w:p w14:paraId="2A1544D0" w14:textId="77777777" w:rsidR="00FB6BDF" w:rsidRPr="00FB6BDF" w:rsidRDefault="00FB6BDF" w:rsidP="00FB6BDF">
            <w:pPr>
              <w:ind w:left="147" w:right="134"/>
              <w:jc w:val="left"/>
              <w:rPr>
                <w:sz w:val="20"/>
                <w:szCs w:val="20"/>
              </w:rPr>
            </w:pPr>
            <w:r w:rsidRPr="00FB6BDF">
              <w:rPr>
                <w:sz w:val="20"/>
                <w:szCs w:val="20"/>
              </w:rPr>
              <w:t>- wybór karty DILO</w:t>
            </w:r>
          </w:p>
        </w:tc>
      </w:tr>
      <w:tr w:rsidR="00FB6BDF" w:rsidRPr="00A51505" w14:paraId="7ACE646A" w14:textId="77777777" w:rsidTr="00551EDD">
        <w:trPr>
          <w:trHeight w:val="223"/>
        </w:trPr>
        <w:tc>
          <w:tcPr>
            <w:tcW w:w="401" w:type="dxa"/>
          </w:tcPr>
          <w:p w14:paraId="7868E802" w14:textId="77777777" w:rsidR="00FB6BDF" w:rsidRPr="00A51505" w:rsidRDefault="00FB6BDF" w:rsidP="00081E17">
            <w:pPr>
              <w:numPr>
                <w:ilvl w:val="0"/>
                <w:numId w:val="119"/>
              </w:numPr>
              <w:spacing w:after="0"/>
              <w:ind w:left="0" w:right="0" w:firstLine="0"/>
              <w:rPr>
                <w:sz w:val="20"/>
                <w:szCs w:val="20"/>
              </w:rPr>
            </w:pPr>
          </w:p>
        </w:tc>
        <w:tc>
          <w:tcPr>
            <w:tcW w:w="8965" w:type="dxa"/>
          </w:tcPr>
          <w:p w14:paraId="6B997FF2" w14:textId="77777777" w:rsidR="00FB6BDF" w:rsidRPr="00FB6BDF" w:rsidRDefault="00FB6BDF" w:rsidP="00FB6BDF">
            <w:pPr>
              <w:ind w:left="147" w:right="134"/>
              <w:jc w:val="left"/>
              <w:rPr>
                <w:sz w:val="20"/>
                <w:szCs w:val="20"/>
              </w:rPr>
            </w:pPr>
            <w:r w:rsidRPr="00FB6BDF">
              <w:rPr>
                <w:sz w:val="20"/>
                <w:szCs w:val="20"/>
              </w:rPr>
              <w:t>- miejsce na wpisanie komentarza</w:t>
            </w:r>
          </w:p>
        </w:tc>
      </w:tr>
      <w:tr w:rsidR="00FB6BDF" w:rsidRPr="00A51505" w14:paraId="5A0CB1A6" w14:textId="77777777" w:rsidTr="00551EDD">
        <w:trPr>
          <w:trHeight w:val="223"/>
        </w:trPr>
        <w:tc>
          <w:tcPr>
            <w:tcW w:w="401" w:type="dxa"/>
          </w:tcPr>
          <w:p w14:paraId="5AEF404D" w14:textId="77777777" w:rsidR="00FB6BDF" w:rsidRPr="00A51505" w:rsidRDefault="00FB6BDF" w:rsidP="00081E17">
            <w:pPr>
              <w:numPr>
                <w:ilvl w:val="0"/>
                <w:numId w:val="119"/>
              </w:numPr>
              <w:spacing w:after="0"/>
              <w:ind w:left="0" w:right="0" w:firstLine="0"/>
              <w:rPr>
                <w:sz w:val="20"/>
                <w:szCs w:val="20"/>
              </w:rPr>
            </w:pPr>
          </w:p>
        </w:tc>
        <w:tc>
          <w:tcPr>
            <w:tcW w:w="8965" w:type="dxa"/>
          </w:tcPr>
          <w:p w14:paraId="2782A550" w14:textId="77777777" w:rsidR="00FB6BDF" w:rsidRPr="00FB6BDF" w:rsidRDefault="00FB6BDF" w:rsidP="00FB6BDF">
            <w:pPr>
              <w:ind w:left="147" w:right="134"/>
              <w:jc w:val="left"/>
              <w:rPr>
                <w:sz w:val="20"/>
                <w:szCs w:val="20"/>
              </w:rPr>
            </w:pPr>
            <w:r w:rsidRPr="00FB6BDF">
              <w:rPr>
                <w:sz w:val="20"/>
                <w:szCs w:val="20"/>
              </w:rPr>
              <w:t>- planowanie procedur ICD9</w:t>
            </w:r>
          </w:p>
        </w:tc>
      </w:tr>
      <w:tr w:rsidR="00FB6BDF" w:rsidRPr="00A51505" w14:paraId="58758EE4" w14:textId="77777777" w:rsidTr="00551EDD">
        <w:trPr>
          <w:trHeight w:val="223"/>
        </w:trPr>
        <w:tc>
          <w:tcPr>
            <w:tcW w:w="401" w:type="dxa"/>
          </w:tcPr>
          <w:p w14:paraId="34080100" w14:textId="77777777" w:rsidR="00FB6BDF" w:rsidRPr="00A51505" w:rsidRDefault="00FB6BDF" w:rsidP="00081E17">
            <w:pPr>
              <w:numPr>
                <w:ilvl w:val="0"/>
                <w:numId w:val="119"/>
              </w:numPr>
              <w:spacing w:after="0"/>
              <w:ind w:left="0" w:right="0" w:firstLine="0"/>
              <w:rPr>
                <w:sz w:val="20"/>
                <w:szCs w:val="20"/>
              </w:rPr>
            </w:pPr>
          </w:p>
        </w:tc>
        <w:tc>
          <w:tcPr>
            <w:tcW w:w="8965" w:type="dxa"/>
          </w:tcPr>
          <w:p w14:paraId="321B32B8" w14:textId="77777777" w:rsidR="00FB6BDF" w:rsidRPr="00FB6BDF" w:rsidRDefault="00FB6BDF" w:rsidP="00FB6BDF">
            <w:pPr>
              <w:ind w:left="147" w:right="134"/>
              <w:jc w:val="left"/>
              <w:rPr>
                <w:sz w:val="20"/>
                <w:szCs w:val="20"/>
              </w:rPr>
            </w:pPr>
            <w:r w:rsidRPr="00FB6BDF">
              <w:rPr>
                <w:sz w:val="20"/>
                <w:szCs w:val="20"/>
              </w:rPr>
              <w:t>- wybór dokumentów uprawniających</w:t>
            </w:r>
          </w:p>
        </w:tc>
      </w:tr>
      <w:tr w:rsidR="00FB6BDF" w:rsidRPr="00A51505" w14:paraId="7D6E4FED" w14:textId="77777777" w:rsidTr="00551EDD">
        <w:trPr>
          <w:trHeight w:val="223"/>
        </w:trPr>
        <w:tc>
          <w:tcPr>
            <w:tcW w:w="401" w:type="dxa"/>
          </w:tcPr>
          <w:p w14:paraId="30F796B2" w14:textId="77777777" w:rsidR="00FB6BDF" w:rsidRPr="00A51505" w:rsidRDefault="00FB6BDF" w:rsidP="00081E17">
            <w:pPr>
              <w:numPr>
                <w:ilvl w:val="0"/>
                <w:numId w:val="119"/>
              </w:numPr>
              <w:spacing w:after="0"/>
              <w:ind w:left="0" w:right="0" w:firstLine="0"/>
              <w:rPr>
                <w:sz w:val="20"/>
                <w:szCs w:val="20"/>
              </w:rPr>
            </w:pPr>
          </w:p>
        </w:tc>
        <w:tc>
          <w:tcPr>
            <w:tcW w:w="8965" w:type="dxa"/>
          </w:tcPr>
          <w:p w14:paraId="255D0AA6" w14:textId="77777777" w:rsidR="00FB6BDF" w:rsidRPr="00FB6BDF" w:rsidRDefault="00FB6BDF" w:rsidP="00FB6BDF">
            <w:pPr>
              <w:ind w:left="147" w:right="134"/>
              <w:jc w:val="left"/>
              <w:rPr>
                <w:sz w:val="20"/>
                <w:szCs w:val="20"/>
              </w:rPr>
            </w:pPr>
            <w:r w:rsidRPr="00FB6BDF">
              <w:rPr>
                <w:sz w:val="20"/>
                <w:szCs w:val="20"/>
              </w:rPr>
              <w:t>System zapewnia możliwość uzupełnienia danych zlecenia tj. usługa, rozpoznanie, uwagi do zlecenia, personel zlecający oraz określenie statusu pilności.</w:t>
            </w:r>
          </w:p>
        </w:tc>
      </w:tr>
      <w:tr w:rsidR="00FB6BDF" w:rsidRPr="00A51505" w14:paraId="163CBF25" w14:textId="77777777" w:rsidTr="00551EDD">
        <w:trPr>
          <w:trHeight w:val="223"/>
        </w:trPr>
        <w:tc>
          <w:tcPr>
            <w:tcW w:w="401" w:type="dxa"/>
          </w:tcPr>
          <w:p w14:paraId="0BFD3E32" w14:textId="77777777" w:rsidR="00FB6BDF" w:rsidRPr="00A51505" w:rsidRDefault="00FB6BDF" w:rsidP="00081E17">
            <w:pPr>
              <w:numPr>
                <w:ilvl w:val="0"/>
                <w:numId w:val="119"/>
              </w:numPr>
              <w:spacing w:after="0"/>
              <w:ind w:left="0" w:right="0" w:firstLine="0"/>
              <w:rPr>
                <w:sz w:val="20"/>
                <w:szCs w:val="20"/>
              </w:rPr>
            </w:pPr>
          </w:p>
        </w:tc>
        <w:tc>
          <w:tcPr>
            <w:tcW w:w="8965" w:type="dxa"/>
          </w:tcPr>
          <w:p w14:paraId="0D47CAD3" w14:textId="77777777" w:rsidR="00FB6BDF" w:rsidRPr="00FB6BDF" w:rsidRDefault="00FB6BDF" w:rsidP="00FB6BDF">
            <w:pPr>
              <w:ind w:left="147" w:right="134"/>
              <w:jc w:val="left"/>
              <w:rPr>
                <w:sz w:val="20"/>
                <w:szCs w:val="20"/>
              </w:rPr>
            </w:pPr>
            <w:r w:rsidRPr="00FB6BDF">
              <w:rPr>
                <w:sz w:val="20"/>
                <w:szCs w:val="20"/>
              </w:rPr>
              <w:t>System zapewnia możliwość dodania zlecenia z poziomu pracowni z pominięciem rejestracji</w:t>
            </w:r>
          </w:p>
        </w:tc>
      </w:tr>
      <w:tr w:rsidR="00FB6BDF" w:rsidRPr="00A51505" w14:paraId="1A1B960E" w14:textId="77777777" w:rsidTr="00551EDD">
        <w:trPr>
          <w:trHeight w:val="223"/>
        </w:trPr>
        <w:tc>
          <w:tcPr>
            <w:tcW w:w="401" w:type="dxa"/>
          </w:tcPr>
          <w:p w14:paraId="337DB4A6" w14:textId="77777777" w:rsidR="00FB6BDF" w:rsidRPr="00A51505" w:rsidRDefault="00FB6BDF" w:rsidP="00081E17">
            <w:pPr>
              <w:numPr>
                <w:ilvl w:val="0"/>
                <w:numId w:val="119"/>
              </w:numPr>
              <w:spacing w:after="0"/>
              <w:ind w:left="0" w:right="0" w:firstLine="0"/>
              <w:rPr>
                <w:sz w:val="20"/>
                <w:szCs w:val="20"/>
              </w:rPr>
            </w:pPr>
          </w:p>
        </w:tc>
        <w:tc>
          <w:tcPr>
            <w:tcW w:w="8965" w:type="dxa"/>
          </w:tcPr>
          <w:p w14:paraId="788825B5" w14:textId="77777777" w:rsidR="00FB6BDF" w:rsidRPr="00FB6BDF" w:rsidRDefault="00FB6BDF" w:rsidP="00FB6BDF">
            <w:pPr>
              <w:ind w:left="147" w:right="134"/>
              <w:jc w:val="left"/>
              <w:rPr>
                <w:sz w:val="20"/>
                <w:szCs w:val="20"/>
              </w:rPr>
            </w:pPr>
            <w:r w:rsidRPr="00FB6BDF">
              <w:rPr>
                <w:sz w:val="20"/>
                <w:szCs w:val="20"/>
              </w:rPr>
              <w:t>System zapewnia możliwość podglądu aktualnych zleceń z oznaczeniem co najmniej jednostki zlecającej, osoby zlecającej oraz usługi.</w:t>
            </w:r>
          </w:p>
        </w:tc>
      </w:tr>
      <w:tr w:rsidR="00FB6BDF" w:rsidRPr="00A51505" w14:paraId="26713011" w14:textId="77777777" w:rsidTr="00551EDD">
        <w:trPr>
          <w:trHeight w:val="223"/>
        </w:trPr>
        <w:tc>
          <w:tcPr>
            <w:tcW w:w="401" w:type="dxa"/>
          </w:tcPr>
          <w:p w14:paraId="2F584FF5" w14:textId="77777777" w:rsidR="00FB6BDF" w:rsidRPr="00A51505" w:rsidRDefault="00FB6BDF" w:rsidP="00081E17">
            <w:pPr>
              <w:numPr>
                <w:ilvl w:val="0"/>
                <w:numId w:val="119"/>
              </w:numPr>
              <w:spacing w:after="0"/>
              <w:ind w:left="0" w:right="0" w:firstLine="0"/>
              <w:rPr>
                <w:sz w:val="20"/>
                <w:szCs w:val="20"/>
              </w:rPr>
            </w:pPr>
          </w:p>
        </w:tc>
        <w:tc>
          <w:tcPr>
            <w:tcW w:w="8965" w:type="dxa"/>
          </w:tcPr>
          <w:p w14:paraId="6A003EAC" w14:textId="77777777" w:rsidR="00FB6BDF" w:rsidRPr="00FB6BDF" w:rsidRDefault="00FB6BDF" w:rsidP="00FB6BDF">
            <w:pPr>
              <w:ind w:left="147" w:right="134"/>
              <w:jc w:val="left"/>
              <w:rPr>
                <w:sz w:val="20"/>
                <w:szCs w:val="20"/>
              </w:rPr>
            </w:pPr>
            <w:r w:rsidRPr="00FB6BDF">
              <w:rPr>
                <w:sz w:val="20"/>
                <w:szCs w:val="20"/>
              </w:rPr>
              <w:t>System zapewnia możliwość podglądu statusu zlecenia.</w:t>
            </w:r>
          </w:p>
        </w:tc>
      </w:tr>
      <w:tr w:rsidR="00FB6BDF" w:rsidRPr="00A51505" w14:paraId="237D8D95" w14:textId="77777777" w:rsidTr="00551EDD">
        <w:trPr>
          <w:trHeight w:val="223"/>
        </w:trPr>
        <w:tc>
          <w:tcPr>
            <w:tcW w:w="401" w:type="dxa"/>
          </w:tcPr>
          <w:p w14:paraId="5F4DBF03" w14:textId="77777777" w:rsidR="00FB6BDF" w:rsidRPr="00A51505" w:rsidRDefault="00FB6BDF" w:rsidP="00081E17">
            <w:pPr>
              <w:numPr>
                <w:ilvl w:val="0"/>
                <w:numId w:val="119"/>
              </w:numPr>
              <w:spacing w:after="0"/>
              <w:ind w:left="0" w:right="0" w:firstLine="0"/>
              <w:rPr>
                <w:sz w:val="20"/>
                <w:szCs w:val="20"/>
              </w:rPr>
            </w:pPr>
          </w:p>
        </w:tc>
        <w:tc>
          <w:tcPr>
            <w:tcW w:w="8965" w:type="dxa"/>
          </w:tcPr>
          <w:p w14:paraId="44A5B0D4" w14:textId="77777777" w:rsidR="00FB6BDF" w:rsidRPr="00FB6BDF" w:rsidRDefault="00FB6BDF" w:rsidP="00FB6BDF">
            <w:pPr>
              <w:ind w:left="147" w:right="134"/>
              <w:jc w:val="left"/>
              <w:rPr>
                <w:sz w:val="20"/>
                <w:szCs w:val="20"/>
              </w:rPr>
            </w:pPr>
            <w:r w:rsidRPr="00FB6BDF">
              <w:rPr>
                <w:sz w:val="20"/>
                <w:szCs w:val="20"/>
              </w:rPr>
              <w:t>System zapewnia możliwość oznaczania obecności pacjenta.</w:t>
            </w:r>
          </w:p>
        </w:tc>
      </w:tr>
      <w:tr w:rsidR="00FB6BDF" w:rsidRPr="00A51505" w14:paraId="69ABCA6E" w14:textId="77777777" w:rsidTr="00551EDD">
        <w:trPr>
          <w:trHeight w:val="223"/>
        </w:trPr>
        <w:tc>
          <w:tcPr>
            <w:tcW w:w="401" w:type="dxa"/>
          </w:tcPr>
          <w:p w14:paraId="22AD5B6E" w14:textId="77777777" w:rsidR="00FB6BDF" w:rsidRPr="00A51505" w:rsidRDefault="00FB6BDF" w:rsidP="00081E17">
            <w:pPr>
              <w:numPr>
                <w:ilvl w:val="0"/>
                <w:numId w:val="119"/>
              </w:numPr>
              <w:spacing w:after="0"/>
              <w:ind w:left="0" w:right="0" w:firstLine="0"/>
              <w:rPr>
                <w:sz w:val="20"/>
                <w:szCs w:val="20"/>
              </w:rPr>
            </w:pPr>
          </w:p>
        </w:tc>
        <w:tc>
          <w:tcPr>
            <w:tcW w:w="8965" w:type="dxa"/>
          </w:tcPr>
          <w:p w14:paraId="6F995DAE" w14:textId="77777777" w:rsidR="00FB6BDF" w:rsidRPr="00FB6BDF" w:rsidRDefault="00FB6BDF" w:rsidP="00FB6BDF">
            <w:pPr>
              <w:ind w:left="147" w:right="134"/>
              <w:jc w:val="left"/>
              <w:rPr>
                <w:sz w:val="20"/>
                <w:szCs w:val="20"/>
              </w:rPr>
            </w:pPr>
            <w:r w:rsidRPr="00FB6BDF">
              <w:rPr>
                <w:sz w:val="20"/>
                <w:szCs w:val="20"/>
              </w:rPr>
              <w:t>System zapewnia możliwość podpięcia dedykowanych dokumentów do usług.</w:t>
            </w:r>
          </w:p>
        </w:tc>
      </w:tr>
      <w:tr w:rsidR="00FB6BDF" w:rsidRPr="00A51505" w14:paraId="24D4930D" w14:textId="77777777" w:rsidTr="00551EDD">
        <w:trPr>
          <w:trHeight w:val="223"/>
        </w:trPr>
        <w:tc>
          <w:tcPr>
            <w:tcW w:w="401" w:type="dxa"/>
          </w:tcPr>
          <w:p w14:paraId="7E81BF4A" w14:textId="77777777" w:rsidR="00FB6BDF" w:rsidRPr="00A51505" w:rsidRDefault="00FB6BDF" w:rsidP="00081E17">
            <w:pPr>
              <w:numPr>
                <w:ilvl w:val="0"/>
                <w:numId w:val="119"/>
              </w:numPr>
              <w:spacing w:after="0"/>
              <w:ind w:left="0" w:right="0" w:firstLine="0"/>
              <w:rPr>
                <w:sz w:val="20"/>
                <w:szCs w:val="20"/>
              </w:rPr>
            </w:pPr>
          </w:p>
        </w:tc>
        <w:tc>
          <w:tcPr>
            <w:tcW w:w="8965" w:type="dxa"/>
          </w:tcPr>
          <w:p w14:paraId="52947836" w14:textId="77777777" w:rsidR="00FB6BDF" w:rsidRPr="00FB6BDF" w:rsidRDefault="00FB6BDF" w:rsidP="00FB6BDF">
            <w:pPr>
              <w:ind w:left="147" w:right="134"/>
              <w:jc w:val="left"/>
              <w:rPr>
                <w:sz w:val="20"/>
                <w:szCs w:val="20"/>
              </w:rPr>
            </w:pPr>
            <w:r w:rsidRPr="00FB6BDF">
              <w:rPr>
                <w:sz w:val="20"/>
                <w:szCs w:val="20"/>
              </w:rPr>
              <w:t>System zapewnia możliwość podglądu zdjęcia z wykorzystaniem dedykowanej przeglądarki za pomocą linku.</w:t>
            </w:r>
          </w:p>
        </w:tc>
      </w:tr>
      <w:tr w:rsidR="00FB6BDF" w:rsidRPr="00A51505" w14:paraId="074E6CD8" w14:textId="77777777" w:rsidTr="00551EDD">
        <w:trPr>
          <w:trHeight w:val="223"/>
        </w:trPr>
        <w:tc>
          <w:tcPr>
            <w:tcW w:w="401" w:type="dxa"/>
          </w:tcPr>
          <w:p w14:paraId="0A1A0EA0" w14:textId="77777777" w:rsidR="00FB6BDF" w:rsidRPr="00A51505" w:rsidRDefault="00FB6BDF" w:rsidP="00081E17">
            <w:pPr>
              <w:numPr>
                <w:ilvl w:val="0"/>
                <w:numId w:val="119"/>
              </w:numPr>
              <w:spacing w:after="0"/>
              <w:ind w:left="0" w:right="0" w:firstLine="0"/>
              <w:rPr>
                <w:sz w:val="20"/>
                <w:szCs w:val="20"/>
              </w:rPr>
            </w:pPr>
          </w:p>
        </w:tc>
        <w:tc>
          <w:tcPr>
            <w:tcW w:w="8965" w:type="dxa"/>
          </w:tcPr>
          <w:p w14:paraId="24AFCCBE" w14:textId="77777777" w:rsidR="00FB6BDF" w:rsidRPr="00FB6BDF" w:rsidRDefault="00FB6BDF" w:rsidP="00FB6BDF">
            <w:pPr>
              <w:ind w:left="147" w:right="134"/>
              <w:jc w:val="left"/>
              <w:rPr>
                <w:sz w:val="20"/>
                <w:szCs w:val="20"/>
              </w:rPr>
            </w:pPr>
            <w:r w:rsidRPr="00FB6BDF">
              <w:rPr>
                <w:sz w:val="20"/>
                <w:szCs w:val="20"/>
              </w:rPr>
              <w:t>System zapewnia możliwość uzupełnienia danych wyniku badania</w:t>
            </w:r>
          </w:p>
        </w:tc>
      </w:tr>
      <w:tr w:rsidR="00FB6BDF" w:rsidRPr="00A51505" w14:paraId="246C9872" w14:textId="77777777" w:rsidTr="00551EDD">
        <w:trPr>
          <w:trHeight w:val="223"/>
        </w:trPr>
        <w:tc>
          <w:tcPr>
            <w:tcW w:w="401" w:type="dxa"/>
          </w:tcPr>
          <w:p w14:paraId="66B24972" w14:textId="77777777" w:rsidR="00FB6BDF" w:rsidRPr="00A51505" w:rsidRDefault="00FB6BDF" w:rsidP="00081E17">
            <w:pPr>
              <w:numPr>
                <w:ilvl w:val="0"/>
                <w:numId w:val="119"/>
              </w:numPr>
              <w:spacing w:after="0"/>
              <w:ind w:left="0" w:right="0" w:firstLine="0"/>
              <w:rPr>
                <w:sz w:val="20"/>
                <w:szCs w:val="20"/>
              </w:rPr>
            </w:pPr>
          </w:p>
        </w:tc>
        <w:tc>
          <w:tcPr>
            <w:tcW w:w="8965" w:type="dxa"/>
          </w:tcPr>
          <w:p w14:paraId="60B89658" w14:textId="77777777" w:rsidR="00FB6BDF" w:rsidRPr="00FB6BDF" w:rsidRDefault="00FB6BDF" w:rsidP="00FB6BDF">
            <w:pPr>
              <w:ind w:left="147" w:right="134"/>
              <w:jc w:val="left"/>
              <w:rPr>
                <w:sz w:val="20"/>
                <w:szCs w:val="20"/>
              </w:rPr>
            </w:pPr>
            <w:r w:rsidRPr="00FB6BDF">
              <w:rPr>
                <w:sz w:val="20"/>
                <w:szCs w:val="20"/>
              </w:rPr>
              <w:t xml:space="preserve">System zapewnia możliwość generowania wydruków na podstawie wprowadzonych danych </w:t>
            </w:r>
          </w:p>
        </w:tc>
      </w:tr>
      <w:tr w:rsidR="00FB6BDF" w:rsidRPr="00A51505" w14:paraId="563027BB" w14:textId="77777777" w:rsidTr="00551EDD">
        <w:trPr>
          <w:trHeight w:val="223"/>
        </w:trPr>
        <w:tc>
          <w:tcPr>
            <w:tcW w:w="401" w:type="dxa"/>
          </w:tcPr>
          <w:p w14:paraId="75210528" w14:textId="77777777" w:rsidR="00FB6BDF" w:rsidRPr="00A51505" w:rsidRDefault="00FB6BDF" w:rsidP="00081E17">
            <w:pPr>
              <w:numPr>
                <w:ilvl w:val="0"/>
                <w:numId w:val="119"/>
              </w:numPr>
              <w:spacing w:after="0"/>
              <w:ind w:left="0" w:right="0" w:firstLine="0"/>
              <w:rPr>
                <w:sz w:val="20"/>
                <w:szCs w:val="20"/>
              </w:rPr>
            </w:pPr>
          </w:p>
        </w:tc>
        <w:tc>
          <w:tcPr>
            <w:tcW w:w="8965" w:type="dxa"/>
          </w:tcPr>
          <w:p w14:paraId="0ECFD522" w14:textId="77777777" w:rsidR="00FB6BDF" w:rsidRPr="00FB6BDF" w:rsidRDefault="00FB6BDF" w:rsidP="00FB6BDF">
            <w:pPr>
              <w:ind w:left="147" w:right="134"/>
              <w:jc w:val="left"/>
              <w:rPr>
                <w:sz w:val="20"/>
                <w:szCs w:val="20"/>
              </w:rPr>
            </w:pPr>
            <w:r w:rsidRPr="00FB6BDF">
              <w:rPr>
                <w:sz w:val="20"/>
                <w:szCs w:val="20"/>
              </w:rPr>
              <w:t>System zapewnia możliwość odnotowania dawki i jednostki dawki napromieniowania</w:t>
            </w:r>
          </w:p>
        </w:tc>
      </w:tr>
      <w:tr w:rsidR="00FB6BDF" w:rsidRPr="00A51505" w14:paraId="2A9A6DF4" w14:textId="77777777" w:rsidTr="00551EDD">
        <w:trPr>
          <w:trHeight w:val="223"/>
        </w:trPr>
        <w:tc>
          <w:tcPr>
            <w:tcW w:w="401" w:type="dxa"/>
          </w:tcPr>
          <w:p w14:paraId="10711B7C" w14:textId="77777777" w:rsidR="00FB6BDF" w:rsidRPr="00A51505" w:rsidRDefault="00FB6BDF" w:rsidP="00081E17">
            <w:pPr>
              <w:numPr>
                <w:ilvl w:val="0"/>
                <w:numId w:val="119"/>
              </w:numPr>
              <w:spacing w:after="0"/>
              <w:ind w:left="0" w:right="0" w:firstLine="0"/>
              <w:rPr>
                <w:sz w:val="20"/>
                <w:szCs w:val="20"/>
              </w:rPr>
            </w:pPr>
          </w:p>
        </w:tc>
        <w:tc>
          <w:tcPr>
            <w:tcW w:w="8965" w:type="dxa"/>
          </w:tcPr>
          <w:p w14:paraId="5E3822C3" w14:textId="77777777" w:rsidR="00FB6BDF" w:rsidRPr="00FB6BDF" w:rsidRDefault="00FB6BDF" w:rsidP="00FB6BDF">
            <w:pPr>
              <w:ind w:left="147" w:right="134"/>
              <w:jc w:val="left"/>
              <w:rPr>
                <w:sz w:val="20"/>
                <w:szCs w:val="20"/>
              </w:rPr>
            </w:pPr>
            <w:r w:rsidRPr="00FB6BDF">
              <w:rPr>
                <w:sz w:val="20"/>
                <w:szCs w:val="20"/>
              </w:rPr>
              <w:t xml:space="preserve">System zapewnia możliwość filtrowania listy zleceń po co najmniej: statusie, zasobie, personelu zlecającym </w:t>
            </w:r>
          </w:p>
        </w:tc>
      </w:tr>
      <w:tr w:rsidR="00FB6BDF" w:rsidRPr="00A51505" w14:paraId="43949E72" w14:textId="77777777" w:rsidTr="00551EDD">
        <w:trPr>
          <w:trHeight w:val="223"/>
        </w:trPr>
        <w:tc>
          <w:tcPr>
            <w:tcW w:w="401" w:type="dxa"/>
          </w:tcPr>
          <w:p w14:paraId="0178FEB0" w14:textId="77777777" w:rsidR="00FB6BDF" w:rsidRPr="00A51505" w:rsidRDefault="00FB6BDF" w:rsidP="00081E17">
            <w:pPr>
              <w:numPr>
                <w:ilvl w:val="0"/>
                <w:numId w:val="119"/>
              </w:numPr>
              <w:spacing w:after="0"/>
              <w:ind w:left="0" w:right="0" w:firstLine="0"/>
              <w:rPr>
                <w:sz w:val="20"/>
                <w:szCs w:val="20"/>
              </w:rPr>
            </w:pPr>
          </w:p>
        </w:tc>
        <w:tc>
          <w:tcPr>
            <w:tcW w:w="8965" w:type="dxa"/>
          </w:tcPr>
          <w:p w14:paraId="19CF5FA3" w14:textId="77777777" w:rsidR="00FB6BDF" w:rsidRPr="00FB6BDF" w:rsidRDefault="00FB6BDF" w:rsidP="00FB6BDF">
            <w:pPr>
              <w:ind w:left="147" w:right="134"/>
              <w:jc w:val="left"/>
              <w:rPr>
                <w:sz w:val="20"/>
                <w:szCs w:val="20"/>
              </w:rPr>
            </w:pPr>
            <w:r w:rsidRPr="00FB6BDF">
              <w:rPr>
                <w:sz w:val="20"/>
                <w:szCs w:val="20"/>
              </w:rPr>
              <w:t>System zapewnia możliwość obsługi zleceń z jednostek zewnętrznych oraz wewnętrznych.</w:t>
            </w:r>
          </w:p>
        </w:tc>
      </w:tr>
    </w:tbl>
    <w:p w14:paraId="378F6387" w14:textId="77777777" w:rsidR="00551EDD" w:rsidRPr="003624A6" w:rsidRDefault="00551EDD" w:rsidP="002319AE">
      <w:pPr>
        <w:pStyle w:val="Nagwek3"/>
      </w:pPr>
      <w:bookmarkStart w:id="402" w:name="_Toc15554038"/>
      <w:r w:rsidRPr="003624A6">
        <w:t>Gabinet zabiegowy</w:t>
      </w:r>
      <w:bookmarkEnd w:id="402"/>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551EDD" w:rsidRPr="00A51505" w14:paraId="344E278D" w14:textId="77777777" w:rsidTr="00551EDD">
        <w:trPr>
          <w:trHeight w:val="294"/>
        </w:trPr>
        <w:tc>
          <w:tcPr>
            <w:tcW w:w="401" w:type="dxa"/>
            <w:shd w:val="clear" w:color="auto" w:fill="4F81BD" w:themeFill="accent1"/>
          </w:tcPr>
          <w:p w14:paraId="12EA079D" w14:textId="77777777" w:rsidR="00551EDD" w:rsidRPr="00A51505" w:rsidRDefault="00551EDD" w:rsidP="00551EDD">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3732D625" w14:textId="77777777" w:rsidR="00551EDD" w:rsidRPr="00A51505" w:rsidRDefault="00551EDD" w:rsidP="00551EDD">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179A0791" w14:textId="77777777" w:rsidTr="00A848A0">
        <w:trPr>
          <w:trHeight w:val="231"/>
        </w:trPr>
        <w:tc>
          <w:tcPr>
            <w:tcW w:w="401" w:type="dxa"/>
          </w:tcPr>
          <w:p w14:paraId="35502B75" w14:textId="77777777" w:rsidR="00FB6BDF" w:rsidRPr="00A51505" w:rsidRDefault="00FB6BDF" w:rsidP="00081E17">
            <w:pPr>
              <w:numPr>
                <w:ilvl w:val="0"/>
                <w:numId w:val="121"/>
              </w:numPr>
              <w:spacing w:after="0"/>
              <w:ind w:left="0" w:right="0" w:firstLine="0"/>
              <w:rPr>
                <w:sz w:val="20"/>
                <w:szCs w:val="20"/>
              </w:rPr>
            </w:pPr>
            <w:r w:rsidRPr="00A51505">
              <w:rPr>
                <w:sz w:val="20"/>
                <w:szCs w:val="20"/>
              </w:rPr>
              <w:t>1</w:t>
            </w:r>
          </w:p>
        </w:tc>
        <w:tc>
          <w:tcPr>
            <w:tcW w:w="8965" w:type="dxa"/>
          </w:tcPr>
          <w:p w14:paraId="5F9FFC2C" w14:textId="77777777" w:rsidR="00FB6BDF" w:rsidRPr="00FB6BDF" w:rsidRDefault="00FB6BDF" w:rsidP="00FB6BDF">
            <w:pPr>
              <w:ind w:left="147" w:right="134"/>
              <w:jc w:val="left"/>
              <w:rPr>
                <w:sz w:val="20"/>
                <w:szCs w:val="20"/>
              </w:rPr>
            </w:pPr>
            <w:r w:rsidRPr="00FB6BDF">
              <w:rPr>
                <w:sz w:val="20"/>
                <w:szCs w:val="20"/>
              </w:rPr>
              <w:t>System zapewnia możliwość wykonania poniższych operacji:</w:t>
            </w:r>
          </w:p>
        </w:tc>
      </w:tr>
      <w:tr w:rsidR="00FB6BDF" w:rsidRPr="00A51505" w14:paraId="6025C314" w14:textId="77777777" w:rsidTr="00FB6BDF">
        <w:trPr>
          <w:trHeight w:val="245"/>
        </w:trPr>
        <w:tc>
          <w:tcPr>
            <w:tcW w:w="401" w:type="dxa"/>
          </w:tcPr>
          <w:p w14:paraId="0B210884" w14:textId="77777777" w:rsidR="00FB6BDF" w:rsidRPr="00A51505" w:rsidRDefault="00FB6BDF" w:rsidP="00081E17">
            <w:pPr>
              <w:numPr>
                <w:ilvl w:val="0"/>
                <w:numId w:val="121"/>
              </w:numPr>
              <w:spacing w:after="0"/>
              <w:ind w:left="0" w:right="0" w:firstLine="0"/>
              <w:rPr>
                <w:sz w:val="20"/>
                <w:szCs w:val="20"/>
              </w:rPr>
            </w:pPr>
            <w:r w:rsidRPr="00A51505">
              <w:rPr>
                <w:sz w:val="20"/>
                <w:szCs w:val="20"/>
              </w:rPr>
              <w:t>2</w:t>
            </w:r>
          </w:p>
        </w:tc>
        <w:tc>
          <w:tcPr>
            <w:tcW w:w="8965" w:type="dxa"/>
          </w:tcPr>
          <w:p w14:paraId="0D506455" w14:textId="77777777" w:rsidR="00FB6BDF" w:rsidRPr="00FB6BDF" w:rsidRDefault="00FB6BDF" w:rsidP="00FB6BDF">
            <w:pPr>
              <w:ind w:left="147" w:right="134"/>
              <w:jc w:val="left"/>
              <w:rPr>
                <w:sz w:val="20"/>
                <w:szCs w:val="20"/>
              </w:rPr>
            </w:pPr>
            <w:r w:rsidRPr="00FB6BDF">
              <w:rPr>
                <w:sz w:val="20"/>
                <w:szCs w:val="20"/>
              </w:rPr>
              <w:t>podgląd i rezerwację terminu badania do wielu urządzeń</w:t>
            </w:r>
          </w:p>
        </w:tc>
      </w:tr>
      <w:tr w:rsidR="00FB6BDF" w:rsidRPr="00A51505" w14:paraId="1B40D5EF" w14:textId="77777777" w:rsidTr="00FB6BDF">
        <w:trPr>
          <w:trHeight w:val="278"/>
        </w:trPr>
        <w:tc>
          <w:tcPr>
            <w:tcW w:w="401" w:type="dxa"/>
          </w:tcPr>
          <w:p w14:paraId="23B9CAEE" w14:textId="77777777" w:rsidR="00FB6BDF" w:rsidRPr="00A51505" w:rsidRDefault="00FB6BDF" w:rsidP="00081E17">
            <w:pPr>
              <w:numPr>
                <w:ilvl w:val="0"/>
                <w:numId w:val="121"/>
              </w:numPr>
              <w:spacing w:after="0"/>
              <w:ind w:left="0" w:right="0" w:firstLine="0"/>
              <w:rPr>
                <w:sz w:val="20"/>
                <w:szCs w:val="20"/>
              </w:rPr>
            </w:pPr>
            <w:r w:rsidRPr="00A51505">
              <w:rPr>
                <w:sz w:val="20"/>
                <w:szCs w:val="20"/>
              </w:rPr>
              <w:t>3</w:t>
            </w:r>
          </w:p>
        </w:tc>
        <w:tc>
          <w:tcPr>
            <w:tcW w:w="8965" w:type="dxa"/>
          </w:tcPr>
          <w:p w14:paraId="29AADF2F" w14:textId="77777777" w:rsidR="00FB6BDF" w:rsidRPr="00FB6BDF" w:rsidRDefault="00FB6BDF" w:rsidP="00FB6BDF">
            <w:pPr>
              <w:ind w:left="147" w:right="134"/>
              <w:jc w:val="left"/>
              <w:rPr>
                <w:sz w:val="20"/>
                <w:szCs w:val="20"/>
              </w:rPr>
            </w:pPr>
            <w:r w:rsidRPr="00FB6BDF">
              <w:rPr>
                <w:sz w:val="20"/>
                <w:szCs w:val="20"/>
              </w:rPr>
              <w:t>wyszukanie pacjenta z bazy wszystkich pacjentów</w:t>
            </w:r>
          </w:p>
        </w:tc>
      </w:tr>
      <w:tr w:rsidR="00FB6BDF" w:rsidRPr="00A51505" w14:paraId="19F36282" w14:textId="77777777" w:rsidTr="00FB6BDF">
        <w:trPr>
          <w:trHeight w:val="267"/>
        </w:trPr>
        <w:tc>
          <w:tcPr>
            <w:tcW w:w="401" w:type="dxa"/>
          </w:tcPr>
          <w:p w14:paraId="215BECB8" w14:textId="77777777" w:rsidR="00FB6BDF" w:rsidRPr="00A51505" w:rsidRDefault="00FB6BDF" w:rsidP="00081E17">
            <w:pPr>
              <w:numPr>
                <w:ilvl w:val="0"/>
                <w:numId w:val="121"/>
              </w:numPr>
              <w:spacing w:after="0"/>
              <w:ind w:left="0" w:right="0" w:firstLine="0"/>
              <w:rPr>
                <w:sz w:val="20"/>
                <w:szCs w:val="20"/>
              </w:rPr>
            </w:pPr>
            <w:r w:rsidRPr="00A51505">
              <w:rPr>
                <w:sz w:val="20"/>
                <w:szCs w:val="20"/>
              </w:rPr>
              <w:t>4</w:t>
            </w:r>
          </w:p>
        </w:tc>
        <w:tc>
          <w:tcPr>
            <w:tcW w:w="8965" w:type="dxa"/>
          </w:tcPr>
          <w:p w14:paraId="5E951FD7" w14:textId="77777777" w:rsidR="00FB6BDF" w:rsidRPr="00FB6BDF" w:rsidRDefault="00FB6BDF" w:rsidP="00FB6BDF">
            <w:pPr>
              <w:ind w:left="147" w:right="134"/>
              <w:jc w:val="left"/>
              <w:rPr>
                <w:sz w:val="20"/>
                <w:szCs w:val="20"/>
              </w:rPr>
            </w:pPr>
            <w:r w:rsidRPr="00FB6BDF">
              <w:rPr>
                <w:sz w:val="20"/>
                <w:szCs w:val="20"/>
              </w:rPr>
              <w:t>dodanie nowego pacjenta do systemu, uzupełniając następujące dane:</w:t>
            </w:r>
          </w:p>
        </w:tc>
      </w:tr>
      <w:tr w:rsidR="00FB6BDF" w:rsidRPr="00A51505" w14:paraId="22B5A908" w14:textId="77777777" w:rsidTr="00FB6BDF">
        <w:trPr>
          <w:trHeight w:val="283"/>
        </w:trPr>
        <w:tc>
          <w:tcPr>
            <w:tcW w:w="401" w:type="dxa"/>
          </w:tcPr>
          <w:p w14:paraId="2916E22E" w14:textId="77777777" w:rsidR="00FB6BDF" w:rsidRPr="00A51505" w:rsidRDefault="00FB6BDF" w:rsidP="00081E17">
            <w:pPr>
              <w:numPr>
                <w:ilvl w:val="0"/>
                <w:numId w:val="121"/>
              </w:numPr>
              <w:spacing w:after="0"/>
              <w:ind w:left="0" w:right="0" w:firstLine="0"/>
              <w:rPr>
                <w:sz w:val="20"/>
                <w:szCs w:val="20"/>
              </w:rPr>
            </w:pPr>
            <w:r w:rsidRPr="00A51505">
              <w:rPr>
                <w:sz w:val="20"/>
                <w:szCs w:val="20"/>
              </w:rPr>
              <w:t>5</w:t>
            </w:r>
          </w:p>
        </w:tc>
        <w:tc>
          <w:tcPr>
            <w:tcW w:w="8965" w:type="dxa"/>
          </w:tcPr>
          <w:p w14:paraId="6DEFC717" w14:textId="77777777" w:rsidR="00FB6BDF" w:rsidRPr="00FB6BDF" w:rsidRDefault="00FB6BDF" w:rsidP="00FB6BDF">
            <w:pPr>
              <w:ind w:left="147" w:right="134"/>
              <w:jc w:val="left"/>
              <w:rPr>
                <w:sz w:val="20"/>
                <w:szCs w:val="20"/>
              </w:rPr>
            </w:pPr>
            <w:r w:rsidRPr="00FB6BDF">
              <w:rPr>
                <w:sz w:val="20"/>
                <w:szCs w:val="20"/>
              </w:rPr>
              <w:t>-imię</w:t>
            </w:r>
            <w:r w:rsidR="00A848A0">
              <w:rPr>
                <w:sz w:val="20"/>
                <w:szCs w:val="20"/>
              </w:rPr>
              <w:t xml:space="preserve"> </w:t>
            </w:r>
            <w:r w:rsidRPr="00FB6BDF">
              <w:rPr>
                <w:sz w:val="20"/>
                <w:szCs w:val="20"/>
              </w:rPr>
              <w:t>(dane obligatoryjne)</w:t>
            </w:r>
          </w:p>
        </w:tc>
      </w:tr>
      <w:tr w:rsidR="00FB6BDF" w:rsidRPr="00A51505" w14:paraId="574739BA" w14:textId="77777777" w:rsidTr="00FB6BDF">
        <w:trPr>
          <w:trHeight w:val="273"/>
        </w:trPr>
        <w:tc>
          <w:tcPr>
            <w:tcW w:w="401" w:type="dxa"/>
          </w:tcPr>
          <w:p w14:paraId="2E224C22" w14:textId="77777777" w:rsidR="00FB6BDF" w:rsidRPr="00A51505" w:rsidRDefault="00FB6BDF" w:rsidP="00081E17">
            <w:pPr>
              <w:numPr>
                <w:ilvl w:val="0"/>
                <w:numId w:val="121"/>
              </w:numPr>
              <w:spacing w:after="0"/>
              <w:ind w:left="0" w:right="0" w:firstLine="0"/>
              <w:rPr>
                <w:sz w:val="20"/>
                <w:szCs w:val="20"/>
              </w:rPr>
            </w:pPr>
            <w:r w:rsidRPr="00A51505">
              <w:rPr>
                <w:sz w:val="20"/>
                <w:szCs w:val="20"/>
              </w:rPr>
              <w:t>6</w:t>
            </w:r>
          </w:p>
        </w:tc>
        <w:tc>
          <w:tcPr>
            <w:tcW w:w="8965" w:type="dxa"/>
          </w:tcPr>
          <w:p w14:paraId="74CF7EFA" w14:textId="77777777" w:rsidR="00FB6BDF" w:rsidRPr="00FB6BDF" w:rsidRDefault="00FB6BDF" w:rsidP="00FB6BDF">
            <w:pPr>
              <w:ind w:left="147" w:right="134"/>
              <w:jc w:val="left"/>
              <w:rPr>
                <w:sz w:val="20"/>
                <w:szCs w:val="20"/>
              </w:rPr>
            </w:pPr>
            <w:r w:rsidRPr="00FB6BDF">
              <w:rPr>
                <w:sz w:val="20"/>
                <w:szCs w:val="20"/>
              </w:rPr>
              <w:t>-drugie imię</w:t>
            </w:r>
          </w:p>
        </w:tc>
      </w:tr>
      <w:tr w:rsidR="00FB6BDF" w:rsidRPr="00A51505" w14:paraId="2358BDB0" w14:textId="77777777" w:rsidTr="00FB6BDF">
        <w:trPr>
          <w:trHeight w:val="266"/>
        </w:trPr>
        <w:tc>
          <w:tcPr>
            <w:tcW w:w="401" w:type="dxa"/>
          </w:tcPr>
          <w:p w14:paraId="627E669D" w14:textId="77777777" w:rsidR="00FB6BDF" w:rsidRPr="00A51505" w:rsidRDefault="00FB6BDF" w:rsidP="00081E17">
            <w:pPr>
              <w:numPr>
                <w:ilvl w:val="0"/>
                <w:numId w:val="121"/>
              </w:numPr>
              <w:spacing w:after="0"/>
              <w:ind w:left="0" w:right="0" w:firstLine="0"/>
              <w:rPr>
                <w:sz w:val="20"/>
                <w:szCs w:val="20"/>
              </w:rPr>
            </w:pPr>
            <w:r w:rsidRPr="00A51505">
              <w:rPr>
                <w:sz w:val="20"/>
                <w:szCs w:val="20"/>
              </w:rPr>
              <w:t>7</w:t>
            </w:r>
          </w:p>
        </w:tc>
        <w:tc>
          <w:tcPr>
            <w:tcW w:w="8965" w:type="dxa"/>
          </w:tcPr>
          <w:p w14:paraId="26339145" w14:textId="77777777" w:rsidR="00FB6BDF" w:rsidRPr="00FB6BDF" w:rsidRDefault="00FB6BDF" w:rsidP="00FB6BDF">
            <w:pPr>
              <w:ind w:left="147" w:right="134"/>
              <w:jc w:val="left"/>
              <w:rPr>
                <w:sz w:val="20"/>
                <w:szCs w:val="20"/>
              </w:rPr>
            </w:pPr>
            <w:r w:rsidRPr="00FB6BDF">
              <w:rPr>
                <w:sz w:val="20"/>
                <w:szCs w:val="20"/>
              </w:rPr>
              <w:t>-nazwisko</w:t>
            </w:r>
            <w:r w:rsidR="00A848A0">
              <w:rPr>
                <w:sz w:val="20"/>
                <w:szCs w:val="20"/>
              </w:rPr>
              <w:t xml:space="preserve"> </w:t>
            </w:r>
            <w:r w:rsidRPr="00FB6BDF">
              <w:rPr>
                <w:sz w:val="20"/>
                <w:szCs w:val="20"/>
              </w:rPr>
              <w:t>(dane obligatoryjne)</w:t>
            </w:r>
          </w:p>
        </w:tc>
      </w:tr>
      <w:tr w:rsidR="00FB6BDF" w:rsidRPr="00A51505" w14:paraId="305019F1" w14:textId="77777777" w:rsidTr="00FB6BDF">
        <w:trPr>
          <w:trHeight w:val="274"/>
        </w:trPr>
        <w:tc>
          <w:tcPr>
            <w:tcW w:w="401" w:type="dxa"/>
          </w:tcPr>
          <w:p w14:paraId="1E71D691" w14:textId="77777777" w:rsidR="00FB6BDF" w:rsidRPr="00A51505" w:rsidRDefault="00FB6BDF" w:rsidP="00081E17">
            <w:pPr>
              <w:numPr>
                <w:ilvl w:val="0"/>
                <w:numId w:val="121"/>
              </w:numPr>
              <w:spacing w:after="0"/>
              <w:ind w:left="0" w:right="0" w:firstLine="0"/>
              <w:rPr>
                <w:sz w:val="20"/>
                <w:szCs w:val="20"/>
              </w:rPr>
            </w:pPr>
            <w:r w:rsidRPr="00A51505">
              <w:rPr>
                <w:sz w:val="20"/>
                <w:szCs w:val="20"/>
              </w:rPr>
              <w:t>8</w:t>
            </w:r>
          </w:p>
        </w:tc>
        <w:tc>
          <w:tcPr>
            <w:tcW w:w="8965" w:type="dxa"/>
          </w:tcPr>
          <w:p w14:paraId="1041330C" w14:textId="77777777" w:rsidR="00FB6BDF" w:rsidRPr="00FB6BDF" w:rsidRDefault="00FB6BDF" w:rsidP="00FB6BDF">
            <w:pPr>
              <w:ind w:left="147" w:right="134"/>
              <w:jc w:val="left"/>
              <w:rPr>
                <w:sz w:val="20"/>
                <w:szCs w:val="20"/>
              </w:rPr>
            </w:pPr>
            <w:r w:rsidRPr="00FB6BDF">
              <w:rPr>
                <w:sz w:val="20"/>
                <w:szCs w:val="20"/>
              </w:rPr>
              <w:t>-nazwisko rodowe</w:t>
            </w:r>
          </w:p>
        </w:tc>
      </w:tr>
      <w:tr w:rsidR="00FB6BDF" w:rsidRPr="00A51505" w14:paraId="407A717C" w14:textId="77777777" w:rsidTr="00FB6BDF">
        <w:trPr>
          <w:trHeight w:val="265"/>
        </w:trPr>
        <w:tc>
          <w:tcPr>
            <w:tcW w:w="401" w:type="dxa"/>
          </w:tcPr>
          <w:p w14:paraId="0C001070" w14:textId="77777777" w:rsidR="00FB6BDF" w:rsidRPr="00A51505" w:rsidRDefault="00FB6BDF" w:rsidP="00081E17">
            <w:pPr>
              <w:numPr>
                <w:ilvl w:val="0"/>
                <w:numId w:val="121"/>
              </w:numPr>
              <w:spacing w:after="0"/>
              <w:ind w:left="0" w:right="0" w:firstLine="0"/>
              <w:rPr>
                <w:sz w:val="20"/>
                <w:szCs w:val="20"/>
              </w:rPr>
            </w:pPr>
            <w:r w:rsidRPr="00A51505">
              <w:rPr>
                <w:sz w:val="20"/>
                <w:szCs w:val="20"/>
              </w:rPr>
              <w:t>9</w:t>
            </w:r>
          </w:p>
        </w:tc>
        <w:tc>
          <w:tcPr>
            <w:tcW w:w="8965" w:type="dxa"/>
          </w:tcPr>
          <w:p w14:paraId="79836303" w14:textId="77777777" w:rsidR="00FB6BDF" w:rsidRPr="00FB6BDF" w:rsidRDefault="00FB6BDF" w:rsidP="00FB6BDF">
            <w:pPr>
              <w:ind w:left="147" w:right="134"/>
              <w:jc w:val="left"/>
              <w:rPr>
                <w:sz w:val="20"/>
                <w:szCs w:val="20"/>
              </w:rPr>
            </w:pPr>
            <w:r w:rsidRPr="00FB6BDF">
              <w:rPr>
                <w:sz w:val="20"/>
                <w:szCs w:val="20"/>
              </w:rPr>
              <w:t>-</w:t>
            </w:r>
            <w:r w:rsidR="00A848A0">
              <w:rPr>
                <w:sz w:val="20"/>
                <w:szCs w:val="20"/>
              </w:rPr>
              <w:t>PESEL</w:t>
            </w:r>
          </w:p>
        </w:tc>
      </w:tr>
      <w:tr w:rsidR="00FB6BDF" w:rsidRPr="00A51505" w14:paraId="0651646D" w14:textId="77777777" w:rsidTr="00FB6BDF">
        <w:trPr>
          <w:trHeight w:val="302"/>
        </w:trPr>
        <w:tc>
          <w:tcPr>
            <w:tcW w:w="401" w:type="dxa"/>
          </w:tcPr>
          <w:p w14:paraId="34608494" w14:textId="77777777" w:rsidR="00FB6BDF" w:rsidRPr="00A51505" w:rsidRDefault="00FB6BDF" w:rsidP="00081E17">
            <w:pPr>
              <w:numPr>
                <w:ilvl w:val="0"/>
                <w:numId w:val="121"/>
              </w:numPr>
              <w:spacing w:after="0"/>
              <w:ind w:left="0" w:right="0" w:firstLine="0"/>
              <w:rPr>
                <w:sz w:val="20"/>
                <w:szCs w:val="20"/>
              </w:rPr>
            </w:pPr>
          </w:p>
        </w:tc>
        <w:tc>
          <w:tcPr>
            <w:tcW w:w="8965" w:type="dxa"/>
          </w:tcPr>
          <w:p w14:paraId="75CAF622" w14:textId="77777777" w:rsidR="00FB6BDF" w:rsidRPr="00FB6BDF" w:rsidRDefault="00FB6BDF" w:rsidP="00FB6BDF">
            <w:pPr>
              <w:ind w:left="147" w:right="134"/>
              <w:jc w:val="left"/>
              <w:rPr>
                <w:sz w:val="20"/>
                <w:szCs w:val="20"/>
              </w:rPr>
            </w:pPr>
            <w:r w:rsidRPr="00FB6BDF">
              <w:rPr>
                <w:sz w:val="20"/>
                <w:szCs w:val="20"/>
              </w:rPr>
              <w:t>-data urodzenia(autouzupełnianie po wpisaniu numeru pesel)</w:t>
            </w:r>
          </w:p>
        </w:tc>
      </w:tr>
      <w:tr w:rsidR="00FB6BDF" w:rsidRPr="00A51505" w14:paraId="49901532" w14:textId="77777777" w:rsidTr="00FB6BDF">
        <w:trPr>
          <w:trHeight w:val="277"/>
        </w:trPr>
        <w:tc>
          <w:tcPr>
            <w:tcW w:w="401" w:type="dxa"/>
          </w:tcPr>
          <w:p w14:paraId="7B8656A0" w14:textId="77777777" w:rsidR="00FB6BDF" w:rsidRPr="00A51505" w:rsidRDefault="00FB6BDF" w:rsidP="00081E17">
            <w:pPr>
              <w:numPr>
                <w:ilvl w:val="0"/>
                <w:numId w:val="121"/>
              </w:numPr>
              <w:spacing w:after="0"/>
              <w:ind w:left="0" w:right="0" w:firstLine="0"/>
              <w:rPr>
                <w:sz w:val="20"/>
                <w:szCs w:val="20"/>
              </w:rPr>
            </w:pPr>
          </w:p>
        </w:tc>
        <w:tc>
          <w:tcPr>
            <w:tcW w:w="8965" w:type="dxa"/>
          </w:tcPr>
          <w:p w14:paraId="6BB63EB2" w14:textId="77777777" w:rsidR="00FB6BDF" w:rsidRPr="00FB6BDF" w:rsidRDefault="00FB6BDF" w:rsidP="00FB6BDF">
            <w:pPr>
              <w:ind w:left="147" w:right="134"/>
              <w:jc w:val="left"/>
              <w:rPr>
                <w:sz w:val="20"/>
                <w:szCs w:val="20"/>
              </w:rPr>
            </w:pPr>
            <w:r w:rsidRPr="00FB6BDF">
              <w:rPr>
                <w:sz w:val="20"/>
                <w:szCs w:val="20"/>
              </w:rPr>
              <w:t>- miejsce urodzenia</w:t>
            </w:r>
          </w:p>
        </w:tc>
      </w:tr>
      <w:tr w:rsidR="00FB6BDF" w:rsidRPr="00A51505" w14:paraId="16F00389" w14:textId="77777777" w:rsidTr="00551EDD">
        <w:trPr>
          <w:trHeight w:val="285"/>
        </w:trPr>
        <w:tc>
          <w:tcPr>
            <w:tcW w:w="401" w:type="dxa"/>
          </w:tcPr>
          <w:p w14:paraId="3789F39C" w14:textId="77777777" w:rsidR="00FB6BDF" w:rsidRPr="00A51505" w:rsidRDefault="00FB6BDF" w:rsidP="00081E17">
            <w:pPr>
              <w:numPr>
                <w:ilvl w:val="0"/>
                <w:numId w:val="121"/>
              </w:numPr>
              <w:spacing w:after="0"/>
              <w:ind w:left="0" w:right="0" w:firstLine="0"/>
              <w:rPr>
                <w:sz w:val="20"/>
                <w:szCs w:val="20"/>
              </w:rPr>
            </w:pPr>
          </w:p>
        </w:tc>
        <w:tc>
          <w:tcPr>
            <w:tcW w:w="8965" w:type="dxa"/>
          </w:tcPr>
          <w:p w14:paraId="42537659" w14:textId="77777777" w:rsidR="00FB6BDF" w:rsidRPr="00FB6BDF" w:rsidRDefault="00FB6BDF" w:rsidP="00FB6BDF">
            <w:pPr>
              <w:ind w:left="147" w:right="134"/>
              <w:jc w:val="left"/>
              <w:rPr>
                <w:sz w:val="20"/>
                <w:szCs w:val="20"/>
              </w:rPr>
            </w:pPr>
            <w:r w:rsidRPr="00FB6BDF">
              <w:rPr>
                <w:sz w:val="20"/>
                <w:szCs w:val="20"/>
              </w:rPr>
              <w:t>-płeć(autouzupełnianie po wpisaniu numeru pesel)</w:t>
            </w:r>
          </w:p>
        </w:tc>
      </w:tr>
      <w:tr w:rsidR="00FB6BDF" w:rsidRPr="00A51505" w14:paraId="3DDF65AB" w14:textId="77777777" w:rsidTr="00551EDD">
        <w:trPr>
          <w:trHeight w:val="276"/>
        </w:trPr>
        <w:tc>
          <w:tcPr>
            <w:tcW w:w="401" w:type="dxa"/>
          </w:tcPr>
          <w:p w14:paraId="10C45206" w14:textId="77777777" w:rsidR="00FB6BDF" w:rsidRPr="00A51505" w:rsidRDefault="00FB6BDF" w:rsidP="00081E17">
            <w:pPr>
              <w:numPr>
                <w:ilvl w:val="0"/>
                <w:numId w:val="121"/>
              </w:numPr>
              <w:spacing w:after="0"/>
              <w:ind w:left="0" w:right="0" w:firstLine="0"/>
              <w:rPr>
                <w:sz w:val="20"/>
                <w:szCs w:val="20"/>
              </w:rPr>
            </w:pPr>
          </w:p>
        </w:tc>
        <w:tc>
          <w:tcPr>
            <w:tcW w:w="8965" w:type="dxa"/>
          </w:tcPr>
          <w:p w14:paraId="568B6CF2" w14:textId="77777777" w:rsidR="00FB6BDF" w:rsidRPr="00FB6BDF" w:rsidRDefault="00FB6BDF" w:rsidP="00FB6BDF">
            <w:pPr>
              <w:ind w:left="147" w:right="134"/>
              <w:jc w:val="left"/>
              <w:rPr>
                <w:sz w:val="20"/>
                <w:szCs w:val="20"/>
              </w:rPr>
            </w:pPr>
            <w:r w:rsidRPr="00FB6BDF">
              <w:rPr>
                <w:sz w:val="20"/>
                <w:szCs w:val="20"/>
              </w:rPr>
              <w:t>- typ dokumentu tożsamości</w:t>
            </w:r>
          </w:p>
        </w:tc>
      </w:tr>
      <w:tr w:rsidR="00FB6BDF" w:rsidRPr="00A51505" w14:paraId="1C21949D" w14:textId="77777777" w:rsidTr="00551EDD">
        <w:trPr>
          <w:trHeight w:val="302"/>
        </w:trPr>
        <w:tc>
          <w:tcPr>
            <w:tcW w:w="401" w:type="dxa"/>
          </w:tcPr>
          <w:p w14:paraId="3E4C1E39" w14:textId="77777777" w:rsidR="00FB6BDF" w:rsidRPr="00A51505" w:rsidRDefault="00FB6BDF" w:rsidP="00081E17">
            <w:pPr>
              <w:numPr>
                <w:ilvl w:val="0"/>
                <w:numId w:val="121"/>
              </w:numPr>
              <w:spacing w:after="0"/>
              <w:ind w:left="0" w:right="0" w:firstLine="0"/>
              <w:rPr>
                <w:sz w:val="20"/>
                <w:szCs w:val="20"/>
              </w:rPr>
            </w:pPr>
          </w:p>
        </w:tc>
        <w:tc>
          <w:tcPr>
            <w:tcW w:w="8965" w:type="dxa"/>
          </w:tcPr>
          <w:p w14:paraId="09304707" w14:textId="77777777" w:rsidR="00FB6BDF" w:rsidRPr="00FB6BDF" w:rsidRDefault="00FB6BDF" w:rsidP="00FB6BDF">
            <w:pPr>
              <w:ind w:left="147" w:right="134"/>
              <w:jc w:val="left"/>
              <w:rPr>
                <w:sz w:val="20"/>
                <w:szCs w:val="20"/>
              </w:rPr>
            </w:pPr>
            <w:r w:rsidRPr="00FB6BDF">
              <w:rPr>
                <w:sz w:val="20"/>
                <w:szCs w:val="20"/>
              </w:rPr>
              <w:t>- numer dokumentu tożsamości</w:t>
            </w:r>
          </w:p>
        </w:tc>
      </w:tr>
      <w:tr w:rsidR="00FB6BDF" w:rsidRPr="00A51505" w14:paraId="0EB7F4A8" w14:textId="77777777" w:rsidTr="00551EDD">
        <w:trPr>
          <w:trHeight w:val="255"/>
        </w:trPr>
        <w:tc>
          <w:tcPr>
            <w:tcW w:w="401" w:type="dxa"/>
          </w:tcPr>
          <w:p w14:paraId="4F4EFFEF" w14:textId="77777777" w:rsidR="00FB6BDF" w:rsidRPr="00A51505" w:rsidRDefault="00FB6BDF" w:rsidP="00081E17">
            <w:pPr>
              <w:numPr>
                <w:ilvl w:val="0"/>
                <w:numId w:val="121"/>
              </w:numPr>
              <w:spacing w:after="0"/>
              <w:ind w:left="0" w:right="0" w:firstLine="0"/>
              <w:rPr>
                <w:sz w:val="20"/>
                <w:szCs w:val="20"/>
              </w:rPr>
            </w:pPr>
          </w:p>
        </w:tc>
        <w:tc>
          <w:tcPr>
            <w:tcW w:w="8965" w:type="dxa"/>
          </w:tcPr>
          <w:p w14:paraId="24BD56CE" w14:textId="77777777" w:rsidR="00FB6BDF" w:rsidRPr="00FB6BDF" w:rsidRDefault="00FB6BDF" w:rsidP="00FB6BDF">
            <w:pPr>
              <w:ind w:left="147" w:right="134"/>
              <w:jc w:val="left"/>
              <w:rPr>
                <w:sz w:val="20"/>
                <w:szCs w:val="20"/>
              </w:rPr>
            </w:pPr>
            <w:r w:rsidRPr="00FB6BDF">
              <w:rPr>
                <w:sz w:val="20"/>
                <w:szCs w:val="20"/>
              </w:rPr>
              <w:t>- obywatelstwo</w:t>
            </w:r>
          </w:p>
        </w:tc>
      </w:tr>
      <w:tr w:rsidR="00FB6BDF" w:rsidRPr="00A51505" w14:paraId="6C06BF81" w14:textId="77777777" w:rsidTr="00551EDD">
        <w:trPr>
          <w:trHeight w:val="259"/>
        </w:trPr>
        <w:tc>
          <w:tcPr>
            <w:tcW w:w="401" w:type="dxa"/>
          </w:tcPr>
          <w:p w14:paraId="42318003" w14:textId="77777777" w:rsidR="00FB6BDF" w:rsidRPr="00A51505" w:rsidRDefault="00FB6BDF" w:rsidP="00081E17">
            <w:pPr>
              <w:numPr>
                <w:ilvl w:val="0"/>
                <w:numId w:val="121"/>
              </w:numPr>
              <w:spacing w:after="0"/>
              <w:ind w:left="0" w:right="0" w:firstLine="0"/>
              <w:rPr>
                <w:sz w:val="20"/>
                <w:szCs w:val="20"/>
              </w:rPr>
            </w:pPr>
          </w:p>
        </w:tc>
        <w:tc>
          <w:tcPr>
            <w:tcW w:w="8965" w:type="dxa"/>
          </w:tcPr>
          <w:p w14:paraId="0008C8AA" w14:textId="77777777" w:rsidR="00FB6BDF" w:rsidRPr="00FB6BDF" w:rsidRDefault="00FB6BDF" w:rsidP="00FB6BDF">
            <w:pPr>
              <w:ind w:left="147" w:right="134"/>
              <w:jc w:val="left"/>
              <w:rPr>
                <w:sz w:val="20"/>
                <w:szCs w:val="20"/>
              </w:rPr>
            </w:pPr>
            <w:r w:rsidRPr="00FB6BDF">
              <w:rPr>
                <w:sz w:val="20"/>
                <w:szCs w:val="20"/>
              </w:rPr>
              <w:t>- grupę krwi</w:t>
            </w:r>
          </w:p>
        </w:tc>
      </w:tr>
      <w:tr w:rsidR="00FB6BDF" w:rsidRPr="00A51505" w14:paraId="1EF8532D" w14:textId="77777777" w:rsidTr="00551EDD">
        <w:trPr>
          <w:trHeight w:val="278"/>
        </w:trPr>
        <w:tc>
          <w:tcPr>
            <w:tcW w:w="401" w:type="dxa"/>
          </w:tcPr>
          <w:p w14:paraId="59ED95F9" w14:textId="77777777" w:rsidR="00FB6BDF" w:rsidRPr="00A51505" w:rsidRDefault="00FB6BDF" w:rsidP="00081E17">
            <w:pPr>
              <w:numPr>
                <w:ilvl w:val="0"/>
                <w:numId w:val="121"/>
              </w:numPr>
              <w:spacing w:after="0"/>
              <w:ind w:left="0" w:right="0" w:firstLine="0"/>
              <w:rPr>
                <w:sz w:val="20"/>
                <w:szCs w:val="20"/>
              </w:rPr>
            </w:pPr>
          </w:p>
        </w:tc>
        <w:tc>
          <w:tcPr>
            <w:tcW w:w="8965" w:type="dxa"/>
          </w:tcPr>
          <w:p w14:paraId="0A9F5E7B" w14:textId="77777777" w:rsidR="00FB6BDF" w:rsidRPr="00FB6BDF" w:rsidRDefault="00FB6BDF" w:rsidP="00FB6BDF">
            <w:pPr>
              <w:ind w:left="147" w:right="134"/>
              <w:jc w:val="left"/>
              <w:rPr>
                <w:sz w:val="20"/>
                <w:szCs w:val="20"/>
              </w:rPr>
            </w:pPr>
            <w:r w:rsidRPr="00FB6BDF">
              <w:rPr>
                <w:sz w:val="20"/>
                <w:szCs w:val="20"/>
              </w:rPr>
              <w:t>- oznaczenie posiadania choroby zakaźnej</w:t>
            </w:r>
          </w:p>
        </w:tc>
      </w:tr>
      <w:tr w:rsidR="00FB6BDF" w:rsidRPr="00A51505" w14:paraId="3403BA35" w14:textId="77777777" w:rsidTr="00551EDD">
        <w:trPr>
          <w:trHeight w:val="291"/>
        </w:trPr>
        <w:tc>
          <w:tcPr>
            <w:tcW w:w="401" w:type="dxa"/>
          </w:tcPr>
          <w:p w14:paraId="379BAB8E" w14:textId="77777777" w:rsidR="00FB6BDF" w:rsidRPr="00A51505" w:rsidRDefault="00FB6BDF" w:rsidP="00081E17">
            <w:pPr>
              <w:numPr>
                <w:ilvl w:val="0"/>
                <w:numId w:val="121"/>
              </w:numPr>
              <w:spacing w:after="0"/>
              <w:ind w:left="0" w:right="0" w:firstLine="0"/>
              <w:rPr>
                <w:sz w:val="20"/>
                <w:szCs w:val="20"/>
              </w:rPr>
            </w:pPr>
          </w:p>
        </w:tc>
        <w:tc>
          <w:tcPr>
            <w:tcW w:w="8965" w:type="dxa"/>
          </w:tcPr>
          <w:p w14:paraId="6A1147FE" w14:textId="77777777" w:rsidR="00FB6BDF" w:rsidRPr="00FB6BDF" w:rsidRDefault="00FB6BDF" w:rsidP="00FB6BDF">
            <w:pPr>
              <w:ind w:left="147" w:right="134"/>
              <w:jc w:val="left"/>
              <w:rPr>
                <w:sz w:val="20"/>
                <w:szCs w:val="20"/>
              </w:rPr>
            </w:pPr>
            <w:r w:rsidRPr="00FB6BDF">
              <w:rPr>
                <w:sz w:val="20"/>
                <w:szCs w:val="20"/>
              </w:rPr>
              <w:t>- oznaczenie zgonu pacjenta</w:t>
            </w:r>
          </w:p>
        </w:tc>
      </w:tr>
      <w:tr w:rsidR="00FB6BDF" w:rsidRPr="00A51505" w14:paraId="42EABAF4" w14:textId="77777777" w:rsidTr="00551EDD">
        <w:trPr>
          <w:trHeight w:val="231"/>
        </w:trPr>
        <w:tc>
          <w:tcPr>
            <w:tcW w:w="401" w:type="dxa"/>
          </w:tcPr>
          <w:p w14:paraId="0E0B626B" w14:textId="77777777" w:rsidR="00FB6BDF" w:rsidRPr="00A51505" w:rsidRDefault="00FB6BDF" w:rsidP="00081E17">
            <w:pPr>
              <w:numPr>
                <w:ilvl w:val="0"/>
                <w:numId w:val="121"/>
              </w:numPr>
              <w:spacing w:after="0"/>
              <w:ind w:left="0" w:right="0" w:firstLine="0"/>
              <w:rPr>
                <w:sz w:val="20"/>
                <w:szCs w:val="20"/>
              </w:rPr>
            </w:pPr>
          </w:p>
        </w:tc>
        <w:tc>
          <w:tcPr>
            <w:tcW w:w="8965" w:type="dxa"/>
          </w:tcPr>
          <w:p w14:paraId="65CB4A35" w14:textId="77777777" w:rsidR="00FB6BDF" w:rsidRPr="00FB6BDF" w:rsidRDefault="00FB6BDF" w:rsidP="00FB6BDF">
            <w:pPr>
              <w:ind w:left="147" w:right="134"/>
              <w:jc w:val="left"/>
              <w:rPr>
                <w:sz w:val="20"/>
                <w:szCs w:val="20"/>
              </w:rPr>
            </w:pPr>
            <w:r w:rsidRPr="00FB6BDF">
              <w:rPr>
                <w:sz w:val="20"/>
                <w:szCs w:val="20"/>
              </w:rPr>
              <w:t>- oznaczenie pacjenta VIP</w:t>
            </w:r>
          </w:p>
        </w:tc>
      </w:tr>
      <w:tr w:rsidR="00FB6BDF" w:rsidRPr="00A51505" w14:paraId="28EB5295" w14:textId="77777777" w:rsidTr="00551EDD">
        <w:trPr>
          <w:trHeight w:val="264"/>
        </w:trPr>
        <w:tc>
          <w:tcPr>
            <w:tcW w:w="401" w:type="dxa"/>
          </w:tcPr>
          <w:p w14:paraId="42130B77" w14:textId="77777777" w:rsidR="00FB6BDF" w:rsidRPr="00A51505" w:rsidRDefault="00FB6BDF" w:rsidP="00081E17">
            <w:pPr>
              <w:numPr>
                <w:ilvl w:val="0"/>
                <w:numId w:val="121"/>
              </w:numPr>
              <w:spacing w:after="0"/>
              <w:ind w:left="0" w:right="0" w:firstLine="0"/>
              <w:rPr>
                <w:sz w:val="20"/>
                <w:szCs w:val="20"/>
              </w:rPr>
            </w:pPr>
          </w:p>
        </w:tc>
        <w:tc>
          <w:tcPr>
            <w:tcW w:w="8965" w:type="dxa"/>
          </w:tcPr>
          <w:p w14:paraId="6FABB27D" w14:textId="77777777" w:rsidR="00FB6BDF" w:rsidRPr="00FB6BDF" w:rsidRDefault="00FB6BDF" w:rsidP="00FB6BDF">
            <w:pPr>
              <w:ind w:left="147" w:right="134"/>
              <w:jc w:val="left"/>
              <w:rPr>
                <w:sz w:val="20"/>
                <w:szCs w:val="20"/>
              </w:rPr>
            </w:pPr>
            <w:r w:rsidRPr="00FB6BDF">
              <w:rPr>
                <w:sz w:val="20"/>
                <w:szCs w:val="20"/>
              </w:rPr>
              <w:t>- miejsce na uwagi personelu</w:t>
            </w:r>
          </w:p>
        </w:tc>
      </w:tr>
      <w:tr w:rsidR="00FB6BDF" w:rsidRPr="00A51505" w14:paraId="4F1EB60E" w14:textId="77777777" w:rsidTr="00551EDD">
        <w:trPr>
          <w:trHeight w:val="267"/>
        </w:trPr>
        <w:tc>
          <w:tcPr>
            <w:tcW w:w="401" w:type="dxa"/>
          </w:tcPr>
          <w:p w14:paraId="66CBEAA1" w14:textId="77777777" w:rsidR="00FB6BDF" w:rsidRPr="00A51505" w:rsidRDefault="00FB6BDF" w:rsidP="00081E17">
            <w:pPr>
              <w:numPr>
                <w:ilvl w:val="0"/>
                <w:numId w:val="121"/>
              </w:numPr>
              <w:spacing w:after="0"/>
              <w:ind w:left="0" w:right="0" w:firstLine="0"/>
              <w:rPr>
                <w:sz w:val="20"/>
                <w:szCs w:val="20"/>
              </w:rPr>
            </w:pPr>
          </w:p>
        </w:tc>
        <w:tc>
          <w:tcPr>
            <w:tcW w:w="8965" w:type="dxa"/>
          </w:tcPr>
          <w:p w14:paraId="37F50DC9" w14:textId="77777777" w:rsidR="00FB6BDF" w:rsidRPr="00FB6BDF" w:rsidRDefault="00FB6BDF" w:rsidP="00FB6BDF">
            <w:pPr>
              <w:ind w:left="147" w:right="134"/>
              <w:jc w:val="left"/>
              <w:rPr>
                <w:sz w:val="20"/>
                <w:szCs w:val="20"/>
              </w:rPr>
            </w:pPr>
            <w:r w:rsidRPr="00FB6BDF">
              <w:rPr>
                <w:sz w:val="20"/>
                <w:szCs w:val="20"/>
              </w:rPr>
              <w:t xml:space="preserve">- adres zameldowania: </w:t>
            </w:r>
          </w:p>
        </w:tc>
      </w:tr>
      <w:tr w:rsidR="00FB6BDF" w:rsidRPr="00A51505" w14:paraId="7DC02040" w14:textId="77777777" w:rsidTr="00551EDD">
        <w:trPr>
          <w:trHeight w:val="274"/>
        </w:trPr>
        <w:tc>
          <w:tcPr>
            <w:tcW w:w="401" w:type="dxa"/>
          </w:tcPr>
          <w:p w14:paraId="683B0F59" w14:textId="77777777" w:rsidR="00FB6BDF" w:rsidRPr="00A51505" w:rsidRDefault="00FB6BDF" w:rsidP="00081E17">
            <w:pPr>
              <w:numPr>
                <w:ilvl w:val="0"/>
                <w:numId w:val="121"/>
              </w:numPr>
              <w:spacing w:after="0"/>
              <w:ind w:left="0" w:right="0" w:firstLine="0"/>
              <w:rPr>
                <w:sz w:val="20"/>
                <w:szCs w:val="20"/>
              </w:rPr>
            </w:pPr>
          </w:p>
        </w:tc>
        <w:tc>
          <w:tcPr>
            <w:tcW w:w="8965" w:type="dxa"/>
          </w:tcPr>
          <w:p w14:paraId="3CC8C87C" w14:textId="77777777" w:rsidR="00FB6BDF" w:rsidRPr="00FB6BDF" w:rsidRDefault="00FB6BDF" w:rsidP="00FB6BDF">
            <w:pPr>
              <w:ind w:left="147" w:right="134"/>
              <w:jc w:val="left"/>
              <w:rPr>
                <w:sz w:val="20"/>
                <w:szCs w:val="20"/>
              </w:rPr>
            </w:pPr>
            <w:r w:rsidRPr="00FB6BDF">
              <w:rPr>
                <w:sz w:val="20"/>
                <w:szCs w:val="20"/>
              </w:rPr>
              <w:t xml:space="preserve">      - kod pocztowy</w:t>
            </w:r>
          </w:p>
        </w:tc>
      </w:tr>
      <w:tr w:rsidR="00FB6BDF" w:rsidRPr="00A51505" w14:paraId="7A2E0F3F" w14:textId="77777777" w:rsidTr="00551EDD">
        <w:trPr>
          <w:trHeight w:val="275"/>
        </w:trPr>
        <w:tc>
          <w:tcPr>
            <w:tcW w:w="401" w:type="dxa"/>
          </w:tcPr>
          <w:p w14:paraId="4EA223F8" w14:textId="77777777" w:rsidR="00FB6BDF" w:rsidRPr="00A51505" w:rsidRDefault="00FB6BDF" w:rsidP="00081E17">
            <w:pPr>
              <w:numPr>
                <w:ilvl w:val="0"/>
                <w:numId w:val="121"/>
              </w:numPr>
              <w:spacing w:after="0"/>
              <w:ind w:left="0" w:right="0" w:firstLine="0"/>
              <w:rPr>
                <w:sz w:val="20"/>
                <w:szCs w:val="20"/>
              </w:rPr>
            </w:pPr>
          </w:p>
        </w:tc>
        <w:tc>
          <w:tcPr>
            <w:tcW w:w="8965" w:type="dxa"/>
          </w:tcPr>
          <w:p w14:paraId="3D4AD083" w14:textId="77777777" w:rsidR="00FB6BDF" w:rsidRPr="00FB6BDF" w:rsidRDefault="00FB6BDF" w:rsidP="00FB6BDF">
            <w:pPr>
              <w:ind w:left="147" w:right="134"/>
              <w:jc w:val="left"/>
              <w:rPr>
                <w:sz w:val="20"/>
                <w:szCs w:val="20"/>
              </w:rPr>
            </w:pPr>
            <w:r w:rsidRPr="00FB6BDF">
              <w:rPr>
                <w:sz w:val="20"/>
                <w:szCs w:val="20"/>
              </w:rPr>
              <w:t xml:space="preserve">      - miejscowość (autouzupełnianie po wpisaniu kodu pocztowego)</w:t>
            </w:r>
          </w:p>
        </w:tc>
      </w:tr>
      <w:tr w:rsidR="00FB6BDF" w:rsidRPr="00A51505" w14:paraId="6DE23EF5" w14:textId="77777777" w:rsidTr="00551EDD">
        <w:trPr>
          <w:trHeight w:val="302"/>
        </w:trPr>
        <w:tc>
          <w:tcPr>
            <w:tcW w:w="401" w:type="dxa"/>
          </w:tcPr>
          <w:p w14:paraId="540BE609" w14:textId="77777777" w:rsidR="00FB6BDF" w:rsidRPr="00A51505" w:rsidRDefault="00FB6BDF" w:rsidP="00081E17">
            <w:pPr>
              <w:numPr>
                <w:ilvl w:val="0"/>
                <w:numId w:val="121"/>
              </w:numPr>
              <w:spacing w:after="0"/>
              <w:ind w:left="0" w:right="0" w:firstLine="0"/>
              <w:rPr>
                <w:sz w:val="20"/>
                <w:szCs w:val="20"/>
              </w:rPr>
            </w:pPr>
          </w:p>
        </w:tc>
        <w:tc>
          <w:tcPr>
            <w:tcW w:w="8965" w:type="dxa"/>
          </w:tcPr>
          <w:p w14:paraId="6784D4BD" w14:textId="77777777" w:rsidR="00FB6BDF" w:rsidRPr="00FB6BDF" w:rsidRDefault="00FB6BDF" w:rsidP="00FB6BDF">
            <w:pPr>
              <w:ind w:left="147" w:right="134"/>
              <w:jc w:val="left"/>
              <w:rPr>
                <w:sz w:val="20"/>
                <w:szCs w:val="20"/>
              </w:rPr>
            </w:pPr>
            <w:r w:rsidRPr="00FB6BDF">
              <w:rPr>
                <w:sz w:val="20"/>
                <w:szCs w:val="20"/>
              </w:rPr>
              <w:t xml:space="preserve">      - ulica (autouzupełnianie po wpisaniu kodu pocztowego)</w:t>
            </w:r>
          </w:p>
        </w:tc>
      </w:tr>
      <w:tr w:rsidR="00FB6BDF" w:rsidRPr="00A51505" w14:paraId="2787851B" w14:textId="77777777" w:rsidTr="00551EDD">
        <w:trPr>
          <w:trHeight w:val="290"/>
        </w:trPr>
        <w:tc>
          <w:tcPr>
            <w:tcW w:w="401" w:type="dxa"/>
          </w:tcPr>
          <w:p w14:paraId="1B963737" w14:textId="77777777" w:rsidR="00FB6BDF" w:rsidRPr="00A51505" w:rsidRDefault="00FB6BDF" w:rsidP="00081E17">
            <w:pPr>
              <w:numPr>
                <w:ilvl w:val="0"/>
                <w:numId w:val="121"/>
              </w:numPr>
              <w:spacing w:after="0"/>
              <w:ind w:left="0" w:right="0" w:firstLine="0"/>
              <w:rPr>
                <w:sz w:val="20"/>
                <w:szCs w:val="20"/>
              </w:rPr>
            </w:pPr>
          </w:p>
        </w:tc>
        <w:tc>
          <w:tcPr>
            <w:tcW w:w="8965" w:type="dxa"/>
          </w:tcPr>
          <w:p w14:paraId="6CD0F658" w14:textId="77777777" w:rsidR="00FB6BDF" w:rsidRPr="00FB6BDF" w:rsidRDefault="00FB6BDF" w:rsidP="00FB6BDF">
            <w:pPr>
              <w:ind w:left="147" w:right="134"/>
              <w:jc w:val="left"/>
              <w:rPr>
                <w:sz w:val="20"/>
                <w:szCs w:val="20"/>
              </w:rPr>
            </w:pPr>
            <w:r w:rsidRPr="00FB6BDF">
              <w:rPr>
                <w:sz w:val="20"/>
                <w:szCs w:val="20"/>
              </w:rPr>
              <w:t xml:space="preserve">      - nr domu</w:t>
            </w:r>
          </w:p>
        </w:tc>
      </w:tr>
      <w:tr w:rsidR="00FB6BDF" w:rsidRPr="00A51505" w14:paraId="0EA44DB6" w14:textId="77777777" w:rsidTr="00551EDD">
        <w:trPr>
          <w:trHeight w:val="278"/>
        </w:trPr>
        <w:tc>
          <w:tcPr>
            <w:tcW w:w="401" w:type="dxa"/>
          </w:tcPr>
          <w:p w14:paraId="150A2F75" w14:textId="77777777" w:rsidR="00FB6BDF" w:rsidRPr="00A51505" w:rsidRDefault="00FB6BDF" w:rsidP="00081E17">
            <w:pPr>
              <w:numPr>
                <w:ilvl w:val="0"/>
                <w:numId w:val="121"/>
              </w:numPr>
              <w:spacing w:after="0"/>
              <w:ind w:left="0" w:right="0" w:firstLine="0"/>
              <w:rPr>
                <w:sz w:val="20"/>
                <w:szCs w:val="20"/>
              </w:rPr>
            </w:pPr>
          </w:p>
        </w:tc>
        <w:tc>
          <w:tcPr>
            <w:tcW w:w="8965" w:type="dxa"/>
          </w:tcPr>
          <w:p w14:paraId="42CB5C64" w14:textId="77777777" w:rsidR="00FB6BDF" w:rsidRPr="00FB6BDF" w:rsidRDefault="00FB6BDF" w:rsidP="00FB6BDF">
            <w:pPr>
              <w:ind w:left="147" w:right="134"/>
              <w:jc w:val="left"/>
              <w:rPr>
                <w:sz w:val="20"/>
                <w:szCs w:val="20"/>
              </w:rPr>
            </w:pPr>
            <w:r w:rsidRPr="00FB6BDF">
              <w:rPr>
                <w:sz w:val="20"/>
                <w:szCs w:val="20"/>
              </w:rPr>
              <w:t xml:space="preserve">      - nr lokalu</w:t>
            </w:r>
          </w:p>
        </w:tc>
      </w:tr>
      <w:tr w:rsidR="00FB6BDF" w:rsidRPr="00A51505" w14:paraId="7C6D5DAA" w14:textId="77777777" w:rsidTr="00551EDD">
        <w:trPr>
          <w:trHeight w:val="278"/>
        </w:trPr>
        <w:tc>
          <w:tcPr>
            <w:tcW w:w="401" w:type="dxa"/>
          </w:tcPr>
          <w:p w14:paraId="5045E960" w14:textId="77777777" w:rsidR="00FB6BDF" w:rsidRPr="00A51505" w:rsidRDefault="00FB6BDF" w:rsidP="00081E17">
            <w:pPr>
              <w:numPr>
                <w:ilvl w:val="0"/>
                <w:numId w:val="121"/>
              </w:numPr>
              <w:spacing w:after="0"/>
              <w:ind w:left="0" w:right="0" w:firstLine="0"/>
              <w:rPr>
                <w:sz w:val="20"/>
                <w:szCs w:val="20"/>
              </w:rPr>
            </w:pPr>
          </w:p>
        </w:tc>
        <w:tc>
          <w:tcPr>
            <w:tcW w:w="8965" w:type="dxa"/>
          </w:tcPr>
          <w:p w14:paraId="2516F2CD" w14:textId="77777777" w:rsidR="00FB6BDF" w:rsidRPr="00FB6BDF" w:rsidRDefault="00FB6BDF" w:rsidP="00FB6BDF">
            <w:pPr>
              <w:ind w:left="147" w:right="134"/>
              <w:jc w:val="left"/>
              <w:rPr>
                <w:sz w:val="20"/>
                <w:szCs w:val="20"/>
              </w:rPr>
            </w:pPr>
            <w:r w:rsidRPr="00FB6BDF">
              <w:rPr>
                <w:sz w:val="20"/>
                <w:szCs w:val="20"/>
              </w:rPr>
              <w:t xml:space="preserve">      - województwo (autouzupełnianie po wpisaniu kodu pocztowego)</w:t>
            </w:r>
          </w:p>
        </w:tc>
      </w:tr>
      <w:tr w:rsidR="00FB6BDF" w:rsidRPr="00A51505" w14:paraId="3E75E61A" w14:textId="77777777" w:rsidTr="00551EDD">
        <w:trPr>
          <w:trHeight w:val="269"/>
        </w:trPr>
        <w:tc>
          <w:tcPr>
            <w:tcW w:w="401" w:type="dxa"/>
          </w:tcPr>
          <w:p w14:paraId="0AAF2FA2" w14:textId="77777777" w:rsidR="00FB6BDF" w:rsidRPr="00A51505" w:rsidRDefault="00FB6BDF" w:rsidP="00081E17">
            <w:pPr>
              <w:numPr>
                <w:ilvl w:val="0"/>
                <w:numId w:val="121"/>
              </w:numPr>
              <w:spacing w:after="0"/>
              <w:ind w:left="0" w:right="0" w:firstLine="0"/>
              <w:rPr>
                <w:sz w:val="20"/>
                <w:szCs w:val="20"/>
              </w:rPr>
            </w:pPr>
          </w:p>
        </w:tc>
        <w:tc>
          <w:tcPr>
            <w:tcW w:w="8965" w:type="dxa"/>
          </w:tcPr>
          <w:p w14:paraId="7DC30A7A" w14:textId="77777777" w:rsidR="00FB6BDF" w:rsidRPr="00FB6BDF" w:rsidRDefault="00FB6BDF" w:rsidP="00FB6BDF">
            <w:pPr>
              <w:ind w:left="147" w:right="134"/>
              <w:jc w:val="left"/>
              <w:rPr>
                <w:sz w:val="20"/>
                <w:szCs w:val="20"/>
              </w:rPr>
            </w:pPr>
            <w:r w:rsidRPr="00FB6BDF">
              <w:rPr>
                <w:sz w:val="20"/>
                <w:szCs w:val="20"/>
              </w:rPr>
              <w:t xml:space="preserve">      - kraj (autouzupełnianie po wpisaniu kodu pocztowego)</w:t>
            </w:r>
          </w:p>
        </w:tc>
      </w:tr>
      <w:tr w:rsidR="00FB6BDF" w:rsidRPr="00A51505" w14:paraId="7F8F0440" w14:textId="77777777" w:rsidTr="00872EDC">
        <w:trPr>
          <w:trHeight w:val="277"/>
        </w:trPr>
        <w:tc>
          <w:tcPr>
            <w:tcW w:w="401" w:type="dxa"/>
          </w:tcPr>
          <w:p w14:paraId="4C094FFB" w14:textId="77777777" w:rsidR="00FB6BDF" w:rsidRPr="00A51505" w:rsidRDefault="00FB6BDF" w:rsidP="00081E17">
            <w:pPr>
              <w:numPr>
                <w:ilvl w:val="0"/>
                <w:numId w:val="121"/>
              </w:numPr>
              <w:spacing w:after="0"/>
              <w:ind w:left="0" w:right="0" w:firstLine="0"/>
              <w:rPr>
                <w:sz w:val="20"/>
                <w:szCs w:val="20"/>
              </w:rPr>
            </w:pPr>
          </w:p>
        </w:tc>
        <w:tc>
          <w:tcPr>
            <w:tcW w:w="8965" w:type="dxa"/>
          </w:tcPr>
          <w:p w14:paraId="1C4E368A" w14:textId="77777777" w:rsidR="00FB6BDF" w:rsidRPr="00FB6BDF" w:rsidRDefault="00FB6BDF" w:rsidP="00FB6BDF">
            <w:pPr>
              <w:ind w:left="147" w:right="134"/>
              <w:jc w:val="left"/>
              <w:rPr>
                <w:sz w:val="20"/>
                <w:szCs w:val="20"/>
              </w:rPr>
            </w:pPr>
            <w:r w:rsidRPr="00FB6BDF">
              <w:rPr>
                <w:sz w:val="20"/>
                <w:szCs w:val="20"/>
              </w:rPr>
              <w:t xml:space="preserve">      - miejsce na uwagi</w:t>
            </w:r>
          </w:p>
        </w:tc>
      </w:tr>
      <w:tr w:rsidR="00FB6BDF" w:rsidRPr="00A51505" w14:paraId="55B98638" w14:textId="77777777" w:rsidTr="00872EDC">
        <w:trPr>
          <w:trHeight w:val="267"/>
        </w:trPr>
        <w:tc>
          <w:tcPr>
            <w:tcW w:w="401" w:type="dxa"/>
          </w:tcPr>
          <w:p w14:paraId="2CA30D54" w14:textId="77777777" w:rsidR="00FB6BDF" w:rsidRPr="00A51505" w:rsidRDefault="00FB6BDF" w:rsidP="00081E17">
            <w:pPr>
              <w:numPr>
                <w:ilvl w:val="0"/>
                <w:numId w:val="121"/>
              </w:numPr>
              <w:spacing w:after="0"/>
              <w:ind w:left="0" w:right="0" w:firstLine="0"/>
              <w:rPr>
                <w:sz w:val="20"/>
                <w:szCs w:val="20"/>
              </w:rPr>
            </w:pPr>
          </w:p>
        </w:tc>
        <w:tc>
          <w:tcPr>
            <w:tcW w:w="8965" w:type="dxa"/>
          </w:tcPr>
          <w:p w14:paraId="06430F95" w14:textId="77777777" w:rsidR="00FB6BDF" w:rsidRPr="00FB6BDF" w:rsidRDefault="00FB6BDF" w:rsidP="00FB6BDF">
            <w:pPr>
              <w:ind w:left="147" w:right="134"/>
              <w:jc w:val="left"/>
              <w:rPr>
                <w:sz w:val="20"/>
                <w:szCs w:val="20"/>
              </w:rPr>
            </w:pPr>
            <w:r w:rsidRPr="00FB6BDF">
              <w:rPr>
                <w:sz w:val="20"/>
                <w:szCs w:val="20"/>
              </w:rPr>
              <w:t>- adres zamieszkania</w:t>
            </w:r>
          </w:p>
        </w:tc>
      </w:tr>
      <w:tr w:rsidR="00FB6BDF" w:rsidRPr="00A51505" w14:paraId="3B8B480F" w14:textId="77777777" w:rsidTr="00551EDD">
        <w:trPr>
          <w:trHeight w:val="335"/>
        </w:trPr>
        <w:tc>
          <w:tcPr>
            <w:tcW w:w="401" w:type="dxa"/>
          </w:tcPr>
          <w:p w14:paraId="495EE9EF" w14:textId="77777777" w:rsidR="00FB6BDF" w:rsidRPr="00A51505" w:rsidRDefault="00FB6BDF" w:rsidP="00081E17">
            <w:pPr>
              <w:numPr>
                <w:ilvl w:val="0"/>
                <w:numId w:val="121"/>
              </w:numPr>
              <w:spacing w:after="0"/>
              <w:ind w:left="0" w:right="0" w:firstLine="0"/>
              <w:rPr>
                <w:sz w:val="20"/>
                <w:szCs w:val="20"/>
              </w:rPr>
            </w:pPr>
          </w:p>
        </w:tc>
        <w:tc>
          <w:tcPr>
            <w:tcW w:w="8965" w:type="dxa"/>
          </w:tcPr>
          <w:p w14:paraId="59415CA0" w14:textId="77777777" w:rsidR="00FB6BDF" w:rsidRPr="00FB6BDF" w:rsidRDefault="00FB6BDF" w:rsidP="00FB6BDF">
            <w:pPr>
              <w:ind w:left="147" w:right="134"/>
              <w:jc w:val="left"/>
              <w:rPr>
                <w:sz w:val="20"/>
                <w:szCs w:val="20"/>
              </w:rPr>
            </w:pPr>
            <w:r w:rsidRPr="00FB6BDF">
              <w:rPr>
                <w:sz w:val="20"/>
                <w:szCs w:val="20"/>
              </w:rPr>
              <w:t xml:space="preserve">      - możliwość skopiowania z adresu zameldowania</w:t>
            </w:r>
          </w:p>
        </w:tc>
      </w:tr>
      <w:tr w:rsidR="00FB6BDF" w:rsidRPr="00A51505" w14:paraId="7AA54952" w14:textId="77777777" w:rsidTr="00551EDD">
        <w:trPr>
          <w:trHeight w:val="289"/>
        </w:trPr>
        <w:tc>
          <w:tcPr>
            <w:tcW w:w="401" w:type="dxa"/>
          </w:tcPr>
          <w:p w14:paraId="69582A6F" w14:textId="77777777" w:rsidR="00FB6BDF" w:rsidRPr="00A51505" w:rsidRDefault="00FB6BDF" w:rsidP="00081E17">
            <w:pPr>
              <w:numPr>
                <w:ilvl w:val="0"/>
                <w:numId w:val="121"/>
              </w:numPr>
              <w:spacing w:after="0"/>
              <w:ind w:left="0" w:right="0" w:firstLine="0"/>
              <w:rPr>
                <w:sz w:val="20"/>
                <w:szCs w:val="20"/>
              </w:rPr>
            </w:pPr>
          </w:p>
        </w:tc>
        <w:tc>
          <w:tcPr>
            <w:tcW w:w="8965" w:type="dxa"/>
          </w:tcPr>
          <w:p w14:paraId="7660CCFF" w14:textId="77777777" w:rsidR="00FB6BDF" w:rsidRPr="00FB6BDF" w:rsidRDefault="00FB6BDF" w:rsidP="00FB6BDF">
            <w:pPr>
              <w:ind w:left="147" w:right="134"/>
              <w:jc w:val="left"/>
              <w:rPr>
                <w:sz w:val="20"/>
                <w:szCs w:val="20"/>
              </w:rPr>
            </w:pPr>
            <w:r w:rsidRPr="00FB6BDF">
              <w:rPr>
                <w:sz w:val="20"/>
                <w:szCs w:val="20"/>
              </w:rPr>
              <w:t xml:space="preserve">      - kod pocztowy</w:t>
            </w:r>
          </w:p>
        </w:tc>
      </w:tr>
      <w:tr w:rsidR="00FB6BDF" w:rsidRPr="00A51505" w14:paraId="1C7BE7EC" w14:textId="77777777" w:rsidTr="00551EDD">
        <w:trPr>
          <w:trHeight w:val="296"/>
        </w:trPr>
        <w:tc>
          <w:tcPr>
            <w:tcW w:w="401" w:type="dxa"/>
          </w:tcPr>
          <w:p w14:paraId="31FAC434" w14:textId="77777777" w:rsidR="00FB6BDF" w:rsidRPr="00A51505" w:rsidRDefault="00FB6BDF" w:rsidP="00081E17">
            <w:pPr>
              <w:numPr>
                <w:ilvl w:val="0"/>
                <w:numId w:val="121"/>
              </w:numPr>
              <w:spacing w:after="0"/>
              <w:ind w:left="0" w:right="0" w:firstLine="0"/>
              <w:rPr>
                <w:sz w:val="20"/>
                <w:szCs w:val="20"/>
              </w:rPr>
            </w:pPr>
          </w:p>
        </w:tc>
        <w:tc>
          <w:tcPr>
            <w:tcW w:w="8965" w:type="dxa"/>
          </w:tcPr>
          <w:p w14:paraId="7C45CAA4" w14:textId="77777777" w:rsidR="00FB6BDF" w:rsidRPr="00FB6BDF" w:rsidRDefault="00FB6BDF" w:rsidP="00FB6BDF">
            <w:pPr>
              <w:ind w:left="147" w:right="134"/>
              <w:jc w:val="left"/>
              <w:rPr>
                <w:sz w:val="20"/>
                <w:szCs w:val="20"/>
              </w:rPr>
            </w:pPr>
            <w:r w:rsidRPr="00FB6BDF">
              <w:rPr>
                <w:sz w:val="20"/>
                <w:szCs w:val="20"/>
              </w:rPr>
              <w:t xml:space="preserve">      - miejscowość (autouzupełnianie po wpisaniu kodu pocztowego)</w:t>
            </w:r>
          </w:p>
        </w:tc>
      </w:tr>
      <w:tr w:rsidR="00FB6BDF" w:rsidRPr="00A51505" w14:paraId="2ADC26C7" w14:textId="77777777" w:rsidTr="00551EDD">
        <w:trPr>
          <w:trHeight w:val="287"/>
        </w:trPr>
        <w:tc>
          <w:tcPr>
            <w:tcW w:w="401" w:type="dxa"/>
          </w:tcPr>
          <w:p w14:paraId="587D0367" w14:textId="77777777" w:rsidR="00FB6BDF" w:rsidRPr="00A51505" w:rsidRDefault="00FB6BDF" w:rsidP="00081E17">
            <w:pPr>
              <w:numPr>
                <w:ilvl w:val="0"/>
                <w:numId w:val="121"/>
              </w:numPr>
              <w:spacing w:after="0"/>
              <w:ind w:left="0" w:right="0" w:firstLine="0"/>
              <w:rPr>
                <w:sz w:val="20"/>
                <w:szCs w:val="20"/>
              </w:rPr>
            </w:pPr>
          </w:p>
        </w:tc>
        <w:tc>
          <w:tcPr>
            <w:tcW w:w="8965" w:type="dxa"/>
          </w:tcPr>
          <w:p w14:paraId="4EF868E0" w14:textId="77777777" w:rsidR="00FB6BDF" w:rsidRPr="00FB6BDF" w:rsidRDefault="00FB6BDF" w:rsidP="00FB6BDF">
            <w:pPr>
              <w:ind w:left="147" w:right="134"/>
              <w:jc w:val="left"/>
              <w:rPr>
                <w:sz w:val="20"/>
                <w:szCs w:val="20"/>
              </w:rPr>
            </w:pPr>
            <w:r w:rsidRPr="00FB6BDF">
              <w:rPr>
                <w:sz w:val="20"/>
                <w:szCs w:val="20"/>
              </w:rPr>
              <w:t xml:space="preserve">      - ulica (autouzupełnianie po wpisaniu kodu pocztowego)</w:t>
            </w:r>
          </w:p>
        </w:tc>
      </w:tr>
      <w:tr w:rsidR="00FB6BDF" w:rsidRPr="00A51505" w14:paraId="5B563204" w14:textId="77777777" w:rsidTr="00551EDD">
        <w:trPr>
          <w:trHeight w:val="254"/>
        </w:trPr>
        <w:tc>
          <w:tcPr>
            <w:tcW w:w="401" w:type="dxa"/>
          </w:tcPr>
          <w:p w14:paraId="5AC86C1E" w14:textId="77777777" w:rsidR="00FB6BDF" w:rsidRPr="00A51505" w:rsidRDefault="00FB6BDF" w:rsidP="00081E17">
            <w:pPr>
              <w:numPr>
                <w:ilvl w:val="0"/>
                <w:numId w:val="121"/>
              </w:numPr>
              <w:spacing w:after="0"/>
              <w:ind w:left="0" w:right="0" w:firstLine="0"/>
              <w:rPr>
                <w:sz w:val="20"/>
                <w:szCs w:val="20"/>
              </w:rPr>
            </w:pPr>
            <w:r w:rsidRPr="00A51505">
              <w:rPr>
                <w:sz w:val="20"/>
                <w:szCs w:val="20"/>
              </w:rPr>
              <w:t>1</w:t>
            </w:r>
          </w:p>
        </w:tc>
        <w:tc>
          <w:tcPr>
            <w:tcW w:w="8965" w:type="dxa"/>
          </w:tcPr>
          <w:p w14:paraId="55E8B435" w14:textId="77777777" w:rsidR="00FB6BDF" w:rsidRPr="00FB6BDF" w:rsidRDefault="00FB6BDF" w:rsidP="00FB6BDF">
            <w:pPr>
              <w:ind w:left="147" w:right="134"/>
              <w:jc w:val="left"/>
              <w:rPr>
                <w:sz w:val="20"/>
                <w:szCs w:val="20"/>
              </w:rPr>
            </w:pPr>
            <w:r w:rsidRPr="00FB6BDF">
              <w:rPr>
                <w:sz w:val="20"/>
                <w:szCs w:val="20"/>
              </w:rPr>
              <w:t xml:space="preserve">      - nr domu</w:t>
            </w:r>
          </w:p>
        </w:tc>
      </w:tr>
      <w:tr w:rsidR="00FB6BDF" w:rsidRPr="00A51505" w14:paraId="650F1EFA" w14:textId="77777777" w:rsidTr="00551EDD">
        <w:trPr>
          <w:trHeight w:val="316"/>
        </w:trPr>
        <w:tc>
          <w:tcPr>
            <w:tcW w:w="401" w:type="dxa"/>
          </w:tcPr>
          <w:p w14:paraId="14C9985A" w14:textId="77777777" w:rsidR="00FB6BDF" w:rsidRPr="00A51505" w:rsidRDefault="00FB6BDF" w:rsidP="00081E17">
            <w:pPr>
              <w:numPr>
                <w:ilvl w:val="0"/>
                <w:numId w:val="121"/>
              </w:numPr>
              <w:spacing w:after="0"/>
              <w:ind w:left="0" w:right="0" w:firstLine="0"/>
              <w:rPr>
                <w:sz w:val="20"/>
                <w:szCs w:val="20"/>
              </w:rPr>
            </w:pPr>
            <w:r w:rsidRPr="00A51505">
              <w:rPr>
                <w:sz w:val="20"/>
                <w:szCs w:val="20"/>
              </w:rPr>
              <w:t>2</w:t>
            </w:r>
          </w:p>
        </w:tc>
        <w:tc>
          <w:tcPr>
            <w:tcW w:w="8965" w:type="dxa"/>
          </w:tcPr>
          <w:p w14:paraId="14E66075" w14:textId="77777777" w:rsidR="00FB6BDF" w:rsidRPr="00FB6BDF" w:rsidRDefault="00FB6BDF" w:rsidP="00FB6BDF">
            <w:pPr>
              <w:ind w:left="147" w:right="134"/>
              <w:jc w:val="left"/>
              <w:rPr>
                <w:sz w:val="20"/>
                <w:szCs w:val="20"/>
              </w:rPr>
            </w:pPr>
            <w:r w:rsidRPr="00FB6BDF">
              <w:rPr>
                <w:sz w:val="20"/>
                <w:szCs w:val="20"/>
              </w:rPr>
              <w:t xml:space="preserve">      - nr lokalu</w:t>
            </w:r>
          </w:p>
        </w:tc>
      </w:tr>
      <w:tr w:rsidR="00FB6BDF" w:rsidRPr="00A51505" w14:paraId="7522679C" w14:textId="77777777" w:rsidTr="00551EDD">
        <w:trPr>
          <w:trHeight w:val="326"/>
        </w:trPr>
        <w:tc>
          <w:tcPr>
            <w:tcW w:w="401" w:type="dxa"/>
          </w:tcPr>
          <w:p w14:paraId="102438B0" w14:textId="77777777" w:rsidR="00FB6BDF" w:rsidRPr="00A51505" w:rsidRDefault="00FB6BDF" w:rsidP="00081E17">
            <w:pPr>
              <w:numPr>
                <w:ilvl w:val="0"/>
                <w:numId w:val="121"/>
              </w:numPr>
              <w:spacing w:after="0"/>
              <w:ind w:left="0" w:right="0" w:firstLine="0"/>
              <w:rPr>
                <w:sz w:val="20"/>
                <w:szCs w:val="20"/>
              </w:rPr>
            </w:pPr>
            <w:r w:rsidRPr="00A51505">
              <w:rPr>
                <w:sz w:val="20"/>
                <w:szCs w:val="20"/>
              </w:rPr>
              <w:t>3</w:t>
            </w:r>
          </w:p>
        </w:tc>
        <w:tc>
          <w:tcPr>
            <w:tcW w:w="8965" w:type="dxa"/>
          </w:tcPr>
          <w:p w14:paraId="589F5F93" w14:textId="77777777" w:rsidR="00FB6BDF" w:rsidRPr="00FB6BDF" w:rsidRDefault="00FB6BDF" w:rsidP="00FB6BDF">
            <w:pPr>
              <w:ind w:left="147" w:right="134"/>
              <w:jc w:val="left"/>
              <w:rPr>
                <w:sz w:val="20"/>
                <w:szCs w:val="20"/>
              </w:rPr>
            </w:pPr>
            <w:r w:rsidRPr="00FB6BDF">
              <w:rPr>
                <w:sz w:val="20"/>
                <w:szCs w:val="20"/>
              </w:rPr>
              <w:t xml:space="preserve">      - województwo (autouzupełnianie po wpisaniu kodu pocztowego)</w:t>
            </w:r>
          </w:p>
        </w:tc>
      </w:tr>
      <w:tr w:rsidR="00FB6BDF" w:rsidRPr="00A51505" w14:paraId="19B099CF" w14:textId="77777777" w:rsidTr="00551EDD">
        <w:trPr>
          <w:trHeight w:val="305"/>
        </w:trPr>
        <w:tc>
          <w:tcPr>
            <w:tcW w:w="401" w:type="dxa"/>
          </w:tcPr>
          <w:p w14:paraId="43EDCA60" w14:textId="77777777" w:rsidR="00FB6BDF" w:rsidRPr="00A51505" w:rsidRDefault="00FB6BDF" w:rsidP="00081E17">
            <w:pPr>
              <w:numPr>
                <w:ilvl w:val="0"/>
                <w:numId w:val="121"/>
              </w:numPr>
              <w:spacing w:after="0"/>
              <w:ind w:left="0" w:right="0" w:firstLine="0"/>
              <w:rPr>
                <w:sz w:val="20"/>
                <w:szCs w:val="20"/>
              </w:rPr>
            </w:pPr>
            <w:r w:rsidRPr="00A51505">
              <w:rPr>
                <w:sz w:val="20"/>
                <w:szCs w:val="20"/>
              </w:rPr>
              <w:t>4</w:t>
            </w:r>
          </w:p>
        </w:tc>
        <w:tc>
          <w:tcPr>
            <w:tcW w:w="8965" w:type="dxa"/>
          </w:tcPr>
          <w:p w14:paraId="1479A4B6" w14:textId="77777777" w:rsidR="00FB6BDF" w:rsidRPr="00FB6BDF" w:rsidRDefault="00FB6BDF" w:rsidP="00FB6BDF">
            <w:pPr>
              <w:ind w:left="147" w:right="134"/>
              <w:jc w:val="left"/>
              <w:rPr>
                <w:sz w:val="20"/>
                <w:szCs w:val="20"/>
              </w:rPr>
            </w:pPr>
            <w:r w:rsidRPr="00FB6BDF">
              <w:rPr>
                <w:sz w:val="20"/>
                <w:szCs w:val="20"/>
              </w:rPr>
              <w:t xml:space="preserve">      - kraj (autouzupełnianie po wpisaniu kodu pocztowego)</w:t>
            </w:r>
          </w:p>
        </w:tc>
      </w:tr>
      <w:tr w:rsidR="00FB6BDF" w:rsidRPr="00A51505" w14:paraId="331DD09F" w14:textId="77777777" w:rsidTr="00551EDD">
        <w:trPr>
          <w:trHeight w:val="283"/>
        </w:trPr>
        <w:tc>
          <w:tcPr>
            <w:tcW w:w="401" w:type="dxa"/>
          </w:tcPr>
          <w:p w14:paraId="27095CD0" w14:textId="77777777" w:rsidR="00FB6BDF" w:rsidRPr="00A51505" w:rsidRDefault="00FB6BDF" w:rsidP="00081E17">
            <w:pPr>
              <w:numPr>
                <w:ilvl w:val="0"/>
                <w:numId w:val="121"/>
              </w:numPr>
              <w:spacing w:after="0"/>
              <w:ind w:left="0" w:right="0" w:firstLine="0"/>
              <w:rPr>
                <w:sz w:val="20"/>
                <w:szCs w:val="20"/>
              </w:rPr>
            </w:pPr>
            <w:r w:rsidRPr="00A51505">
              <w:rPr>
                <w:sz w:val="20"/>
                <w:szCs w:val="20"/>
              </w:rPr>
              <w:t>5</w:t>
            </w:r>
          </w:p>
        </w:tc>
        <w:tc>
          <w:tcPr>
            <w:tcW w:w="8965" w:type="dxa"/>
          </w:tcPr>
          <w:p w14:paraId="2D3A5D66" w14:textId="77777777" w:rsidR="00FB6BDF" w:rsidRPr="00FB6BDF" w:rsidRDefault="00FB6BDF" w:rsidP="00FB6BDF">
            <w:pPr>
              <w:ind w:left="147" w:right="134"/>
              <w:jc w:val="left"/>
              <w:rPr>
                <w:sz w:val="20"/>
                <w:szCs w:val="20"/>
              </w:rPr>
            </w:pPr>
            <w:r w:rsidRPr="00FB6BDF">
              <w:rPr>
                <w:sz w:val="20"/>
                <w:szCs w:val="20"/>
              </w:rPr>
              <w:t xml:space="preserve">      - miejsce na uwagi</w:t>
            </w:r>
          </w:p>
        </w:tc>
      </w:tr>
      <w:tr w:rsidR="00FB6BDF" w:rsidRPr="00A51505" w14:paraId="2F4AB544" w14:textId="77777777" w:rsidTr="00551EDD">
        <w:trPr>
          <w:trHeight w:val="273"/>
        </w:trPr>
        <w:tc>
          <w:tcPr>
            <w:tcW w:w="401" w:type="dxa"/>
          </w:tcPr>
          <w:p w14:paraId="19D930F1" w14:textId="77777777" w:rsidR="00FB6BDF" w:rsidRPr="00A51505" w:rsidRDefault="00FB6BDF" w:rsidP="00081E17">
            <w:pPr>
              <w:numPr>
                <w:ilvl w:val="0"/>
                <w:numId w:val="121"/>
              </w:numPr>
              <w:spacing w:after="0"/>
              <w:ind w:left="0" w:right="0" w:firstLine="0"/>
              <w:rPr>
                <w:sz w:val="20"/>
                <w:szCs w:val="20"/>
              </w:rPr>
            </w:pPr>
            <w:r w:rsidRPr="00A51505">
              <w:rPr>
                <w:sz w:val="20"/>
                <w:szCs w:val="20"/>
              </w:rPr>
              <w:t>6</w:t>
            </w:r>
          </w:p>
        </w:tc>
        <w:tc>
          <w:tcPr>
            <w:tcW w:w="8965" w:type="dxa"/>
          </w:tcPr>
          <w:p w14:paraId="3C374479" w14:textId="77777777" w:rsidR="00FB6BDF" w:rsidRPr="00FB6BDF" w:rsidRDefault="00FB6BDF" w:rsidP="00FB6BDF">
            <w:pPr>
              <w:ind w:left="147" w:right="134"/>
              <w:jc w:val="left"/>
              <w:rPr>
                <w:sz w:val="20"/>
                <w:szCs w:val="20"/>
              </w:rPr>
            </w:pPr>
            <w:r w:rsidRPr="00FB6BDF">
              <w:rPr>
                <w:sz w:val="20"/>
                <w:szCs w:val="20"/>
              </w:rPr>
              <w:t>- adres korespondencyjny</w:t>
            </w:r>
          </w:p>
        </w:tc>
      </w:tr>
      <w:tr w:rsidR="00FB6BDF" w:rsidRPr="00A51505" w14:paraId="01E0E964" w14:textId="77777777" w:rsidTr="00551EDD">
        <w:trPr>
          <w:trHeight w:val="295"/>
        </w:trPr>
        <w:tc>
          <w:tcPr>
            <w:tcW w:w="401" w:type="dxa"/>
          </w:tcPr>
          <w:p w14:paraId="6018CD57" w14:textId="77777777" w:rsidR="00FB6BDF" w:rsidRPr="00A51505" w:rsidRDefault="00FB6BDF" w:rsidP="00081E17">
            <w:pPr>
              <w:numPr>
                <w:ilvl w:val="0"/>
                <w:numId w:val="121"/>
              </w:numPr>
              <w:spacing w:after="0"/>
              <w:ind w:left="0" w:right="0" w:firstLine="0"/>
              <w:rPr>
                <w:sz w:val="20"/>
                <w:szCs w:val="20"/>
              </w:rPr>
            </w:pPr>
            <w:r w:rsidRPr="00A51505">
              <w:rPr>
                <w:sz w:val="20"/>
                <w:szCs w:val="20"/>
              </w:rPr>
              <w:t>7</w:t>
            </w:r>
          </w:p>
        </w:tc>
        <w:tc>
          <w:tcPr>
            <w:tcW w:w="8965" w:type="dxa"/>
          </w:tcPr>
          <w:p w14:paraId="328A6211" w14:textId="77777777" w:rsidR="00FB6BDF" w:rsidRPr="00FB6BDF" w:rsidRDefault="00FB6BDF" w:rsidP="00FB6BDF">
            <w:pPr>
              <w:ind w:left="147" w:right="134"/>
              <w:jc w:val="left"/>
              <w:rPr>
                <w:sz w:val="20"/>
                <w:szCs w:val="20"/>
              </w:rPr>
            </w:pPr>
            <w:r w:rsidRPr="00FB6BDF">
              <w:rPr>
                <w:sz w:val="20"/>
                <w:szCs w:val="20"/>
              </w:rPr>
              <w:t xml:space="preserve">      - możliwość skopiowania z adresu zameldowania</w:t>
            </w:r>
          </w:p>
        </w:tc>
      </w:tr>
      <w:tr w:rsidR="00FB6BDF" w:rsidRPr="00A51505" w14:paraId="76DAD571" w14:textId="77777777" w:rsidTr="00551EDD">
        <w:trPr>
          <w:trHeight w:val="303"/>
        </w:trPr>
        <w:tc>
          <w:tcPr>
            <w:tcW w:w="401" w:type="dxa"/>
          </w:tcPr>
          <w:p w14:paraId="2C66522F" w14:textId="77777777" w:rsidR="00FB6BDF" w:rsidRPr="00A51505" w:rsidRDefault="00FB6BDF" w:rsidP="00081E17">
            <w:pPr>
              <w:numPr>
                <w:ilvl w:val="0"/>
                <w:numId w:val="121"/>
              </w:numPr>
              <w:spacing w:after="0"/>
              <w:ind w:left="0" w:right="0" w:firstLine="0"/>
              <w:rPr>
                <w:sz w:val="20"/>
                <w:szCs w:val="20"/>
              </w:rPr>
            </w:pPr>
            <w:r w:rsidRPr="00A51505">
              <w:rPr>
                <w:sz w:val="20"/>
                <w:szCs w:val="20"/>
              </w:rPr>
              <w:t>8</w:t>
            </w:r>
          </w:p>
        </w:tc>
        <w:tc>
          <w:tcPr>
            <w:tcW w:w="8965" w:type="dxa"/>
          </w:tcPr>
          <w:p w14:paraId="6C6B9909" w14:textId="77777777" w:rsidR="00FB6BDF" w:rsidRPr="00FB6BDF" w:rsidRDefault="00FB6BDF" w:rsidP="00FB6BDF">
            <w:pPr>
              <w:ind w:left="147" w:right="134"/>
              <w:jc w:val="left"/>
              <w:rPr>
                <w:sz w:val="20"/>
                <w:szCs w:val="20"/>
              </w:rPr>
            </w:pPr>
            <w:r w:rsidRPr="00FB6BDF">
              <w:rPr>
                <w:sz w:val="20"/>
                <w:szCs w:val="20"/>
              </w:rPr>
              <w:t xml:space="preserve">      - kod pocztowy</w:t>
            </w:r>
          </w:p>
        </w:tc>
      </w:tr>
      <w:tr w:rsidR="00FB6BDF" w:rsidRPr="00A51505" w14:paraId="0D361201" w14:textId="77777777" w:rsidTr="00551EDD">
        <w:trPr>
          <w:trHeight w:val="265"/>
        </w:trPr>
        <w:tc>
          <w:tcPr>
            <w:tcW w:w="401" w:type="dxa"/>
          </w:tcPr>
          <w:p w14:paraId="443B54E6" w14:textId="77777777" w:rsidR="00FB6BDF" w:rsidRPr="00A51505" w:rsidRDefault="00FB6BDF" w:rsidP="00081E17">
            <w:pPr>
              <w:numPr>
                <w:ilvl w:val="0"/>
                <w:numId w:val="121"/>
              </w:numPr>
              <w:spacing w:after="0"/>
              <w:ind w:left="0" w:right="0" w:firstLine="0"/>
              <w:rPr>
                <w:sz w:val="20"/>
                <w:szCs w:val="20"/>
              </w:rPr>
            </w:pPr>
            <w:r w:rsidRPr="00A51505">
              <w:rPr>
                <w:sz w:val="20"/>
                <w:szCs w:val="20"/>
              </w:rPr>
              <w:t>9</w:t>
            </w:r>
          </w:p>
        </w:tc>
        <w:tc>
          <w:tcPr>
            <w:tcW w:w="8965" w:type="dxa"/>
          </w:tcPr>
          <w:p w14:paraId="3334D758" w14:textId="77777777" w:rsidR="00FB6BDF" w:rsidRPr="00FB6BDF" w:rsidRDefault="00FB6BDF" w:rsidP="00FB6BDF">
            <w:pPr>
              <w:ind w:left="147" w:right="134"/>
              <w:jc w:val="left"/>
              <w:rPr>
                <w:sz w:val="20"/>
                <w:szCs w:val="20"/>
              </w:rPr>
            </w:pPr>
            <w:r w:rsidRPr="00FB6BDF">
              <w:rPr>
                <w:sz w:val="20"/>
                <w:szCs w:val="20"/>
              </w:rPr>
              <w:t xml:space="preserve">      - miejscowość (autouzupełnianie po wpisaniu kodu pocztowego)</w:t>
            </w:r>
          </w:p>
        </w:tc>
      </w:tr>
      <w:tr w:rsidR="00FB6BDF" w:rsidRPr="00A51505" w14:paraId="33C808E6" w14:textId="77777777" w:rsidTr="00551EDD">
        <w:trPr>
          <w:trHeight w:val="302"/>
        </w:trPr>
        <w:tc>
          <w:tcPr>
            <w:tcW w:w="401" w:type="dxa"/>
          </w:tcPr>
          <w:p w14:paraId="6E5D6B54" w14:textId="77777777" w:rsidR="00FB6BDF" w:rsidRPr="00A51505" w:rsidRDefault="00FB6BDF" w:rsidP="00081E17">
            <w:pPr>
              <w:numPr>
                <w:ilvl w:val="0"/>
                <w:numId w:val="121"/>
              </w:numPr>
              <w:spacing w:after="0"/>
              <w:ind w:left="0" w:right="0" w:firstLine="0"/>
              <w:rPr>
                <w:sz w:val="20"/>
                <w:szCs w:val="20"/>
              </w:rPr>
            </w:pPr>
          </w:p>
        </w:tc>
        <w:tc>
          <w:tcPr>
            <w:tcW w:w="8965" w:type="dxa"/>
          </w:tcPr>
          <w:p w14:paraId="10EB73D9" w14:textId="77777777" w:rsidR="00FB6BDF" w:rsidRPr="00FB6BDF" w:rsidRDefault="00FB6BDF" w:rsidP="00FB6BDF">
            <w:pPr>
              <w:ind w:left="147" w:right="134"/>
              <w:jc w:val="left"/>
              <w:rPr>
                <w:sz w:val="20"/>
                <w:szCs w:val="20"/>
              </w:rPr>
            </w:pPr>
            <w:r w:rsidRPr="00FB6BDF">
              <w:rPr>
                <w:sz w:val="20"/>
                <w:szCs w:val="20"/>
              </w:rPr>
              <w:t xml:space="preserve">      - ulica (autouzupełnianie po wpisaniu kodu pocztowego)</w:t>
            </w:r>
          </w:p>
        </w:tc>
      </w:tr>
      <w:tr w:rsidR="00FB6BDF" w:rsidRPr="00A51505" w14:paraId="60D00A18" w14:textId="77777777" w:rsidTr="00551EDD">
        <w:trPr>
          <w:trHeight w:val="277"/>
        </w:trPr>
        <w:tc>
          <w:tcPr>
            <w:tcW w:w="401" w:type="dxa"/>
          </w:tcPr>
          <w:p w14:paraId="1C0A3AD2" w14:textId="77777777" w:rsidR="00FB6BDF" w:rsidRPr="00A51505" w:rsidRDefault="00FB6BDF" w:rsidP="00081E17">
            <w:pPr>
              <w:numPr>
                <w:ilvl w:val="0"/>
                <w:numId w:val="121"/>
              </w:numPr>
              <w:spacing w:after="0"/>
              <w:ind w:left="0" w:right="0" w:firstLine="0"/>
              <w:rPr>
                <w:sz w:val="20"/>
                <w:szCs w:val="20"/>
              </w:rPr>
            </w:pPr>
          </w:p>
        </w:tc>
        <w:tc>
          <w:tcPr>
            <w:tcW w:w="8965" w:type="dxa"/>
          </w:tcPr>
          <w:p w14:paraId="4F7F46E8" w14:textId="77777777" w:rsidR="00FB6BDF" w:rsidRPr="00FB6BDF" w:rsidRDefault="00FB6BDF" w:rsidP="00FB6BDF">
            <w:pPr>
              <w:ind w:left="147" w:right="134"/>
              <w:jc w:val="left"/>
              <w:rPr>
                <w:sz w:val="20"/>
                <w:szCs w:val="20"/>
              </w:rPr>
            </w:pPr>
            <w:r w:rsidRPr="00FB6BDF">
              <w:rPr>
                <w:sz w:val="20"/>
                <w:szCs w:val="20"/>
              </w:rPr>
              <w:t xml:space="preserve">      - nr domu</w:t>
            </w:r>
          </w:p>
        </w:tc>
      </w:tr>
      <w:tr w:rsidR="00FB6BDF" w:rsidRPr="00A51505" w14:paraId="5C363ABB" w14:textId="77777777" w:rsidTr="00551EDD">
        <w:trPr>
          <w:trHeight w:val="278"/>
        </w:trPr>
        <w:tc>
          <w:tcPr>
            <w:tcW w:w="401" w:type="dxa"/>
          </w:tcPr>
          <w:p w14:paraId="2820366D" w14:textId="77777777" w:rsidR="00FB6BDF" w:rsidRPr="00A51505" w:rsidRDefault="00FB6BDF" w:rsidP="00081E17">
            <w:pPr>
              <w:numPr>
                <w:ilvl w:val="0"/>
                <w:numId w:val="121"/>
              </w:numPr>
              <w:spacing w:after="0"/>
              <w:ind w:left="0" w:right="0" w:firstLine="0"/>
              <w:rPr>
                <w:sz w:val="20"/>
                <w:szCs w:val="20"/>
              </w:rPr>
            </w:pPr>
          </w:p>
        </w:tc>
        <w:tc>
          <w:tcPr>
            <w:tcW w:w="8965" w:type="dxa"/>
          </w:tcPr>
          <w:p w14:paraId="76D4C92A" w14:textId="77777777" w:rsidR="00FB6BDF" w:rsidRPr="00FB6BDF" w:rsidRDefault="00FB6BDF" w:rsidP="00FB6BDF">
            <w:pPr>
              <w:ind w:left="147" w:right="134"/>
              <w:jc w:val="left"/>
              <w:rPr>
                <w:sz w:val="20"/>
                <w:szCs w:val="20"/>
              </w:rPr>
            </w:pPr>
            <w:r w:rsidRPr="00FB6BDF">
              <w:rPr>
                <w:sz w:val="20"/>
                <w:szCs w:val="20"/>
              </w:rPr>
              <w:t xml:space="preserve">      - nr lokalu</w:t>
            </w:r>
          </w:p>
        </w:tc>
      </w:tr>
      <w:tr w:rsidR="00FB6BDF" w:rsidRPr="00A51505" w14:paraId="1D2E8CFF" w14:textId="77777777" w:rsidTr="00551EDD">
        <w:trPr>
          <w:trHeight w:val="302"/>
        </w:trPr>
        <w:tc>
          <w:tcPr>
            <w:tcW w:w="401" w:type="dxa"/>
          </w:tcPr>
          <w:p w14:paraId="2777F61F" w14:textId="77777777" w:rsidR="00FB6BDF" w:rsidRPr="00A51505" w:rsidRDefault="00FB6BDF" w:rsidP="00081E17">
            <w:pPr>
              <w:numPr>
                <w:ilvl w:val="0"/>
                <w:numId w:val="121"/>
              </w:numPr>
              <w:spacing w:after="0"/>
              <w:ind w:left="0" w:right="0" w:firstLine="0"/>
              <w:rPr>
                <w:sz w:val="20"/>
                <w:szCs w:val="20"/>
              </w:rPr>
            </w:pPr>
          </w:p>
        </w:tc>
        <w:tc>
          <w:tcPr>
            <w:tcW w:w="8965" w:type="dxa"/>
          </w:tcPr>
          <w:p w14:paraId="4029C31A" w14:textId="77777777" w:rsidR="00FB6BDF" w:rsidRPr="00FB6BDF" w:rsidRDefault="00FB6BDF" w:rsidP="00FB6BDF">
            <w:pPr>
              <w:ind w:left="147" w:right="134"/>
              <w:jc w:val="left"/>
              <w:rPr>
                <w:sz w:val="20"/>
                <w:szCs w:val="20"/>
              </w:rPr>
            </w:pPr>
            <w:r w:rsidRPr="00FB6BDF">
              <w:rPr>
                <w:sz w:val="20"/>
                <w:szCs w:val="20"/>
              </w:rPr>
              <w:t xml:space="preserve">      - województwo (autouzupełnianie po wpisaniu kodu pocztowego)</w:t>
            </w:r>
          </w:p>
        </w:tc>
      </w:tr>
      <w:tr w:rsidR="00FB6BDF" w:rsidRPr="00A51505" w14:paraId="7EB359E1" w14:textId="77777777" w:rsidTr="00551EDD">
        <w:trPr>
          <w:trHeight w:val="262"/>
        </w:trPr>
        <w:tc>
          <w:tcPr>
            <w:tcW w:w="401" w:type="dxa"/>
          </w:tcPr>
          <w:p w14:paraId="1DE3D03B" w14:textId="77777777" w:rsidR="00FB6BDF" w:rsidRPr="00A51505" w:rsidRDefault="00FB6BDF" w:rsidP="00081E17">
            <w:pPr>
              <w:numPr>
                <w:ilvl w:val="0"/>
                <w:numId w:val="121"/>
              </w:numPr>
              <w:spacing w:after="0"/>
              <w:ind w:left="0" w:right="0" w:firstLine="0"/>
              <w:rPr>
                <w:sz w:val="20"/>
                <w:szCs w:val="20"/>
              </w:rPr>
            </w:pPr>
          </w:p>
        </w:tc>
        <w:tc>
          <w:tcPr>
            <w:tcW w:w="8965" w:type="dxa"/>
          </w:tcPr>
          <w:p w14:paraId="47B826BF" w14:textId="77777777" w:rsidR="00FB6BDF" w:rsidRPr="00FB6BDF" w:rsidRDefault="00FB6BDF" w:rsidP="00FB6BDF">
            <w:pPr>
              <w:ind w:left="147" w:right="134"/>
              <w:jc w:val="left"/>
              <w:rPr>
                <w:sz w:val="20"/>
                <w:szCs w:val="20"/>
              </w:rPr>
            </w:pPr>
            <w:r w:rsidRPr="00FB6BDF">
              <w:rPr>
                <w:sz w:val="20"/>
                <w:szCs w:val="20"/>
              </w:rPr>
              <w:t xml:space="preserve">      - kraj (autouzupełnianie po wpisaniu kodu pocztowego)</w:t>
            </w:r>
          </w:p>
        </w:tc>
      </w:tr>
      <w:tr w:rsidR="00FB6BDF" w:rsidRPr="00A51505" w14:paraId="015DD219" w14:textId="77777777" w:rsidTr="00551EDD">
        <w:trPr>
          <w:trHeight w:val="349"/>
        </w:trPr>
        <w:tc>
          <w:tcPr>
            <w:tcW w:w="401" w:type="dxa"/>
          </w:tcPr>
          <w:p w14:paraId="418C0D8A" w14:textId="77777777" w:rsidR="00FB6BDF" w:rsidRPr="00A51505" w:rsidRDefault="00FB6BDF" w:rsidP="00081E17">
            <w:pPr>
              <w:numPr>
                <w:ilvl w:val="0"/>
                <w:numId w:val="121"/>
              </w:numPr>
              <w:spacing w:after="0"/>
              <w:ind w:left="0" w:right="0" w:firstLine="0"/>
              <w:rPr>
                <w:sz w:val="20"/>
                <w:szCs w:val="20"/>
              </w:rPr>
            </w:pPr>
          </w:p>
        </w:tc>
        <w:tc>
          <w:tcPr>
            <w:tcW w:w="8965" w:type="dxa"/>
          </w:tcPr>
          <w:p w14:paraId="34F04A44" w14:textId="77777777" w:rsidR="00FB6BDF" w:rsidRPr="00FB6BDF" w:rsidRDefault="00FB6BDF" w:rsidP="00FB6BDF">
            <w:pPr>
              <w:ind w:left="147" w:right="134"/>
              <w:jc w:val="left"/>
              <w:rPr>
                <w:sz w:val="20"/>
                <w:szCs w:val="20"/>
              </w:rPr>
            </w:pPr>
            <w:r w:rsidRPr="00FB6BDF">
              <w:rPr>
                <w:sz w:val="20"/>
                <w:szCs w:val="20"/>
              </w:rPr>
              <w:t xml:space="preserve">      - miejsce na uwagi</w:t>
            </w:r>
          </w:p>
        </w:tc>
      </w:tr>
      <w:tr w:rsidR="00FB6BDF" w:rsidRPr="00A51505" w14:paraId="2C25E63E" w14:textId="77777777" w:rsidTr="00551EDD">
        <w:trPr>
          <w:trHeight w:val="290"/>
        </w:trPr>
        <w:tc>
          <w:tcPr>
            <w:tcW w:w="401" w:type="dxa"/>
          </w:tcPr>
          <w:p w14:paraId="0751AFD3" w14:textId="77777777" w:rsidR="00FB6BDF" w:rsidRPr="00A51505" w:rsidRDefault="00FB6BDF" w:rsidP="00081E17">
            <w:pPr>
              <w:numPr>
                <w:ilvl w:val="0"/>
                <w:numId w:val="121"/>
              </w:numPr>
              <w:spacing w:after="0"/>
              <w:ind w:left="0" w:right="0" w:firstLine="0"/>
              <w:rPr>
                <w:sz w:val="20"/>
                <w:szCs w:val="20"/>
              </w:rPr>
            </w:pPr>
          </w:p>
        </w:tc>
        <w:tc>
          <w:tcPr>
            <w:tcW w:w="8965" w:type="dxa"/>
          </w:tcPr>
          <w:p w14:paraId="63D2E19B" w14:textId="77777777" w:rsidR="00FB6BDF" w:rsidRPr="00FB6BDF" w:rsidRDefault="00FB6BDF" w:rsidP="00FB6BDF">
            <w:pPr>
              <w:ind w:left="147" w:right="134"/>
              <w:jc w:val="left"/>
              <w:rPr>
                <w:sz w:val="20"/>
                <w:szCs w:val="20"/>
              </w:rPr>
            </w:pPr>
            <w:r w:rsidRPr="00FB6BDF">
              <w:rPr>
                <w:sz w:val="20"/>
                <w:szCs w:val="20"/>
              </w:rPr>
              <w:t>- telefon</w:t>
            </w:r>
          </w:p>
        </w:tc>
      </w:tr>
      <w:tr w:rsidR="00FB6BDF" w:rsidRPr="00A51505" w14:paraId="002F675F" w14:textId="77777777" w:rsidTr="00551EDD">
        <w:trPr>
          <w:trHeight w:val="291"/>
        </w:trPr>
        <w:tc>
          <w:tcPr>
            <w:tcW w:w="401" w:type="dxa"/>
          </w:tcPr>
          <w:p w14:paraId="44FE9C1C" w14:textId="77777777" w:rsidR="00FB6BDF" w:rsidRPr="00A51505" w:rsidRDefault="00FB6BDF" w:rsidP="00081E17">
            <w:pPr>
              <w:numPr>
                <w:ilvl w:val="0"/>
                <w:numId w:val="121"/>
              </w:numPr>
              <w:spacing w:after="0"/>
              <w:ind w:left="0" w:right="0" w:firstLine="0"/>
              <w:rPr>
                <w:sz w:val="20"/>
                <w:szCs w:val="20"/>
              </w:rPr>
            </w:pPr>
          </w:p>
        </w:tc>
        <w:tc>
          <w:tcPr>
            <w:tcW w:w="8965" w:type="dxa"/>
          </w:tcPr>
          <w:p w14:paraId="76B7B1DD" w14:textId="77777777" w:rsidR="00FB6BDF" w:rsidRPr="00FB6BDF" w:rsidRDefault="00FB6BDF" w:rsidP="00FB6BDF">
            <w:pPr>
              <w:ind w:left="147" w:right="134"/>
              <w:jc w:val="left"/>
              <w:rPr>
                <w:sz w:val="20"/>
                <w:szCs w:val="20"/>
              </w:rPr>
            </w:pPr>
            <w:r w:rsidRPr="00FB6BDF">
              <w:rPr>
                <w:sz w:val="20"/>
                <w:szCs w:val="20"/>
              </w:rPr>
              <w:t>- telefon dodatkowy</w:t>
            </w:r>
          </w:p>
        </w:tc>
      </w:tr>
      <w:tr w:rsidR="00FB6BDF" w:rsidRPr="00A51505" w14:paraId="21B5D047" w14:textId="77777777" w:rsidTr="00551EDD">
        <w:trPr>
          <w:trHeight w:val="271"/>
        </w:trPr>
        <w:tc>
          <w:tcPr>
            <w:tcW w:w="401" w:type="dxa"/>
          </w:tcPr>
          <w:p w14:paraId="359D5332" w14:textId="77777777" w:rsidR="00FB6BDF" w:rsidRPr="00A51505" w:rsidRDefault="00FB6BDF" w:rsidP="00081E17">
            <w:pPr>
              <w:numPr>
                <w:ilvl w:val="0"/>
                <w:numId w:val="121"/>
              </w:numPr>
              <w:spacing w:after="0"/>
              <w:ind w:left="0" w:right="0" w:firstLine="0"/>
              <w:rPr>
                <w:sz w:val="20"/>
                <w:szCs w:val="20"/>
              </w:rPr>
            </w:pPr>
          </w:p>
        </w:tc>
        <w:tc>
          <w:tcPr>
            <w:tcW w:w="8965" w:type="dxa"/>
          </w:tcPr>
          <w:p w14:paraId="6F8D7B08" w14:textId="77777777" w:rsidR="00FB6BDF" w:rsidRPr="00FB6BDF" w:rsidRDefault="00FB6BDF" w:rsidP="00FB6BDF">
            <w:pPr>
              <w:ind w:left="147" w:right="134"/>
              <w:jc w:val="left"/>
              <w:rPr>
                <w:sz w:val="20"/>
                <w:szCs w:val="20"/>
              </w:rPr>
            </w:pPr>
            <w:r w:rsidRPr="00FB6BDF">
              <w:rPr>
                <w:sz w:val="20"/>
                <w:szCs w:val="20"/>
              </w:rPr>
              <w:t>- email</w:t>
            </w:r>
          </w:p>
        </w:tc>
      </w:tr>
      <w:tr w:rsidR="00FB6BDF" w:rsidRPr="00A51505" w14:paraId="21C85FC8" w14:textId="77777777" w:rsidTr="00551EDD">
        <w:trPr>
          <w:trHeight w:val="333"/>
        </w:trPr>
        <w:tc>
          <w:tcPr>
            <w:tcW w:w="401" w:type="dxa"/>
          </w:tcPr>
          <w:p w14:paraId="5703FCB2" w14:textId="77777777" w:rsidR="00FB6BDF" w:rsidRPr="00A51505" w:rsidRDefault="00FB6BDF" w:rsidP="00081E17">
            <w:pPr>
              <w:numPr>
                <w:ilvl w:val="0"/>
                <w:numId w:val="121"/>
              </w:numPr>
              <w:spacing w:after="0"/>
              <w:ind w:left="0" w:right="0" w:firstLine="0"/>
              <w:rPr>
                <w:sz w:val="20"/>
                <w:szCs w:val="20"/>
              </w:rPr>
            </w:pPr>
          </w:p>
        </w:tc>
        <w:tc>
          <w:tcPr>
            <w:tcW w:w="8965" w:type="dxa"/>
          </w:tcPr>
          <w:p w14:paraId="4F022EC0" w14:textId="77777777" w:rsidR="00FB6BDF" w:rsidRPr="00FB6BDF" w:rsidRDefault="00FB6BDF" w:rsidP="00FB6BDF">
            <w:pPr>
              <w:ind w:left="147" w:right="134"/>
              <w:jc w:val="left"/>
              <w:rPr>
                <w:sz w:val="20"/>
                <w:szCs w:val="20"/>
              </w:rPr>
            </w:pPr>
            <w:r w:rsidRPr="00FB6BDF">
              <w:rPr>
                <w:sz w:val="20"/>
                <w:szCs w:val="20"/>
              </w:rPr>
              <w:t>- oddział NFZ</w:t>
            </w:r>
          </w:p>
        </w:tc>
      </w:tr>
      <w:tr w:rsidR="00FB6BDF" w:rsidRPr="00A51505" w14:paraId="61F47B20" w14:textId="77777777" w:rsidTr="00551EDD">
        <w:trPr>
          <w:trHeight w:val="267"/>
        </w:trPr>
        <w:tc>
          <w:tcPr>
            <w:tcW w:w="401" w:type="dxa"/>
          </w:tcPr>
          <w:p w14:paraId="1F0F41F1" w14:textId="77777777" w:rsidR="00FB6BDF" w:rsidRPr="00A51505" w:rsidRDefault="00FB6BDF" w:rsidP="00081E17">
            <w:pPr>
              <w:numPr>
                <w:ilvl w:val="0"/>
                <w:numId w:val="121"/>
              </w:numPr>
              <w:spacing w:after="0"/>
              <w:ind w:left="0" w:right="0" w:firstLine="0"/>
              <w:rPr>
                <w:sz w:val="20"/>
                <w:szCs w:val="20"/>
              </w:rPr>
            </w:pPr>
          </w:p>
        </w:tc>
        <w:tc>
          <w:tcPr>
            <w:tcW w:w="8965" w:type="dxa"/>
          </w:tcPr>
          <w:p w14:paraId="27617C90" w14:textId="77777777" w:rsidR="00FB6BDF" w:rsidRPr="00FB6BDF" w:rsidRDefault="00FB6BDF" w:rsidP="00FB6BDF">
            <w:pPr>
              <w:ind w:left="147" w:right="134"/>
              <w:jc w:val="left"/>
              <w:rPr>
                <w:sz w:val="20"/>
                <w:szCs w:val="20"/>
              </w:rPr>
            </w:pPr>
            <w:r w:rsidRPr="00FB6BDF">
              <w:rPr>
                <w:sz w:val="20"/>
                <w:szCs w:val="20"/>
              </w:rPr>
              <w:t>- płatnik komercyjny</w:t>
            </w:r>
          </w:p>
        </w:tc>
      </w:tr>
      <w:tr w:rsidR="00FB6BDF" w:rsidRPr="00A51505" w14:paraId="6C672925" w14:textId="77777777" w:rsidTr="00551EDD">
        <w:trPr>
          <w:trHeight w:val="317"/>
        </w:trPr>
        <w:tc>
          <w:tcPr>
            <w:tcW w:w="401" w:type="dxa"/>
          </w:tcPr>
          <w:p w14:paraId="7B245A28" w14:textId="77777777" w:rsidR="00FB6BDF" w:rsidRPr="00A51505" w:rsidRDefault="00FB6BDF" w:rsidP="00081E17">
            <w:pPr>
              <w:numPr>
                <w:ilvl w:val="0"/>
                <w:numId w:val="121"/>
              </w:numPr>
              <w:spacing w:after="0"/>
              <w:ind w:left="0" w:right="0" w:firstLine="0"/>
              <w:rPr>
                <w:sz w:val="20"/>
                <w:szCs w:val="20"/>
              </w:rPr>
            </w:pPr>
          </w:p>
        </w:tc>
        <w:tc>
          <w:tcPr>
            <w:tcW w:w="8965" w:type="dxa"/>
          </w:tcPr>
          <w:p w14:paraId="3CA3A113" w14:textId="77777777" w:rsidR="00FB6BDF" w:rsidRPr="00FB6BDF" w:rsidRDefault="00FB6BDF" w:rsidP="00FB6BDF">
            <w:pPr>
              <w:ind w:left="147" w:right="134"/>
              <w:jc w:val="left"/>
              <w:rPr>
                <w:sz w:val="20"/>
                <w:szCs w:val="20"/>
              </w:rPr>
            </w:pPr>
            <w:r w:rsidRPr="00FB6BDF">
              <w:rPr>
                <w:sz w:val="20"/>
                <w:szCs w:val="20"/>
              </w:rPr>
              <w:t>- uprawnienia pacjenta</w:t>
            </w:r>
          </w:p>
        </w:tc>
      </w:tr>
      <w:tr w:rsidR="00FB6BDF" w:rsidRPr="00A51505" w14:paraId="30E1C836" w14:textId="77777777" w:rsidTr="00551EDD">
        <w:trPr>
          <w:trHeight w:val="280"/>
        </w:trPr>
        <w:tc>
          <w:tcPr>
            <w:tcW w:w="401" w:type="dxa"/>
          </w:tcPr>
          <w:p w14:paraId="4CA26913" w14:textId="77777777" w:rsidR="00FB6BDF" w:rsidRPr="00A51505" w:rsidRDefault="00FB6BDF" w:rsidP="00081E17">
            <w:pPr>
              <w:numPr>
                <w:ilvl w:val="0"/>
                <w:numId w:val="121"/>
              </w:numPr>
              <w:spacing w:after="0"/>
              <w:ind w:left="0" w:right="0" w:firstLine="0"/>
              <w:rPr>
                <w:sz w:val="20"/>
                <w:szCs w:val="20"/>
              </w:rPr>
            </w:pPr>
          </w:p>
        </w:tc>
        <w:tc>
          <w:tcPr>
            <w:tcW w:w="8965" w:type="dxa"/>
          </w:tcPr>
          <w:p w14:paraId="0DA5E8D4" w14:textId="77777777" w:rsidR="00FB6BDF" w:rsidRPr="00FB6BDF" w:rsidRDefault="00FB6BDF" w:rsidP="00FB6BDF">
            <w:pPr>
              <w:ind w:left="147" w:right="134"/>
              <w:jc w:val="left"/>
              <w:rPr>
                <w:sz w:val="20"/>
                <w:szCs w:val="20"/>
              </w:rPr>
            </w:pPr>
            <w:r w:rsidRPr="00FB6BDF">
              <w:rPr>
                <w:sz w:val="20"/>
                <w:szCs w:val="20"/>
              </w:rPr>
              <w:t>- numer pacjenta</w:t>
            </w:r>
          </w:p>
        </w:tc>
      </w:tr>
      <w:tr w:rsidR="00FB6BDF" w:rsidRPr="00A51505" w14:paraId="0C86B2F3" w14:textId="77777777" w:rsidTr="00551EDD">
        <w:trPr>
          <w:trHeight w:val="302"/>
        </w:trPr>
        <w:tc>
          <w:tcPr>
            <w:tcW w:w="401" w:type="dxa"/>
          </w:tcPr>
          <w:p w14:paraId="60CA861F" w14:textId="77777777" w:rsidR="00FB6BDF" w:rsidRPr="00A51505" w:rsidRDefault="00FB6BDF" w:rsidP="00081E17">
            <w:pPr>
              <w:numPr>
                <w:ilvl w:val="0"/>
                <w:numId w:val="121"/>
              </w:numPr>
              <w:spacing w:after="0"/>
              <w:ind w:left="0" w:right="0" w:firstLine="0"/>
              <w:rPr>
                <w:sz w:val="20"/>
                <w:szCs w:val="20"/>
              </w:rPr>
            </w:pPr>
          </w:p>
        </w:tc>
        <w:tc>
          <w:tcPr>
            <w:tcW w:w="8965" w:type="dxa"/>
          </w:tcPr>
          <w:p w14:paraId="5488508A" w14:textId="77777777" w:rsidR="00FB6BDF" w:rsidRPr="00FB6BDF" w:rsidRDefault="00FB6BDF" w:rsidP="00FB6BDF">
            <w:pPr>
              <w:ind w:left="147" w:right="134"/>
              <w:jc w:val="left"/>
              <w:rPr>
                <w:sz w:val="20"/>
                <w:szCs w:val="20"/>
              </w:rPr>
            </w:pPr>
            <w:r w:rsidRPr="00FB6BDF">
              <w:rPr>
                <w:sz w:val="20"/>
                <w:szCs w:val="20"/>
              </w:rPr>
              <w:t>- kartoteki</w:t>
            </w:r>
          </w:p>
        </w:tc>
      </w:tr>
      <w:tr w:rsidR="00FB6BDF" w:rsidRPr="00A51505" w14:paraId="4D148475" w14:textId="77777777" w:rsidTr="00551EDD">
        <w:trPr>
          <w:trHeight w:val="246"/>
        </w:trPr>
        <w:tc>
          <w:tcPr>
            <w:tcW w:w="401" w:type="dxa"/>
          </w:tcPr>
          <w:p w14:paraId="268BCE93" w14:textId="77777777" w:rsidR="00FB6BDF" w:rsidRPr="00A51505" w:rsidRDefault="00FB6BDF" w:rsidP="00081E17">
            <w:pPr>
              <w:numPr>
                <w:ilvl w:val="0"/>
                <w:numId w:val="121"/>
              </w:numPr>
              <w:spacing w:after="0"/>
              <w:ind w:left="0" w:right="0" w:firstLine="0"/>
              <w:rPr>
                <w:sz w:val="20"/>
                <w:szCs w:val="20"/>
              </w:rPr>
            </w:pPr>
          </w:p>
        </w:tc>
        <w:tc>
          <w:tcPr>
            <w:tcW w:w="8965" w:type="dxa"/>
          </w:tcPr>
          <w:p w14:paraId="5C809D04" w14:textId="77777777" w:rsidR="00FB6BDF" w:rsidRPr="00FB6BDF" w:rsidRDefault="00FB6BDF" w:rsidP="00FB6BDF">
            <w:pPr>
              <w:ind w:left="147" w:right="134"/>
              <w:jc w:val="left"/>
              <w:rPr>
                <w:sz w:val="20"/>
                <w:szCs w:val="20"/>
              </w:rPr>
            </w:pPr>
            <w:r w:rsidRPr="00FB6BDF">
              <w:rPr>
                <w:sz w:val="20"/>
                <w:szCs w:val="20"/>
              </w:rPr>
              <w:t>- oznaczenie pacjenta ubezwłasnowolnionego co skutkuje wymuszeniem podania opiekuna</w:t>
            </w:r>
          </w:p>
        </w:tc>
      </w:tr>
      <w:tr w:rsidR="00FB6BDF" w:rsidRPr="00A51505" w14:paraId="35FD672B" w14:textId="77777777" w:rsidTr="00551EDD">
        <w:trPr>
          <w:trHeight w:val="279"/>
        </w:trPr>
        <w:tc>
          <w:tcPr>
            <w:tcW w:w="401" w:type="dxa"/>
          </w:tcPr>
          <w:p w14:paraId="272A6CD3" w14:textId="77777777" w:rsidR="00FB6BDF" w:rsidRPr="00A51505" w:rsidRDefault="00FB6BDF" w:rsidP="00081E17">
            <w:pPr>
              <w:numPr>
                <w:ilvl w:val="0"/>
                <w:numId w:val="121"/>
              </w:numPr>
              <w:spacing w:after="0"/>
              <w:ind w:left="0" w:right="0" w:firstLine="0"/>
              <w:rPr>
                <w:sz w:val="20"/>
                <w:szCs w:val="20"/>
              </w:rPr>
            </w:pPr>
          </w:p>
        </w:tc>
        <w:tc>
          <w:tcPr>
            <w:tcW w:w="8965" w:type="dxa"/>
          </w:tcPr>
          <w:p w14:paraId="219D98D8" w14:textId="77777777" w:rsidR="00FB6BDF" w:rsidRPr="00FB6BDF" w:rsidRDefault="00FB6BDF" w:rsidP="00FB6BDF">
            <w:pPr>
              <w:ind w:left="147" w:right="134"/>
              <w:jc w:val="left"/>
              <w:rPr>
                <w:sz w:val="20"/>
                <w:szCs w:val="20"/>
              </w:rPr>
            </w:pPr>
            <w:r w:rsidRPr="00FB6BDF">
              <w:rPr>
                <w:sz w:val="20"/>
                <w:szCs w:val="20"/>
              </w:rPr>
              <w:t>- dodanie opiekunów wraz z danymi: imię , nazwisko, pesel, telefon i typ opiekuna</w:t>
            </w:r>
          </w:p>
        </w:tc>
      </w:tr>
      <w:tr w:rsidR="00FB6BDF" w:rsidRPr="00A51505" w14:paraId="169CEC69" w14:textId="77777777" w:rsidTr="00551EDD">
        <w:trPr>
          <w:trHeight w:val="291"/>
        </w:trPr>
        <w:tc>
          <w:tcPr>
            <w:tcW w:w="401" w:type="dxa"/>
          </w:tcPr>
          <w:p w14:paraId="556BA826" w14:textId="77777777" w:rsidR="00FB6BDF" w:rsidRPr="00A51505" w:rsidRDefault="00FB6BDF" w:rsidP="00081E17">
            <w:pPr>
              <w:numPr>
                <w:ilvl w:val="0"/>
                <w:numId w:val="121"/>
              </w:numPr>
              <w:spacing w:after="0"/>
              <w:ind w:left="0" w:right="0" w:firstLine="0"/>
              <w:rPr>
                <w:sz w:val="20"/>
                <w:szCs w:val="20"/>
              </w:rPr>
            </w:pPr>
          </w:p>
        </w:tc>
        <w:tc>
          <w:tcPr>
            <w:tcW w:w="8965" w:type="dxa"/>
          </w:tcPr>
          <w:p w14:paraId="1E1E973E" w14:textId="77777777" w:rsidR="00FB6BDF" w:rsidRPr="00FB6BDF" w:rsidRDefault="00FB6BDF" w:rsidP="00FB6BDF">
            <w:pPr>
              <w:ind w:left="147" w:right="134"/>
              <w:jc w:val="left"/>
              <w:rPr>
                <w:sz w:val="20"/>
                <w:szCs w:val="20"/>
              </w:rPr>
            </w:pPr>
            <w:r w:rsidRPr="00FB6BDF">
              <w:rPr>
                <w:sz w:val="20"/>
                <w:szCs w:val="20"/>
              </w:rPr>
              <w:t>System zapewnia możliwość zmiany terminu badania</w:t>
            </w:r>
          </w:p>
        </w:tc>
      </w:tr>
      <w:tr w:rsidR="00FB6BDF" w:rsidRPr="00A51505" w14:paraId="01FA9D1F" w14:textId="77777777" w:rsidTr="00551EDD">
        <w:trPr>
          <w:trHeight w:val="272"/>
        </w:trPr>
        <w:tc>
          <w:tcPr>
            <w:tcW w:w="401" w:type="dxa"/>
          </w:tcPr>
          <w:p w14:paraId="1D26252E" w14:textId="77777777" w:rsidR="00FB6BDF" w:rsidRPr="00A51505" w:rsidRDefault="00FB6BDF" w:rsidP="00081E17">
            <w:pPr>
              <w:numPr>
                <w:ilvl w:val="0"/>
                <w:numId w:val="121"/>
              </w:numPr>
              <w:spacing w:after="0"/>
              <w:ind w:left="0" w:right="0" w:firstLine="0"/>
              <w:rPr>
                <w:sz w:val="20"/>
                <w:szCs w:val="20"/>
              </w:rPr>
            </w:pPr>
          </w:p>
        </w:tc>
        <w:tc>
          <w:tcPr>
            <w:tcW w:w="8965" w:type="dxa"/>
          </w:tcPr>
          <w:p w14:paraId="5B6D0F8E" w14:textId="77777777" w:rsidR="00FB6BDF" w:rsidRPr="00FB6BDF" w:rsidRDefault="00FB6BDF" w:rsidP="00FB6BDF">
            <w:pPr>
              <w:ind w:left="147" w:right="134"/>
              <w:jc w:val="left"/>
              <w:rPr>
                <w:sz w:val="20"/>
                <w:szCs w:val="20"/>
              </w:rPr>
            </w:pPr>
            <w:r w:rsidRPr="00FB6BDF">
              <w:rPr>
                <w:sz w:val="20"/>
                <w:szCs w:val="20"/>
              </w:rPr>
              <w:t>System zapewnia możliwość odwołania badania z podaniem przyczyny</w:t>
            </w:r>
          </w:p>
        </w:tc>
      </w:tr>
      <w:tr w:rsidR="00FB6BDF" w:rsidRPr="00A51505" w14:paraId="1472B83F" w14:textId="77777777" w:rsidTr="00551EDD">
        <w:trPr>
          <w:trHeight w:val="223"/>
        </w:trPr>
        <w:tc>
          <w:tcPr>
            <w:tcW w:w="401" w:type="dxa"/>
          </w:tcPr>
          <w:p w14:paraId="066A5C46" w14:textId="77777777" w:rsidR="00FB6BDF" w:rsidRPr="00A51505" w:rsidRDefault="00FB6BDF" w:rsidP="00081E17">
            <w:pPr>
              <w:numPr>
                <w:ilvl w:val="0"/>
                <w:numId w:val="121"/>
              </w:numPr>
              <w:spacing w:after="0"/>
              <w:ind w:left="0" w:right="0" w:firstLine="0"/>
              <w:rPr>
                <w:sz w:val="20"/>
                <w:szCs w:val="20"/>
              </w:rPr>
            </w:pPr>
          </w:p>
        </w:tc>
        <w:tc>
          <w:tcPr>
            <w:tcW w:w="8965" w:type="dxa"/>
          </w:tcPr>
          <w:p w14:paraId="39628AC7" w14:textId="77777777" w:rsidR="00FB6BDF" w:rsidRPr="00FB6BDF" w:rsidRDefault="00FB6BDF" w:rsidP="00FB6BDF">
            <w:pPr>
              <w:ind w:left="147" w:right="134"/>
              <w:jc w:val="left"/>
              <w:rPr>
                <w:sz w:val="20"/>
                <w:szCs w:val="20"/>
              </w:rPr>
            </w:pPr>
            <w:r w:rsidRPr="00FB6BDF">
              <w:rPr>
                <w:sz w:val="20"/>
                <w:szCs w:val="20"/>
              </w:rPr>
              <w:t>System zapewnia możliwość dodanie blokady terminu w grafiku</w:t>
            </w:r>
          </w:p>
        </w:tc>
      </w:tr>
      <w:tr w:rsidR="00FB6BDF" w:rsidRPr="00A51505" w14:paraId="2EAC6553" w14:textId="77777777" w:rsidTr="00551EDD">
        <w:trPr>
          <w:trHeight w:val="223"/>
        </w:trPr>
        <w:tc>
          <w:tcPr>
            <w:tcW w:w="401" w:type="dxa"/>
          </w:tcPr>
          <w:p w14:paraId="101309C7" w14:textId="77777777" w:rsidR="00FB6BDF" w:rsidRPr="00A51505" w:rsidRDefault="00FB6BDF" w:rsidP="00081E17">
            <w:pPr>
              <w:numPr>
                <w:ilvl w:val="0"/>
                <w:numId w:val="121"/>
              </w:numPr>
              <w:spacing w:after="0"/>
              <w:ind w:left="0" w:right="0" w:firstLine="0"/>
              <w:rPr>
                <w:sz w:val="20"/>
                <w:szCs w:val="20"/>
              </w:rPr>
            </w:pPr>
          </w:p>
        </w:tc>
        <w:tc>
          <w:tcPr>
            <w:tcW w:w="8965" w:type="dxa"/>
          </w:tcPr>
          <w:p w14:paraId="456AD64F" w14:textId="77777777" w:rsidR="00FB6BDF" w:rsidRPr="00FB6BDF" w:rsidRDefault="00FB6BDF" w:rsidP="00FB6BDF">
            <w:pPr>
              <w:ind w:left="147" w:right="134"/>
              <w:jc w:val="left"/>
              <w:rPr>
                <w:sz w:val="20"/>
                <w:szCs w:val="20"/>
              </w:rPr>
            </w:pPr>
            <w:r w:rsidRPr="00FB6BDF">
              <w:rPr>
                <w:sz w:val="20"/>
                <w:szCs w:val="20"/>
              </w:rPr>
              <w:t>System zapewnia możliwość dodanie blokady dla całego dnia</w:t>
            </w:r>
          </w:p>
        </w:tc>
      </w:tr>
      <w:tr w:rsidR="00FB6BDF" w:rsidRPr="00A51505" w14:paraId="73FAAB5A" w14:textId="77777777" w:rsidTr="00551EDD">
        <w:trPr>
          <w:trHeight w:val="223"/>
        </w:trPr>
        <w:tc>
          <w:tcPr>
            <w:tcW w:w="401" w:type="dxa"/>
          </w:tcPr>
          <w:p w14:paraId="26B7E5B7" w14:textId="77777777" w:rsidR="00FB6BDF" w:rsidRPr="00A51505" w:rsidRDefault="00FB6BDF" w:rsidP="00081E17">
            <w:pPr>
              <w:numPr>
                <w:ilvl w:val="0"/>
                <w:numId w:val="121"/>
              </w:numPr>
              <w:spacing w:after="0"/>
              <w:ind w:left="0" w:right="0" w:firstLine="0"/>
              <w:rPr>
                <w:sz w:val="20"/>
                <w:szCs w:val="20"/>
              </w:rPr>
            </w:pPr>
          </w:p>
        </w:tc>
        <w:tc>
          <w:tcPr>
            <w:tcW w:w="8965" w:type="dxa"/>
          </w:tcPr>
          <w:p w14:paraId="77F458AC" w14:textId="77777777" w:rsidR="00FB6BDF" w:rsidRPr="00FB6BDF" w:rsidRDefault="00FB6BDF" w:rsidP="00FB6BDF">
            <w:pPr>
              <w:ind w:left="147" w:right="134"/>
              <w:jc w:val="left"/>
              <w:rPr>
                <w:sz w:val="20"/>
                <w:szCs w:val="20"/>
              </w:rPr>
            </w:pPr>
            <w:r w:rsidRPr="00FB6BDF">
              <w:rPr>
                <w:sz w:val="20"/>
                <w:szCs w:val="20"/>
              </w:rPr>
              <w:t>System zapewnia możliwość wyszukiwania pacjenta na liście zleceń z jednostek wewnętrznych</w:t>
            </w:r>
          </w:p>
        </w:tc>
      </w:tr>
      <w:tr w:rsidR="00FB6BDF" w:rsidRPr="00A51505" w14:paraId="057CEA90" w14:textId="77777777" w:rsidTr="00551EDD">
        <w:trPr>
          <w:trHeight w:val="223"/>
        </w:trPr>
        <w:tc>
          <w:tcPr>
            <w:tcW w:w="401" w:type="dxa"/>
          </w:tcPr>
          <w:p w14:paraId="728C990C" w14:textId="77777777" w:rsidR="00FB6BDF" w:rsidRPr="00A51505" w:rsidRDefault="00FB6BDF" w:rsidP="00081E17">
            <w:pPr>
              <w:numPr>
                <w:ilvl w:val="0"/>
                <w:numId w:val="121"/>
              </w:numPr>
              <w:spacing w:after="0"/>
              <w:ind w:left="0" w:right="0" w:firstLine="0"/>
              <w:rPr>
                <w:sz w:val="20"/>
                <w:szCs w:val="20"/>
              </w:rPr>
            </w:pPr>
          </w:p>
        </w:tc>
        <w:tc>
          <w:tcPr>
            <w:tcW w:w="8965" w:type="dxa"/>
          </w:tcPr>
          <w:p w14:paraId="16D85D38" w14:textId="77777777" w:rsidR="00FB6BDF" w:rsidRPr="00FB6BDF" w:rsidRDefault="00FB6BDF" w:rsidP="00FB6BDF">
            <w:pPr>
              <w:ind w:left="147" w:right="134"/>
              <w:jc w:val="left"/>
              <w:rPr>
                <w:sz w:val="20"/>
                <w:szCs w:val="20"/>
              </w:rPr>
            </w:pPr>
            <w:r w:rsidRPr="00FB6BDF">
              <w:rPr>
                <w:sz w:val="20"/>
                <w:szCs w:val="20"/>
              </w:rPr>
              <w:t>System zapewnia możliwość rezerwacji badania pacjenta:</w:t>
            </w:r>
          </w:p>
        </w:tc>
      </w:tr>
      <w:tr w:rsidR="00FB6BDF" w:rsidRPr="00A51505" w14:paraId="53186A0F" w14:textId="77777777" w:rsidTr="00551EDD">
        <w:trPr>
          <w:trHeight w:val="223"/>
        </w:trPr>
        <w:tc>
          <w:tcPr>
            <w:tcW w:w="401" w:type="dxa"/>
          </w:tcPr>
          <w:p w14:paraId="243F5927" w14:textId="77777777" w:rsidR="00FB6BDF" w:rsidRPr="00A51505" w:rsidRDefault="00FB6BDF" w:rsidP="00081E17">
            <w:pPr>
              <w:numPr>
                <w:ilvl w:val="0"/>
                <w:numId w:val="121"/>
              </w:numPr>
              <w:spacing w:after="0"/>
              <w:ind w:left="0" w:right="0" w:firstLine="0"/>
              <w:rPr>
                <w:sz w:val="20"/>
                <w:szCs w:val="20"/>
              </w:rPr>
            </w:pPr>
          </w:p>
        </w:tc>
        <w:tc>
          <w:tcPr>
            <w:tcW w:w="8965" w:type="dxa"/>
          </w:tcPr>
          <w:p w14:paraId="2D4BE18B" w14:textId="77777777" w:rsidR="00FB6BDF" w:rsidRPr="00FB6BDF" w:rsidRDefault="00FB6BDF" w:rsidP="00FB6BDF">
            <w:pPr>
              <w:ind w:left="147" w:right="134"/>
              <w:jc w:val="left"/>
              <w:rPr>
                <w:sz w:val="20"/>
                <w:szCs w:val="20"/>
              </w:rPr>
            </w:pPr>
            <w:r w:rsidRPr="00FB6BDF">
              <w:rPr>
                <w:sz w:val="20"/>
                <w:szCs w:val="20"/>
              </w:rPr>
              <w:t>-określenie czasu slotu</w:t>
            </w:r>
          </w:p>
        </w:tc>
      </w:tr>
      <w:tr w:rsidR="00FB6BDF" w:rsidRPr="00A51505" w14:paraId="515330D5" w14:textId="77777777" w:rsidTr="00551EDD">
        <w:trPr>
          <w:trHeight w:val="223"/>
        </w:trPr>
        <w:tc>
          <w:tcPr>
            <w:tcW w:w="401" w:type="dxa"/>
          </w:tcPr>
          <w:p w14:paraId="6AA9B61C" w14:textId="77777777" w:rsidR="00FB6BDF" w:rsidRPr="00A51505" w:rsidRDefault="00FB6BDF" w:rsidP="00081E17">
            <w:pPr>
              <w:numPr>
                <w:ilvl w:val="0"/>
                <w:numId w:val="121"/>
              </w:numPr>
              <w:spacing w:after="0"/>
              <w:ind w:left="0" w:right="0" w:firstLine="0"/>
              <w:rPr>
                <w:sz w:val="20"/>
                <w:szCs w:val="20"/>
              </w:rPr>
            </w:pPr>
          </w:p>
        </w:tc>
        <w:tc>
          <w:tcPr>
            <w:tcW w:w="8965" w:type="dxa"/>
          </w:tcPr>
          <w:p w14:paraId="0BBC4942" w14:textId="77777777" w:rsidR="00FB6BDF" w:rsidRPr="00FB6BDF" w:rsidRDefault="00FB6BDF" w:rsidP="00FB6BDF">
            <w:pPr>
              <w:ind w:left="147" w:right="134"/>
              <w:jc w:val="left"/>
              <w:rPr>
                <w:sz w:val="20"/>
                <w:szCs w:val="20"/>
              </w:rPr>
            </w:pPr>
            <w:r w:rsidRPr="00FB6BDF">
              <w:rPr>
                <w:sz w:val="20"/>
                <w:szCs w:val="20"/>
              </w:rPr>
              <w:t>- wybór jednostki rozliczeniowej</w:t>
            </w:r>
          </w:p>
        </w:tc>
      </w:tr>
      <w:tr w:rsidR="00FB6BDF" w:rsidRPr="00A51505" w14:paraId="3FB8A118" w14:textId="77777777" w:rsidTr="00551EDD">
        <w:trPr>
          <w:trHeight w:val="223"/>
        </w:trPr>
        <w:tc>
          <w:tcPr>
            <w:tcW w:w="401" w:type="dxa"/>
          </w:tcPr>
          <w:p w14:paraId="7F853CA2" w14:textId="77777777" w:rsidR="00FB6BDF" w:rsidRPr="00A51505" w:rsidRDefault="00FB6BDF" w:rsidP="00081E17">
            <w:pPr>
              <w:numPr>
                <w:ilvl w:val="0"/>
                <w:numId w:val="121"/>
              </w:numPr>
              <w:spacing w:after="0"/>
              <w:ind w:left="0" w:right="0" w:firstLine="0"/>
              <w:rPr>
                <w:sz w:val="20"/>
                <w:szCs w:val="20"/>
              </w:rPr>
            </w:pPr>
          </w:p>
        </w:tc>
        <w:tc>
          <w:tcPr>
            <w:tcW w:w="8965" w:type="dxa"/>
          </w:tcPr>
          <w:p w14:paraId="35740A37" w14:textId="77777777" w:rsidR="00FB6BDF" w:rsidRPr="00FB6BDF" w:rsidRDefault="00FB6BDF" w:rsidP="00FB6BDF">
            <w:pPr>
              <w:ind w:left="147" w:right="134"/>
              <w:jc w:val="left"/>
              <w:rPr>
                <w:sz w:val="20"/>
                <w:szCs w:val="20"/>
              </w:rPr>
            </w:pPr>
            <w:r w:rsidRPr="00FB6BDF">
              <w:rPr>
                <w:sz w:val="20"/>
                <w:szCs w:val="20"/>
              </w:rPr>
              <w:t>- tryb przyjęcia</w:t>
            </w:r>
          </w:p>
        </w:tc>
      </w:tr>
      <w:tr w:rsidR="00FB6BDF" w:rsidRPr="00A51505" w14:paraId="25AB89CA" w14:textId="77777777" w:rsidTr="00551EDD">
        <w:trPr>
          <w:trHeight w:val="223"/>
        </w:trPr>
        <w:tc>
          <w:tcPr>
            <w:tcW w:w="401" w:type="dxa"/>
          </w:tcPr>
          <w:p w14:paraId="2908E9A4" w14:textId="77777777" w:rsidR="00FB6BDF" w:rsidRPr="00A51505" w:rsidRDefault="00FB6BDF" w:rsidP="00081E17">
            <w:pPr>
              <w:numPr>
                <w:ilvl w:val="0"/>
                <w:numId w:val="121"/>
              </w:numPr>
              <w:spacing w:after="0"/>
              <w:ind w:left="0" w:right="0" w:firstLine="0"/>
              <w:rPr>
                <w:sz w:val="20"/>
                <w:szCs w:val="20"/>
              </w:rPr>
            </w:pPr>
          </w:p>
        </w:tc>
        <w:tc>
          <w:tcPr>
            <w:tcW w:w="8965" w:type="dxa"/>
          </w:tcPr>
          <w:p w14:paraId="55F7FCD6" w14:textId="77777777" w:rsidR="00FB6BDF" w:rsidRPr="00FB6BDF" w:rsidRDefault="00FB6BDF" w:rsidP="00FB6BDF">
            <w:pPr>
              <w:ind w:left="147" w:right="134"/>
              <w:jc w:val="left"/>
              <w:rPr>
                <w:sz w:val="20"/>
                <w:szCs w:val="20"/>
              </w:rPr>
            </w:pPr>
            <w:r w:rsidRPr="00FB6BDF">
              <w:rPr>
                <w:sz w:val="20"/>
                <w:szCs w:val="20"/>
              </w:rPr>
              <w:t>- uprawnienia pacjenta (autouzupełnianie z danych pacjenta)</w:t>
            </w:r>
          </w:p>
        </w:tc>
      </w:tr>
      <w:tr w:rsidR="00FB6BDF" w:rsidRPr="00A51505" w14:paraId="35321AC9" w14:textId="77777777" w:rsidTr="00551EDD">
        <w:trPr>
          <w:trHeight w:val="223"/>
        </w:trPr>
        <w:tc>
          <w:tcPr>
            <w:tcW w:w="401" w:type="dxa"/>
          </w:tcPr>
          <w:p w14:paraId="40D1E160" w14:textId="77777777" w:rsidR="00FB6BDF" w:rsidRPr="00A51505" w:rsidRDefault="00FB6BDF" w:rsidP="00081E17">
            <w:pPr>
              <w:numPr>
                <w:ilvl w:val="0"/>
                <w:numId w:val="121"/>
              </w:numPr>
              <w:spacing w:after="0"/>
              <w:ind w:left="0" w:right="0" w:firstLine="0"/>
              <w:rPr>
                <w:sz w:val="20"/>
                <w:szCs w:val="20"/>
              </w:rPr>
            </w:pPr>
          </w:p>
        </w:tc>
        <w:tc>
          <w:tcPr>
            <w:tcW w:w="8965" w:type="dxa"/>
          </w:tcPr>
          <w:p w14:paraId="4EBFF54B" w14:textId="77777777" w:rsidR="00FB6BDF" w:rsidRPr="00FB6BDF" w:rsidRDefault="00FB6BDF" w:rsidP="00FB6BDF">
            <w:pPr>
              <w:ind w:left="147" w:right="134"/>
              <w:jc w:val="left"/>
              <w:rPr>
                <w:sz w:val="20"/>
                <w:szCs w:val="20"/>
              </w:rPr>
            </w:pPr>
            <w:r w:rsidRPr="00FB6BDF">
              <w:rPr>
                <w:sz w:val="20"/>
                <w:szCs w:val="20"/>
              </w:rPr>
              <w:t>- oznaczenie rejestracji telefonicznej</w:t>
            </w:r>
          </w:p>
        </w:tc>
      </w:tr>
      <w:tr w:rsidR="00FB6BDF" w:rsidRPr="00A51505" w14:paraId="5BD62B54" w14:textId="77777777" w:rsidTr="00551EDD">
        <w:trPr>
          <w:trHeight w:val="223"/>
        </w:trPr>
        <w:tc>
          <w:tcPr>
            <w:tcW w:w="401" w:type="dxa"/>
          </w:tcPr>
          <w:p w14:paraId="5E3A5102" w14:textId="77777777" w:rsidR="00FB6BDF" w:rsidRPr="00A51505" w:rsidRDefault="00FB6BDF" w:rsidP="00081E17">
            <w:pPr>
              <w:numPr>
                <w:ilvl w:val="0"/>
                <w:numId w:val="121"/>
              </w:numPr>
              <w:spacing w:after="0"/>
              <w:ind w:left="0" w:right="0" w:firstLine="0"/>
              <w:rPr>
                <w:sz w:val="20"/>
                <w:szCs w:val="20"/>
              </w:rPr>
            </w:pPr>
          </w:p>
        </w:tc>
        <w:tc>
          <w:tcPr>
            <w:tcW w:w="8965" w:type="dxa"/>
          </w:tcPr>
          <w:p w14:paraId="7E429835" w14:textId="77777777" w:rsidR="00FB6BDF" w:rsidRPr="00FB6BDF" w:rsidRDefault="00FB6BDF" w:rsidP="00FB6BDF">
            <w:pPr>
              <w:ind w:left="147" w:right="134"/>
              <w:jc w:val="left"/>
              <w:rPr>
                <w:sz w:val="20"/>
                <w:szCs w:val="20"/>
              </w:rPr>
            </w:pPr>
            <w:r w:rsidRPr="00FB6BDF">
              <w:rPr>
                <w:sz w:val="20"/>
                <w:szCs w:val="20"/>
              </w:rPr>
              <w:t>- wpis do kolejki</w:t>
            </w:r>
          </w:p>
        </w:tc>
      </w:tr>
      <w:tr w:rsidR="00FB6BDF" w:rsidRPr="00A51505" w14:paraId="6BA247F4" w14:textId="77777777" w:rsidTr="00551EDD">
        <w:trPr>
          <w:trHeight w:val="223"/>
        </w:trPr>
        <w:tc>
          <w:tcPr>
            <w:tcW w:w="401" w:type="dxa"/>
          </w:tcPr>
          <w:p w14:paraId="42491BF1" w14:textId="77777777" w:rsidR="00FB6BDF" w:rsidRPr="00A51505" w:rsidRDefault="00FB6BDF" w:rsidP="00081E17">
            <w:pPr>
              <w:numPr>
                <w:ilvl w:val="0"/>
                <w:numId w:val="121"/>
              </w:numPr>
              <w:spacing w:after="0"/>
              <w:ind w:left="0" w:right="0" w:firstLine="0"/>
              <w:rPr>
                <w:sz w:val="20"/>
                <w:szCs w:val="20"/>
              </w:rPr>
            </w:pPr>
          </w:p>
        </w:tc>
        <w:tc>
          <w:tcPr>
            <w:tcW w:w="8965" w:type="dxa"/>
          </w:tcPr>
          <w:p w14:paraId="09C1D202" w14:textId="77777777" w:rsidR="00FB6BDF" w:rsidRPr="00FB6BDF" w:rsidRDefault="00FB6BDF" w:rsidP="00FB6BDF">
            <w:pPr>
              <w:ind w:left="147" w:right="134"/>
              <w:jc w:val="left"/>
              <w:rPr>
                <w:sz w:val="20"/>
                <w:szCs w:val="20"/>
              </w:rPr>
            </w:pPr>
            <w:r w:rsidRPr="00FB6BDF">
              <w:rPr>
                <w:sz w:val="20"/>
                <w:szCs w:val="20"/>
              </w:rPr>
              <w:t>- wybór skierowania</w:t>
            </w:r>
          </w:p>
        </w:tc>
      </w:tr>
      <w:tr w:rsidR="00FB6BDF" w:rsidRPr="00A51505" w14:paraId="703BE888" w14:textId="77777777" w:rsidTr="00551EDD">
        <w:trPr>
          <w:trHeight w:val="223"/>
        </w:trPr>
        <w:tc>
          <w:tcPr>
            <w:tcW w:w="401" w:type="dxa"/>
          </w:tcPr>
          <w:p w14:paraId="4BAF4271" w14:textId="77777777" w:rsidR="00FB6BDF" w:rsidRPr="00A51505" w:rsidRDefault="00FB6BDF" w:rsidP="00081E17">
            <w:pPr>
              <w:numPr>
                <w:ilvl w:val="0"/>
                <w:numId w:val="121"/>
              </w:numPr>
              <w:spacing w:after="0"/>
              <w:ind w:left="0" w:right="0" w:firstLine="0"/>
              <w:rPr>
                <w:sz w:val="20"/>
                <w:szCs w:val="20"/>
              </w:rPr>
            </w:pPr>
          </w:p>
        </w:tc>
        <w:tc>
          <w:tcPr>
            <w:tcW w:w="8965" w:type="dxa"/>
          </w:tcPr>
          <w:p w14:paraId="1D94CAFC" w14:textId="77777777" w:rsidR="00FB6BDF" w:rsidRPr="00FB6BDF" w:rsidRDefault="00FB6BDF" w:rsidP="00FB6BDF">
            <w:pPr>
              <w:ind w:left="147" w:right="134"/>
              <w:jc w:val="left"/>
              <w:rPr>
                <w:sz w:val="20"/>
                <w:szCs w:val="20"/>
              </w:rPr>
            </w:pPr>
            <w:r w:rsidRPr="00FB6BDF">
              <w:rPr>
                <w:sz w:val="20"/>
                <w:szCs w:val="20"/>
              </w:rPr>
              <w:t>- wybór typu skierowania</w:t>
            </w:r>
          </w:p>
        </w:tc>
      </w:tr>
      <w:tr w:rsidR="00FB6BDF" w:rsidRPr="00A51505" w14:paraId="1B8EE290" w14:textId="77777777" w:rsidTr="00551EDD">
        <w:trPr>
          <w:trHeight w:val="223"/>
        </w:trPr>
        <w:tc>
          <w:tcPr>
            <w:tcW w:w="401" w:type="dxa"/>
          </w:tcPr>
          <w:p w14:paraId="45549215" w14:textId="77777777" w:rsidR="00FB6BDF" w:rsidRPr="00A51505" w:rsidRDefault="00FB6BDF" w:rsidP="00081E17">
            <w:pPr>
              <w:numPr>
                <w:ilvl w:val="0"/>
                <w:numId w:val="121"/>
              </w:numPr>
              <w:spacing w:after="0"/>
              <w:ind w:left="0" w:right="0" w:firstLine="0"/>
              <w:rPr>
                <w:sz w:val="20"/>
                <w:szCs w:val="20"/>
              </w:rPr>
            </w:pPr>
          </w:p>
        </w:tc>
        <w:tc>
          <w:tcPr>
            <w:tcW w:w="8965" w:type="dxa"/>
          </w:tcPr>
          <w:p w14:paraId="58750007" w14:textId="77777777" w:rsidR="00FB6BDF" w:rsidRPr="00FB6BDF" w:rsidRDefault="00FB6BDF" w:rsidP="00FB6BDF">
            <w:pPr>
              <w:ind w:left="147" w:right="134"/>
              <w:jc w:val="left"/>
              <w:rPr>
                <w:sz w:val="20"/>
                <w:szCs w:val="20"/>
              </w:rPr>
            </w:pPr>
            <w:r w:rsidRPr="00FB6BDF">
              <w:rPr>
                <w:sz w:val="20"/>
                <w:szCs w:val="20"/>
              </w:rPr>
              <w:t>- wybór opiekuna</w:t>
            </w:r>
          </w:p>
        </w:tc>
      </w:tr>
      <w:tr w:rsidR="00FB6BDF" w:rsidRPr="00A51505" w14:paraId="5686512C" w14:textId="77777777" w:rsidTr="00551EDD">
        <w:trPr>
          <w:trHeight w:val="223"/>
        </w:trPr>
        <w:tc>
          <w:tcPr>
            <w:tcW w:w="401" w:type="dxa"/>
          </w:tcPr>
          <w:p w14:paraId="539675DE" w14:textId="77777777" w:rsidR="00FB6BDF" w:rsidRPr="00A51505" w:rsidRDefault="00FB6BDF" w:rsidP="00081E17">
            <w:pPr>
              <w:numPr>
                <w:ilvl w:val="0"/>
                <w:numId w:val="121"/>
              </w:numPr>
              <w:spacing w:after="0"/>
              <w:ind w:left="0" w:right="0" w:firstLine="0"/>
              <w:rPr>
                <w:sz w:val="20"/>
                <w:szCs w:val="20"/>
              </w:rPr>
            </w:pPr>
          </w:p>
        </w:tc>
        <w:tc>
          <w:tcPr>
            <w:tcW w:w="8965" w:type="dxa"/>
          </w:tcPr>
          <w:p w14:paraId="4E34B165" w14:textId="77777777" w:rsidR="00FB6BDF" w:rsidRPr="00FB6BDF" w:rsidRDefault="00FB6BDF" w:rsidP="00FB6BDF">
            <w:pPr>
              <w:ind w:left="147" w:right="134"/>
              <w:jc w:val="left"/>
              <w:rPr>
                <w:sz w:val="20"/>
                <w:szCs w:val="20"/>
              </w:rPr>
            </w:pPr>
            <w:r w:rsidRPr="00FB6BDF">
              <w:rPr>
                <w:sz w:val="20"/>
                <w:szCs w:val="20"/>
              </w:rPr>
              <w:t>- wybór karty DILO</w:t>
            </w:r>
          </w:p>
        </w:tc>
      </w:tr>
      <w:tr w:rsidR="00FB6BDF" w:rsidRPr="00A51505" w14:paraId="3BBEE004" w14:textId="77777777" w:rsidTr="00551EDD">
        <w:trPr>
          <w:trHeight w:val="223"/>
        </w:trPr>
        <w:tc>
          <w:tcPr>
            <w:tcW w:w="401" w:type="dxa"/>
          </w:tcPr>
          <w:p w14:paraId="79E4EAE2" w14:textId="77777777" w:rsidR="00FB6BDF" w:rsidRPr="00A51505" w:rsidRDefault="00FB6BDF" w:rsidP="00081E17">
            <w:pPr>
              <w:numPr>
                <w:ilvl w:val="0"/>
                <w:numId w:val="121"/>
              </w:numPr>
              <w:spacing w:after="0"/>
              <w:ind w:left="0" w:right="0" w:firstLine="0"/>
              <w:rPr>
                <w:sz w:val="20"/>
                <w:szCs w:val="20"/>
              </w:rPr>
            </w:pPr>
          </w:p>
        </w:tc>
        <w:tc>
          <w:tcPr>
            <w:tcW w:w="8965" w:type="dxa"/>
          </w:tcPr>
          <w:p w14:paraId="5E13E180" w14:textId="77777777" w:rsidR="00FB6BDF" w:rsidRPr="00FB6BDF" w:rsidRDefault="00FB6BDF" w:rsidP="00FB6BDF">
            <w:pPr>
              <w:ind w:left="147" w:right="134"/>
              <w:jc w:val="left"/>
              <w:rPr>
                <w:sz w:val="20"/>
                <w:szCs w:val="20"/>
              </w:rPr>
            </w:pPr>
            <w:r w:rsidRPr="00FB6BDF">
              <w:rPr>
                <w:sz w:val="20"/>
                <w:szCs w:val="20"/>
              </w:rPr>
              <w:t>- miejsce na wpisanie komentarza</w:t>
            </w:r>
          </w:p>
        </w:tc>
      </w:tr>
      <w:tr w:rsidR="00FB6BDF" w:rsidRPr="00A51505" w14:paraId="5BE7967C" w14:textId="77777777" w:rsidTr="00551EDD">
        <w:trPr>
          <w:trHeight w:val="223"/>
        </w:trPr>
        <w:tc>
          <w:tcPr>
            <w:tcW w:w="401" w:type="dxa"/>
          </w:tcPr>
          <w:p w14:paraId="24A4BE3D" w14:textId="77777777" w:rsidR="00FB6BDF" w:rsidRPr="00A51505" w:rsidRDefault="00FB6BDF" w:rsidP="00081E17">
            <w:pPr>
              <w:numPr>
                <w:ilvl w:val="0"/>
                <w:numId w:val="121"/>
              </w:numPr>
              <w:spacing w:after="0"/>
              <w:ind w:left="0" w:right="0" w:firstLine="0"/>
              <w:rPr>
                <w:sz w:val="20"/>
                <w:szCs w:val="20"/>
              </w:rPr>
            </w:pPr>
          </w:p>
        </w:tc>
        <w:tc>
          <w:tcPr>
            <w:tcW w:w="8965" w:type="dxa"/>
          </w:tcPr>
          <w:p w14:paraId="5F22FA42" w14:textId="77777777" w:rsidR="00FB6BDF" w:rsidRPr="00FB6BDF" w:rsidRDefault="00FB6BDF" w:rsidP="00FB6BDF">
            <w:pPr>
              <w:ind w:left="147" w:right="134"/>
              <w:jc w:val="left"/>
              <w:rPr>
                <w:sz w:val="20"/>
                <w:szCs w:val="20"/>
              </w:rPr>
            </w:pPr>
            <w:r w:rsidRPr="00FB6BDF">
              <w:rPr>
                <w:sz w:val="20"/>
                <w:szCs w:val="20"/>
              </w:rPr>
              <w:t>- planowanie procedur ICD9</w:t>
            </w:r>
          </w:p>
        </w:tc>
      </w:tr>
      <w:tr w:rsidR="00FB6BDF" w:rsidRPr="00A51505" w14:paraId="04D934BB" w14:textId="77777777" w:rsidTr="00551EDD">
        <w:trPr>
          <w:trHeight w:val="223"/>
        </w:trPr>
        <w:tc>
          <w:tcPr>
            <w:tcW w:w="401" w:type="dxa"/>
          </w:tcPr>
          <w:p w14:paraId="5E84EB16" w14:textId="77777777" w:rsidR="00FB6BDF" w:rsidRPr="00A51505" w:rsidRDefault="00FB6BDF" w:rsidP="00081E17">
            <w:pPr>
              <w:numPr>
                <w:ilvl w:val="0"/>
                <w:numId w:val="121"/>
              </w:numPr>
              <w:spacing w:after="0"/>
              <w:ind w:left="0" w:right="0" w:firstLine="0"/>
              <w:rPr>
                <w:sz w:val="20"/>
                <w:szCs w:val="20"/>
              </w:rPr>
            </w:pPr>
          </w:p>
        </w:tc>
        <w:tc>
          <w:tcPr>
            <w:tcW w:w="8965" w:type="dxa"/>
          </w:tcPr>
          <w:p w14:paraId="2C3B953E" w14:textId="77777777" w:rsidR="00FB6BDF" w:rsidRPr="00FB6BDF" w:rsidRDefault="00FB6BDF" w:rsidP="00FB6BDF">
            <w:pPr>
              <w:ind w:left="147" w:right="134"/>
              <w:jc w:val="left"/>
              <w:rPr>
                <w:sz w:val="20"/>
                <w:szCs w:val="20"/>
              </w:rPr>
            </w:pPr>
            <w:r w:rsidRPr="00FB6BDF">
              <w:rPr>
                <w:sz w:val="20"/>
                <w:szCs w:val="20"/>
              </w:rPr>
              <w:t>- wybór dokumentów uprawniających</w:t>
            </w:r>
          </w:p>
        </w:tc>
      </w:tr>
      <w:tr w:rsidR="00FB6BDF" w:rsidRPr="00A51505" w14:paraId="5815B167" w14:textId="77777777" w:rsidTr="00551EDD">
        <w:trPr>
          <w:trHeight w:val="223"/>
        </w:trPr>
        <w:tc>
          <w:tcPr>
            <w:tcW w:w="401" w:type="dxa"/>
          </w:tcPr>
          <w:p w14:paraId="1BC8AF2B" w14:textId="77777777" w:rsidR="00FB6BDF" w:rsidRPr="00A51505" w:rsidRDefault="00FB6BDF" w:rsidP="00081E17">
            <w:pPr>
              <w:numPr>
                <w:ilvl w:val="0"/>
                <w:numId w:val="121"/>
              </w:numPr>
              <w:spacing w:after="0"/>
              <w:ind w:left="0" w:right="0" w:firstLine="0"/>
              <w:rPr>
                <w:sz w:val="20"/>
                <w:szCs w:val="20"/>
              </w:rPr>
            </w:pPr>
          </w:p>
        </w:tc>
        <w:tc>
          <w:tcPr>
            <w:tcW w:w="8965" w:type="dxa"/>
          </w:tcPr>
          <w:p w14:paraId="7CF4D82A" w14:textId="77777777" w:rsidR="00FB6BDF" w:rsidRPr="00FB6BDF" w:rsidRDefault="00FB6BDF" w:rsidP="00FB6BDF">
            <w:pPr>
              <w:ind w:left="147" w:right="134"/>
              <w:jc w:val="left"/>
              <w:rPr>
                <w:sz w:val="20"/>
                <w:szCs w:val="20"/>
              </w:rPr>
            </w:pPr>
            <w:r w:rsidRPr="00FB6BDF">
              <w:rPr>
                <w:sz w:val="20"/>
                <w:szCs w:val="20"/>
              </w:rPr>
              <w:t>System zapewnia możliwość uzupełnienia danych zlecenia tj. usługa, rozpoznanie, uwagi do zlecenia, personel zlecający oraz określenie statusu pilności.</w:t>
            </w:r>
          </w:p>
        </w:tc>
      </w:tr>
      <w:tr w:rsidR="00FB6BDF" w:rsidRPr="00A51505" w14:paraId="73458FD1" w14:textId="77777777" w:rsidTr="00551EDD">
        <w:trPr>
          <w:trHeight w:val="223"/>
        </w:trPr>
        <w:tc>
          <w:tcPr>
            <w:tcW w:w="401" w:type="dxa"/>
          </w:tcPr>
          <w:p w14:paraId="534396DB" w14:textId="77777777" w:rsidR="00FB6BDF" w:rsidRPr="00A51505" w:rsidRDefault="00FB6BDF" w:rsidP="00081E17">
            <w:pPr>
              <w:numPr>
                <w:ilvl w:val="0"/>
                <w:numId w:val="121"/>
              </w:numPr>
              <w:spacing w:after="0"/>
              <w:ind w:left="0" w:right="0" w:firstLine="0"/>
              <w:rPr>
                <w:sz w:val="20"/>
                <w:szCs w:val="20"/>
              </w:rPr>
            </w:pPr>
          </w:p>
        </w:tc>
        <w:tc>
          <w:tcPr>
            <w:tcW w:w="8965" w:type="dxa"/>
          </w:tcPr>
          <w:p w14:paraId="62FF329D" w14:textId="77777777" w:rsidR="00FB6BDF" w:rsidRPr="00FB6BDF" w:rsidRDefault="00FB6BDF" w:rsidP="00FB6BDF">
            <w:pPr>
              <w:ind w:left="147" w:right="134"/>
              <w:jc w:val="left"/>
              <w:rPr>
                <w:sz w:val="20"/>
                <w:szCs w:val="20"/>
              </w:rPr>
            </w:pPr>
            <w:r w:rsidRPr="00FB6BDF">
              <w:rPr>
                <w:sz w:val="20"/>
                <w:szCs w:val="20"/>
              </w:rPr>
              <w:t>System zapewnia możliwość dodania zlecenia z poziomu gabinetu zabiegowego z pominięciem rejestracji</w:t>
            </w:r>
          </w:p>
        </w:tc>
      </w:tr>
      <w:tr w:rsidR="00FB6BDF" w:rsidRPr="00A51505" w14:paraId="3B549F5C" w14:textId="77777777" w:rsidTr="00551EDD">
        <w:trPr>
          <w:trHeight w:val="223"/>
        </w:trPr>
        <w:tc>
          <w:tcPr>
            <w:tcW w:w="401" w:type="dxa"/>
          </w:tcPr>
          <w:p w14:paraId="4EAB3C83" w14:textId="77777777" w:rsidR="00FB6BDF" w:rsidRPr="00A51505" w:rsidRDefault="00FB6BDF" w:rsidP="00081E17">
            <w:pPr>
              <w:numPr>
                <w:ilvl w:val="0"/>
                <w:numId w:val="121"/>
              </w:numPr>
              <w:spacing w:after="0"/>
              <w:ind w:left="0" w:right="0" w:firstLine="0"/>
              <w:rPr>
                <w:sz w:val="20"/>
                <w:szCs w:val="20"/>
              </w:rPr>
            </w:pPr>
          </w:p>
        </w:tc>
        <w:tc>
          <w:tcPr>
            <w:tcW w:w="8965" w:type="dxa"/>
          </w:tcPr>
          <w:p w14:paraId="1A3D4389" w14:textId="77777777" w:rsidR="00FB6BDF" w:rsidRPr="00FB6BDF" w:rsidRDefault="00FB6BDF" w:rsidP="00FB6BDF">
            <w:pPr>
              <w:ind w:left="147" w:right="134"/>
              <w:jc w:val="left"/>
              <w:rPr>
                <w:sz w:val="20"/>
                <w:szCs w:val="20"/>
              </w:rPr>
            </w:pPr>
            <w:r w:rsidRPr="00FB6BDF">
              <w:rPr>
                <w:sz w:val="20"/>
                <w:szCs w:val="20"/>
              </w:rPr>
              <w:t>System zapewnia możliwość podglądu aktualnych zleceń z oznaczeniem co najmniej: imię i nazwisko pacjenta, usługa</w:t>
            </w:r>
          </w:p>
        </w:tc>
      </w:tr>
      <w:tr w:rsidR="00FB6BDF" w:rsidRPr="00A51505" w14:paraId="502D2250" w14:textId="77777777" w:rsidTr="00551EDD">
        <w:trPr>
          <w:trHeight w:val="223"/>
        </w:trPr>
        <w:tc>
          <w:tcPr>
            <w:tcW w:w="401" w:type="dxa"/>
          </w:tcPr>
          <w:p w14:paraId="387255ED" w14:textId="77777777" w:rsidR="00FB6BDF" w:rsidRPr="00A51505" w:rsidRDefault="00FB6BDF" w:rsidP="00081E17">
            <w:pPr>
              <w:numPr>
                <w:ilvl w:val="0"/>
                <w:numId w:val="121"/>
              </w:numPr>
              <w:spacing w:after="0"/>
              <w:ind w:left="0" w:right="0" w:firstLine="0"/>
              <w:rPr>
                <w:sz w:val="20"/>
                <w:szCs w:val="20"/>
              </w:rPr>
            </w:pPr>
          </w:p>
        </w:tc>
        <w:tc>
          <w:tcPr>
            <w:tcW w:w="8965" w:type="dxa"/>
          </w:tcPr>
          <w:p w14:paraId="15574635" w14:textId="77777777" w:rsidR="00FB6BDF" w:rsidRPr="00FB6BDF" w:rsidRDefault="00FB6BDF" w:rsidP="00FB6BDF">
            <w:pPr>
              <w:ind w:left="147" w:right="134"/>
              <w:jc w:val="left"/>
              <w:rPr>
                <w:sz w:val="20"/>
                <w:szCs w:val="20"/>
              </w:rPr>
            </w:pPr>
            <w:r w:rsidRPr="00FB6BDF">
              <w:rPr>
                <w:sz w:val="20"/>
                <w:szCs w:val="20"/>
              </w:rPr>
              <w:t>System zapewnia możliwość podglądu statusu zlecenia.</w:t>
            </w:r>
          </w:p>
        </w:tc>
      </w:tr>
      <w:tr w:rsidR="00FB6BDF" w:rsidRPr="00A51505" w14:paraId="7FD2DB80" w14:textId="77777777" w:rsidTr="00551EDD">
        <w:trPr>
          <w:trHeight w:val="223"/>
        </w:trPr>
        <w:tc>
          <w:tcPr>
            <w:tcW w:w="401" w:type="dxa"/>
          </w:tcPr>
          <w:p w14:paraId="6E8A46B4" w14:textId="77777777" w:rsidR="00FB6BDF" w:rsidRPr="00A51505" w:rsidRDefault="00FB6BDF" w:rsidP="00081E17">
            <w:pPr>
              <w:numPr>
                <w:ilvl w:val="0"/>
                <w:numId w:val="121"/>
              </w:numPr>
              <w:spacing w:after="0"/>
              <w:ind w:left="0" w:right="0" w:firstLine="0"/>
              <w:rPr>
                <w:sz w:val="20"/>
                <w:szCs w:val="20"/>
              </w:rPr>
            </w:pPr>
          </w:p>
        </w:tc>
        <w:tc>
          <w:tcPr>
            <w:tcW w:w="8965" w:type="dxa"/>
          </w:tcPr>
          <w:p w14:paraId="49C759F5" w14:textId="77777777" w:rsidR="00FB6BDF" w:rsidRPr="00FB6BDF" w:rsidRDefault="00FB6BDF" w:rsidP="00FB6BDF">
            <w:pPr>
              <w:ind w:left="147" w:right="134"/>
              <w:jc w:val="left"/>
              <w:rPr>
                <w:sz w:val="20"/>
                <w:szCs w:val="20"/>
              </w:rPr>
            </w:pPr>
            <w:r w:rsidRPr="00FB6BDF">
              <w:rPr>
                <w:sz w:val="20"/>
                <w:szCs w:val="20"/>
              </w:rPr>
              <w:t>System zapewnia możliwość oznaczania obecności pacjenta.</w:t>
            </w:r>
          </w:p>
        </w:tc>
      </w:tr>
      <w:tr w:rsidR="00FB6BDF" w:rsidRPr="00A51505" w14:paraId="62C13CD6" w14:textId="77777777" w:rsidTr="00551EDD">
        <w:trPr>
          <w:trHeight w:val="223"/>
        </w:trPr>
        <w:tc>
          <w:tcPr>
            <w:tcW w:w="401" w:type="dxa"/>
          </w:tcPr>
          <w:p w14:paraId="573BB2FD" w14:textId="77777777" w:rsidR="00FB6BDF" w:rsidRPr="00A51505" w:rsidRDefault="00FB6BDF" w:rsidP="00081E17">
            <w:pPr>
              <w:numPr>
                <w:ilvl w:val="0"/>
                <w:numId w:val="121"/>
              </w:numPr>
              <w:spacing w:after="0"/>
              <w:ind w:left="0" w:right="0" w:firstLine="0"/>
              <w:rPr>
                <w:sz w:val="20"/>
                <w:szCs w:val="20"/>
              </w:rPr>
            </w:pPr>
          </w:p>
        </w:tc>
        <w:tc>
          <w:tcPr>
            <w:tcW w:w="8965" w:type="dxa"/>
          </w:tcPr>
          <w:p w14:paraId="284E668F" w14:textId="77777777" w:rsidR="00FB6BDF" w:rsidRPr="00FB6BDF" w:rsidRDefault="00FB6BDF" w:rsidP="00FB6BDF">
            <w:pPr>
              <w:ind w:left="147" w:right="134"/>
              <w:jc w:val="left"/>
              <w:rPr>
                <w:sz w:val="20"/>
                <w:szCs w:val="20"/>
              </w:rPr>
            </w:pPr>
            <w:r w:rsidRPr="00FB6BDF">
              <w:rPr>
                <w:sz w:val="20"/>
                <w:szCs w:val="20"/>
              </w:rPr>
              <w:t>System zapewnia możliwość podpięcia dedykowanych dokumentów do usług.</w:t>
            </w:r>
          </w:p>
        </w:tc>
      </w:tr>
      <w:tr w:rsidR="00FB6BDF" w:rsidRPr="00A51505" w14:paraId="32336507" w14:textId="77777777" w:rsidTr="00551EDD">
        <w:trPr>
          <w:trHeight w:val="223"/>
        </w:trPr>
        <w:tc>
          <w:tcPr>
            <w:tcW w:w="401" w:type="dxa"/>
          </w:tcPr>
          <w:p w14:paraId="2A47C31F" w14:textId="77777777" w:rsidR="00FB6BDF" w:rsidRPr="00A51505" w:rsidRDefault="00FB6BDF" w:rsidP="00081E17">
            <w:pPr>
              <w:numPr>
                <w:ilvl w:val="0"/>
                <w:numId w:val="121"/>
              </w:numPr>
              <w:spacing w:after="0"/>
              <w:ind w:left="0" w:right="0" w:firstLine="0"/>
              <w:rPr>
                <w:sz w:val="20"/>
                <w:szCs w:val="20"/>
              </w:rPr>
            </w:pPr>
          </w:p>
        </w:tc>
        <w:tc>
          <w:tcPr>
            <w:tcW w:w="8965" w:type="dxa"/>
          </w:tcPr>
          <w:p w14:paraId="1E154CE3" w14:textId="77777777" w:rsidR="00FB6BDF" w:rsidRPr="00FB6BDF" w:rsidRDefault="00FB6BDF" w:rsidP="00FB6BDF">
            <w:pPr>
              <w:ind w:left="147" w:right="134"/>
              <w:jc w:val="left"/>
              <w:rPr>
                <w:sz w:val="20"/>
                <w:szCs w:val="20"/>
              </w:rPr>
            </w:pPr>
            <w:r w:rsidRPr="00FB6BDF">
              <w:rPr>
                <w:sz w:val="20"/>
                <w:szCs w:val="20"/>
              </w:rPr>
              <w:t>System zapewnia możliwość uzupełnienia danych wyniku badania.</w:t>
            </w:r>
          </w:p>
        </w:tc>
      </w:tr>
      <w:tr w:rsidR="00FB6BDF" w:rsidRPr="00A51505" w14:paraId="565C959D" w14:textId="77777777" w:rsidTr="00551EDD">
        <w:trPr>
          <w:trHeight w:val="223"/>
        </w:trPr>
        <w:tc>
          <w:tcPr>
            <w:tcW w:w="401" w:type="dxa"/>
          </w:tcPr>
          <w:p w14:paraId="78B778BC" w14:textId="77777777" w:rsidR="00FB6BDF" w:rsidRPr="00A51505" w:rsidRDefault="00FB6BDF" w:rsidP="00081E17">
            <w:pPr>
              <w:numPr>
                <w:ilvl w:val="0"/>
                <w:numId w:val="121"/>
              </w:numPr>
              <w:spacing w:after="0"/>
              <w:ind w:left="0" w:right="0" w:firstLine="0"/>
              <w:rPr>
                <w:sz w:val="20"/>
                <w:szCs w:val="20"/>
              </w:rPr>
            </w:pPr>
          </w:p>
        </w:tc>
        <w:tc>
          <w:tcPr>
            <w:tcW w:w="8965" w:type="dxa"/>
          </w:tcPr>
          <w:p w14:paraId="319FB12B" w14:textId="77777777" w:rsidR="00FB6BDF" w:rsidRPr="00FB6BDF" w:rsidRDefault="00FB6BDF" w:rsidP="00FB6BDF">
            <w:pPr>
              <w:ind w:left="147" w:right="134"/>
              <w:jc w:val="left"/>
              <w:rPr>
                <w:sz w:val="20"/>
                <w:szCs w:val="20"/>
              </w:rPr>
            </w:pPr>
            <w:r w:rsidRPr="00FB6BDF">
              <w:rPr>
                <w:sz w:val="20"/>
                <w:szCs w:val="20"/>
              </w:rPr>
              <w:t>System zapewnia możliwość generowania wydruków na podstawie wprowadzonych danych .</w:t>
            </w:r>
          </w:p>
        </w:tc>
      </w:tr>
      <w:tr w:rsidR="00FB6BDF" w:rsidRPr="00A51505" w14:paraId="11067E34" w14:textId="77777777" w:rsidTr="00551EDD">
        <w:trPr>
          <w:trHeight w:val="223"/>
        </w:trPr>
        <w:tc>
          <w:tcPr>
            <w:tcW w:w="401" w:type="dxa"/>
          </w:tcPr>
          <w:p w14:paraId="38E47D74" w14:textId="77777777" w:rsidR="00FB6BDF" w:rsidRPr="00A51505" w:rsidRDefault="00FB6BDF" w:rsidP="00081E17">
            <w:pPr>
              <w:numPr>
                <w:ilvl w:val="0"/>
                <w:numId w:val="121"/>
              </w:numPr>
              <w:spacing w:after="0"/>
              <w:ind w:left="0" w:right="0" w:firstLine="0"/>
              <w:rPr>
                <w:sz w:val="20"/>
                <w:szCs w:val="20"/>
              </w:rPr>
            </w:pPr>
          </w:p>
        </w:tc>
        <w:tc>
          <w:tcPr>
            <w:tcW w:w="8965" w:type="dxa"/>
          </w:tcPr>
          <w:p w14:paraId="30ADA7AE" w14:textId="77777777" w:rsidR="00FB6BDF" w:rsidRPr="00FB6BDF" w:rsidRDefault="00FB6BDF" w:rsidP="00FB6BDF">
            <w:pPr>
              <w:ind w:left="147" w:right="134"/>
              <w:jc w:val="left"/>
              <w:rPr>
                <w:sz w:val="20"/>
                <w:szCs w:val="20"/>
              </w:rPr>
            </w:pPr>
            <w:r w:rsidRPr="00FB6BDF">
              <w:rPr>
                <w:sz w:val="20"/>
                <w:szCs w:val="20"/>
              </w:rPr>
              <w:t>System zapewnia możliwość filtrowania listy zleceń po co najmniej: statusie, zasobie, personelu zlecającym .</w:t>
            </w:r>
          </w:p>
        </w:tc>
      </w:tr>
      <w:tr w:rsidR="00FB6BDF" w:rsidRPr="00A51505" w14:paraId="4EF745E6" w14:textId="77777777" w:rsidTr="00551EDD">
        <w:trPr>
          <w:trHeight w:val="223"/>
        </w:trPr>
        <w:tc>
          <w:tcPr>
            <w:tcW w:w="401" w:type="dxa"/>
          </w:tcPr>
          <w:p w14:paraId="41244903" w14:textId="77777777" w:rsidR="00FB6BDF" w:rsidRPr="00A51505" w:rsidRDefault="00FB6BDF" w:rsidP="00081E17">
            <w:pPr>
              <w:numPr>
                <w:ilvl w:val="0"/>
                <w:numId w:val="121"/>
              </w:numPr>
              <w:spacing w:after="0"/>
              <w:ind w:left="0" w:right="0" w:firstLine="0"/>
              <w:rPr>
                <w:sz w:val="20"/>
                <w:szCs w:val="20"/>
              </w:rPr>
            </w:pPr>
          </w:p>
        </w:tc>
        <w:tc>
          <w:tcPr>
            <w:tcW w:w="8965" w:type="dxa"/>
          </w:tcPr>
          <w:p w14:paraId="2811D3CE" w14:textId="77777777" w:rsidR="00FB6BDF" w:rsidRPr="00FB6BDF" w:rsidRDefault="00FB6BDF" w:rsidP="00FB6BDF">
            <w:pPr>
              <w:ind w:left="147" w:right="134"/>
              <w:jc w:val="left"/>
              <w:rPr>
                <w:sz w:val="20"/>
                <w:szCs w:val="20"/>
              </w:rPr>
            </w:pPr>
            <w:r w:rsidRPr="00FB6BDF">
              <w:rPr>
                <w:sz w:val="20"/>
                <w:szCs w:val="20"/>
              </w:rPr>
              <w:t>System zapewnia możliwość obsługi zleceń z jednostek zewnętrznych oraz wewnętrznych.</w:t>
            </w:r>
          </w:p>
        </w:tc>
      </w:tr>
      <w:tr w:rsidR="00FB6BDF" w:rsidRPr="00A51505" w14:paraId="2CCC7C4E" w14:textId="77777777" w:rsidTr="00551EDD">
        <w:trPr>
          <w:trHeight w:val="223"/>
        </w:trPr>
        <w:tc>
          <w:tcPr>
            <w:tcW w:w="401" w:type="dxa"/>
          </w:tcPr>
          <w:p w14:paraId="7F416E01" w14:textId="77777777" w:rsidR="00FB6BDF" w:rsidRPr="00A51505" w:rsidRDefault="00FB6BDF" w:rsidP="00081E17">
            <w:pPr>
              <w:numPr>
                <w:ilvl w:val="0"/>
                <w:numId w:val="121"/>
              </w:numPr>
              <w:spacing w:after="0"/>
              <w:ind w:left="0" w:right="0" w:firstLine="0"/>
              <w:rPr>
                <w:sz w:val="20"/>
                <w:szCs w:val="20"/>
              </w:rPr>
            </w:pPr>
          </w:p>
        </w:tc>
        <w:tc>
          <w:tcPr>
            <w:tcW w:w="8965" w:type="dxa"/>
          </w:tcPr>
          <w:p w14:paraId="0C261A52" w14:textId="77777777" w:rsidR="00FB6BDF" w:rsidRPr="00FB6BDF" w:rsidRDefault="00FB6BDF" w:rsidP="00FB6BDF">
            <w:pPr>
              <w:ind w:left="147" w:right="134"/>
              <w:jc w:val="left"/>
              <w:rPr>
                <w:sz w:val="20"/>
                <w:szCs w:val="20"/>
              </w:rPr>
            </w:pPr>
            <w:r w:rsidRPr="00FB6BDF">
              <w:rPr>
                <w:sz w:val="20"/>
                <w:szCs w:val="20"/>
              </w:rPr>
              <w:t>System zapewnia możliwość wykonania poniższych operacji:</w:t>
            </w:r>
          </w:p>
        </w:tc>
      </w:tr>
      <w:tr w:rsidR="00FB6BDF" w:rsidRPr="00A51505" w14:paraId="10030B36" w14:textId="77777777" w:rsidTr="00551EDD">
        <w:trPr>
          <w:trHeight w:val="223"/>
        </w:trPr>
        <w:tc>
          <w:tcPr>
            <w:tcW w:w="401" w:type="dxa"/>
          </w:tcPr>
          <w:p w14:paraId="3BC97EDF" w14:textId="77777777" w:rsidR="00FB6BDF" w:rsidRPr="00A51505" w:rsidRDefault="00FB6BDF" w:rsidP="00081E17">
            <w:pPr>
              <w:numPr>
                <w:ilvl w:val="0"/>
                <w:numId w:val="121"/>
              </w:numPr>
              <w:spacing w:after="0"/>
              <w:ind w:left="0" w:right="0" w:firstLine="0"/>
              <w:rPr>
                <w:sz w:val="20"/>
                <w:szCs w:val="20"/>
              </w:rPr>
            </w:pPr>
          </w:p>
        </w:tc>
        <w:tc>
          <w:tcPr>
            <w:tcW w:w="8965" w:type="dxa"/>
          </w:tcPr>
          <w:p w14:paraId="3C15163E" w14:textId="77777777" w:rsidR="00FB6BDF" w:rsidRPr="00FB6BDF" w:rsidRDefault="00FB6BDF" w:rsidP="00FB6BDF">
            <w:pPr>
              <w:ind w:left="147" w:right="134"/>
              <w:jc w:val="left"/>
              <w:rPr>
                <w:sz w:val="20"/>
                <w:szCs w:val="20"/>
              </w:rPr>
            </w:pPr>
            <w:r w:rsidRPr="00FB6BDF">
              <w:rPr>
                <w:sz w:val="20"/>
                <w:szCs w:val="20"/>
              </w:rPr>
              <w:t>podgląd i rezerwację terminu badania do wielu urządzeń</w:t>
            </w:r>
          </w:p>
        </w:tc>
      </w:tr>
    </w:tbl>
    <w:p w14:paraId="5FD1E36B" w14:textId="77777777" w:rsidR="00551EDD" w:rsidRPr="003624A6" w:rsidRDefault="00551EDD" w:rsidP="002319AE">
      <w:pPr>
        <w:pStyle w:val="Nagwek3"/>
      </w:pPr>
      <w:bookmarkStart w:id="403" w:name="_Toc15554039"/>
      <w:r w:rsidRPr="003624A6">
        <w:t>Punkt pobrań</w:t>
      </w:r>
      <w:bookmarkEnd w:id="403"/>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551EDD" w:rsidRPr="00A51505" w14:paraId="27B2D29B" w14:textId="77777777" w:rsidTr="00551EDD">
        <w:trPr>
          <w:trHeight w:val="294"/>
        </w:trPr>
        <w:tc>
          <w:tcPr>
            <w:tcW w:w="401" w:type="dxa"/>
            <w:shd w:val="clear" w:color="auto" w:fill="4F81BD" w:themeFill="accent1"/>
          </w:tcPr>
          <w:p w14:paraId="120E60AE" w14:textId="77777777" w:rsidR="00551EDD" w:rsidRPr="00A51505" w:rsidRDefault="00551EDD" w:rsidP="00551EDD">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4C9FC0C3" w14:textId="77777777" w:rsidR="00551EDD" w:rsidRPr="00A51505" w:rsidRDefault="00551EDD" w:rsidP="00551EDD">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1B60F8CC" w14:textId="77777777" w:rsidTr="00FB6BDF">
        <w:trPr>
          <w:trHeight w:val="351"/>
        </w:trPr>
        <w:tc>
          <w:tcPr>
            <w:tcW w:w="401" w:type="dxa"/>
          </w:tcPr>
          <w:p w14:paraId="12464F04" w14:textId="77777777" w:rsidR="00FB6BDF" w:rsidRPr="00A51505" w:rsidRDefault="00FB6BDF" w:rsidP="00081E17">
            <w:pPr>
              <w:numPr>
                <w:ilvl w:val="0"/>
                <w:numId w:val="120"/>
              </w:numPr>
              <w:spacing w:after="0"/>
              <w:ind w:left="0" w:right="0" w:firstLine="0"/>
              <w:rPr>
                <w:sz w:val="20"/>
                <w:szCs w:val="20"/>
              </w:rPr>
            </w:pPr>
            <w:r w:rsidRPr="00A51505">
              <w:rPr>
                <w:sz w:val="20"/>
                <w:szCs w:val="20"/>
              </w:rPr>
              <w:t>1</w:t>
            </w:r>
          </w:p>
        </w:tc>
        <w:tc>
          <w:tcPr>
            <w:tcW w:w="8965" w:type="dxa"/>
          </w:tcPr>
          <w:p w14:paraId="2E52039A" w14:textId="77777777" w:rsidR="00FB6BDF" w:rsidRPr="00FB6BDF" w:rsidRDefault="00FB6BDF" w:rsidP="00FB6BDF">
            <w:pPr>
              <w:ind w:left="147" w:right="134"/>
              <w:jc w:val="left"/>
              <w:rPr>
                <w:sz w:val="20"/>
                <w:szCs w:val="20"/>
              </w:rPr>
            </w:pPr>
            <w:r w:rsidRPr="00FB6BDF">
              <w:rPr>
                <w:sz w:val="20"/>
                <w:szCs w:val="20"/>
              </w:rPr>
              <w:t>System zapewnia możliwość integracji z wieloma systemami typu LIS</w:t>
            </w:r>
          </w:p>
        </w:tc>
      </w:tr>
      <w:tr w:rsidR="00FB6BDF" w:rsidRPr="00A51505" w14:paraId="78C83B28" w14:textId="77777777" w:rsidTr="00FB6BDF">
        <w:trPr>
          <w:trHeight w:val="245"/>
        </w:trPr>
        <w:tc>
          <w:tcPr>
            <w:tcW w:w="401" w:type="dxa"/>
          </w:tcPr>
          <w:p w14:paraId="72357961" w14:textId="77777777" w:rsidR="00FB6BDF" w:rsidRPr="00A51505" w:rsidRDefault="00FB6BDF" w:rsidP="00081E17">
            <w:pPr>
              <w:numPr>
                <w:ilvl w:val="0"/>
                <w:numId w:val="120"/>
              </w:numPr>
              <w:spacing w:after="0"/>
              <w:ind w:left="0" w:right="0" w:firstLine="0"/>
              <w:rPr>
                <w:sz w:val="20"/>
                <w:szCs w:val="20"/>
              </w:rPr>
            </w:pPr>
            <w:r w:rsidRPr="00A51505">
              <w:rPr>
                <w:sz w:val="20"/>
                <w:szCs w:val="20"/>
              </w:rPr>
              <w:t>2</w:t>
            </w:r>
          </w:p>
        </w:tc>
        <w:tc>
          <w:tcPr>
            <w:tcW w:w="8965" w:type="dxa"/>
          </w:tcPr>
          <w:p w14:paraId="087E8530" w14:textId="77777777" w:rsidR="00FB6BDF" w:rsidRPr="00FB6BDF" w:rsidRDefault="00FB6BDF" w:rsidP="00FB6BDF">
            <w:pPr>
              <w:ind w:left="147" w:right="134"/>
              <w:jc w:val="left"/>
              <w:rPr>
                <w:sz w:val="20"/>
                <w:szCs w:val="20"/>
              </w:rPr>
            </w:pPr>
            <w:r w:rsidRPr="00FB6BDF">
              <w:rPr>
                <w:sz w:val="20"/>
                <w:szCs w:val="20"/>
              </w:rPr>
              <w:t>System zapewnia możliwość wysłania elektronicznego zlecenia do wybranej jednostki realizującej (laboratorium)</w:t>
            </w:r>
          </w:p>
        </w:tc>
      </w:tr>
      <w:tr w:rsidR="00FB6BDF" w:rsidRPr="00A51505" w14:paraId="6AF1075D" w14:textId="77777777" w:rsidTr="00FB6BDF">
        <w:trPr>
          <w:trHeight w:val="278"/>
        </w:trPr>
        <w:tc>
          <w:tcPr>
            <w:tcW w:w="401" w:type="dxa"/>
          </w:tcPr>
          <w:p w14:paraId="34925AA1" w14:textId="77777777" w:rsidR="00FB6BDF" w:rsidRPr="00A51505" w:rsidRDefault="00FB6BDF" w:rsidP="00081E17">
            <w:pPr>
              <w:numPr>
                <w:ilvl w:val="0"/>
                <w:numId w:val="120"/>
              </w:numPr>
              <w:spacing w:after="0"/>
              <w:ind w:left="0" w:right="0" w:firstLine="0"/>
              <w:rPr>
                <w:sz w:val="20"/>
                <w:szCs w:val="20"/>
              </w:rPr>
            </w:pPr>
            <w:r w:rsidRPr="00A51505">
              <w:rPr>
                <w:sz w:val="20"/>
                <w:szCs w:val="20"/>
              </w:rPr>
              <w:t>3</w:t>
            </w:r>
          </w:p>
        </w:tc>
        <w:tc>
          <w:tcPr>
            <w:tcW w:w="8965" w:type="dxa"/>
          </w:tcPr>
          <w:p w14:paraId="6DAB97F2" w14:textId="77777777" w:rsidR="00FB6BDF" w:rsidRPr="00FB6BDF" w:rsidRDefault="00FB6BDF" w:rsidP="00FB6BDF">
            <w:pPr>
              <w:ind w:left="147" w:right="134"/>
              <w:jc w:val="left"/>
              <w:rPr>
                <w:sz w:val="20"/>
                <w:szCs w:val="20"/>
              </w:rPr>
            </w:pPr>
            <w:r w:rsidRPr="00FB6BDF">
              <w:rPr>
                <w:sz w:val="20"/>
                <w:szCs w:val="20"/>
              </w:rPr>
              <w:t>System zapewnia możliwość ustawienia domyślnej jednostki realizującej zlecenie dla każdej komórki organizacyjnej (jednostki zlecającej)</w:t>
            </w:r>
          </w:p>
        </w:tc>
      </w:tr>
      <w:tr w:rsidR="00FB6BDF" w:rsidRPr="00A51505" w14:paraId="21FCAA90" w14:textId="77777777" w:rsidTr="00FB6BDF">
        <w:trPr>
          <w:trHeight w:val="267"/>
        </w:trPr>
        <w:tc>
          <w:tcPr>
            <w:tcW w:w="401" w:type="dxa"/>
          </w:tcPr>
          <w:p w14:paraId="3BB45CB8" w14:textId="77777777" w:rsidR="00FB6BDF" w:rsidRPr="00A51505" w:rsidRDefault="00FB6BDF" w:rsidP="00081E17">
            <w:pPr>
              <w:numPr>
                <w:ilvl w:val="0"/>
                <w:numId w:val="120"/>
              </w:numPr>
              <w:spacing w:after="0"/>
              <w:ind w:left="0" w:right="0" w:firstLine="0"/>
              <w:rPr>
                <w:sz w:val="20"/>
                <w:szCs w:val="20"/>
              </w:rPr>
            </w:pPr>
            <w:r w:rsidRPr="00A51505">
              <w:rPr>
                <w:sz w:val="20"/>
                <w:szCs w:val="20"/>
              </w:rPr>
              <w:t>4</w:t>
            </w:r>
          </w:p>
        </w:tc>
        <w:tc>
          <w:tcPr>
            <w:tcW w:w="8965" w:type="dxa"/>
          </w:tcPr>
          <w:p w14:paraId="1155C1E8" w14:textId="77777777" w:rsidR="00FB6BDF" w:rsidRPr="00FB6BDF" w:rsidRDefault="00FB6BDF" w:rsidP="00FB6BDF">
            <w:pPr>
              <w:ind w:left="147" w:right="134"/>
              <w:jc w:val="left"/>
              <w:rPr>
                <w:sz w:val="20"/>
                <w:szCs w:val="20"/>
              </w:rPr>
            </w:pPr>
            <w:r w:rsidRPr="00FB6BDF">
              <w:rPr>
                <w:sz w:val="20"/>
                <w:szCs w:val="20"/>
              </w:rPr>
              <w:t>System zapewnia możliwość ewidencjonowania informacji na temat daty, godziny oraz osoby, która pobierała materiał do badań.</w:t>
            </w:r>
          </w:p>
        </w:tc>
      </w:tr>
      <w:tr w:rsidR="00FB6BDF" w:rsidRPr="00A51505" w14:paraId="47F8DE65" w14:textId="77777777" w:rsidTr="00FB6BDF">
        <w:trPr>
          <w:trHeight w:val="283"/>
        </w:trPr>
        <w:tc>
          <w:tcPr>
            <w:tcW w:w="401" w:type="dxa"/>
          </w:tcPr>
          <w:p w14:paraId="75282283" w14:textId="77777777" w:rsidR="00FB6BDF" w:rsidRPr="00A51505" w:rsidRDefault="00FB6BDF" w:rsidP="00081E17">
            <w:pPr>
              <w:numPr>
                <w:ilvl w:val="0"/>
                <w:numId w:val="120"/>
              </w:numPr>
              <w:spacing w:after="0"/>
              <w:ind w:left="0" w:right="0" w:firstLine="0"/>
              <w:rPr>
                <w:sz w:val="20"/>
                <w:szCs w:val="20"/>
              </w:rPr>
            </w:pPr>
            <w:r w:rsidRPr="00A51505">
              <w:rPr>
                <w:sz w:val="20"/>
                <w:szCs w:val="20"/>
              </w:rPr>
              <w:t>5</w:t>
            </w:r>
          </w:p>
        </w:tc>
        <w:tc>
          <w:tcPr>
            <w:tcW w:w="8965" w:type="dxa"/>
          </w:tcPr>
          <w:p w14:paraId="1FC0F161" w14:textId="77777777" w:rsidR="00FB6BDF" w:rsidRPr="00FB6BDF" w:rsidRDefault="00FB6BDF" w:rsidP="00FB6BDF">
            <w:pPr>
              <w:ind w:left="147" w:right="134"/>
              <w:jc w:val="left"/>
              <w:rPr>
                <w:sz w:val="20"/>
                <w:szCs w:val="20"/>
              </w:rPr>
            </w:pPr>
            <w:r w:rsidRPr="00FB6BDF">
              <w:rPr>
                <w:sz w:val="20"/>
                <w:szCs w:val="20"/>
              </w:rPr>
              <w:t xml:space="preserve">System zapewnia możliwość wydruku zlecenia w formacie A4 oraz formacie recepty zawierającego: </w:t>
            </w:r>
          </w:p>
        </w:tc>
      </w:tr>
      <w:tr w:rsidR="00FB6BDF" w:rsidRPr="00A51505" w14:paraId="7FBB9C22" w14:textId="77777777" w:rsidTr="00FB6BDF">
        <w:trPr>
          <w:trHeight w:val="273"/>
        </w:trPr>
        <w:tc>
          <w:tcPr>
            <w:tcW w:w="401" w:type="dxa"/>
          </w:tcPr>
          <w:p w14:paraId="31789F76" w14:textId="77777777" w:rsidR="00FB6BDF" w:rsidRPr="00A51505" w:rsidRDefault="00FB6BDF" w:rsidP="00081E17">
            <w:pPr>
              <w:numPr>
                <w:ilvl w:val="0"/>
                <w:numId w:val="120"/>
              </w:numPr>
              <w:spacing w:after="0"/>
              <w:ind w:left="0" w:right="0" w:firstLine="0"/>
              <w:rPr>
                <w:sz w:val="20"/>
                <w:szCs w:val="20"/>
              </w:rPr>
            </w:pPr>
            <w:r w:rsidRPr="00A51505">
              <w:rPr>
                <w:sz w:val="20"/>
                <w:szCs w:val="20"/>
              </w:rPr>
              <w:t>6</w:t>
            </w:r>
          </w:p>
        </w:tc>
        <w:tc>
          <w:tcPr>
            <w:tcW w:w="8965" w:type="dxa"/>
          </w:tcPr>
          <w:p w14:paraId="7B8A3261" w14:textId="77777777" w:rsidR="00FB6BDF" w:rsidRPr="00FB6BDF" w:rsidRDefault="00FB6BDF" w:rsidP="00FB6BDF">
            <w:pPr>
              <w:ind w:left="147" w:right="134"/>
              <w:jc w:val="left"/>
              <w:rPr>
                <w:sz w:val="20"/>
                <w:szCs w:val="20"/>
              </w:rPr>
            </w:pPr>
            <w:r w:rsidRPr="00FB6BDF">
              <w:rPr>
                <w:sz w:val="20"/>
                <w:szCs w:val="20"/>
              </w:rPr>
              <w:t xml:space="preserve"> - datę i godzinę pobrania materiału</w:t>
            </w:r>
          </w:p>
        </w:tc>
      </w:tr>
      <w:tr w:rsidR="00FB6BDF" w:rsidRPr="00A51505" w14:paraId="2978759F" w14:textId="77777777" w:rsidTr="00FB6BDF">
        <w:trPr>
          <w:trHeight w:val="266"/>
        </w:trPr>
        <w:tc>
          <w:tcPr>
            <w:tcW w:w="401" w:type="dxa"/>
          </w:tcPr>
          <w:p w14:paraId="5B61CFF1" w14:textId="77777777" w:rsidR="00FB6BDF" w:rsidRPr="00A51505" w:rsidRDefault="00FB6BDF" w:rsidP="00081E17">
            <w:pPr>
              <w:numPr>
                <w:ilvl w:val="0"/>
                <w:numId w:val="120"/>
              </w:numPr>
              <w:spacing w:after="0"/>
              <w:ind w:left="0" w:right="0" w:firstLine="0"/>
              <w:rPr>
                <w:sz w:val="20"/>
                <w:szCs w:val="20"/>
              </w:rPr>
            </w:pPr>
            <w:r w:rsidRPr="00A51505">
              <w:rPr>
                <w:sz w:val="20"/>
                <w:szCs w:val="20"/>
              </w:rPr>
              <w:t>7</w:t>
            </w:r>
          </w:p>
        </w:tc>
        <w:tc>
          <w:tcPr>
            <w:tcW w:w="8965" w:type="dxa"/>
          </w:tcPr>
          <w:p w14:paraId="527339AD" w14:textId="77777777" w:rsidR="00FB6BDF" w:rsidRPr="00FB6BDF" w:rsidRDefault="00FB6BDF" w:rsidP="00FB6BDF">
            <w:pPr>
              <w:ind w:left="147" w:right="134"/>
              <w:jc w:val="left"/>
              <w:rPr>
                <w:sz w:val="20"/>
                <w:szCs w:val="20"/>
              </w:rPr>
            </w:pPr>
            <w:r w:rsidRPr="00FB6BDF">
              <w:rPr>
                <w:sz w:val="20"/>
                <w:szCs w:val="20"/>
              </w:rPr>
              <w:t xml:space="preserve"> - kod próbki</w:t>
            </w:r>
          </w:p>
        </w:tc>
      </w:tr>
      <w:tr w:rsidR="00FB6BDF" w:rsidRPr="00A51505" w14:paraId="6D13C59C" w14:textId="77777777" w:rsidTr="00FB6BDF">
        <w:trPr>
          <w:trHeight w:val="274"/>
        </w:trPr>
        <w:tc>
          <w:tcPr>
            <w:tcW w:w="401" w:type="dxa"/>
          </w:tcPr>
          <w:p w14:paraId="0D450B17" w14:textId="77777777" w:rsidR="00FB6BDF" w:rsidRPr="00A51505" w:rsidRDefault="00FB6BDF" w:rsidP="00081E17">
            <w:pPr>
              <w:numPr>
                <w:ilvl w:val="0"/>
                <w:numId w:val="120"/>
              </w:numPr>
              <w:spacing w:after="0"/>
              <w:ind w:left="0" w:right="0" w:firstLine="0"/>
              <w:rPr>
                <w:sz w:val="20"/>
                <w:szCs w:val="20"/>
              </w:rPr>
            </w:pPr>
            <w:r w:rsidRPr="00A51505">
              <w:rPr>
                <w:sz w:val="20"/>
                <w:szCs w:val="20"/>
              </w:rPr>
              <w:t>8</w:t>
            </w:r>
          </w:p>
        </w:tc>
        <w:tc>
          <w:tcPr>
            <w:tcW w:w="8965" w:type="dxa"/>
          </w:tcPr>
          <w:p w14:paraId="2CC718EB" w14:textId="77777777" w:rsidR="00FB6BDF" w:rsidRPr="00FB6BDF" w:rsidRDefault="00FB6BDF" w:rsidP="00FB6BDF">
            <w:pPr>
              <w:ind w:left="147" w:right="134"/>
              <w:jc w:val="left"/>
              <w:rPr>
                <w:sz w:val="20"/>
                <w:szCs w:val="20"/>
              </w:rPr>
            </w:pPr>
            <w:r w:rsidRPr="00FB6BDF">
              <w:rPr>
                <w:sz w:val="20"/>
                <w:szCs w:val="20"/>
              </w:rPr>
              <w:t xml:space="preserve"> - kod zlecenia</w:t>
            </w:r>
          </w:p>
        </w:tc>
      </w:tr>
      <w:tr w:rsidR="00FB6BDF" w:rsidRPr="00A51505" w14:paraId="2DFB0FAA" w14:textId="77777777" w:rsidTr="00FB6BDF">
        <w:trPr>
          <w:trHeight w:val="265"/>
        </w:trPr>
        <w:tc>
          <w:tcPr>
            <w:tcW w:w="401" w:type="dxa"/>
          </w:tcPr>
          <w:p w14:paraId="2A90F480" w14:textId="77777777" w:rsidR="00FB6BDF" w:rsidRPr="00A51505" w:rsidRDefault="00FB6BDF" w:rsidP="00081E17">
            <w:pPr>
              <w:numPr>
                <w:ilvl w:val="0"/>
                <w:numId w:val="120"/>
              </w:numPr>
              <w:spacing w:after="0"/>
              <w:ind w:left="0" w:right="0" w:firstLine="0"/>
              <w:rPr>
                <w:sz w:val="20"/>
                <w:szCs w:val="20"/>
              </w:rPr>
            </w:pPr>
            <w:r w:rsidRPr="00A51505">
              <w:rPr>
                <w:sz w:val="20"/>
                <w:szCs w:val="20"/>
              </w:rPr>
              <w:t>9</w:t>
            </w:r>
          </w:p>
        </w:tc>
        <w:tc>
          <w:tcPr>
            <w:tcW w:w="8965" w:type="dxa"/>
          </w:tcPr>
          <w:p w14:paraId="16008BAC" w14:textId="77777777" w:rsidR="00FB6BDF" w:rsidRPr="00FB6BDF" w:rsidRDefault="00FB6BDF" w:rsidP="00FB6BDF">
            <w:pPr>
              <w:ind w:left="147" w:right="134"/>
              <w:jc w:val="left"/>
              <w:rPr>
                <w:sz w:val="20"/>
                <w:szCs w:val="20"/>
              </w:rPr>
            </w:pPr>
            <w:r w:rsidRPr="00FB6BDF">
              <w:rPr>
                <w:sz w:val="20"/>
                <w:szCs w:val="20"/>
              </w:rPr>
              <w:t xml:space="preserve"> - podpis osoby pobierającej próbkę</w:t>
            </w:r>
          </w:p>
        </w:tc>
      </w:tr>
      <w:tr w:rsidR="00FB6BDF" w:rsidRPr="00A51505" w14:paraId="70A935D7" w14:textId="77777777" w:rsidTr="00FB6BDF">
        <w:trPr>
          <w:trHeight w:val="302"/>
        </w:trPr>
        <w:tc>
          <w:tcPr>
            <w:tcW w:w="401" w:type="dxa"/>
          </w:tcPr>
          <w:p w14:paraId="1394BFDB" w14:textId="77777777" w:rsidR="00FB6BDF" w:rsidRPr="00A51505" w:rsidRDefault="00FB6BDF" w:rsidP="00081E17">
            <w:pPr>
              <w:numPr>
                <w:ilvl w:val="0"/>
                <w:numId w:val="120"/>
              </w:numPr>
              <w:spacing w:after="0"/>
              <w:ind w:left="0" w:right="0" w:firstLine="0"/>
              <w:rPr>
                <w:sz w:val="20"/>
                <w:szCs w:val="20"/>
              </w:rPr>
            </w:pPr>
          </w:p>
        </w:tc>
        <w:tc>
          <w:tcPr>
            <w:tcW w:w="8965" w:type="dxa"/>
          </w:tcPr>
          <w:p w14:paraId="4C90F8E5" w14:textId="77777777" w:rsidR="00FB6BDF" w:rsidRPr="00FB6BDF" w:rsidRDefault="00FB6BDF" w:rsidP="00FB6BDF">
            <w:pPr>
              <w:ind w:left="147" w:right="134"/>
              <w:jc w:val="left"/>
              <w:rPr>
                <w:sz w:val="20"/>
                <w:szCs w:val="20"/>
              </w:rPr>
            </w:pPr>
            <w:r w:rsidRPr="00FB6BDF">
              <w:rPr>
                <w:sz w:val="20"/>
                <w:szCs w:val="20"/>
              </w:rPr>
              <w:t>System zapewnia możliwość wysłania żądania anulowania całości lub części zlecenia do momentu otrzymania potwierdzenia od laboratorium informacji o przyjęciu tam materiału</w:t>
            </w:r>
          </w:p>
        </w:tc>
      </w:tr>
      <w:tr w:rsidR="00FB6BDF" w:rsidRPr="00A51505" w14:paraId="210066D0" w14:textId="77777777" w:rsidTr="00FB6BDF">
        <w:trPr>
          <w:trHeight w:val="277"/>
        </w:trPr>
        <w:tc>
          <w:tcPr>
            <w:tcW w:w="401" w:type="dxa"/>
          </w:tcPr>
          <w:p w14:paraId="26837257" w14:textId="77777777" w:rsidR="00FB6BDF" w:rsidRPr="00A51505" w:rsidRDefault="00FB6BDF" w:rsidP="00081E17">
            <w:pPr>
              <w:numPr>
                <w:ilvl w:val="0"/>
                <w:numId w:val="120"/>
              </w:numPr>
              <w:spacing w:after="0"/>
              <w:ind w:left="0" w:right="0" w:firstLine="0"/>
              <w:rPr>
                <w:sz w:val="20"/>
                <w:szCs w:val="20"/>
              </w:rPr>
            </w:pPr>
          </w:p>
        </w:tc>
        <w:tc>
          <w:tcPr>
            <w:tcW w:w="8965" w:type="dxa"/>
          </w:tcPr>
          <w:p w14:paraId="1BC6498D" w14:textId="77777777" w:rsidR="00FB6BDF" w:rsidRPr="00FB6BDF" w:rsidRDefault="00FB6BDF" w:rsidP="00FB6BDF">
            <w:pPr>
              <w:ind w:left="147" w:right="134"/>
              <w:jc w:val="left"/>
              <w:rPr>
                <w:sz w:val="20"/>
                <w:szCs w:val="20"/>
              </w:rPr>
            </w:pPr>
            <w:r w:rsidRPr="00FB6BDF">
              <w:rPr>
                <w:sz w:val="20"/>
                <w:szCs w:val="20"/>
              </w:rPr>
              <w:t>System zapewnia możliwość modyfikacji niezrealizowanego zlecenia</w:t>
            </w:r>
          </w:p>
        </w:tc>
      </w:tr>
      <w:tr w:rsidR="00FB6BDF" w:rsidRPr="00A51505" w14:paraId="54F6A794" w14:textId="77777777" w:rsidTr="00551EDD">
        <w:trPr>
          <w:trHeight w:val="285"/>
        </w:trPr>
        <w:tc>
          <w:tcPr>
            <w:tcW w:w="401" w:type="dxa"/>
          </w:tcPr>
          <w:p w14:paraId="27750312" w14:textId="77777777" w:rsidR="00FB6BDF" w:rsidRPr="00A51505" w:rsidRDefault="00FB6BDF" w:rsidP="00081E17">
            <w:pPr>
              <w:numPr>
                <w:ilvl w:val="0"/>
                <w:numId w:val="120"/>
              </w:numPr>
              <w:spacing w:after="0"/>
              <w:ind w:left="0" w:right="0" w:firstLine="0"/>
              <w:rPr>
                <w:sz w:val="20"/>
                <w:szCs w:val="20"/>
              </w:rPr>
            </w:pPr>
          </w:p>
        </w:tc>
        <w:tc>
          <w:tcPr>
            <w:tcW w:w="8965" w:type="dxa"/>
          </w:tcPr>
          <w:p w14:paraId="4F038448" w14:textId="77777777" w:rsidR="00FB6BDF" w:rsidRPr="00FB6BDF" w:rsidRDefault="00FB6BDF" w:rsidP="00FB6BDF">
            <w:pPr>
              <w:ind w:left="147" w:right="134"/>
              <w:jc w:val="left"/>
              <w:rPr>
                <w:sz w:val="20"/>
                <w:szCs w:val="20"/>
              </w:rPr>
            </w:pPr>
            <w:r w:rsidRPr="00FB6BDF">
              <w:rPr>
                <w:sz w:val="20"/>
                <w:szCs w:val="20"/>
              </w:rPr>
              <w:t>System zapewnia możliwość podglądu stanu realizacji zlecenia (status zlecenia)</w:t>
            </w:r>
          </w:p>
        </w:tc>
      </w:tr>
      <w:tr w:rsidR="00FB6BDF" w:rsidRPr="00A51505" w14:paraId="0EEB95C2" w14:textId="77777777" w:rsidTr="00551EDD">
        <w:trPr>
          <w:trHeight w:val="276"/>
        </w:trPr>
        <w:tc>
          <w:tcPr>
            <w:tcW w:w="401" w:type="dxa"/>
          </w:tcPr>
          <w:p w14:paraId="1587C869" w14:textId="77777777" w:rsidR="00FB6BDF" w:rsidRPr="00A51505" w:rsidRDefault="00FB6BDF" w:rsidP="00081E17">
            <w:pPr>
              <w:numPr>
                <w:ilvl w:val="0"/>
                <w:numId w:val="120"/>
              </w:numPr>
              <w:spacing w:after="0"/>
              <w:ind w:left="0" w:right="0" w:firstLine="0"/>
              <w:rPr>
                <w:sz w:val="20"/>
                <w:szCs w:val="20"/>
              </w:rPr>
            </w:pPr>
          </w:p>
        </w:tc>
        <w:tc>
          <w:tcPr>
            <w:tcW w:w="8965" w:type="dxa"/>
          </w:tcPr>
          <w:p w14:paraId="15203059" w14:textId="77777777" w:rsidR="00FB6BDF" w:rsidRPr="00FB6BDF" w:rsidRDefault="00FB6BDF" w:rsidP="00FB6BDF">
            <w:pPr>
              <w:ind w:left="147" w:right="134"/>
              <w:jc w:val="left"/>
              <w:rPr>
                <w:sz w:val="20"/>
                <w:szCs w:val="20"/>
              </w:rPr>
            </w:pPr>
            <w:r w:rsidRPr="00FB6BDF">
              <w:rPr>
                <w:sz w:val="20"/>
                <w:szCs w:val="20"/>
              </w:rPr>
              <w:t>System zapewnia możliwość  identyfikacji materiałów za pomocą kodów kreskowych.</w:t>
            </w:r>
          </w:p>
        </w:tc>
      </w:tr>
      <w:tr w:rsidR="00FB6BDF" w:rsidRPr="00A51505" w14:paraId="7FBE306C" w14:textId="77777777" w:rsidTr="00551EDD">
        <w:trPr>
          <w:trHeight w:val="302"/>
        </w:trPr>
        <w:tc>
          <w:tcPr>
            <w:tcW w:w="401" w:type="dxa"/>
          </w:tcPr>
          <w:p w14:paraId="7EDCFBA1" w14:textId="77777777" w:rsidR="00FB6BDF" w:rsidRPr="00A51505" w:rsidRDefault="00FB6BDF" w:rsidP="00081E17">
            <w:pPr>
              <w:numPr>
                <w:ilvl w:val="0"/>
                <w:numId w:val="120"/>
              </w:numPr>
              <w:spacing w:after="0"/>
              <w:ind w:left="0" w:right="0" w:firstLine="0"/>
              <w:rPr>
                <w:sz w:val="20"/>
                <w:szCs w:val="20"/>
              </w:rPr>
            </w:pPr>
          </w:p>
        </w:tc>
        <w:tc>
          <w:tcPr>
            <w:tcW w:w="8965" w:type="dxa"/>
          </w:tcPr>
          <w:p w14:paraId="7EAE4C9D" w14:textId="77777777" w:rsidR="00FB6BDF" w:rsidRPr="00FB6BDF" w:rsidRDefault="00FB6BDF" w:rsidP="00FB6BDF">
            <w:pPr>
              <w:ind w:left="147" w:right="134"/>
              <w:jc w:val="left"/>
              <w:rPr>
                <w:sz w:val="20"/>
                <w:szCs w:val="20"/>
              </w:rPr>
            </w:pPr>
            <w:r w:rsidRPr="00FB6BDF">
              <w:rPr>
                <w:sz w:val="20"/>
                <w:szCs w:val="20"/>
              </w:rPr>
              <w:t>System zapewnia możliwość konfiguracji Punktu Pobrań jako osobnej jednostki dotyczącej pobierania od pacjentów materiału oraz powiązania go za pomocą kodów ze zleceniem</w:t>
            </w:r>
          </w:p>
        </w:tc>
      </w:tr>
      <w:tr w:rsidR="00FB6BDF" w:rsidRPr="00A51505" w14:paraId="7A73013D" w14:textId="77777777" w:rsidTr="00551EDD">
        <w:trPr>
          <w:trHeight w:val="255"/>
        </w:trPr>
        <w:tc>
          <w:tcPr>
            <w:tcW w:w="401" w:type="dxa"/>
          </w:tcPr>
          <w:p w14:paraId="3E549625" w14:textId="77777777" w:rsidR="00FB6BDF" w:rsidRPr="00A51505" w:rsidRDefault="00FB6BDF" w:rsidP="00081E17">
            <w:pPr>
              <w:numPr>
                <w:ilvl w:val="0"/>
                <w:numId w:val="120"/>
              </w:numPr>
              <w:spacing w:after="0"/>
              <w:ind w:left="0" w:right="0" w:firstLine="0"/>
              <w:rPr>
                <w:sz w:val="20"/>
                <w:szCs w:val="20"/>
              </w:rPr>
            </w:pPr>
          </w:p>
        </w:tc>
        <w:tc>
          <w:tcPr>
            <w:tcW w:w="8965" w:type="dxa"/>
          </w:tcPr>
          <w:p w14:paraId="4E10ED78" w14:textId="77777777" w:rsidR="00FB6BDF" w:rsidRPr="00FB6BDF" w:rsidRDefault="00FB6BDF" w:rsidP="00FB6BDF">
            <w:pPr>
              <w:ind w:left="147" w:right="134"/>
              <w:jc w:val="left"/>
              <w:rPr>
                <w:sz w:val="20"/>
                <w:szCs w:val="20"/>
              </w:rPr>
            </w:pPr>
            <w:r w:rsidRPr="00FB6BDF">
              <w:rPr>
                <w:sz w:val="20"/>
                <w:szCs w:val="20"/>
              </w:rPr>
              <w:t>System zapewnia możliwość konfiguracji Punktu Pobrań w ramach jednostki zlecającej dotyczącej pobierania od pacjentów materiału oraz powiązania go za pomocą kodów ze zleceniem z danej jednostki</w:t>
            </w:r>
          </w:p>
        </w:tc>
      </w:tr>
      <w:tr w:rsidR="00FB6BDF" w:rsidRPr="00A51505" w14:paraId="7A051E88" w14:textId="77777777" w:rsidTr="00551EDD">
        <w:trPr>
          <w:trHeight w:val="259"/>
        </w:trPr>
        <w:tc>
          <w:tcPr>
            <w:tcW w:w="401" w:type="dxa"/>
          </w:tcPr>
          <w:p w14:paraId="29036989" w14:textId="77777777" w:rsidR="00FB6BDF" w:rsidRPr="00A51505" w:rsidRDefault="00FB6BDF" w:rsidP="00081E17">
            <w:pPr>
              <w:numPr>
                <w:ilvl w:val="0"/>
                <w:numId w:val="120"/>
              </w:numPr>
              <w:spacing w:after="0"/>
              <w:ind w:left="0" w:right="0" w:firstLine="0"/>
              <w:rPr>
                <w:sz w:val="20"/>
                <w:szCs w:val="20"/>
              </w:rPr>
            </w:pPr>
          </w:p>
        </w:tc>
        <w:tc>
          <w:tcPr>
            <w:tcW w:w="8965" w:type="dxa"/>
          </w:tcPr>
          <w:p w14:paraId="02F487A9" w14:textId="77777777" w:rsidR="00FB6BDF" w:rsidRPr="00FB6BDF" w:rsidRDefault="00FB6BDF" w:rsidP="00FB6BDF">
            <w:pPr>
              <w:ind w:left="147" w:right="134"/>
              <w:jc w:val="left"/>
              <w:rPr>
                <w:sz w:val="20"/>
                <w:szCs w:val="20"/>
              </w:rPr>
            </w:pPr>
            <w:r w:rsidRPr="00FB6BDF">
              <w:rPr>
                <w:sz w:val="20"/>
                <w:szCs w:val="20"/>
              </w:rPr>
              <w:t>System zapewnia możliwość konfiguracji zleceń laboratoryjnych z pominięciem Punktu Pobrań w ramach danej jednostki zlecającej - zlecenia trafiają bezpośrednio do systemu LIS</w:t>
            </w:r>
          </w:p>
        </w:tc>
      </w:tr>
    </w:tbl>
    <w:p w14:paraId="317133D5" w14:textId="77777777" w:rsidR="00551EDD" w:rsidRPr="003624A6" w:rsidRDefault="00551EDD" w:rsidP="002319AE">
      <w:pPr>
        <w:pStyle w:val="Nagwek3"/>
      </w:pPr>
      <w:bookmarkStart w:id="404" w:name="_Toc15554040"/>
      <w:r w:rsidRPr="003624A6">
        <w:lastRenderedPageBreak/>
        <w:t>Apteka</w:t>
      </w:r>
      <w:bookmarkEnd w:id="404"/>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551EDD" w:rsidRPr="00A51505" w14:paraId="7AA7C88C" w14:textId="77777777" w:rsidTr="00551EDD">
        <w:trPr>
          <w:trHeight w:val="294"/>
        </w:trPr>
        <w:tc>
          <w:tcPr>
            <w:tcW w:w="401" w:type="dxa"/>
            <w:shd w:val="clear" w:color="auto" w:fill="4F81BD" w:themeFill="accent1"/>
          </w:tcPr>
          <w:p w14:paraId="5EDE367D" w14:textId="77777777" w:rsidR="00551EDD" w:rsidRPr="00A51505" w:rsidRDefault="00551EDD" w:rsidP="00551EDD">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0DDD3786" w14:textId="77777777" w:rsidR="00551EDD" w:rsidRPr="00A51505" w:rsidRDefault="00551EDD" w:rsidP="00551EDD">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735F99B8" w14:textId="77777777" w:rsidTr="00FB6BDF">
        <w:trPr>
          <w:trHeight w:val="192"/>
        </w:trPr>
        <w:tc>
          <w:tcPr>
            <w:tcW w:w="401" w:type="dxa"/>
          </w:tcPr>
          <w:p w14:paraId="11C59DE5" w14:textId="77777777" w:rsidR="00FB6BDF" w:rsidRPr="00A51505" w:rsidRDefault="00FB6BDF" w:rsidP="00081E17">
            <w:pPr>
              <w:numPr>
                <w:ilvl w:val="0"/>
                <w:numId w:val="122"/>
              </w:numPr>
              <w:spacing w:after="0"/>
              <w:ind w:left="0" w:right="0" w:firstLine="0"/>
              <w:rPr>
                <w:sz w:val="20"/>
                <w:szCs w:val="20"/>
              </w:rPr>
            </w:pPr>
            <w:r w:rsidRPr="00A51505">
              <w:rPr>
                <w:sz w:val="20"/>
                <w:szCs w:val="20"/>
              </w:rPr>
              <w:t>1</w:t>
            </w:r>
          </w:p>
        </w:tc>
        <w:tc>
          <w:tcPr>
            <w:tcW w:w="8965" w:type="dxa"/>
          </w:tcPr>
          <w:p w14:paraId="6547178E" w14:textId="77777777" w:rsidR="00FB6BDF" w:rsidRPr="00FB6BDF" w:rsidRDefault="00FB6BDF" w:rsidP="00FB6BDF">
            <w:pPr>
              <w:ind w:left="147" w:right="134"/>
              <w:jc w:val="left"/>
              <w:rPr>
                <w:sz w:val="20"/>
                <w:szCs w:val="20"/>
              </w:rPr>
            </w:pPr>
            <w:r w:rsidRPr="00FB6BDF">
              <w:rPr>
                <w:sz w:val="20"/>
                <w:szCs w:val="20"/>
              </w:rPr>
              <w:t>System zabezpiecza bieżącą pracę Apteki Szpitalnej, gwarantuje zabezpieczenie wymogów NFZ i obowiązującego Prawa Farmaceutycznego i Ustawy o Wyrobach Medycznych. Dodatkowe szczególne wymogi:</w:t>
            </w:r>
          </w:p>
        </w:tc>
      </w:tr>
      <w:tr w:rsidR="00FB6BDF" w:rsidRPr="00A51505" w14:paraId="63A830E1" w14:textId="77777777" w:rsidTr="00FB6BDF">
        <w:trPr>
          <w:trHeight w:val="245"/>
        </w:trPr>
        <w:tc>
          <w:tcPr>
            <w:tcW w:w="401" w:type="dxa"/>
          </w:tcPr>
          <w:p w14:paraId="359920B4" w14:textId="77777777" w:rsidR="00FB6BDF" w:rsidRPr="00A51505" w:rsidRDefault="00FB6BDF" w:rsidP="00081E17">
            <w:pPr>
              <w:numPr>
                <w:ilvl w:val="0"/>
                <w:numId w:val="122"/>
              </w:numPr>
              <w:spacing w:after="0"/>
              <w:ind w:left="0" w:right="0" w:firstLine="0"/>
              <w:rPr>
                <w:sz w:val="20"/>
                <w:szCs w:val="20"/>
              </w:rPr>
            </w:pPr>
            <w:r w:rsidRPr="00A51505">
              <w:rPr>
                <w:sz w:val="20"/>
                <w:szCs w:val="20"/>
              </w:rPr>
              <w:t>2</w:t>
            </w:r>
          </w:p>
        </w:tc>
        <w:tc>
          <w:tcPr>
            <w:tcW w:w="8965" w:type="dxa"/>
          </w:tcPr>
          <w:p w14:paraId="4E8872C8" w14:textId="77777777" w:rsidR="00FB6BDF" w:rsidRPr="00FB6BDF" w:rsidRDefault="00FB6BDF" w:rsidP="00FB6BDF">
            <w:pPr>
              <w:ind w:left="147" w:right="134"/>
              <w:jc w:val="left"/>
              <w:rPr>
                <w:sz w:val="20"/>
                <w:szCs w:val="20"/>
              </w:rPr>
            </w:pPr>
            <w:r w:rsidRPr="00FB6BDF">
              <w:rPr>
                <w:sz w:val="20"/>
                <w:szCs w:val="20"/>
              </w:rPr>
              <w:t>System zapewnia możliwość wprowadzania faktur zakupowych ( precyzja do 2 miejsc po przecinku).</w:t>
            </w:r>
          </w:p>
        </w:tc>
      </w:tr>
      <w:tr w:rsidR="00FB6BDF" w:rsidRPr="00A51505" w14:paraId="093212A8" w14:textId="77777777" w:rsidTr="00FB6BDF">
        <w:trPr>
          <w:trHeight w:val="278"/>
        </w:trPr>
        <w:tc>
          <w:tcPr>
            <w:tcW w:w="401" w:type="dxa"/>
          </w:tcPr>
          <w:p w14:paraId="466819DB" w14:textId="77777777" w:rsidR="00FB6BDF" w:rsidRPr="00A51505" w:rsidRDefault="00FB6BDF" w:rsidP="00081E17">
            <w:pPr>
              <w:numPr>
                <w:ilvl w:val="0"/>
                <w:numId w:val="122"/>
              </w:numPr>
              <w:spacing w:after="0"/>
              <w:ind w:left="0" w:right="0" w:firstLine="0"/>
              <w:rPr>
                <w:sz w:val="20"/>
                <w:szCs w:val="20"/>
              </w:rPr>
            </w:pPr>
            <w:r w:rsidRPr="00A51505">
              <w:rPr>
                <w:sz w:val="20"/>
                <w:szCs w:val="20"/>
              </w:rPr>
              <w:t>3</w:t>
            </w:r>
          </w:p>
        </w:tc>
        <w:tc>
          <w:tcPr>
            <w:tcW w:w="8965" w:type="dxa"/>
          </w:tcPr>
          <w:p w14:paraId="22B4B28A" w14:textId="77777777" w:rsidR="00FB6BDF" w:rsidRPr="00FB6BDF" w:rsidRDefault="00FB6BDF" w:rsidP="00FB6BDF">
            <w:pPr>
              <w:ind w:left="147" w:right="134"/>
              <w:jc w:val="left"/>
              <w:rPr>
                <w:sz w:val="20"/>
                <w:szCs w:val="20"/>
              </w:rPr>
            </w:pPr>
            <w:r w:rsidRPr="00FB6BDF">
              <w:rPr>
                <w:sz w:val="20"/>
                <w:szCs w:val="20"/>
              </w:rPr>
              <w:t xml:space="preserve">System zapewnia możliwość poprawiania ceny lub ilości przy danej pozycji wprowadzonego produktu do momentu zaksięgowania operacji  </w:t>
            </w:r>
          </w:p>
        </w:tc>
      </w:tr>
      <w:tr w:rsidR="00FB6BDF" w:rsidRPr="00A51505" w14:paraId="34D2C8B5" w14:textId="77777777" w:rsidTr="00FB6BDF">
        <w:trPr>
          <w:trHeight w:val="267"/>
        </w:trPr>
        <w:tc>
          <w:tcPr>
            <w:tcW w:w="401" w:type="dxa"/>
          </w:tcPr>
          <w:p w14:paraId="6102652F" w14:textId="77777777" w:rsidR="00FB6BDF" w:rsidRPr="00A51505" w:rsidRDefault="00FB6BDF" w:rsidP="00081E17">
            <w:pPr>
              <w:numPr>
                <w:ilvl w:val="0"/>
                <w:numId w:val="122"/>
              </w:numPr>
              <w:spacing w:after="0"/>
              <w:ind w:left="0" w:right="0" w:firstLine="0"/>
              <w:rPr>
                <w:sz w:val="20"/>
                <w:szCs w:val="20"/>
              </w:rPr>
            </w:pPr>
            <w:r w:rsidRPr="00A51505">
              <w:rPr>
                <w:sz w:val="20"/>
                <w:szCs w:val="20"/>
              </w:rPr>
              <w:t>4</w:t>
            </w:r>
          </w:p>
        </w:tc>
        <w:tc>
          <w:tcPr>
            <w:tcW w:w="8965" w:type="dxa"/>
          </w:tcPr>
          <w:p w14:paraId="33F0B815" w14:textId="77777777" w:rsidR="00FB6BDF" w:rsidRPr="00FB6BDF" w:rsidRDefault="00FB6BDF" w:rsidP="00FB6BDF">
            <w:pPr>
              <w:ind w:left="147" w:right="134"/>
              <w:jc w:val="left"/>
              <w:rPr>
                <w:sz w:val="20"/>
                <w:szCs w:val="20"/>
              </w:rPr>
            </w:pPr>
            <w:r w:rsidRPr="00FB6BDF">
              <w:rPr>
                <w:sz w:val="20"/>
                <w:szCs w:val="20"/>
              </w:rPr>
              <w:t>System zapewnia możliwość podczas wprowadzania FZ przypisania pozycji do danej pozycji umowy przetargowej (możliwe różne umowy dla jednej pozycji)</w:t>
            </w:r>
          </w:p>
        </w:tc>
      </w:tr>
      <w:tr w:rsidR="00FB6BDF" w:rsidRPr="00A51505" w14:paraId="44CF7900" w14:textId="77777777" w:rsidTr="00FB6BDF">
        <w:trPr>
          <w:trHeight w:val="283"/>
        </w:trPr>
        <w:tc>
          <w:tcPr>
            <w:tcW w:w="401" w:type="dxa"/>
          </w:tcPr>
          <w:p w14:paraId="156AA1BF" w14:textId="77777777" w:rsidR="00FB6BDF" w:rsidRPr="00A51505" w:rsidRDefault="00FB6BDF" w:rsidP="00081E17">
            <w:pPr>
              <w:numPr>
                <w:ilvl w:val="0"/>
                <w:numId w:val="122"/>
              </w:numPr>
              <w:spacing w:after="0"/>
              <w:ind w:left="0" w:right="0" w:firstLine="0"/>
              <w:rPr>
                <w:sz w:val="20"/>
                <w:szCs w:val="20"/>
              </w:rPr>
            </w:pPr>
            <w:r w:rsidRPr="00A51505">
              <w:rPr>
                <w:sz w:val="20"/>
                <w:szCs w:val="20"/>
              </w:rPr>
              <w:t>5</w:t>
            </w:r>
          </w:p>
        </w:tc>
        <w:tc>
          <w:tcPr>
            <w:tcW w:w="8965" w:type="dxa"/>
          </w:tcPr>
          <w:p w14:paraId="36CBD5A2" w14:textId="77777777" w:rsidR="00FB6BDF" w:rsidRPr="00FB6BDF" w:rsidRDefault="00FB6BDF" w:rsidP="00FB6BDF">
            <w:pPr>
              <w:ind w:left="147" w:right="134"/>
              <w:jc w:val="left"/>
              <w:rPr>
                <w:sz w:val="20"/>
                <w:szCs w:val="20"/>
              </w:rPr>
            </w:pPr>
            <w:r w:rsidRPr="00FB6BDF">
              <w:rPr>
                <w:sz w:val="20"/>
                <w:szCs w:val="20"/>
              </w:rPr>
              <w:t xml:space="preserve">System zapewnia możliwość rozliczania umów przetargowych poprzez kontrolę ich stanu realizacji </w:t>
            </w:r>
          </w:p>
        </w:tc>
      </w:tr>
      <w:tr w:rsidR="00FB6BDF" w:rsidRPr="00A51505" w14:paraId="7DDBB488" w14:textId="77777777" w:rsidTr="00FB6BDF">
        <w:trPr>
          <w:trHeight w:val="273"/>
        </w:trPr>
        <w:tc>
          <w:tcPr>
            <w:tcW w:w="401" w:type="dxa"/>
          </w:tcPr>
          <w:p w14:paraId="6661C3F9" w14:textId="77777777" w:rsidR="00FB6BDF" w:rsidRPr="00A51505" w:rsidRDefault="00FB6BDF" w:rsidP="00081E17">
            <w:pPr>
              <w:numPr>
                <w:ilvl w:val="0"/>
                <w:numId w:val="122"/>
              </w:numPr>
              <w:spacing w:after="0"/>
              <w:ind w:left="0" w:right="0" w:firstLine="0"/>
              <w:rPr>
                <w:sz w:val="20"/>
                <w:szCs w:val="20"/>
              </w:rPr>
            </w:pPr>
            <w:r w:rsidRPr="00A51505">
              <w:rPr>
                <w:sz w:val="20"/>
                <w:szCs w:val="20"/>
              </w:rPr>
              <w:t>6</w:t>
            </w:r>
          </w:p>
        </w:tc>
        <w:tc>
          <w:tcPr>
            <w:tcW w:w="8965" w:type="dxa"/>
          </w:tcPr>
          <w:p w14:paraId="4FA81287" w14:textId="77777777" w:rsidR="00FB6BDF" w:rsidRPr="00FB6BDF" w:rsidRDefault="00FB6BDF" w:rsidP="00FB6BDF">
            <w:pPr>
              <w:ind w:left="147" w:right="134"/>
              <w:jc w:val="left"/>
              <w:rPr>
                <w:sz w:val="20"/>
                <w:szCs w:val="20"/>
              </w:rPr>
            </w:pPr>
            <w:r w:rsidRPr="00FB6BDF">
              <w:rPr>
                <w:sz w:val="20"/>
                <w:szCs w:val="20"/>
              </w:rPr>
              <w:t xml:space="preserve">System zapewnia możliwość aktualizacji zewnętrznej bazy leków programu </w:t>
            </w:r>
          </w:p>
        </w:tc>
      </w:tr>
      <w:tr w:rsidR="00FB6BDF" w:rsidRPr="00A51505" w14:paraId="25075090" w14:textId="77777777" w:rsidTr="00FB6BDF">
        <w:trPr>
          <w:trHeight w:val="266"/>
        </w:trPr>
        <w:tc>
          <w:tcPr>
            <w:tcW w:w="401" w:type="dxa"/>
          </w:tcPr>
          <w:p w14:paraId="70A9D065" w14:textId="77777777" w:rsidR="00FB6BDF" w:rsidRPr="00A51505" w:rsidRDefault="00FB6BDF" w:rsidP="00081E17">
            <w:pPr>
              <w:numPr>
                <w:ilvl w:val="0"/>
                <w:numId w:val="122"/>
              </w:numPr>
              <w:spacing w:after="0"/>
              <w:ind w:left="0" w:right="0" w:firstLine="0"/>
              <w:rPr>
                <w:sz w:val="20"/>
                <w:szCs w:val="20"/>
              </w:rPr>
            </w:pPr>
            <w:r w:rsidRPr="00A51505">
              <w:rPr>
                <w:sz w:val="20"/>
                <w:szCs w:val="20"/>
              </w:rPr>
              <w:t>7</w:t>
            </w:r>
          </w:p>
        </w:tc>
        <w:tc>
          <w:tcPr>
            <w:tcW w:w="8965" w:type="dxa"/>
          </w:tcPr>
          <w:p w14:paraId="3DACB0CC" w14:textId="77777777" w:rsidR="00FB6BDF" w:rsidRPr="00FB6BDF" w:rsidRDefault="00FB6BDF" w:rsidP="00FB6BDF">
            <w:pPr>
              <w:ind w:left="147" w:right="134"/>
              <w:jc w:val="left"/>
              <w:rPr>
                <w:sz w:val="20"/>
                <w:szCs w:val="20"/>
              </w:rPr>
            </w:pPr>
            <w:r w:rsidRPr="00FB6BDF">
              <w:rPr>
                <w:sz w:val="20"/>
                <w:szCs w:val="20"/>
              </w:rPr>
              <w:t>System zapewnia możliwość obsługi bazy zamienników danego leku, według nazwy międzynarodowej substancji czynnie działającej</w:t>
            </w:r>
          </w:p>
        </w:tc>
      </w:tr>
      <w:tr w:rsidR="00FB6BDF" w:rsidRPr="00A51505" w14:paraId="07214088" w14:textId="77777777" w:rsidTr="00FB6BDF">
        <w:trPr>
          <w:trHeight w:val="274"/>
        </w:trPr>
        <w:tc>
          <w:tcPr>
            <w:tcW w:w="401" w:type="dxa"/>
          </w:tcPr>
          <w:p w14:paraId="24AA5E9C" w14:textId="77777777" w:rsidR="00FB6BDF" w:rsidRPr="00A51505" w:rsidRDefault="00FB6BDF" w:rsidP="00081E17">
            <w:pPr>
              <w:numPr>
                <w:ilvl w:val="0"/>
                <w:numId w:val="122"/>
              </w:numPr>
              <w:spacing w:after="0"/>
              <w:ind w:left="0" w:right="0" w:firstLine="0"/>
              <w:rPr>
                <w:sz w:val="20"/>
                <w:szCs w:val="20"/>
              </w:rPr>
            </w:pPr>
            <w:r w:rsidRPr="00A51505">
              <w:rPr>
                <w:sz w:val="20"/>
                <w:szCs w:val="20"/>
              </w:rPr>
              <w:t>8</w:t>
            </w:r>
          </w:p>
        </w:tc>
        <w:tc>
          <w:tcPr>
            <w:tcW w:w="8965" w:type="dxa"/>
          </w:tcPr>
          <w:p w14:paraId="36FC4649" w14:textId="77777777" w:rsidR="00FB6BDF" w:rsidRPr="00FB6BDF" w:rsidRDefault="00FB6BDF" w:rsidP="00FB6BDF">
            <w:pPr>
              <w:ind w:left="147" w:right="134"/>
              <w:jc w:val="left"/>
              <w:rPr>
                <w:sz w:val="20"/>
                <w:szCs w:val="20"/>
              </w:rPr>
            </w:pPr>
            <w:r w:rsidRPr="00FB6BDF">
              <w:rPr>
                <w:sz w:val="20"/>
                <w:szCs w:val="20"/>
              </w:rPr>
              <w:t>System zapewnia możliwość blokowania w magazynie wydawania danej pozycji np. lek wstrzymany lub wycofany z obrotu.</w:t>
            </w:r>
          </w:p>
        </w:tc>
      </w:tr>
      <w:tr w:rsidR="00FB6BDF" w:rsidRPr="00A51505" w14:paraId="192D5B80" w14:textId="77777777" w:rsidTr="00FB6BDF">
        <w:trPr>
          <w:trHeight w:val="265"/>
        </w:trPr>
        <w:tc>
          <w:tcPr>
            <w:tcW w:w="401" w:type="dxa"/>
          </w:tcPr>
          <w:p w14:paraId="21B54500" w14:textId="77777777" w:rsidR="00FB6BDF" w:rsidRPr="00A51505" w:rsidRDefault="00FB6BDF" w:rsidP="00081E17">
            <w:pPr>
              <w:numPr>
                <w:ilvl w:val="0"/>
                <w:numId w:val="122"/>
              </w:numPr>
              <w:spacing w:after="0"/>
              <w:ind w:left="0" w:right="0" w:firstLine="0"/>
              <w:rPr>
                <w:sz w:val="20"/>
                <w:szCs w:val="20"/>
              </w:rPr>
            </w:pPr>
            <w:r w:rsidRPr="00A51505">
              <w:rPr>
                <w:sz w:val="20"/>
                <w:szCs w:val="20"/>
              </w:rPr>
              <w:t>9</w:t>
            </w:r>
          </w:p>
        </w:tc>
        <w:tc>
          <w:tcPr>
            <w:tcW w:w="8965" w:type="dxa"/>
          </w:tcPr>
          <w:p w14:paraId="4224CF31" w14:textId="77777777" w:rsidR="00FB6BDF" w:rsidRPr="00FB6BDF" w:rsidRDefault="00FB6BDF" w:rsidP="00FB6BDF">
            <w:pPr>
              <w:ind w:left="147" w:right="134"/>
              <w:jc w:val="left"/>
              <w:rPr>
                <w:sz w:val="20"/>
                <w:szCs w:val="20"/>
              </w:rPr>
            </w:pPr>
            <w:r w:rsidRPr="00FB6BDF">
              <w:rPr>
                <w:sz w:val="20"/>
                <w:szCs w:val="20"/>
              </w:rPr>
              <w:t xml:space="preserve">System zapewnia możliwość obsługi raportów i zestawień np. rozchodów danej pozycji, wybranej grupy towarowej,  realizacji umowy przetargowej, przychodów i rozchodów wg dokumentów, oraz wg środków w wybranym zakresie dat, raport stanów magazynowych bieżących i na wybrany dzień, zestawienie obrotów za wybrany okres czasu, zestawienie zaokragleń cen na fakturach. </w:t>
            </w:r>
          </w:p>
        </w:tc>
      </w:tr>
      <w:tr w:rsidR="00FB6BDF" w:rsidRPr="00A51505" w14:paraId="5B7E1A24" w14:textId="77777777" w:rsidTr="00FB6BDF">
        <w:trPr>
          <w:trHeight w:val="302"/>
        </w:trPr>
        <w:tc>
          <w:tcPr>
            <w:tcW w:w="401" w:type="dxa"/>
          </w:tcPr>
          <w:p w14:paraId="7C1C0906" w14:textId="77777777" w:rsidR="00FB6BDF" w:rsidRPr="00A51505" w:rsidRDefault="00FB6BDF" w:rsidP="00081E17">
            <w:pPr>
              <w:numPr>
                <w:ilvl w:val="0"/>
                <w:numId w:val="122"/>
              </w:numPr>
              <w:spacing w:after="0"/>
              <w:ind w:left="0" w:right="0" w:firstLine="0"/>
              <w:rPr>
                <w:sz w:val="20"/>
                <w:szCs w:val="20"/>
              </w:rPr>
            </w:pPr>
          </w:p>
        </w:tc>
        <w:tc>
          <w:tcPr>
            <w:tcW w:w="8965" w:type="dxa"/>
          </w:tcPr>
          <w:p w14:paraId="5A932EFA" w14:textId="77777777" w:rsidR="00FB6BDF" w:rsidRPr="00FB6BDF" w:rsidRDefault="00FB6BDF" w:rsidP="00FB6BDF">
            <w:pPr>
              <w:ind w:left="147" w:right="134"/>
              <w:jc w:val="left"/>
              <w:rPr>
                <w:sz w:val="20"/>
                <w:szCs w:val="20"/>
              </w:rPr>
            </w:pPr>
            <w:r w:rsidRPr="00FB6BDF">
              <w:rPr>
                <w:sz w:val="20"/>
                <w:szCs w:val="20"/>
              </w:rPr>
              <w:t>System zapewnia możliwość ewidencji zestawienia rozchodów i przychodów leków psychotropowych i narkotycznych wg obowiązującego rozporządzenia MZ</w:t>
            </w:r>
          </w:p>
        </w:tc>
      </w:tr>
      <w:tr w:rsidR="00FB6BDF" w:rsidRPr="00A51505" w14:paraId="57A3D99E" w14:textId="77777777" w:rsidTr="00FB6BDF">
        <w:trPr>
          <w:trHeight w:val="277"/>
        </w:trPr>
        <w:tc>
          <w:tcPr>
            <w:tcW w:w="401" w:type="dxa"/>
          </w:tcPr>
          <w:p w14:paraId="0FBDB172" w14:textId="77777777" w:rsidR="00FB6BDF" w:rsidRPr="00A51505" w:rsidRDefault="00FB6BDF" w:rsidP="00081E17">
            <w:pPr>
              <w:numPr>
                <w:ilvl w:val="0"/>
                <w:numId w:val="122"/>
              </w:numPr>
              <w:spacing w:after="0"/>
              <w:ind w:left="0" w:right="0" w:firstLine="0"/>
              <w:rPr>
                <w:sz w:val="20"/>
                <w:szCs w:val="20"/>
              </w:rPr>
            </w:pPr>
          </w:p>
        </w:tc>
        <w:tc>
          <w:tcPr>
            <w:tcW w:w="8965" w:type="dxa"/>
          </w:tcPr>
          <w:p w14:paraId="7B4D1822" w14:textId="77777777" w:rsidR="00FB6BDF" w:rsidRPr="00FB6BDF" w:rsidRDefault="00FB6BDF" w:rsidP="00FB6BDF">
            <w:pPr>
              <w:ind w:left="147" w:right="134"/>
              <w:jc w:val="left"/>
              <w:rPr>
                <w:sz w:val="20"/>
                <w:szCs w:val="20"/>
              </w:rPr>
            </w:pPr>
            <w:r w:rsidRPr="00FB6BDF">
              <w:rPr>
                <w:sz w:val="20"/>
                <w:szCs w:val="20"/>
              </w:rPr>
              <w:t xml:space="preserve">System zapewnia możliwość połączenia z apteczkami oddziałowymi. Pełna integracja z systemem „HIS”/ Apteczka oddziałowa w zakresie zapotrzebowań, realizacji zapotrzebowań, wydań, oraz zwrotów. </w:t>
            </w:r>
          </w:p>
        </w:tc>
      </w:tr>
      <w:tr w:rsidR="00FB6BDF" w:rsidRPr="00A51505" w14:paraId="236B26E9" w14:textId="77777777" w:rsidTr="00551EDD">
        <w:trPr>
          <w:trHeight w:val="285"/>
        </w:trPr>
        <w:tc>
          <w:tcPr>
            <w:tcW w:w="401" w:type="dxa"/>
          </w:tcPr>
          <w:p w14:paraId="43E0799C" w14:textId="77777777" w:rsidR="00FB6BDF" w:rsidRPr="00A51505" w:rsidRDefault="00FB6BDF" w:rsidP="00081E17">
            <w:pPr>
              <w:numPr>
                <w:ilvl w:val="0"/>
                <w:numId w:val="122"/>
              </w:numPr>
              <w:spacing w:after="0"/>
              <w:ind w:left="0" w:right="0" w:firstLine="0"/>
              <w:rPr>
                <w:sz w:val="20"/>
                <w:szCs w:val="20"/>
              </w:rPr>
            </w:pPr>
          </w:p>
        </w:tc>
        <w:tc>
          <w:tcPr>
            <w:tcW w:w="8965" w:type="dxa"/>
          </w:tcPr>
          <w:p w14:paraId="15A62F24" w14:textId="77777777" w:rsidR="00FB6BDF" w:rsidRPr="00FB6BDF" w:rsidRDefault="00FB6BDF" w:rsidP="00FB6BDF">
            <w:pPr>
              <w:ind w:left="147" w:right="134"/>
              <w:jc w:val="left"/>
              <w:rPr>
                <w:sz w:val="20"/>
                <w:szCs w:val="20"/>
              </w:rPr>
            </w:pPr>
            <w:r w:rsidRPr="00FB6BDF">
              <w:rPr>
                <w:sz w:val="20"/>
                <w:szCs w:val="20"/>
              </w:rPr>
              <w:t>System zapewnia możliwość przyjmowania zapotrzebowań z apteczek również na konkretnych pacjentów</w:t>
            </w:r>
          </w:p>
        </w:tc>
      </w:tr>
      <w:tr w:rsidR="00FB6BDF" w:rsidRPr="00A51505" w14:paraId="02DA98CE" w14:textId="77777777" w:rsidTr="00551EDD">
        <w:trPr>
          <w:trHeight w:val="276"/>
        </w:trPr>
        <w:tc>
          <w:tcPr>
            <w:tcW w:w="401" w:type="dxa"/>
          </w:tcPr>
          <w:p w14:paraId="60C08046" w14:textId="77777777" w:rsidR="00FB6BDF" w:rsidRPr="00A51505" w:rsidRDefault="00FB6BDF" w:rsidP="00081E17">
            <w:pPr>
              <w:numPr>
                <w:ilvl w:val="0"/>
                <w:numId w:val="122"/>
              </w:numPr>
              <w:spacing w:after="0"/>
              <w:ind w:left="0" w:right="0" w:firstLine="0"/>
              <w:rPr>
                <w:sz w:val="20"/>
                <w:szCs w:val="20"/>
              </w:rPr>
            </w:pPr>
          </w:p>
        </w:tc>
        <w:tc>
          <w:tcPr>
            <w:tcW w:w="8965" w:type="dxa"/>
          </w:tcPr>
          <w:p w14:paraId="5405F025" w14:textId="77777777" w:rsidR="00FB6BDF" w:rsidRPr="00FB6BDF" w:rsidRDefault="00FB6BDF" w:rsidP="00FB6BDF">
            <w:pPr>
              <w:ind w:left="147" w:right="134"/>
              <w:jc w:val="left"/>
              <w:rPr>
                <w:sz w:val="20"/>
                <w:szCs w:val="20"/>
              </w:rPr>
            </w:pPr>
            <w:r w:rsidRPr="00FB6BDF">
              <w:rPr>
                <w:sz w:val="20"/>
                <w:szCs w:val="20"/>
              </w:rPr>
              <w:t>System zapewnia możliwość integracji z systemami finansowo - księgowymi  w zakresie przekazywania danych z  faktur, oraz  innych dokumentów kosztowych</w:t>
            </w:r>
          </w:p>
        </w:tc>
      </w:tr>
      <w:tr w:rsidR="00FB6BDF" w:rsidRPr="00A51505" w14:paraId="2E6D368A" w14:textId="77777777" w:rsidTr="00551EDD">
        <w:trPr>
          <w:trHeight w:val="302"/>
        </w:trPr>
        <w:tc>
          <w:tcPr>
            <w:tcW w:w="401" w:type="dxa"/>
          </w:tcPr>
          <w:p w14:paraId="1724D6C1" w14:textId="77777777" w:rsidR="00FB6BDF" w:rsidRPr="00A51505" w:rsidRDefault="00FB6BDF" w:rsidP="00081E17">
            <w:pPr>
              <w:numPr>
                <w:ilvl w:val="0"/>
                <w:numId w:val="122"/>
              </w:numPr>
              <w:spacing w:after="0"/>
              <w:ind w:left="0" w:right="0" w:firstLine="0"/>
              <w:rPr>
                <w:sz w:val="20"/>
                <w:szCs w:val="20"/>
              </w:rPr>
            </w:pPr>
          </w:p>
        </w:tc>
        <w:tc>
          <w:tcPr>
            <w:tcW w:w="8965" w:type="dxa"/>
          </w:tcPr>
          <w:p w14:paraId="7B4F5B44" w14:textId="77777777" w:rsidR="00FB6BDF" w:rsidRPr="00FB6BDF" w:rsidRDefault="00FB6BDF" w:rsidP="00FB6BDF">
            <w:pPr>
              <w:ind w:left="147" w:right="134"/>
              <w:jc w:val="left"/>
              <w:rPr>
                <w:sz w:val="20"/>
                <w:szCs w:val="20"/>
              </w:rPr>
            </w:pPr>
            <w:r w:rsidRPr="00FB6BDF">
              <w:rPr>
                <w:sz w:val="20"/>
                <w:szCs w:val="20"/>
              </w:rPr>
              <w:t xml:space="preserve">System zapewnia możliwość rozbudowy o zintegrowane moduły -  pracownia przygotowania cytostatyków , oraz pracownia żywienia poza i dojelitowego. </w:t>
            </w:r>
          </w:p>
        </w:tc>
      </w:tr>
      <w:tr w:rsidR="00FB6BDF" w:rsidRPr="00A51505" w14:paraId="64BE6591" w14:textId="77777777" w:rsidTr="00551EDD">
        <w:trPr>
          <w:trHeight w:val="255"/>
        </w:trPr>
        <w:tc>
          <w:tcPr>
            <w:tcW w:w="401" w:type="dxa"/>
          </w:tcPr>
          <w:p w14:paraId="2ED22945" w14:textId="77777777" w:rsidR="00FB6BDF" w:rsidRPr="00A51505" w:rsidRDefault="00FB6BDF" w:rsidP="00081E17">
            <w:pPr>
              <w:numPr>
                <w:ilvl w:val="0"/>
                <w:numId w:val="122"/>
              </w:numPr>
              <w:spacing w:after="0"/>
              <w:ind w:left="0" w:right="0" w:firstLine="0"/>
              <w:rPr>
                <w:sz w:val="20"/>
                <w:szCs w:val="20"/>
              </w:rPr>
            </w:pPr>
          </w:p>
        </w:tc>
        <w:tc>
          <w:tcPr>
            <w:tcW w:w="8965" w:type="dxa"/>
          </w:tcPr>
          <w:p w14:paraId="4F860D70" w14:textId="77777777" w:rsidR="00FB6BDF" w:rsidRPr="00FB6BDF" w:rsidRDefault="00FB6BDF" w:rsidP="00FB6BDF">
            <w:pPr>
              <w:ind w:left="147" w:right="134"/>
              <w:jc w:val="left"/>
              <w:rPr>
                <w:sz w:val="20"/>
                <w:szCs w:val="20"/>
              </w:rPr>
            </w:pPr>
            <w:r w:rsidRPr="00FB6BDF">
              <w:rPr>
                <w:sz w:val="20"/>
                <w:szCs w:val="20"/>
              </w:rPr>
              <w:t xml:space="preserve">System zapewnia możliwość tworzenia i zarządzania receptariuszem szpitalnym, oraz możliwość definiowana receptariuszy oddziałowych odrębnych dla różnych oddziałów </w:t>
            </w:r>
          </w:p>
        </w:tc>
      </w:tr>
      <w:tr w:rsidR="00FB6BDF" w:rsidRPr="00A51505" w14:paraId="039D787D" w14:textId="77777777" w:rsidTr="00551EDD">
        <w:trPr>
          <w:trHeight w:val="259"/>
        </w:trPr>
        <w:tc>
          <w:tcPr>
            <w:tcW w:w="401" w:type="dxa"/>
          </w:tcPr>
          <w:p w14:paraId="774B4A62" w14:textId="77777777" w:rsidR="00FB6BDF" w:rsidRPr="00A51505" w:rsidRDefault="00FB6BDF" w:rsidP="00081E17">
            <w:pPr>
              <w:numPr>
                <w:ilvl w:val="0"/>
                <w:numId w:val="122"/>
              </w:numPr>
              <w:spacing w:after="0"/>
              <w:ind w:left="0" w:right="0" w:firstLine="0"/>
              <w:rPr>
                <w:sz w:val="20"/>
                <w:szCs w:val="20"/>
              </w:rPr>
            </w:pPr>
          </w:p>
        </w:tc>
        <w:tc>
          <w:tcPr>
            <w:tcW w:w="8965" w:type="dxa"/>
          </w:tcPr>
          <w:p w14:paraId="1E718239" w14:textId="77777777" w:rsidR="00FB6BDF" w:rsidRPr="00FB6BDF" w:rsidRDefault="00FB6BDF" w:rsidP="00FB6BDF">
            <w:pPr>
              <w:ind w:left="147" w:right="134"/>
              <w:jc w:val="left"/>
              <w:rPr>
                <w:sz w:val="20"/>
                <w:szCs w:val="20"/>
              </w:rPr>
            </w:pPr>
            <w:r w:rsidRPr="00FB6BDF">
              <w:rPr>
                <w:sz w:val="20"/>
                <w:szCs w:val="20"/>
              </w:rPr>
              <w:t>System zapewnia podgląd w informacje o lekach z kończącym się terminem ważności i o lekach przeterminowanych</w:t>
            </w:r>
          </w:p>
        </w:tc>
      </w:tr>
      <w:tr w:rsidR="00FB6BDF" w:rsidRPr="00A51505" w14:paraId="3E138D54" w14:textId="77777777" w:rsidTr="00551EDD">
        <w:trPr>
          <w:trHeight w:val="278"/>
        </w:trPr>
        <w:tc>
          <w:tcPr>
            <w:tcW w:w="401" w:type="dxa"/>
          </w:tcPr>
          <w:p w14:paraId="4B23F43A" w14:textId="77777777" w:rsidR="00FB6BDF" w:rsidRPr="00A51505" w:rsidRDefault="00FB6BDF" w:rsidP="00081E17">
            <w:pPr>
              <w:numPr>
                <w:ilvl w:val="0"/>
                <w:numId w:val="122"/>
              </w:numPr>
              <w:spacing w:after="0"/>
              <w:ind w:left="0" w:right="0" w:firstLine="0"/>
              <w:rPr>
                <w:sz w:val="20"/>
                <w:szCs w:val="20"/>
              </w:rPr>
            </w:pPr>
          </w:p>
        </w:tc>
        <w:tc>
          <w:tcPr>
            <w:tcW w:w="8965" w:type="dxa"/>
          </w:tcPr>
          <w:p w14:paraId="3D5D4457" w14:textId="77777777" w:rsidR="00FB6BDF" w:rsidRPr="00FB6BDF" w:rsidRDefault="00FB6BDF" w:rsidP="00FB6BDF">
            <w:pPr>
              <w:ind w:left="147" w:right="134"/>
              <w:jc w:val="left"/>
              <w:rPr>
                <w:sz w:val="20"/>
                <w:szCs w:val="20"/>
              </w:rPr>
            </w:pPr>
            <w:r w:rsidRPr="00FB6BDF">
              <w:rPr>
                <w:sz w:val="20"/>
                <w:szCs w:val="20"/>
              </w:rPr>
              <w:t xml:space="preserve">System zapewnia możliwość sporządzania zamówień do dostawców środków farmaceutycznych i materiałów medycznych. Tworzenie zamówień potrzebnego asortymentu na podstawie umów z Dostawcami z informacją o cenie, ilości przewidzianej do realizacji,  ilości wykorzystanej z danej umowy, ilości w realizacji, oraz ilości pozostałej do wykorzystania w ramach umowy </w:t>
            </w:r>
          </w:p>
        </w:tc>
      </w:tr>
      <w:tr w:rsidR="00FB6BDF" w:rsidRPr="00A51505" w14:paraId="4897F574" w14:textId="77777777" w:rsidTr="00551EDD">
        <w:trPr>
          <w:trHeight w:val="291"/>
        </w:trPr>
        <w:tc>
          <w:tcPr>
            <w:tcW w:w="401" w:type="dxa"/>
          </w:tcPr>
          <w:p w14:paraId="0F21B38C" w14:textId="77777777" w:rsidR="00FB6BDF" w:rsidRPr="00A51505" w:rsidRDefault="00FB6BDF" w:rsidP="00081E17">
            <w:pPr>
              <w:numPr>
                <w:ilvl w:val="0"/>
                <w:numId w:val="122"/>
              </w:numPr>
              <w:spacing w:after="0"/>
              <w:ind w:left="0" w:right="0" w:firstLine="0"/>
              <w:rPr>
                <w:sz w:val="20"/>
                <w:szCs w:val="20"/>
              </w:rPr>
            </w:pPr>
          </w:p>
        </w:tc>
        <w:tc>
          <w:tcPr>
            <w:tcW w:w="8965" w:type="dxa"/>
          </w:tcPr>
          <w:p w14:paraId="1AF1C825" w14:textId="77777777" w:rsidR="00FB6BDF" w:rsidRPr="00FB6BDF" w:rsidRDefault="00FB6BDF" w:rsidP="00FB6BDF">
            <w:pPr>
              <w:ind w:left="147" w:right="134"/>
              <w:jc w:val="left"/>
              <w:rPr>
                <w:sz w:val="20"/>
                <w:szCs w:val="20"/>
              </w:rPr>
            </w:pPr>
            <w:r w:rsidRPr="00FB6BDF">
              <w:rPr>
                <w:sz w:val="20"/>
                <w:szCs w:val="20"/>
              </w:rPr>
              <w:t>System zapewnia możliwość sporządzania zamówień na podstawie stanów minimalnych</w:t>
            </w:r>
          </w:p>
        </w:tc>
      </w:tr>
      <w:tr w:rsidR="00FB6BDF" w:rsidRPr="00A51505" w14:paraId="45121D87" w14:textId="77777777" w:rsidTr="00551EDD">
        <w:trPr>
          <w:trHeight w:val="231"/>
        </w:trPr>
        <w:tc>
          <w:tcPr>
            <w:tcW w:w="401" w:type="dxa"/>
          </w:tcPr>
          <w:p w14:paraId="08B03DF5" w14:textId="77777777" w:rsidR="00FB6BDF" w:rsidRPr="00A51505" w:rsidRDefault="00FB6BDF" w:rsidP="00081E17">
            <w:pPr>
              <w:numPr>
                <w:ilvl w:val="0"/>
                <w:numId w:val="122"/>
              </w:numPr>
              <w:spacing w:after="0"/>
              <w:ind w:left="0" w:right="0" w:firstLine="0"/>
              <w:rPr>
                <w:sz w:val="20"/>
                <w:szCs w:val="20"/>
              </w:rPr>
            </w:pPr>
          </w:p>
        </w:tc>
        <w:tc>
          <w:tcPr>
            <w:tcW w:w="8965" w:type="dxa"/>
          </w:tcPr>
          <w:p w14:paraId="6C45992C" w14:textId="77777777" w:rsidR="00FB6BDF" w:rsidRPr="00FB6BDF" w:rsidRDefault="00FB6BDF" w:rsidP="00FB6BDF">
            <w:pPr>
              <w:ind w:left="147" w:right="134"/>
              <w:jc w:val="left"/>
              <w:rPr>
                <w:sz w:val="20"/>
                <w:szCs w:val="20"/>
              </w:rPr>
            </w:pPr>
            <w:r w:rsidRPr="00FB6BDF">
              <w:rPr>
                <w:sz w:val="20"/>
                <w:szCs w:val="20"/>
              </w:rPr>
              <w:t>System zapewnia możliwość automatycznego generowania korekt dokumentów wewnętrznych inicjowane wprowadzeniem korekty do przychodu.</w:t>
            </w:r>
          </w:p>
        </w:tc>
      </w:tr>
      <w:tr w:rsidR="00FB6BDF" w:rsidRPr="00A51505" w14:paraId="0CA4F6F2" w14:textId="77777777" w:rsidTr="00551EDD">
        <w:trPr>
          <w:trHeight w:val="264"/>
        </w:trPr>
        <w:tc>
          <w:tcPr>
            <w:tcW w:w="401" w:type="dxa"/>
          </w:tcPr>
          <w:p w14:paraId="63039749" w14:textId="77777777" w:rsidR="00FB6BDF" w:rsidRPr="00A51505" w:rsidRDefault="00FB6BDF" w:rsidP="00081E17">
            <w:pPr>
              <w:numPr>
                <w:ilvl w:val="0"/>
                <w:numId w:val="122"/>
              </w:numPr>
              <w:spacing w:after="0"/>
              <w:ind w:left="0" w:right="0" w:firstLine="0"/>
              <w:rPr>
                <w:sz w:val="20"/>
                <w:szCs w:val="20"/>
              </w:rPr>
            </w:pPr>
          </w:p>
        </w:tc>
        <w:tc>
          <w:tcPr>
            <w:tcW w:w="8965" w:type="dxa"/>
          </w:tcPr>
          <w:p w14:paraId="1BCFC428" w14:textId="77777777" w:rsidR="00FB6BDF" w:rsidRPr="00FB6BDF" w:rsidRDefault="00FB6BDF" w:rsidP="00FB6BDF">
            <w:pPr>
              <w:ind w:left="147" w:right="134"/>
              <w:jc w:val="left"/>
              <w:rPr>
                <w:sz w:val="20"/>
                <w:szCs w:val="20"/>
              </w:rPr>
            </w:pPr>
            <w:r w:rsidRPr="00FB6BDF">
              <w:rPr>
                <w:sz w:val="20"/>
                <w:szCs w:val="20"/>
              </w:rPr>
              <w:t>System zapewnia możliwość wczytania do systemu dokumentów przychodowych (faktur) w formie elektronicznej</w:t>
            </w:r>
          </w:p>
        </w:tc>
      </w:tr>
      <w:tr w:rsidR="00FB6BDF" w:rsidRPr="00A51505" w14:paraId="7E1C1776" w14:textId="77777777" w:rsidTr="00551EDD">
        <w:trPr>
          <w:trHeight w:val="267"/>
        </w:trPr>
        <w:tc>
          <w:tcPr>
            <w:tcW w:w="401" w:type="dxa"/>
          </w:tcPr>
          <w:p w14:paraId="2FA24F2C" w14:textId="77777777" w:rsidR="00FB6BDF" w:rsidRPr="00A51505" w:rsidRDefault="00FB6BDF" w:rsidP="00081E17">
            <w:pPr>
              <w:numPr>
                <w:ilvl w:val="0"/>
                <w:numId w:val="122"/>
              </w:numPr>
              <w:spacing w:after="0"/>
              <w:ind w:left="0" w:right="0" w:firstLine="0"/>
              <w:rPr>
                <w:sz w:val="20"/>
                <w:szCs w:val="20"/>
              </w:rPr>
            </w:pPr>
          </w:p>
        </w:tc>
        <w:tc>
          <w:tcPr>
            <w:tcW w:w="8965" w:type="dxa"/>
          </w:tcPr>
          <w:p w14:paraId="00C419BD" w14:textId="77777777" w:rsidR="00FB6BDF" w:rsidRPr="00FB6BDF" w:rsidRDefault="00FB6BDF" w:rsidP="00FB6BDF">
            <w:pPr>
              <w:ind w:left="147" w:right="134"/>
              <w:jc w:val="left"/>
              <w:rPr>
                <w:sz w:val="20"/>
                <w:szCs w:val="20"/>
              </w:rPr>
            </w:pPr>
            <w:r w:rsidRPr="00FB6BDF">
              <w:rPr>
                <w:sz w:val="20"/>
                <w:szCs w:val="20"/>
              </w:rPr>
              <w:t>System zapewnia możliwość definiowania indywidualnych systemów kodowych dla poszczególnych dostawców</w:t>
            </w:r>
          </w:p>
        </w:tc>
      </w:tr>
      <w:tr w:rsidR="00FB6BDF" w:rsidRPr="00A51505" w14:paraId="23E84D4E" w14:textId="77777777" w:rsidTr="00551EDD">
        <w:trPr>
          <w:trHeight w:val="274"/>
        </w:trPr>
        <w:tc>
          <w:tcPr>
            <w:tcW w:w="401" w:type="dxa"/>
          </w:tcPr>
          <w:p w14:paraId="16BD05BA" w14:textId="77777777" w:rsidR="00FB6BDF" w:rsidRPr="00A51505" w:rsidRDefault="00FB6BDF" w:rsidP="00081E17">
            <w:pPr>
              <w:numPr>
                <w:ilvl w:val="0"/>
                <w:numId w:val="122"/>
              </w:numPr>
              <w:spacing w:after="0"/>
              <w:ind w:left="0" w:right="0" w:firstLine="0"/>
              <w:rPr>
                <w:sz w:val="20"/>
                <w:szCs w:val="20"/>
              </w:rPr>
            </w:pPr>
          </w:p>
        </w:tc>
        <w:tc>
          <w:tcPr>
            <w:tcW w:w="8965" w:type="dxa"/>
          </w:tcPr>
          <w:p w14:paraId="6C917953" w14:textId="77777777" w:rsidR="00FB6BDF" w:rsidRPr="00FB6BDF" w:rsidRDefault="00FB6BDF" w:rsidP="00FB6BDF">
            <w:pPr>
              <w:ind w:left="147" w:right="134"/>
              <w:jc w:val="left"/>
              <w:rPr>
                <w:sz w:val="20"/>
                <w:szCs w:val="20"/>
              </w:rPr>
            </w:pPr>
            <w:r w:rsidRPr="00FB6BDF">
              <w:rPr>
                <w:sz w:val="20"/>
                <w:szCs w:val="20"/>
              </w:rPr>
              <w:t>System zapewnia możliwość rejestracji korekt do dokumentów ewidencjonujących dostawy środków farmaceutycznych i materiałów medycznych</w:t>
            </w:r>
          </w:p>
        </w:tc>
      </w:tr>
      <w:tr w:rsidR="00FB6BDF" w:rsidRPr="00A51505" w14:paraId="20C39113" w14:textId="77777777" w:rsidTr="00551EDD">
        <w:trPr>
          <w:trHeight w:val="275"/>
        </w:trPr>
        <w:tc>
          <w:tcPr>
            <w:tcW w:w="401" w:type="dxa"/>
          </w:tcPr>
          <w:p w14:paraId="21EA6F65" w14:textId="77777777" w:rsidR="00FB6BDF" w:rsidRPr="00A51505" w:rsidRDefault="00FB6BDF" w:rsidP="00081E17">
            <w:pPr>
              <w:numPr>
                <w:ilvl w:val="0"/>
                <w:numId w:val="122"/>
              </w:numPr>
              <w:spacing w:after="0"/>
              <w:ind w:left="0" w:right="0" w:firstLine="0"/>
              <w:rPr>
                <w:sz w:val="20"/>
                <w:szCs w:val="20"/>
              </w:rPr>
            </w:pPr>
          </w:p>
        </w:tc>
        <w:tc>
          <w:tcPr>
            <w:tcW w:w="8965" w:type="dxa"/>
          </w:tcPr>
          <w:p w14:paraId="39C0492A" w14:textId="77777777" w:rsidR="00FB6BDF" w:rsidRPr="00FB6BDF" w:rsidRDefault="00FB6BDF" w:rsidP="00FB6BDF">
            <w:pPr>
              <w:ind w:left="147" w:right="134"/>
              <w:jc w:val="left"/>
              <w:rPr>
                <w:sz w:val="20"/>
                <w:szCs w:val="20"/>
              </w:rPr>
            </w:pPr>
            <w:r w:rsidRPr="00FB6BDF">
              <w:rPr>
                <w:sz w:val="20"/>
                <w:szCs w:val="20"/>
              </w:rPr>
              <w:t>System zapewnia możliwość ewidencji obrotu lekami spoza receptariusza szpitalnego</w:t>
            </w:r>
          </w:p>
        </w:tc>
      </w:tr>
      <w:tr w:rsidR="00FB6BDF" w:rsidRPr="00A51505" w14:paraId="67ED725D" w14:textId="77777777" w:rsidTr="00551EDD">
        <w:trPr>
          <w:trHeight w:val="302"/>
        </w:trPr>
        <w:tc>
          <w:tcPr>
            <w:tcW w:w="401" w:type="dxa"/>
          </w:tcPr>
          <w:p w14:paraId="09A13DF4" w14:textId="77777777" w:rsidR="00FB6BDF" w:rsidRPr="00A51505" w:rsidRDefault="00FB6BDF" w:rsidP="00081E17">
            <w:pPr>
              <w:numPr>
                <w:ilvl w:val="0"/>
                <w:numId w:val="122"/>
              </w:numPr>
              <w:spacing w:after="0"/>
              <w:ind w:left="0" w:right="0" w:firstLine="0"/>
              <w:rPr>
                <w:sz w:val="20"/>
                <w:szCs w:val="20"/>
              </w:rPr>
            </w:pPr>
          </w:p>
        </w:tc>
        <w:tc>
          <w:tcPr>
            <w:tcW w:w="8965" w:type="dxa"/>
          </w:tcPr>
          <w:p w14:paraId="09D26806" w14:textId="77777777" w:rsidR="00FB6BDF" w:rsidRPr="00FB6BDF" w:rsidRDefault="00FB6BDF" w:rsidP="00FB6BDF">
            <w:pPr>
              <w:ind w:left="147" w:right="134"/>
              <w:jc w:val="left"/>
              <w:rPr>
                <w:sz w:val="20"/>
                <w:szCs w:val="20"/>
              </w:rPr>
            </w:pPr>
            <w:r w:rsidRPr="00FB6BDF">
              <w:rPr>
                <w:sz w:val="20"/>
                <w:szCs w:val="20"/>
              </w:rPr>
              <w:t>System zapewnia możliwość ewidencji zwrotów do dostawców</w:t>
            </w:r>
          </w:p>
        </w:tc>
      </w:tr>
      <w:tr w:rsidR="00FB6BDF" w:rsidRPr="00A51505" w14:paraId="0F0D411A" w14:textId="77777777" w:rsidTr="00551EDD">
        <w:trPr>
          <w:trHeight w:val="290"/>
        </w:trPr>
        <w:tc>
          <w:tcPr>
            <w:tcW w:w="401" w:type="dxa"/>
          </w:tcPr>
          <w:p w14:paraId="1B493EDE" w14:textId="77777777" w:rsidR="00FB6BDF" w:rsidRPr="00A51505" w:rsidRDefault="00FB6BDF" w:rsidP="00081E17">
            <w:pPr>
              <w:numPr>
                <w:ilvl w:val="0"/>
                <w:numId w:val="122"/>
              </w:numPr>
              <w:spacing w:after="0"/>
              <w:ind w:left="0" w:right="0" w:firstLine="0"/>
              <w:rPr>
                <w:sz w:val="20"/>
                <w:szCs w:val="20"/>
              </w:rPr>
            </w:pPr>
          </w:p>
        </w:tc>
        <w:tc>
          <w:tcPr>
            <w:tcW w:w="8965" w:type="dxa"/>
          </w:tcPr>
          <w:p w14:paraId="63FD7F65" w14:textId="77777777" w:rsidR="00FB6BDF" w:rsidRPr="00FB6BDF" w:rsidRDefault="00FB6BDF" w:rsidP="00FB6BDF">
            <w:pPr>
              <w:ind w:left="147" w:right="134"/>
              <w:jc w:val="left"/>
              <w:rPr>
                <w:sz w:val="20"/>
                <w:szCs w:val="20"/>
              </w:rPr>
            </w:pPr>
            <w:r w:rsidRPr="00FB6BDF">
              <w:rPr>
                <w:sz w:val="20"/>
                <w:szCs w:val="20"/>
              </w:rPr>
              <w:t>System zapewnia możliwość ewidencji podpisanych umów z dostawcami wraz z aneksami</w:t>
            </w:r>
          </w:p>
        </w:tc>
      </w:tr>
      <w:tr w:rsidR="00FB6BDF" w:rsidRPr="00A51505" w14:paraId="04B5741A" w14:textId="77777777" w:rsidTr="00551EDD">
        <w:trPr>
          <w:trHeight w:val="278"/>
        </w:trPr>
        <w:tc>
          <w:tcPr>
            <w:tcW w:w="401" w:type="dxa"/>
          </w:tcPr>
          <w:p w14:paraId="0A873C25" w14:textId="77777777" w:rsidR="00FB6BDF" w:rsidRPr="00A51505" w:rsidRDefault="00FB6BDF" w:rsidP="00081E17">
            <w:pPr>
              <w:numPr>
                <w:ilvl w:val="0"/>
                <w:numId w:val="122"/>
              </w:numPr>
              <w:spacing w:after="0"/>
              <w:ind w:left="0" w:right="0" w:firstLine="0"/>
              <w:rPr>
                <w:sz w:val="20"/>
                <w:szCs w:val="20"/>
              </w:rPr>
            </w:pPr>
          </w:p>
        </w:tc>
        <w:tc>
          <w:tcPr>
            <w:tcW w:w="8965" w:type="dxa"/>
          </w:tcPr>
          <w:p w14:paraId="011B05AD" w14:textId="77777777" w:rsidR="00FB6BDF" w:rsidRPr="00FB6BDF" w:rsidRDefault="00FB6BDF" w:rsidP="00FB6BDF">
            <w:pPr>
              <w:ind w:left="147" w:right="134"/>
              <w:jc w:val="left"/>
              <w:rPr>
                <w:sz w:val="20"/>
                <w:szCs w:val="20"/>
              </w:rPr>
            </w:pPr>
            <w:r w:rsidRPr="00FB6BDF">
              <w:rPr>
                <w:sz w:val="20"/>
                <w:szCs w:val="20"/>
              </w:rPr>
              <w:t>System zapewnia możliwość weryfikacji dokumentów przychodowych z podpisanymi umowami z dostawcą (kontrola cen, stopnia realizacji umowy)</w:t>
            </w:r>
          </w:p>
        </w:tc>
      </w:tr>
      <w:tr w:rsidR="00FB6BDF" w:rsidRPr="00A51505" w14:paraId="756AEFE7" w14:textId="77777777" w:rsidTr="00551EDD">
        <w:trPr>
          <w:trHeight w:val="278"/>
        </w:trPr>
        <w:tc>
          <w:tcPr>
            <w:tcW w:w="401" w:type="dxa"/>
          </w:tcPr>
          <w:p w14:paraId="4033AA0A" w14:textId="77777777" w:rsidR="00FB6BDF" w:rsidRPr="00A51505" w:rsidRDefault="00FB6BDF" w:rsidP="00081E17">
            <w:pPr>
              <w:numPr>
                <w:ilvl w:val="0"/>
                <w:numId w:val="122"/>
              </w:numPr>
              <w:spacing w:after="0"/>
              <w:ind w:left="0" w:right="0" w:firstLine="0"/>
              <w:rPr>
                <w:sz w:val="20"/>
                <w:szCs w:val="20"/>
              </w:rPr>
            </w:pPr>
          </w:p>
        </w:tc>
        <w:tc>
          <w:tcPr>
            <w:tcW w:w="8965" w:type="dxa"/>
          </w:tcPr>
          <w:p w14:paraId="190F277F" w14:textId="77777777" w:rsidR="00FB6BDF" w:rsidRPr="00FB6BDF" w:rsidRDefault="00FB6BDF" w:rsidP="00FB6BDF">
            <w:pPr>
              <w:ind w:left="147" w:right="134"/>
              <w:jc w:val="left"/>
              <w:rPr>
                <w:sz w:val="20"/>
                <w:szCs w:val="20"/>
              </w:rPr>
            </w:pPr>
            <w:r w:rsidRPr="00FB6BDF">
              <w:rPr>
                <w:sz w:val="20"/>
                <w:szCs w:val="20"/>
              </w:rPr>
              <w:t>System zapewnia możliwość ewidencji dostaw darów</w:t>
            </w:r>
          </w:p>
        </w:tc>
      </w:tr>
      <w:tr w:rsidR="00FB6BDF" w:rsidRPr="00A51505" w14:paraId="2DD1FD8D" w14:textId="77777777" w:rsidTr="00551EDD">
        <w:trPr>
          <w:trHeight w:val="269"/>
        </w:trPr>
        <w:tc>
          <w:tcPr>
            <w:tcW w:w="401" w:type="dxa"/>
          </w:tcPr>
          <w:p w14:paraId="228256AC" w14:textId="77777777" w:rsidR="00FB6BDF" w:rsidRPr="00A51505" w:rsidRDefault="00FB6BDF" w:rsidP="00081E17">
            <w:pPr>
              <w:numPr>
                <w:ilvl w:val="0"/>
                <w:numId w:val="122"/>
              </w:numPr>
              <w:spacing w:after="0"/>
              <w:ind w:left="0" w:right="0" w:firstLine="0"/>
              <w:rPr>
                <w:sz w:val="20"/>
                <w:szCs w:val="20"/>
              </w:rPr>
            </w:pPr>
          </w:p>
        </w:tc>
        <w:tc>
          <w:tcPr>
            <w:tcW w:w="8965" w:type="dxa"/>
          </w:tcPr>
          <w:p w14:paraId="7D43D1BB" w14:textId="77777777" w:rsidR="00FB6BDF" w:rsidRPr="00FB6BDF" w:rsidRDefault="00FB6BDF" w:rsidP="00FB6BDF">
            <w:pPr>
              <w:ind w:left="147" w:right="134"/>
              <w:jc w:val="left"/>
              <w:rPr>
                <w:sz w:val="20"/>
                <w:szCs w:val="20"/>
              </w:rPr>
            </w:pPr>
            <w:r w:rsidRPr="00FB6BDF">
              <w:rPr>
                <w:sz w:val="20"/>
                <w:szCs w:val="20"/>
              </w:rPr>
              <w:t xml:space="preserve">System zapewnia możliwość wydania do jednostki zewnętrznej nie znajdującą się w strukturze zakładu </w:t>
            </w:r>
          </w:p>
        </w:tc>
      </w:tr>
      <w:tr w:rsidR="00FB6BDF" w:rsidRPr="00A51505" w14:paraId="720FB366" w14:textId="77777777" w:rsidTr="00551EDD">
        <w:trPr>
          <w:trHeight w:val="321"/>
        </w:trPr>
        <w:tc>
          <w:tcPr>
            <w:tcW w:w="401" w:type="dxa"/>
          </w:tcPr>
          <w:p w14:paraId="6BF8E58F" w14:textId="77777777" w:rsidR="00FB6BDF" w:rsidRPr="00A51505" w:rsidRDefault="00FB6BDF" w:rsidP="00081E17">
            <w:pPr>
              <w:numPr>
                <w:ilvl w:val="0"/>
                <w:numId w:val="122"/>
              </w:numPr>
              <w:spacing w:after="0"/>
              <w:ind w:left="0" w:right="0" w:firstLine="0"/>
              <w:rPr>
                <w:sz w:val="20"/>
                <w:szCs w:val="20"/>
              </w:rPr>
            </w:pPr>
          </w:p>
        </w:tc>
        <w:tc>
          <w:tcPr>
            <w:tcW w:w="8965" w:type="dxa"/>
          </w:tcPr>
          <w:p w14:paraId="468B88E6" w14:textId="77777777" w:rsidR="00FB6BDF" w:rsidRPr="00FB6BDF" w:rsidRDefault="00FB6BDF" w:rsidP="00FB6BDF">
            <w:pPr>
              <w:ind w:left="147" w:right="134"/>
              <w:jc w:val="left"/>
              <w:rPr>
                <w:sz w:val="20"/>
                <w:szCs w:val="20"/>
              </w:rPr>
            </w:pPr>
            <w:r w:rsidRPr="00FB6BDF">
              <w:rPr>
                <w:sz w:val="20"/>
                <w:szCs w:val="20"/>
              </w:rPr>
              <w:t xml:space="preserve">System zapewnia możliwość przyjmowania zamówień z jednostek organizacyjnych w postacie elektronicznej i papierowej </w:t>
            </w:r>
          </w:p>
        </w:tc>
      </w:tr>
      <w:tr w:rsidR="00FB6BDF" w:rsidRPr="00A51505" w14:paraId="5BBE7217" w14:textId="77777777" w:rsidTr="00551EDD">
        <w:trPr>
          <w:trHeight w:val="362"/>
        </w:trPr>
        <w:tc>
          <w:tcPr>
            <w:tcW w:w="401" w:type="dxa"/>
          </w:tcPr>
          <w:p w14:paraId="5F6233B5" w14:textId="77777777" w:rsidR="00FB6BDF" w:rsidRPr="00A51505" w:rsidRDefault="00FB6BDF" w:rsidP="00081E17">
            <w:pPr>
              <w:numPr>
                <w:ilvl w:val="0"/>
                <w:numId w:val="122"/>
              </w:numPr>
              <w:spacing w:after="0"/>
              <w:ind w:left="0" w:right="0" w:firstLine="0"/>
              <w:rPr>
                <w:sz w:val="20"/>
                <w:szCs w:val="20"/>
              </w:rPr>
            </w:pPr>
          </w:p>
        </w:tc>
        <w:tc>
          <w:tcPr>
            <w:tcW w:w="8965" w:type="dxa"/>
          </w:tcPr>
          <w:p w14:paraId="55669712" w14:textId="77777777" w:rsidR="00FB6BDF" w:rsidRPr="00FB6BDF" w:rsidRDefault="00FB6BDF" w:rsidP="00FB6BDF">
            <w:pPr>
              <w:ind w:left="147" w:right="134"/>
              <w:jc w:val="left"/>
              <w:rPr>
                <w:sz w:val="20"/>
                <w:szCs w:val="20"/>
              </w:rPr>
            </w:pPr>
            <w:r w:rsidRPr="00FB6BDF">
              <w:rPr>
                <w:sz w:val="20"/>
                <w:szCs w:val="20"/>
              </w:rPr>
              <w:t xml:space="preserve">System zapewnia możliwość ewidencji zwrotów z oddziałów w postaci elektronicznej i papierowej </w:t>
            </w:r>
          </w:p>
        </w:tc>
      </w:tr>
      <w:tr w:rsidR="00FB6BDF" w:rsidRPr="00A51505" w14:paraId="7A3CD57D" w14:textId="77777777" w:rsidTr="00551EDD">
        <w:trPr>
          <w:trHeight w:val="335"/>
        </w:trPr>
        <w:tc>
          <w:tcPr>
            <w:tcW w:w="401" w:type="dxa"/>
          </w:tcPr>
          <w:p w14:paraId="342BD36B" w14:textId="77777777" w:rsidR="00FB6BDF" w:rsidRPr="00A51505" w:rsidRDefault="00FB6BDF" w:rsidP="00081E17">
            <w:pPr>
              <w:numPr>
                <w:ilvl w:val="0"/>
                <w:numId w:val="122"/>
              </w:numPr>
              <w:spacing w:after="0"/>
              <w:ind w:left="0" w:right="0" w:firstLine="0"/>
              <w:rPr>
                <w:sz w:val="20"/>
                <w:szCs w:val="20"/>
              </w:rPr>
            </w:pPr>
          </w:p>
        </w:tc>
        <w:tc>
          <w:tcPr>
            <w:tcW w:w="8965" w:type="dxa"/>
          </w:tcPr>
          <w:p w14:paraId="105A7B67" w14:textId="77777777" w:rsidR="00FB6BDF" w:rsidRPr="00FB6BDF" w:rsidRDefault="00FB6BDF" w:rsidP="00FB6BDF">
            <w:pPr>
              <w:ind w:left="147" w:right="134"/>
              <w:jc w:val="left"/>
              <w:rPr>
                <w:sz w:val="20"/>
                <w:szCs w:val="20"/>
              </w:rPr>
            </w:pPr>
            <w:r w:rsidRPr="00FB6BDF">
              <w:rPr>
                <w:sz w:val="20"/>
                <w:szCs w:val="20"/>
              </w:rPr>
              <w:t xml:space="preserve">System zapewnia możliwość półautomatycznej, oraz ręcznej realizacji zamówień elektronicznych przychodzących z apteczek oddziałowych i innych jednostek organizacyjnych </w:t>
            </w:r>
          </w:p>
        </w:tc>
      </w:tr>
      <w:tr w:rsidR="00FB6BDF" w:rsidRPr="00A51505" w14:paraId="176C068D" w14:textId="77777777" w:rsidTr="00551EDD">
        <w:trPr>
          <w:trHeight w:val="289"/>
        </w:trPr>
        <w:tc>
          <w:tcPr>
            <w:tcW w:w="401" w:type="dxa"/>
          </w:tcPr>
          <w:p w14:paraId="0AD709A9" w14:textId="77777777" w:rsidR="00FB6BDF" w:rsidRPr="00A51505" w:rsidRDefault="00FB6BDF" w:rsidP="00081E17">
            <w:pPr>
              <w:numPr>
                <w:ilvl w:val="0"/>
                <w:numId w:val="122"/>
              </w:numPr>
              <w:spacing w:after="0"/>
              <w:ind w:left="0" w:right="0" w:firstLine="0"/>
              <w:rPr>
                <w:sz w:val="20"/>
                <w:szCs w:val="20"/>
              </w:rPr>
            </w:pPr>
          </w:p>
        </w:tc>
        <w:tc>
          <w:tcPr>
            <w:tcW w:w="8965" w:type="dxa"/>
          </w:tcPr>
          <w:p w14:paraId="769A4593" w14:textId="77777777" w:rsidR="00FB6BDF" w:rsidRPr="00FB6BDF" w:rsidRDefault="00FB6BDF" w:rsidP="00FB6BDF">
            <w:pPr>
              <w:ind w:left="147" w:right="134"/>
              <w:jc w:val="left"/>
              <w:rPr>
                <w:sz w:val="20"/>
                <w:szCs w:val="20"/>
              </w:rPr>
            </w:pPr>
            <w:r w:rsidRPr="00FB6BDF">
              <w:rPr>
                <w:sz w:val="20"/>
                <w:szCs w:val="20"/>
              </w:rPr>
              <w:t>System zapewnia możliwość w trakcie realizacji zapotrzebowań wgląd do bieżących informacji o: ilości zamówionej, ilości na stanie magazynowym apteki, ilości w drodze, oraz ilości na stanie apteczki oddziałowej, która zamówiła środek</w:t>
            </w:r>
          </w:p>
        </w:tc>
      </w:tr>
      <w:tr w:rsidR="00FB6BDF" w:rsidRPr="00A51505" w14:paraId="0BF9218C" w14:textId="77777777" w:rsidTr="00551EDD">
        <w:trPr>
          <w:trHeight w:val="296"/>
        </w:trPr>
        <w:tc>
          <w:tcPr>
            <w:tcW w:w="401" w:type="dxa"/>
          </w:tcPr>
          <w:p w14:paraId="2644034D" w14:textId="77777777" w:rsidR="00FB6BDF" w:rsidRPr="00A51505" w:rsidRDefault="00FB6BDF" w:rsidP="00081E17">
            <w:pPr>
              <w:numPr>
                <w:ilvl w:val="0"/>
                <w:numId w:val="122"/>
              </w:numPr>
              <w:spacing w:after="0"/>
              <w:ind w:left="0" w:right="0" w:firstLine="0"/>
              <w:rPr>
                <w:sz w:val="20"/>
                <w:szCs w:val="20"/>
              </w:rPr>
            </w:pPr>
          </w:p>
        </w:tc>
        <w:tc>
          <w:tcPr>
            <w:tcW w:w="8965" w:type="dxa"/>
          </w:tcPr>
          <w:p w14:paraId="1A3F5DAB" w14:textId="77777777" w:rsidR="00FB6BDF" w:rsidRPr="00FB6BDF" w:rsidRDefault="00FB6BDF" w:rsidP="00FB6BDF">
            <w:pPr>
              <w:ind w:left="147" w:right="134"/>
              <w:jc w:val="left"/>
              <w:rPr>
                <w:sz w:val="20"/>
                <w:szCs w:val="20"/>
              </w:rPr>
            </w:pPr>
            <w:r w:rsidRPr="00FB6BDF">
              <w:rPr>
                <w:sz w:val="20"/>
                <w:szCs w:val="20"/>
              </w:rPr>
              <w:t>System zapewnia możliwość tworzenia bazy receptur</w:t>
            </w:r>
          </w:p>
        </w:tc>
      </w:tr>
      <w:tr w:rsidR="00FB6BDF" w:rsidRPr="00A51505" w14:paraId="482A000C" w14:textId="77777777" w:rsidTr="00551EDD">
        <w:trPr>
          <w:trHeight w:val="287"/>
        </w:trPr>
        <w:tc>
          <w:tcPr>
            <w:tcW w:w="401" w:type="dxa"/>
          </w:tcPr>
          <w:p w14:paraId="6F88A2B7" w14:textId="77777777" w:rsidR="00FB6BDF" w:rsidRPr="00A51505" w:rsidRDefault="00FB6BDF" w:rsidP="00081E17">
            <w:pPr>
              <w:numPr>
                <w:ilvl w:val="0"/>
                <w:numId w:val="122"/>
              </w:numPr>
              <w:spacing w:after="0"/>
              <w:ind w:left="0" w:right="0" w:firstLine="0"/>
              <w:rPr>
                <w:sz w:val="20"/>
                <w:szCs w:val="20"/>
              </w:rPr>
            </w:pPr>
          </w:p>
        </w:tc>
        <w:tc>
          <w:tcPr>
            <w:tcW w:w="8965" w:type="dxa"/>
          </w:tcPr>
          <w:p w14:paraId="67D742C9" w14:textId="77777777" w:rsidR="00FB6BDF" w:rsidRPr="00FB6BDF" w:rsidRDefault="00FB6BDF" w:rsidP="00FB6BDF">
            <w:pPr>
              <w:ind w:left="147" w:right="134"/>
              <w:jc w:val="left"/>
              <w:rPr>
                <w:sz w:val="20"/>
                <w:szCs w:val="20"/>
              </w:rPr>
            </w:pPr>
            <w:r w:rsidRPr="00FB6BDF">
              <w:rPr>
                <w:sz w:val="20"/>
                <w:szCs w:val="20"/>
              </w:rPr>
              <w:t xml:space="preserve">System zapewnia możliwość ewidencji dokumentów produkcji leków recepturowych </w:t>
            </w:r>
          </w:p>
        </w:tc>
      </w:tr>
      <w:tr w:rsidR="00FB6BDF" w:rsidRPr="00A51505" w14:paraId="4485FD95" w14:textId="77777777" w:rsidTr="00551EDD">
        <w:trPr>
          <w:trHeight w:val="254"/>
        </w:trPr>
        <w:tc>
          <w:tcPr>
            <w:tcW w:w="401" w:type="dxa"/>
          </w:tcPr>
          <w:p w14:paraId="0E509CD6" w14:textId="77777777" w:rsidR="00FB6BDF" w:rsidRPr="00A51505" w:rsidRDefault="00FB6BDF" w:rsidP="00081E17">
            <w:pPr>
              <w:numPr>
                <w:ilvl w:val="0"/>
                <w:numId w:val="122"/>
              </w:numPr>
              <w:spacing w:after="0"/>
              <w:ind w:left="0" w:right="0" w:firstLine="0"/>
              <w:rPr>
                <w:sz w:val="20"/>
                <w:szCs w:val="20"/>
              </w:rPr>
            </w:pPr>
            <w:r w:rsidRPr="00A51505">
              <w:rPr>
                <w:sz w:val="20"/>
                <w:szCs w:val="20"/>
              </w:rPr>
              <w:t>1</w:t>
            </w:r>
          </w:p>
        </w:tc>
        <w:tc>
          <w:tcPr>
            <w:tcW w:w="8965" w:type="dxa"/>
          </w:tcPr>
          <w:p w14:paraId="459D745D" w14:textId="77777777" w:rsidR="00FB6BDF" w:rsidRPr="00FB6BDF" w:rsidRDefault="00FB6BDF" w:rsidP="00FB6BDF">
            <w:pPr>
              <w:ind w:left="147" w:right="134"/>
              <w:jc w:val="left"/>
              <w:rPr>
                <w:sz w:val="20"/>
                <w:szCs w:val="20"/>
              </w:rPr>
            </w:pPr>
            <w:r w:rsidRPr="00FB6BDF">
              <w:rPr>
                <w:sz w:val="20"/>
                <w:szCs w:val="20"/>
              </w:rPr>
              <w:t>System zapewnia możliwość sporządzania leków recepturowych z wykorzystaniem automatycznego mechanizmu doboru składników z wcześniej wprowadzonego składu receptury, lub poprzez ręczne zdejmowanie składników receptury. W składzie receptury istnieje możliwość wykorzystania zamienników składników recepturowych.</w:t>
            </w:r>
          </w:p>
        </w:tc>
      </w:tr>
      <w:tr w:rsidR="00FB6BDF" w:rsidRPr="00A51505" w14:paraId="67CE9AEA" w14:textId="77777777" w:rsidTr="00551EDD">
        <w:trPr>
          <w:trHeight w:val="316"/>
        </w:trPr>
        <w:tc>
          <w:tcPr>
            <w:tcW w:w="401" w:type="dxa"/>
          </w:tcPr>
          <w:p w14:paraId="635E2940" w14:textId="77777777" w:rsidR="00FB6BDF" w:rsidRPr="00A51505" w:rsidRDefault="00FB6BDF" w:rsidP="00081E17">
            <w:pPr>
              <w:numPr>
                <w:ilvl w:val="0"/>
                <w:numId w:val="122"/>
              </w:numPr>
              <w:spacing w:after="0"/>
              <w:ind w:left="0" w:right="0" w:firstLine="0"/>
              <w:rPr>
                <w:sz w:val="20"/>
                <w:szCs w:val="20"/>
              </w:rPr>
            </w:pPr>
            <w:r w:rsidRPr="00A51505">
              <w:rPr>
                <w:sz w:val="20"/>
                <w:szCs w:val="20"/>
              </w:rPr>
              <w:t>2</w:t>
            </w:r>
          </w:p>
        </w:tc>
        <w:tc>
          <w:tcPr>
            <w:tcW w:w="8965" w:type="dxa"/>
          </w:tcPr>
          <w:p w14:paraId="2E615A36" w14:textId="77777777" w:rsidR="00FB6BDF" w:rsidRPr="00FB6BDF" w:rsidRDefault="00FB6BDF" w:rsidP="00FB6BDF">
            <w:pPr>
              <w:ind w:left="147" w:right="134"/>
              <w:jc w:val="left"/>
              <w:rPr>
                <w:sz w:val="20"/>
                <w:szCs w:val="20"/>
              </w:rPr>
            </w:pPr>
            <w:r w:rsidRPr="00FB6BDF">
              <w:rPr>
                <w:sz w:val="20"/>
                <w:szCs w:val="20"/>
              </w:rPr>
              <w:t>System zapewnia możliwość ewidencji sporządzania: preparatów laboratoryjnych oraz płynów infuzyjnych z wykorzystaniem mechanizmów sporządzania leków recepturowych</w:t>
            </w:r>
          </w:p>
        </w:tc>
      </w:tr>
      <w:tr w:rsidR="00FB6BDF" w:rsidRPr="00A51505" w14:paraId="0A5D1DD9" w14:textId="77777777" w:rsidTr="00551EDD">
        <w:trPr>
          <w:trHeight w:val="326"/>
        </w:trPr>
        <w:tc>
          <w:tcPr>
            <w:tcW w:w="401" w:type="dxa"/>
          </w:tcPr>
          <w:p w14:paraId="7C19DFEA" w14:textId="77777777" w:rsidR="00FB6BDF" w:rsidRPr="00A51505" w:rsidRDefault="00FB6BDF" w:rsidP="00081E17">
            <w:pPr>
              <w:numPr>
                <w:ilvl w:val="0"/>
                <w:numId w:val="122"/>
              </w:numPr>
              <w:spacing w:after="0"/>
              <w:ind w:left="0" w:right="0" w:firstLine="0"/>
              <w:rPr>
                <w:sz w:val="20"/>
                <w:szCs w:val="20"/>
              </w:rPr>
            </w:pPr>
            <w:r w:rsidRPr="00A51505">
              <w:rPr>
                <w:sz w:val="20"/>
                <w:szCs w:val="20"/>
              </w:rPr>
              <w:t>3</w:t>
            </w:r>
          </w:p>
        </w:tc>
        <w:tc>
          <w:tcPr>
            <w:tcW w:w="8965" w:type="dxa"/>
          </w:tcPr>
          <w:p w14:paraId="07B01D35" w14:textId="77777777" w:rsidR="00FB6BDF" w:rsidRPr="00FB6BDF" w:rsidRDefault="00FB6BDF" w:rsidP="00FB6BDF">
            <w:pPr>
              <w:ind w:left="147" w:right="134"/>
              <w:jc w:val="left"/>
              <w:rPr>
                <w:sz w:val="20"/>
                <w:szCs w:val="20"/>
              </w:rPr>
            </w:pPr>
            <w:r w:rsidRPr="00FB6BDF">
              <w:rPr>
                <w:sz w:val="20"/>
                <w:szCs w:val="20"/>
              </w:rPr>
              <w:t xml:space="preserve">System zapewnia możliwość ewidencji ubytków i strat nadzwyczajnych w postaci odpowiednich dokumentów </w:t>
            </w:r>
          </w:p>
        </w:tc>
      </w:tr>
      <w:tr w:rsidR="00FB6BDF" w:rsidRPr="00A51505" w14:paraId="0FA7CD45" w14:textId="77777777" w:rsidTr="00551EDD">
        <w:trPr>
          <w:trHeight w:val="305"/>
        </w:trPr>
        <w:tc>
          <w:tcPr>
            <w:tcW w:w="401" w:type="dxa"/>
          </w:tcPr>
          <w:p w14:paraId="314ECC06" w14:textId="77777777" w:rsidR="00FB6BDF" w:rsidRPr="00A51505" w:rsidRDefault="00FB6BDF" w:rsidP="00081E17">
            <w:pPr>
              <w:numPr>
                <w:ilvl w:val="0"/>
                <w:numId w:val="122"/>
              </w:numPr>
              <w:spacing w:after="0"/>
              <w:ind w:left="0" w:right="0" w:firstLine="0"/>
              <w:rPr>
                <w:sz w:val="20"/>
                <w:szCs w:val="20"/>
              </w:rPr>
            </w:pPr>
            <w:r w:rsidRPr="00A51505">
              <w:rPr>
                <w:sz w:val="20"/>
                <w:szCs w:val="20"/>
              </w:rPr>
              <w:t>4</w:t>
            </w:r>
          </w:p>
        </w:tc>
        <w:tc>
          <w:tcPr>
            <w:tcW w:w="8965" w:type="dxa"/>
          </w:tcPr>
          <w:p w14:paraId="36F5D2E1" w14:textId="77777777" w:rsidR="00FB6BDF" w:rsidRPr="00FB6BDF" w:rsidRDefault="00FB6BDF" w:rsidP="00FB6BDF">
            <w:pPr>
              <w:ind w:left="147" w:right="134"/>
              <w:jc w:val="left"/>
              <w:rPr>
                <w:sz w:val="20"/>
                <w:szCs w:val="20"/>
              </w:rPr>
            </w:pPr>
            <w:r w:rsidRPr="00FB6BDF">
              <w:rPr>
                <w:sz w:val="20"/>
                <w:szCs w:val="20"/>
              </w:rPr>
              <w:t xml:space="preserve">System zapewnia możliwość przeprowadzenia inwentaryzacji magazynów apteki </w:t>
            </w:r>
          </w:p>
        </w:tc>
      </w:tr>
      <w:tr w:rsidR="00FB6BDF" w:rsidRPr="00A51505" w14:paraId="3D0C4EC3" w14:textId="77777777" w:rsidTr="00551EDD">
        <w:trPr>
          <w:trHeight w:val="283"/>
        </w:trPr>
        <w:tc>
          <w:tcPr>
            <w:tcW w:w="401" w:type="dxa"/>
          </w:tcPr>
          <w:p w14:paraId="337A8724" w14:textId="77777777" w:rsidR="00FB6BDF" w:rsidRPr="00A51505" w:rsidRDefault="00FB6BDF" w:rsidP="00081E17">
            <w:pPr>
              <w:numPr>
                <w:ilvl w:val="0"/>
                <w:numId w:val="122"/>
              </w:numPr>
              <w:spacing w:after="0"/>
              <w:ind w:left="0" w:right="0" w:firstLine="0"/>
              <w:rPr>
                <w:sz w:val="20"/>
                <w:szCs w:val="20"/>
              </w:rPr>
            </w:pPr>
            <w:r w:rsidRPr="00A51505">
              <w:rPr>
                <w:sz w:val="20"/>
                <w:szCs w:val="20"/>
              </w:rPr>
              <w:t>5</w:t>
            </w:r>
          </w:p>
        </w:tc>
        <w:tc>
          <w:tcPr>
            <w:tcW w:w="8965" w:type="dxa"/>
          </w:tcPr>
          <w:p w14:paraId="7E9F36F5" w14:textId="77777777" w:rsidR="00FB6BDF" w:rsidRPr="00FB6BDF" w:rsidRDefault="00FB6BDF" w:rsidP="00FB6BDF">
            <w:pPr>
              <w:ind w:left="147" w:right="134"/>
              <w:jc w:val="left"/>
              <w:rPr>
                <w:sz w:val="20"/>
                <w:szCs w:val="20"/>
              </w:rPr>
            </w:pPr>
            <w:r w:rsidRPr="00FB6BDF">
              <w:rPr>
                <w:sz w:val="20"/>
                <w:szCs w:val="20"/>
              </w:rPr>
              <w:t xml:space="preserve">System zapewnia możliwość generowania i drukowania arkusza do spisu z natury, arkusza rozliczenia spisu całego i we fragmentach, oraz arkusza spisu porównawczego </w:t>
            </w:r>
          </w:p>
        </w:tc>
      </w:tr>
      <w:tr w:rsidR="00FB6BDF" w:rsidRPr="00A51505" w14:paraId="334EC617" w14:textId="77777777" w:rsidTr="00551EDD">
        <w:trPr>
          <w:trHeight w:val="273"/>
        </w:trPr>
        <w:tc>
          <w:tcPr>
            <w:tcW w:w="401" w:type="dxa"/>
          </w:tcPr>
          <w:p w14:paraId="1C366F20" w14:textId="77777777" w:rsidR="00FB6BDF" w:rsidRPr="00A51505" w:rsidRDefault="00FB6BDF" w:rsidP="00081E17">
            <w:pPr>
              <w:numPr>
                <w:ilvl w:val="0"/>
                <w:numId w:val="122"/>
              </w:numPr>
              <w:spacing w:after="0"/>
              <w:ind w:left="0" w:right="0" w:firstLine="0"/>
              <w:rPr>
                <w:sz w:val="20"/>
                <w:szCs w:val="20"/>
              </w:rPr>
            </w:pPr>
            <w:r w:rsidRPr="00A51505">
              <w:rPr>
                <w:sz w:val="20"/>
                <w:szCs w:val="20"/>
              </w:rPr>
              <w:t>6</w:t>
            </w:r>
          </w:p>
        </w:tc>
        <w:tc>
          <w:tcPr>
            <w:tcW w:w="8965" w:type="dxa"/>
          </w:tcPr>
          <w:p w14:paraId="6F51E1C2" w14:textId="77777777" w:rsidR="00FB6BDF" w:rsidRPr="00FB6BDF" w:rsidRDefault="00FB6BDF" w:rsidP="00FB6BDF">
            <w:pPr>
              <w:ind w:left="147" w:right="134"/>
              <w:jc w:val="left"/>
              <w:rPr>
                <w:sz w:val="20"/>
                <w:szCs w:val="20"/>
              </w:rPr>
            </w:pPr>
            <w:r w:rsidRPr="00FB6BDF">
              <w:rPr>
                <w:sz w:val="20"/>
                <w:szCs w:val="20"/>
              </w:rPr>
              <w:t xml:space="preserve">System zapewnia możliwość stworzenia korekty stanów magazynowych (ilościowa i jakościowa) na podstawie arkuszy spisu z natury podczas inwentaryzacji </w:t>
            </w:r>
          </w:p>
        </w:tc>
      </w:tr>
      <w:tr w:rsidR="00FB6BDF" w:rsidRPr="00A51505" w14:paraId="057F8A17" w14:textId="77777777" w:rsidTr="00551EDD">
        <w:trPr>
          <w:trHeight w:val="295"/>
        </w:trPr>
        <w:tc>
          <w:tcPr>
            <w:tcW w:w="401" w:type="dxa"/>
          </w:tcPr>
          <w:p w14:paraId="70122882" w14:textId="77777777" w:rsidR="00FB6BDF" w:rsidRPr="00A51505" w:rsidRDefault="00FB6BDF" w:rsidP="00081E17">
            <w:pPr>
              <w:numPr>
                <w:ilvl w:val="0"/>
                <w:numId w:val="122"/>
              </w:numPr>
              <w:spacing w:after="0"/>
              <w:ind w:left="0" w:right="0" w:firstLine="0"/>
              <w:rPr>
                <w:sz w:val="20"/>
                <w:szCs w:val="20"/>
              </w:rPr>
            </w:pPr>
            <w:r w:rsidRPr="00A51505">
              <w:rPr>
                <w:sz w:val="20"/>
                <w:szCs w:val="20"/>
              </w:rPr>
              <w:t>7</w:t>
            </w:r>
          </w:p>
        </w:tc>
        <w:tc>
          <w:tcPr>
            <w:tcW w:w="8965" w:type="dxa"/>
          </w:tcPr>
          <w:p w14:paraId="03A9005C" w14:textId="77777777" w:rsidR="00FB6BDF" w:rsidRPr="00FB6BDF" w:rsidRDefault="00FB6BDF" w:rsidP="00FB6BDF">
            <w:pPr>
              <w:ind w:left="147" w:right="134"/>
              <w:jc w:val="left"/>
              <w:rPr>
                <w:sz w:val="20"/>
                <w:szCs w:val="20"/>
              </w:rPr>
            </w:pPr>
            <w:r w:rsidRPr="00FB6BDF">
              <w:rPr>
                <w:sz w:val="20"/>
                <w:szCs w:val="20"/>
              </w:rPr>
              <w:t xml:space="preserve">System zapewnia możliwość przeglądu aktualnych stanów magazynowych z możliwością wglądu w: informacje o leku, oraz obroty dla wybranego leku lub materiału w zadanym okresie czasu i z uwzględnieniem wybranych dokumentów. </w:t>
            </w:r>
          </w:p>
        </w:tc>
      </w:tr>
      <w:tr w:rsidR="00FB6BDF" w:rsidRPr="00A51505" w14:paraId="09477FC8" w14:textId="77777777" w:rsidTr="00551EDD">
        <w:trPr>
          <w:trHeight w:val="303"/>
        </w:trPr>
        <w:tc>
          <w:tcPr>
            <w:tcW w:w="401" w:type="dxa"/>
          </w:tcPr>
          <w:p w14:paraId="08E13E78" w14:textId="77777777" w:rsidR="00FB6BDF" w:rsidRPr="00A51505" w:rsidRDefault="00FB6BDF" w:rsidP="00081E17">
            <w:pPr>
              <w:numPr>
                <w:ilvl w:val="0"/>
                <w:numId w:val="122"/>
              </w:numPr>
              <w:spacing w:after="0"/>
              <w:ind w:left="0" w:right="0" w:firstLine="0"/>
              <w:rPr>
                <w:sz w:val="20"/>
                <w:szCs w:val="20"/>
              </w:rPr>
            </w:pPr>
            <w:r w:rsidRPr="00A51505">
              <w:rPr>
                <w:sz w:val="20"/>
                <w:szCs w:val="20"/>
              </w:rPr>
              <w:t>8</w:t>
            </w:r>
          </w:p>
        </w:tc>
        <w:tc>
          <w:tcPr>
            <w:tcW w:w="8965" w:type="dxa"/>
          </w:tcPr>
          <w:p w14:paraId="44263837" w14:textId="77777777" w:rsidR="00FB6BDF" w:rsidRPr="00FB6BDF" w:rsidRDefault="00FB6BDF" w:rsidP="00FB6BDF">
            <w:pPr>
              <w:ind w:left="147" w:right="134"/>
              <w:jc w:val="left"/>
              <w:rPr>
                <w:sz w:val="20"/>
                <w:szCs w:val="20"/>
              </w:rPr>
            </w:pPr>
            <w:r w:rsidRPr="00FB6BDF">
              <w:rPr>
                <w:sz w:val="20"/>
                <w:szCs w:val="20"/>
              </w:rPr>
              <w:t>System zapewnia możliwość przeglądu stanów magazynowych w magazynach apteczek oddziałowych</w:t>
            </w:r>
          </w:p>
        </w:tc>
      </w:tr>
      <w:tr w:rsidR="00FB6BDF" w:rsidRPr="00A51505" w14:paraId="148335E5" w14:textId="77777777" w:rsidTr="00551EDD">
        <w:trPr>
          <w:trHeight w:val="265"/>
        </w:trPr>
        <w:tc>
          <w:tcPr>
            <w:tcW w:w="401" w:type="dxa"/>
          </w:tcPr>
          <w:p w14:paraId="16FDE16B" w14:textId="77777777" w:rsidR="00FB6BDF" w:rsidRPr="00A51505" w:rsidRDefault="00FB6BDF" w:rsidP="00081E17">
            <w:pPr>
              <w:numPr>
                <w:ilvl w:val="0"/>
                <w:numId w:val="122"/>
              </w:numPr>
              <w:spacing w:after="0"/>
              <w:ind w:left="0" w:right="0" w:firstLine="0"/>
              <w:rPr>
                <w:sz w:val="20"/>
                <w:szCs w:val="20"/>
              </w:rPr>
            </w:pPr>
            <w:r w:rsidRPr="00A51505">
              <w:rPr>
                <w:sz w:val="20"/>
                <w:szCs w:val="20"/>
              </w:rPr>
              <w:t>9</w:t>
            </w:r>
          </w:p>
        </w:tc>
        <w:tc>
          <w:tcPr>
            <w:tcW w:w="8965" w:type="dxa"/>
          </w:tcPr>
          <w:p w14:paraId="24BD7D78" w14:textId="77777777" w:rsidR="00FB6BDF" w:rsidRPr="00FB6BDF" w:rsidRDefault="00FB6BDF" w:rsidP="00FB6BDF">
            <w:pPr>
              <w:ind w:left="147" w:right="134"/>
              <w:jc w:val="left"/>
              <w:rPr>
                <w:sz w:val="20"/>
                <w:szCs w:val="20"/>
              </w:rPr>
            </w:pPr>
            <w:r w:rsidRPr="00FB6BDF">
              <w:rPr>
                <w:sz w:val="20"/>
                <w:szCs w:val="20"/>
              </w:rPr>
              <w:t>System zapewnia możliwość obsługi danych archiwalnych</w:t>
            </w:r>
          </w:p>
        </w:tc>
      </w:tr>
      <w:tr w:rsidR="00FB6BDF" w:rsidRPr="00A51505" w14:paraId="770574A6" w14:textId="77777777" w:rsidTr="00551EDD">
        <w:trPr>
          <w:trHeight w:val="302"/>
        </w:trPr>
        <w:tc>
          <w:tcPr>
            <w:tcW w:w="401" w:type="dxa"/>
          </w:tcPr>
          <w:p w14:paraId="08B748BE" w14:textId="77777777" w:rsidR="00FB6BDF" w:rsidRPr="00A51505" w:rsidRDefault="00FB6BDF" w:rsidP="00081E17">
            <w:pPr>
              <w:numPr>
                <w:ilvl w:val="0"/>
                <w:numId w:val="122"/>
              </w:numPr>
              <w:spacing w:after="0"/>
              <w:ind w:left="0" w:right="0" w:firstLine="0"/>
              <w:rPr>
                <w:sz w:val="20"/>
                <w:szCs w:val="20"/>
              </w:rPr>
            </w:pPr>
          </w:p>
        </w:tc>
        <w:tc>
          <w:tcPr>
            <w:tcW w:w="8965" w:type="dxa"/>
          </w:tcPr>
          <w:p w14:paraId="7A6E5D7D" w14:textId="77777777" w:rsidR="00FB6BDF" w:rsidRPr="00FB6BDF" w:rsidRDefault="00FB6BDF" w:rsidP="00FB6BDF">
            <w:pPr>
              <w:ind w:left="147" w:right="134"/>
              <w:jc w:val="left"/>
              <w:rPr>
                <w:sz w:val="20"/>
                <w:szCs w:val="20"/>
              </w:rPr>
            </w:pPr>
            <w:r w:rsidRPr="00FB6BDF">
              <w:rPr>
                <w:sz w:val="20"/>
                <w:szCs w:val="20"/>
              </w:rPr>
              <w:t>System zapewnia możliwość ewidencji dokumentów obrotowych w oparciu o kody EAN partii magazynowych</w:t>
            </w:r>
          </w:p>
        </w:tc>
      </w:tr>
      <w:tr w:rsidR="00FB6BDF" w:rsidRPr="00A51505" w14:paraId="405B7321" w14:textId="77777777" w:rsidTr="00551EDD">
        <w:trPr>
          <w:trHeight w:val="277"/>
        </w:trPr>
        <w:tc>
          <w:tcPr>
            <w:tcW w:w="401" w:type="dxa"/>
          </w:tcPr>
          <w:p w14:paraId="27590868" w14:textId="77777777" w:rsidR="00FB6BDF" w:rsidRPr="00A51505" w:rsidRDefault="00FB6BDF" w:rsidP="00081E17">
            <w:pPr>
              <w:numPr>
                <w:ilvl w:val="0"/>
                <w:numId w:val="122"/>
              </w:numPr>
              <w:spacing w:after="0"/>
              <w:ind w:left="0" w:right="0" w:firstLine="0"/>
              <w:rPr>
                <w:sz w:val="20"/>
                <w:szCs w:val="20"/>
              </w:rPr>
            </w:pPr>
          </w:p>
        </w:tc>
        <w:tc>
          <w:tcPr>
            <w:tcW w:w="8965" w:type="dxa"/>
          </w:tcPr>
          <w:p w14:paraId="1DA43A40" w14:textId="77777777" w:rsidR="00FB6BDF" w:rsidRPr="00FB6BDF" w:rsidRDefault="00FB6BDF" w:rsidP="00FB6BDF">
            <w:pPr>
              <w:ind w:left="147" w:right="134"/>
              <w:jc w:val="left"/>
              <w:rPr>
                <w:sz w:val="20"/>
                <w:szCs w:val="20"/>
              </w:rPr>
            </w:pPr>
            <w:r w:rsidRPr="00FB6BDF">
              <w:rPr>
                <w:sz w:val="20"/>
                <w:szCs w:val="20"/>
              </w:rPr>
              <w:t>System zapewnia możliwość używania czytnika kodów kreskowych przy przyjmowaniu towaru i jego wydawaniu</w:t>
            </w:r>
          </w:p>
        </w:tc>
      </w:tr>
      <w:tr w:rsidR="00FB6BDF" w:rsidRPr="00A51505" w14:paraId="77D707DB" w14:textId="77777777" w:rsidTr="00551EDD">
        <w:trPr>
          <w:trHeight w:val="278"/>
        </w:trPr>
        <w:tc>
          <w:tcPr>
            <w:tcW w:w="401" w:type="dxa"/>
          </w:tcPr>
          <w:p w14:paraId="0F5C9694" w14:textId="77777777" w:rsidR="00FB6BDF" w:rsidRPr="00A51505" w:rsidRDefault="00FB6BDF" w:rsidP="00081E17">
            <w:pPr>
              <w:numPr>
                <w:ilvl w:val="0"/>
                <w:numId w:val="122"/>
              </w:numPr>
              <w:spacing w:after="0"/>
              <w:ind w:left="0" w:right="0" w:firstLine="0"/>
              <w:rPr>
                <w:sz w:val="20"/>
                <w:szCs w:val="20"/>
              </w:rPr>
            </w:pPr>
          </w:p>
        </w:tc>
        <w:tc>
          <w:tcPr>
            <w:tcW w:w="8965" w:type="dxa"/>
          </w:tcPr>
          <w:p w14:paraId="6E095A38" w14:textId="77777777" w:rsidR="00FB6BDF" w:rsidRPr="00FB6BDF" w:rsidRDefault="00FB6BDF" w:rsidP="00FB6BDF">
            <w:pPr>
              <w:ind w:left="147" w:right="134"/>
              <w:jc w:val="left"/>
              <w:rPr>
                <w:sz w:val="20"/>
                <w:szCs w:val="20"/>
              </w:rPr>
            </w:pPr>
            <w:r w:rsidRPr="00FB6BDF">
              <w:rPr>
                <w:sz w:val="20"/>
                <w:szCs w:val="20"/>
              </w:rPr>
              <w:t xml:space="preserve">System zapewnia możliwość wprowadzenia bilansu otwarcia apteki </w:t>
            </w:r>
          </w:p>
        </w:tc>
      </w:tr>
      <w:tr w:rsidR="00FB6BDF" w:rsidRPr="00A51505" w14:paraId="443DEE5B" w14:textId="77777777" w:rsidTr="00551EDD">
        <w:trPr>
          <w:trHeight w:val="302"/>
        </w:trPr>
        <w:tc>
          <w:tcPr>
            <w:tcW w:w="401" w:type="dxa"/>
          </w:tcPr>
          <w:p w14:paraId="0F5563F5" w14:textId="77777777" w:rsidR="00FB6BDF" w:rsidRPr="00A51505" w:rsidRDefault="00FB6BDF" w:rsidP="00081E17">
            <w:pPr>
              <w:numPr>
                <w:ilvl w:val="0"/>
                <w:numId w:val="122"/>
              </w:numPr>
              <w:spacing w:after="0"/>
              <w:ind w:left="0" w:right="0" w:firstLine="0"/>
              <w:rPr>
                <w:sz w:val="20"/>
                <w:szCs w:val="20"/>
              </w:rPr>
            </w:pPr>
          </w:p>
        </w:tc>
        <w:tc>
          <w:tcPr>
            <w:tcW w:w="8965" w:type="dxa"/>
          </w:tcPr>
          <w:p w14:paraId="59E86A2C" w14:textId="77777777" w:rsidR="00FB6BDF" w:rsidRPr="00FB6BDF" w:rsidRDefault="00FB6BDF" w:rsidP="00FB6BDF">
            <w:pPr>
              <w:ind w:left="147" w:right="134"/>
              <w:jc w:val="left"/>
              <w:rPr>
                <w:sz w:val="20"/>
                <w:szCs w:val="20"/>
              </w:rPr>
            </w:pPr>
            <w:r w:rsidRPr="00FB6BDF">
              <w:rPr>
                <w:sz w:val="20"/>
                <w:szCs w:val="20"/>
              </w:rPr>
              <w:t xml:space="preserve">System zapewnia możliwość przekazania do utylizacji środków przeterminowanych. Wydruk protokołu utylizacji powinien być zgodny z wymogami Prawa Farmaceutycznego </w:t>
            </w:r>
          </w:p>
        </w:tc>
      </w:tr>
      <w:tr w:rsidR="00FB6BDF" w:rsidRPr="00A51505" w14:paraId="7C05F7EA" w14:textId="77777777" w:rsidTr="00551EDD">
        <w:trPr>
          <w:trHeight w:val="262"/>
        </w:trPr>
        <w:tc>
          <w:tcPr>
            <w:tcW w:w="401" w:type="dxa"/>
          </w:tcPr>
          <w:p w14:paraId="16EDE0C5" w14:textId="77777777" w:rsidR="00FB6BDF" w:rsidRPr="00A51505" w:rsidRDefault="00FB6BDF" w:rsidP="00081E17">
            <w:pPr>
              <w:numPr>
                <w:ilvl w:val="0"/>
                <w:numId w:val="122"/>
              </w:numPr>
              <w:spacing w:after="0"/>
              <w:ind w:left="0" w:right="0" w:firstLine="0"/>
              <w:rPr>
                <w:sz w:val="20"/>
                <w:szCs w:val="20"/>
              </w:rPr>
            </w:pPr>
          </w:p>
        </w:tc>
        <w:tc>
          <w:tcPr>
            <w:tcW w:w="8965" w:type="dxa"/>
          </w:tcPr>
          <w:p w14:paraId="3ED49286" w14:textId="77777777" w:rsidR="00FB6BDF" w:rsidRPr="00FB6BDF" w:rsidRDefault="00FB6BDF" w:rsidP="00FB6BDF">
            <w:pPr>
              <w:ind w:left="147" w:right="134"/>
              <w:jc w:val="left"/>
              <w:rPr>
                <w:sz w:val="20"/>
                <w:szCs w:val="20"/>
              </w:rPr>
            </w:pPr>
            <w:r w:rsidRPr="00FB6BDF">
              <w:rPr>
                <w:sz w:val="20"/>
                <w:szCs w:val="20"/>
              </w:rPr>
              <w:t xml:space="preserve">System zapewnia możliwość tworzenia przesunięć międzymagazynowych między poszczególnymi magazynami apteki </w:t>
            </w:r>
          </w:p>
        </w:tc>
      </w:tr>
      <w:tr w:rsidR="00FB6BDF" w:rsidRPr="00A51505" w14:paraId="63B53C51" w14:textId="77777777" w:rsidTr="00551EDD">
        <w:trPr>
          <w:trHeight w:val="349"/>
        </w:trPr>
        <w:tc>
          <w:tcPr>
            <w:tcW w:w="401" w:type="dxa"/>
          </w:tcPr>
          <w:p w14:paraId="0C04D907" w14:textId="77777777" w:rsidR="00FB6BDF" w:rsidRPr="00A51505" w:rsidRDefault="00FB6BDF" w:rsidP="00081E17">
            <w:pPr>
              <w:numPr>
                <w:ilvl w:val="0"/>
                <w:numId w:val="122"/>
              </w:numPr>
              <w:spacing w:after="0"/>
              <w:ind w:left="0" w:right="0" w:firstLine="0"/>
              <w:rPr>
                <w:sz w:val="20"/>
                <w:szCs w:val="20"/>
              </w:rPr>
            </w:pPr>
          </w:p>
        </w:tc>
        <w:tc>
          <w:tcPr>
            <w:tcW w:w="8965" w:type="dxa"/>
          </w:tcPr>
          <w:p w14:paraId="31068F53" w14:textId="77777777" w:rsidR="00FB6BDF" w:rsidRPr="00FB6BDF" w:rsidRDefault="00FB6BDF" w:rsidP="00FB6BDF">
            <w:pPr>
              <w:ind w:left="147" w:right="134"/>
              <w:jc w:val="left"/>
              <w:rPr>
                <w:sz w:val="20"/>
                <w:szCs w:val="20"/>
              </w:rPr>
            </w:pPr>
            <w:r w:rsidRPr="00FB6BDF">
              <w:rPr>
                <w:sz w:val="20"/>
                <w:szCs w:val="20"/>
              </w:rPr>
              <w:t xml:space="preserve">System zapewnia możliwość zamknięcia okresu rozliczeniowego dla apteki, oraz dla poszczególnych apteczek oddziałowych z poziomu apteki </w:t>
            </w:r>
          </w:p>
        </w:tc>
      </w:tr>
      <w:tr w:rsidR="00A6245C" w:rsidRPr="00A51505" w14:paraId="70090ABC" w14:textId="77777777" w:rsidTr="00551EDD">
        <w:trPr>
          <w:trHeight w:val="349"/>
        </w:trPr>
        <w:tc>
          <w:tcPr>
            <w:tcW w:w="401" w:type="dxa"/>
          </w:tcPr>
          <w:p w14:paraId="3AD7CF1C" w14:textId="77777777" w:rsidR="00A6245C" w:rsidRPr="00A51505" w:rsidRDefault="00A6245C" w:rsidP="00081E17">
            <w:pPr>
              <w:numPr>
                <w:ilvl w:val="0"/>
                <w:numId w:val="122"/>
              </w:numPr>
              <w:spacing w:after="0"/>
              <w:ind w:left="0" w:right="0" w:firstLine="0"/>
              <w:rPr>
                <w:sz w:val="20"/>
                <w:szCs w:val="20"/>
              </w:rPr>
            </w:pPr>
          </w:p>
        </w:tc>
        <w:tc>
          <w:tcPr>
            <w:tcW w:w="8965" w:type="dxa"/>
          </w:tcPr>
          <w:p w14:paraId="04313D4B" w14:textId="77777777" w:rsidR="00A6245C" w:rsidRPr="00FB6BDF" w:rsidRDefault="00A6245C" w:rsidP="00FB6BDF">
            <w:pPr>
              <w:ind w:left="147" w:right="134"/>
              <w:jc w:val="left"/>
              <w:rPr>
                <w:sz w:val="20"/>
                <w:szCs w:val="20"/>
              </w:rPr>
            </w:pPr>
            <w:r>
              <w:rPr>
                <w:sz w:val="20"/>
                <w:szCs w:val="20"/>
              </w:rPr>
              <w:t xml:space="preserve">System zapewnia wypełnienie </w:t>
            </w:r>
            <w:r w:rsidRPr="00A6245C">
              <w:rPr>
                <w:sz w:val="20"/>
                <w:szCs w:val="20"/>
              </w:rPr>
              <w:t>obowiązków wynikających z Rozporządzenia Delegowanego Komisji (UE) 2016/161, tzw. dyrektywy antyfałszywkowej</w:t>
            </w:r>
            <w:r>
              <w:rPr>
                <w:sz w:val="20"/>
                <w:szCs w:val="20"/>
              </w:rPr>
              <w:t>.</w:t>
            </w:r>
            <w:r w:rsidRPr="00A6245C">
              <w:rPr>
                <w:sz w:val="20"/>
                <w:szCs w:val="20"/>
              </w:rPr>
              <w:t>.</w:t>
            </w:r>
          </w:p>
        </w:tc>
      </w:tr>
    </w:tbl>
    <w:p w14:paraId="25EDB9BF" w14:textId="77777777" w:rsidR="00551EDD" w:rsidRPr="003624A6" w:rsidRDefault="00551EDD" w:rsidP="002319AE">
      <w:pPr>
        <w:pStyle w:val="Nagwek3"/>
      </w:pPr>
      <w:bookmarkStart w:id="405" w:name="_Toc15554041"/>
      <w:r w:rsidRPr="003624A6">
        <w:t>Apteczka oddziałowa</w:t>
      </w:r>
      <w:bookmarkEnd w:id="405"/>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551EDD" w:rsidRPr="00A51505" w14:paraId="5BA04FB7" w14:textId="77777777" w:rsidTr="00551EDD">
        <w:trPr>
          <w:trHeight w:val="294"/>
        </w:trPr>
        <w:tc>
          <w:tcPr>
            <w:tcW w:w="401" w:type="dxa"/>
            <w:shd w:val="clear" w:color="auto" w:fill="4F81BD" w:themeFill="accent1"/>
          </w:tcPr>
          <w:p w14:paraId="2BFB9A26" w14:textId="77777777" w:rsidR="00551EDD" w:rsidRPr="00A51505" w:rsidRDefault="00551EDD" w:rsidP="00551EDD">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6E555B66" w14:textId="77777777" w:rsidR="00551EDD" w:rsidRPr="00A51505" w:rsidRDefault="00551EDD" w:rsidP="00551EDD">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31F337AA" w14:textId="77777777" w:rsidTr="00FB6BDF">
        <w:trPr>
          <w:trHeight w:val="192"/>
        </w:trPr>
        <w:tc>
          <w:tcPr>
            <w:tcW w:w="401" w:type="dxa"/>
          </w:tcPr>
          <w:p w14:paraId="301EFC78" w14:textId="77777777" w:rsidR="00FB6BDF" w:rsidRPr="00A51505" w:rsidRDefault="00FB6BDF" w:rsidP="00081E17">
            <w:pPr>
              <w:numPr>
                <w:ilvl w:val="0"/>
                <w:numId w:val="123"/>
              </w:numPr>
              <w:spacing w:after="0"/>
              <w:ind w:left="0" w:right="0" w:firstLine="0"/>
              <w:rPr>
                <w:sz w:val="20"/>
                <w:szCs w:val="20"/>
              </w:rPr>
            </w:pPr>
            <w:r w:rsidRPr="00A51505">
              <w:rPr>
                <w:sz w:val="20"/>
                <w:szCs w:val="20"/>
              </w:rPr>
              <w:t>1</w:t>
            </w:r>
          </w:p>
        </w:tc>
        <w:tc>
          <w:tcPr>
            <w:tcW w:w="8965" w:type="dxa"/>
          </w:tcPr>
          <w:p w14:paraId="2FC84B08" w14:textId="77777777" w:rsidR="00FB6BDF" w:rsidRPr="00FB6BDF" w:rsidRDefault="00FB6BDF" w:rsidP="00FB6BDF">
            <w:pPr>
              <w:ind w:left="147" w:right="134"/>
              <w:jc w:val="left"/>
              <w:rPr>
                <w:sz w:val="20"/>
                <w:szCs w:val="20"/>
              </w:rPr>
            </w:pPr>
            <w:r w:rsidRPr="00FB6BDF">
              <w:rPr>
                <w:sz w:val="20"/>
                <w:szCs w:val="20"/>
              </w:rPr>
              <w:t xml:space="preserve">System zapewnia możliwość generowania zamówień do wybranego magazynu apteki, oraz potwierdzanie przyjęć z apteki </w:t>
            </w:r>
          </w:p>
        </w:tc>
      </w:tr>
      <w:tr w:rsidR="00FB6BDF" w:rsidRPr="00A51505" w14:paraId="51A3F7FD" w14:textId="77777777" w:rsidTr="00FB6BDF">
        <w:trPr>
          <w:trHeight w:val="245"/>
        </w:trPr>
        <w:tc>
          <w:tcPr>
            <w:tcW w:w="401" w:type="dxa"/>
          </w:tcPr>
          <w:p w14:paraId="5AAB52B7" w14:textId="77777777" w:rsidR="00FB6BDF" w:rsidRPr="00A51505" w:rsidRDefault="00FB6BDF" w:rsidP="00081E17">
            <w:pPr>
              <w:numPr>
                <w:ilvl w:val="0"/>
                <w:numId w:val="123"/>
              </w:numPr>
              <w:spacing w:after="0"/>
              <w:ind w:left="0" w:right="0" w:firstLine="0"/>
              <w:rPr>
                <w:sz w:val="20"/>
                <w:szCs w:val="20"/>
              </w:rPr>
            </w:pPr>
            <w:r w:rsidRPr="00A51505">
              <w:rPr>
                <w:sz w:val="20"/>
                <w:szCs w:val="20"/>
              </w:rPr>
              <w:t>2</w:t>
            </w:r>
          </w:p>
        </w:tc>
        <w:tc>
          <w:tcPr>
            <w:tcW w:w="8965" w:type="dxa"/>
          </w:tcPr>
          <w:p w14:paraId="79912E23" w14:textId="77777777" w:rsidR="00FB6BDF" w:rsidRPr="00FB6BDF" w:rsidRDefault="00FB6BDF" w:rsidP="00FB6BDF">
            <w:pPr>
              <w:ind w:left="147" w:right="134"/>
              <w:jc w:val="left"/>
              <w:rPr>
                <w:sz w:val="20"/>
                <w:szCs w:val="20"/>
              </w:rPr>
            </w:pPr>
            <w:r w:rsidRPr="00FB6BDF">
              <w:rPr>
                <w:sz w:val="20"/>
                <w:szCs w:val="20"/>
              </w:rPr>
              <w:t xml:space="preserve">System zapewnia możliwość tworzenia szablonów zamówień, oraz kopiowania zamówień do apteki </w:t>
            </w:r>
          </w:p>
        </w:tc>
      </w:tr>
      <w:tr w:rsidR="00FB6BDF" w:rsidRPr="00A51505" w14:paraId="6EA27480" w14:textId="77777777" w:rsidTr="00FB6BDF">
        <w:trPr>
          <w:trHeight w:val="278"/>
        </w:trPr>
        <w:tc>
          <w:tcPr>
            <w:tcW w:w="401" w:type="dxa"/>
          </w:tcPr>
          <w:p w14:paraId="1A6D87BE" w14:textId="77777777" w:rsidR="00FB6BDF" w:rsidRPr="00A51505" w:rsidRDefault="00FB6BDF" w:rsidP="00081E17">
            <w:pPr>
              <w:numPr>
                <w:ilvl w:val="0"/>
                <w:numId w:val="123"/>
              </w:numPr>
              <w:spacing w:after="0"/>
              <w:ind w:left="0" w:right="0" w:firstLine="0"/>
              <w:rPr>
                <w:sz w:val="20"/>
                <w:szCs w:val="20"/>
              </w:rPr>
            </w:pPr>
            <w:r w:rsidRPr="00A51505">
              <w:rPr>
                <w:sz w:val="20"/>
                <w:szCs w:val="20"/>
              </w:rPr>
              <w:t>3</w:t>
            </w:r>
          </w:p>
        </w:tc>
        <w:tc>
          <w:tcPr>
            <w:tcW w:w="8965" w:type="dxa"/>
          </w:tcPr>
          <w:p w14:paraId="76FD4DE6" w14:textId="77777777" w:rsidR="00FB6BDF" w:rsidRPr="00FB6BDF" w:rsidRDefault="00FB6BDF" w:rsidP="00FB6BDF">
            <w:pPr>
              <w:ind w:left="147" w:right="134"/>
              <w:jc w:val="left"/>
              <w:rPr>
                <w:sz w:val="20"/>
                <w:szCs w:val="20"/>
              </w:rPr>
            </w:pPr>
            <w:r w:rsidRPr="00FB6BDF">
              <w:rPr>
                <w:sz w:val="20"/>
                <w:szCs w:val="20"/>
              </w:rPr>
              <w:t>System zapewnia możliwość dołączenia do zamówienia informacji nt. pacjenta, dla którego dany lek jest zamawiany.</w:t>
            </w:r>
          </w:p>
        </w:tc>
      </w:tr>
      <w:tr w:rsidR="00FB6BDF" w:rsidRPr="00A51505" w14:paraId="0287F34B" w14:textId="77777777" w:rsidTr="00FB6BDF">
        <w:trPr>
          <w:trHeight w:val="267"/>
        </w:trPr>
        <w:tc>
          <w:tcPr>
            <w:tcW w:w="401" w:type="dxa"/>
          </w:tcPr>
          <w:p w14:paraId="695C4DC1" w14:textId="77777777" w:rsidR="00FB6BDF" w:rsidRPr="00A51505" w:rsidRDefault="00FB6BDF" w:rsidP="00081E17">
            <w:pPr>
              <w:numPr>
                <w:ilvl w:val="0"/>
                <w:numId w:val="123"/>
              </w:numPr>
              <w:spacing w:after="0"/>
              <w:ind w:left="0" w:right="0" w:firstLine="0"/>
              <w:rPr>
                <w:sz w:val="20"/>
                <w:szCs w:val="20"/>
              </w:rPr>
            </w:pPr>
            <w:r w:rsidRPr="00A51505">
              <w:rPr>
                <w:sz w:val="20"/>
                <w:szCs w:val="20"/>
              </w:rPr>
              <w:t>4</w:t>
            </w:r>
          </w:p>
        </w:tc>
        <w:tc>
          <w:tcPr>
            <w:tcW w:w="8965" w:type="dxa"/>
          </w:tcPr>
          <w:p w14:paraId="151FDDAD" w14:textId="77777777" w:rsidR="00FB6BDF" w:rsidRPr="00FB6BDF" w:rsidRDefault="00FB6BDF" w:rsidP="00FB6BDF">
            <w:pPr>
              <w:ind w:left="147" w:right="134"/>
              <w:jc w:val="left"/>
              <w:rPr>
                <w:sz w:val="20"/>
                <w:szCs w:val="20"/>
              </w:rPr>
            </w:pPr>
            <w:r w:rsidRPr="00FB6BDF">
              <w:rPr>
                <w:sz w:val="20"/>
                <w:szCs w:val="20"/>
              </w:rPr>
              <w:t xml:space="preserve">System zapewnia możliwość rozchodowania środków farmaceutycznych z magazynu apteczki oddziałowej: na oddział, lub na pacjenta znajdującego się na Oddziale/w Poradni </w:t>
            </w:r>
          </w:p>
        </w:tc>
      </w:tr>
      <w:tr w:rsidR="00FB6BDF" w:rsidRPr="00A51505" w14:paraId="7B2C6430" w14:textId="77777777" w:rsidTr="00FB6BDF">
        <w:trPr>
          <w:trHeight w:val="283"/>
        </w:trPr>
        <w:tc>
          <w:tcPr>
            <w:tcW w:w="401" w:type="dxa"/>
          </w:tcPr>
          <w:p w14:paraId="348D35A0" w14:textId="77777777" w:rsidR="00FB6BDF" w:rsidRPr="00A51505" w:rsidRDefault="00FB6BDF" w:rsidP="00081E17">
            <w:pPr>
              <w:numPr>
                <w:ilvl w:val="0"/>
                <w:numId w:val="123"/>
              </w:numPr>
              <w:spacing w:after="0"/>
              <w:ind w:left="0" w:right="0" w:firstLine="0"/>
              <w:rPr>
                <w:sz w:val="20"/>
                <w:szCs w:val="20"/>
              </w:rPr>
            </w:pPr>
            <w:r w:rsidRPr="00A51505">
              <w:rPr>
                <w:sz w:val="20"/>
                <w:szCs w:val="20"/>
              </w:rPr>
              <w:t>5</w:t>
            </w:r>
          </w:p>
        </w:tc>
        <w:tc>
          <w:tcPr>
            <w:tcW w:w="8965" w:type="dxa"/>
          </w:tcPr>
          <w:p w14:paraId="284F0981" w14:textId="77777777" w:rsidR="00FB6BDF" w:rsidRPr="00FB6BDF" w:rsidRDefault="00FB6BDF" w:rsidP="00FB6BDF">
            <w:pPr>
              <w:ind w:left="147" w:right="134"/>
              <w:jc w:val="left"/>
              <w:rPr>
                <w:sz w:val="20"/>
                <w:szCs w:val="20"/>
              </w:rPr>
            </w:pPr>
            <w:r w:rsidRPr="00FB6BDF">
              <w:rPr>
                <w:sz w:val="20"/>
                <w:szCs w:val="20"/>
              </w:rPr>
              <w:t>System zapewnia możliwość wykonania zwrotu środków do apteki,</w:t>
            </w:r>
          </w:p>
        </w:tc>
      </w:tr>
      <w:tr w:rsidR="00FB6BDF" w:rsidRPr="00A51505" w14:paraId="1B1A2417" w14:textId="77777777" w:rsidTr="00FB6BDF">
        <w:trPr>
          <w:trHeight w:val="273"/>
        </w:trPr>
        <w:tc>
          <w:tcPr>
            <w:tcW w:w="401" w:type="dxa"/>
          </w:tcPr>
          <w:p w14:paraId="710C8CD5" w14:textId="77777777" w:rsidR="00FB6BDF" w:rsidRPr="00A51505" w:rsidRDefault="00FB6BDF" w:rsidP="00081E17">
            <w:pPr>
              <w:numPr>
                <w:ilvl w:val="0"/>
                <w:numId w:val="123"/>
              </w:numPr>
              <w:spacing w:after="0"/>
              <w:ind w:left="0" w:right="0" w:firstLine="0"/>
              <w:rPr>
                <w:sz w:val="20"/>
                <w:szCs w:val="20"/>
              </w:rPr>
            </w:pPr>
            <w:r w:rsidRPr="00A51505">
              <w:rPr>
                <w:sz w:val="20"/>
                <w:szCs w:val="20"/>
              </w:rPr>
              <w:t>6</w:t>
            </w:r>
          </w:p>
        </w:tc>
        <w:tc>
          <w:tcPr>
            <w:tcW w:w="8965" w:type="dxa"/>
          </w:tcPr>
          <w:p w14:paraId="0983A9EA" w14:textId="77777777" w:rsidR="00FB6BDF" w:rsidRPr="00FB6BDF" w:rsidRDefault="00FB6BDF" w:rsidP="00FB6BDF">
            <w:pPr>
              <w:ind w:left="147" w:right="134"/>
              <w:jc w:val="left"/>
              <w:rPr>
                <w:sz w:val="20"/>
                <w:szCs w:val="20"/>
              </w:rPr>
            </w:pPr>
            <w:r w:rsidRPr="00FB6BDF">
              <w:rPr>
                <w:sz w:val="20"/>
                <w:szCs w:val="20"/>
              </w:rPr>
              <w:t xml:space="preserve">System zapewnia możliwość ewidencji ubytków i strat nadzwyczajnych z poziomu apteczki </w:t>
            </w:r>
          </w:p>
        </w:tc>
      </w:tr>
      <w:tr w:rsidR="00FB6BDF" w:rsidRPr="00A51505" w14:paraId="61D65C6C" w14:textId="77777777" w:rsidTr="00FB6BDF">
        <w:trPr>
          <w:trHeight w:val="266"/>
        </w:trPr>
        <w:tc>
          <w:tcPr>
            <w:tcW w:w="401" w:type="dxa"/>
          </w:tcPr>
          <w:p w14:paraId="54E75507" w14:textId="77777777" w:rsidR="00FB6BDF" w:rsidRPr="00A51505" w:rsidRDefault="00FB6BDF" w:rsidP="00081E17">
            <w:pPr>
              <w:numPr>
                <w:ilvl w:val="0"/>
                <w:numId w:val="123"/>
              </w:numPr>
              <w:spacing w:after="0"/>
              <w:ind w:left="0" w:right="0" w:firstLine="0"/>
              <w:rPr>
                <w:sz w:val="20"/>
                <w:szCs w:val="20"/>
              </w:rPr>
            </w:pPr>
            <w:r w:rsidRPr="00A51505">
              <w:rPr>
                <w:sz w:val="20"/>
                <w:szCs w:val="20"/>
              </w:rPr>
              <w:t>7</w:t>
            </w:r>
          </w:p>
        </w:tc>
        <w:tc>
          <w:tcPr>
            <w:tcW w:w="8965" w:type="dxa"/>
          </w:tcPr>
          <w:p w14:paraId="49B5E31B" w14:textId="77777777" w:rsidR="00FB6BDF" w:rsidRPr="00FB6BDF" w:rsidRDefault="00FB6BDF" w:rsidP="00FB6BDF">
            <w:pPr>
              <w:ind w:left="147" w:right="134"/>
              <w:jc w:val="left"/>
              <w:rPr>
                <w:sz w:val="20"/>
                <w:szCs w:val="20"/>
              </w:rPr>
            </w:pPr>
            <w:r w:rsidRPr="00FB6BDF">
              <w:rPr>
                <w:sz w:val="20"/>
                <w:szCs w:val="20"/>
              </w:rPr>
              <w:t xml:space="preserve">System zapewnia możliwość stworzenia korekty stanów magazynowych: ilościowa i jakościowa na podstawie przeprowadzonej inwentaryzacji, generowanie arkusza spisu z natury, arkusza rozliczenia spisu. Możliwość przeprowadzenia inwentaryzacji automatycznej </w:t>
            </w:r>
          </w:p>
        </w:tc>
      </w:tr>
      <w:tr w:rsidR="00FB6BDF" w:rsidRPr="00A51505" w14:paraId="52ABCA62" w14:textId="77777777" w:rsidTr="00FB6BDF">
        <w:trPr>
          <w:trHeight w:val="274"/>
        </w:trPr>
        <w:tc>
          <w:tcPr>
            <w:tcW w:w="401" w:type="dxa"/>
          </w:tcPr>
          <w:p w14:paraId="77A47E5D" w14:textId="77777777" w:rsidR="00FB6BDF" w:rsidRPr="00A51505" w:rsidRDefault="00FB6BDF" w:rsidP="00081E17">
            <w:pPr>
              <w:numPr>
                <w:ilvl w:val="0"/>
                <w:numId w:val="123"/>
              </w:numPr>
              <w:spacing w:after="0"/>
              <w:ind w:left="0" w:right="0" w:firstLine="0"/>
              <w:rPr>
                <w:sz w:val="20"/>
                <w:szCs w:val="20"/>
              </w:rPr>
            </w:pPr>
            <w:r w:rsidRPr="00A51505">
              <w:rPr>
                <w:sz w:val="20"/>
                <w:szCs w:val="20"/>
              </w:rPr>
              <w:t>8</w:t>
            </w:r>
          </w:p>
        </w:tc>
        <w:tc>
          <w:tcPr>
            <w:tcW w:w="8965" w:type="dxa"/>
          </w:tcPr>
          <w:p w14:paraId="7C909B89" w14:textId="77777777" w:rsidR="00FB6BDF" w:rsidRPr="00FB6BDF" w:rsidRDefault="00FB6BDF" w:rsidP="00FB6BDF">
            <w:pPr>
              <w:ind w:left="147" w:right="134"/>
              <w:jc w:val="left"/>
              <w:rPr>
                <w:sz w:val="20"/>
                <w:szCs w:val="20"/>
              </w:rPr>
            </w:pPr>
            <w:r w:rsidRPr="00FB6BDF">
              <w:rPr>
                <w:sz w:val="20"/>
                <w:szCs w:val="20"/>
              </w:rPr>
              <w:t xml:space="preserve">System zapewnia możliwość podglądu receptariusza oddziałowego zdefiniowanego w Aptece </w:t>
            </w:r>
          </w:p>
        </w:tc>
      </w:tr>
      <w:tr w:rsidR="00FB6BDF" w:rsidRPr="00A51505" w14:paraId="52E7BE4A" w14:textId="77777777" w:rsidTr="00FB6BDF">
        <w:trPr>
          <w:trHeight w:val="265"/>
        </w:trPr>
        <w:tc>
          <w:tcPr>
            <w:tcW w:w="401" w:type="dxa"/>
          </w:tcPr>
          <w:p w14:paraId="237FF5EF" w14:textId="77777777" w:rsidR="00FB6BDF" w:rsidRPr="00A51505" w:rsidRDefault="00FB6BDF" w:rsidP="00081E17">
            <w:pPr>
              <w:numPr>
                <w:ilvl w:val="0"/>
                <w:numId w:val="123"/>
              </w:numPr>
              <w:spacing w:after="0"/>
              <w:ind w:left="0" w:right="0" w:firstLine="0"/>
              <w:rPr>
                <w:sz w:val="20"/>
                <w:szCs w:val="20"/>
              </w:rPr>
            </w:pPr>
            <w:r w:rsidRPr="00A51505">
              <w:rPr>
                <w:sz w:val="20"/>
                <w:szCs w:val="20"/>
              </w:rPr>
              <w:t>9</w:t>
            </w:r>
          </w:p>
        </w:tc>
        <w:tc>
          <w:tcPr>
            <w:tcW w:w="8965" w:type="dxa"/>
          </w:tcPr>
          <w:p w14:paraId="7F0A8D9D" w14:textId="77777777" w:rsidR="00FB6BDF" w:rsidRPr="00FB6BDF" w:rsidRDefault="00FB6BDF" w:rsidP="00FB6BDF">
            <w:pPr>
              <w:ind w:left="147" w:right="134"/>
              <w:jc w:val="left"/>
              <w:rPr>
                <w:sz w:val="20"/>
                <w:szCs w:val="20"/>
              </w:rPr>
            </w:pPr>
            <w:r w:rsidRPr="00FB6BDF">
              <w:rPr>
                <w:sz w:val="20"/>
                <w:szCs w:val="20"/>
              </w:rPr>
              <w:t>System zapewnia możliwość wglądu do informacji o leku, postać, dawka, wielkość opakowania, dostępność, lub brak w receptariuszu szpitalnym, inne leki dostępne jako zamienniki dla danego leku</w:t>
            </w:r>
          </w:p>
        </w:tc>
      </w:tr>
      <w:tr w:rsidR="00FB6BDF" w:rsidRPr="00A51505" w14:paraId="69B0E968" w14:textId="77777777" w:rsidTr="00FB6BDF">
        <w:trPr>
          <w:trHeight w:val="302"/>
        </w:trPr>
        <w:tc>
          <w:tcPr>
            <w:tcW w:w="401" w:type="dxa"/>
          </w:tcPr>
          <w:p w14:paraId="1F7BF946" w14:textId="77777777" w:rsidR="00FB6BDF" w:rsidRPr="00A51505" w:rsidRDefault="00FB6BDF" w:rsidP="00081E17">
            <w:pPr>
              <w:numPr>
                <w:ilvl w:val="0"/>
                <w:numId w:val="123"/>
              </w:numPr>
              <w:spacing w:after="0"/>
              <w:ind w:left="0" w:right="0" w:firstLine="0"/>
              <w:rPr>
                <w:sz w:val="20"/>
                <w:szCs w:val="20"/>
              </w:rPr>
            </w:pPr>
          </w:p>
        </w:tc>
        <w:tc>
          <w:tcPr>
            <w:tcW w:w="8965" w:type="dxa"/>
          </w:tcPr>
          <w:p w14:paraId="7216A47B" w14:textId="77777777" w:rsidR="00FB6BDF" w:rsidRPr="00FB6BDF" w:rsidRDefault="00FB6BDF" w:rsidP="00FB6BDF">
            <w:pPr>
              <w:ind w:left="147" w:right="134"/>
              <w:jc w:val="left"/>
              <w:rPr>
                <w:sz w:val="20"/>
                <w:szCs w:val="20"/>
              </w:rPr>
            </w:pPr>
            <w:r w:rsidRPr="00FB6BDF">
              <w:rPr>
                <w:sz w:val="20"/>
                <w:szCs w:val="20"/>
              </w:rPr>
              <w:t xml:space="preserve">System zapewnia możliwość wykonania czynności analityczno-sprawozdawczych w postaci bieżących raportów i zestawień, zestawienia kosztów leków na pacjentów </w:t>
            </w:r>
          </w:p>
        </w:tc>
      </w:tr>
      <w:tr w:rsidR="00FB6BDF" w:rsidRPr="00A51505" w14:paraId="42E886FC" w14:textId="77777777" w:rsidTr="00FB6BDF">
        <w:trPr>
          <w:trHeight w:val="277"/>
        </w:trPr>
        <w:tc>
          <w:tcPr>
            <w:tcW w:w="401" w:type="dxa"/>
          </w:tcPr>
          <w:p w14:paraId="42F73C2F" w14:textId="77777777" w:rsidR="00FB6BDF" w:rsidRPr="00A51505" w:rsidRDefault="00FB6BDF" w:rsidP="00081E17">
            <w:pPr>
              <w:numPr>
                <w:ilvl w:val="0"/>
                <w:numId w:val="123"/>
              </w:numPr>
              <w:spacing w:after="0"/>
              <w:ind w:left="0" w:right="0" w:firstLine="0"/>
              <w:rPr>
                <w:sz w:val="20"/>
                <w:szCs w:val="20"/>
              </w:rPr>
            </w:pPr>
          </w:p>
        </w:tc>
        <w:tc>
          <w:tcPr>
            <w:tcW w:w="8965" w:type="dxa"/>
          </w:tcPr>
          <w:p w14:paraId="21CCA527" w14:textId="77777777" w:rsidR="00FB6BDF" w:rsidRPr="00FB6BDF" w:rsidRDefault="00FB6BDF" w:rsidP="00FB6BDF">
            <w:pPr>
              <w:ind w:left="147" w:right="134"/>
              <w:jc w:val="left"/>
              <w:rPr>
                <w:sz w:val="20"/>
                <w:szCs w:val="20"/>
              </w:rPr>
            </w:pPr>
            <w:r w:rsidRPr="00FB6BDF">
              <w:rPr>
                <w:sz w:val="20"/>
                <w:szCs w:val="20"/>
              </w:rPr>
              <w:t>System zapewnia możliwość kontroli dat ważności oraz możliwość zdejmowania ze stanów magazynowych leków przeterminowanych przy pomocy przekazania środków do utylizacji</w:t>
            </w:r>
          </w:p>
        </w:tc>
      </w:tr>
      <w:tr w:rsidR="00FB6BDF" w:rsidRPr="00A51505" w14:paraId="053ACEE2" w14:textId="77777777" w:rsidTr="00551EDD">
        <w:trPr>
          <w:trHeight w:val="285"/>
        </w:trPr>
        <w:tc>
          <w:tcPr>
            <w:tcW w:w="401" w:type="dxa"/>
          </w:tcPr>
          <w:p w14:paraId="6D8F45C4" w14:textId="77777777" w:rsidR="00FB6BDF" w:rsidRPr="00A51505" w:rsidRDefault="00FB6BDF" w:rsidP="00081E17">
            <w:pPr>
              <w:numPr>
                <w:ilvl w:val="0"/>
                <w:numId w:val="123"/>
              </w:numPr>
              <w:spacing w:after="0"/>
              <w:ind w:left="0" w:right="0" w:firstLine="0"/>
              <w:rPr>
                <w:sz w:val="20"/>
                <w:szCs w:val="20"/>
              </w:rPr>
            </w:pPr>
          </w:p>
        </w:tc>
        <w:tc>
          <w:tcPr>
            <w:tcW w:w="8965" w:type="dxa"/>
          </w:tcPr>
          <w:p w14:paraId="2C745056" w14:textId="77777777" w:rsidR="00FB6BDF" w:rsidRPr="00FB6BDF" w:rsidRDefault="00FB6BDF" w:rsidP="00FB6BDF">
            <w:pPr>
              <w:ind w:left="147" w:right="134"/>
              <w:jc w:val="left"/>
              <w:rPr>
                <w:sz w:val="20"/>
                <w:szCs w:val="20"/>
              </w:rPr>
            </w:pPr>
            <w:r w:rsidRPr="00FB6BDF">
              <w:rPr>
                <w:sz w:val="20"/>
                <w:szCs w:val="20"/>
              </w:rPr>
              <w:t>System zapewnia pełny dostęp do danych archiwalnych.</w:t>
            </w:r>
          </w:p>
        </w:tc>
      </w:tr>
      <w:tr w:rsidR="00FB6BDF" w:rsidRPr="00A51505" w14:paraId="340229E1" w14:textId="77777777" w:rsidTr="00551EDD">
        <w:trPr>
          <w:trHeight w:val="276"/>
        </w:trPr>
        <w:tc>
          <w:tcPr>
            <w:tcW w:w="401" w:type="dxa"/>
          </w:tcPr>
          <w:p w14:paraId="3C1F6D33" w14:textId="77777777" w:rsidR="00FB6BDF" w:rsidRPr="00A51505" w:rsidRDefault="00FB6BDF" w:rsidP="00081E17">
            <w:pPr>
              <w:numPr>
                <w:ilvl w:val="0"/>
                <w:numId w:val="123"/>
              </w:numPr>
              <w:spacing w:after="0"/>
              <w:ind w:left="0" w:right="0" w:firstLine="0"/>
              <w:rPr>
                <w:sz w:val="20"/>
                <w:szCs w:val="20"/>
              </w:rPr>
            </w:pPr>
          </w:p>
        </w:tc>
        <w:tc>
          <w:tcPr>
            <w:tcW w:w="8965" w:type="dxa"/>
          </w:tcPr>
          <w:p w14:paraId="1CAD00BE" w14:textId="77777777" w:rsidR="00FB6BDF" w:rsidRPr="00FB6BDF" w:rsidRDefault="00FB6BDF" w:rsidP="00FB6BDF">
            <w:pPr>
              <w:ind w:left="147" w:right="134"/>
              <w:jc w:val="left"/>
              <w:rPr>
                <w:sz w:val="20"/>
                <w:szCs w:val="20"/>
              </w:rPr>
            </w:pPr>
            <w:r w:rsidRPr="00FB6BDF">
              <w:rPr>
                <w:sz w:val="20"/>
                <w:szCs w:val="20"/>
              </w:rPr>
              <w:t>System zapewnia możliwość definiowania i obsługi wielu apteczek zgodnie z ustaleniami licencyjnymi.</w:t>
            </w:r>
          </w:p>
        </w:tc>
      </w:tr>
      <w:tr w:rsidR="00FB6BDF" w:rsidRPr="00A51505" w14:paraId="470D2301" w14:textId="77777777" w:rsidTr="00551EDD">
        <w:trPr>
          <w:trHeight w:val="302"/>
        </w:trPr>
        <w:tc>
          <w:tcPr>
            <w:tcW w:w="401" w:type="dxa"/>
          </w:tcPr>
          <w:p w14:paraId="520D60B3" w14:textId="77777777" w:rsidR="00FB6BDF" w:rsidRPr="00A51505" w:rsidRDefault="00FB6BDF" w:rsidP="00081E17">
            <w:pPr>
              <w:numPr>
                <w:ilvl w:val="0"/>
                <w:numId w:val="123"/>
              </w:numPr>
              <w:spacing w:after="0"/>
              <w:ind w:left="0" w:right="0" w:firstLine="0"/>
              <w:rPr>
                <w:sz w:val="20"/>
                <w:szCs w:val="20"/>
              </w:rPr>
            </w:pPr>
          </w:p>
        </w:tc>
        <w:tc>
          <w:tcPr>
            <w:tcW w:w="8965" w:type="dxa"/>
          </w:tcPr>
          <w:p w14:paraId="66438333" w14:textId="77777777" w:rsidR="00FB6BDF" w:rsidRPr="00FB6BDF" w:rsidRDefault="00FB6BDF" w:rsidP="00FB6BDF">
            <w:pPr>
              <w:ind w:left="147" w:right="134"/>
              <w:jc w:val="left"/>
              <w:rPr>
                <w:sz w:val="20"/>
                <w:szCs w:val="20"/>
              </w:rPr>
            </w:pPr>
            <w:r w:rsidRPr="00FB6BDF">
              <w:rPr>
                <w:sz w:val="20"/>
                <w:szCs w:val="20"/>
              </w:rPr>
              <w:t xml:space="preserve">System zapewnia możliwość ewidencji i obsługi przyjęcia środków pacjenta, wraz z wydrukiem oświadczeń dla pacjenta </w:t>
            </w:r>
          </w:p>
        </w:tc>
      </w:tr>
      <w:tr w:rsidR="00FB6BDF" w:rsidRPr="00A51505" w14:paraId="4EDB1B57" w14:textId="77777777" w:rsidTr="00551EDD">
        <w:trPr>
          <w:trHeight w:val="255"/>
        </w:trPr>
        <w:tc>
          <w:tcPr>
            <w:tcW w:w="401" w:type="dxa"/>
          </w:tcPr>
          <w:p w14:paraId="5E04B148" w14:textId="77777777" w:rsidR="00FB6BDF" w:rsidRPr="00A51505" w:rsidRDefault="00FB6BDF" w:rsidP="00081E17">
            <w:pPr>
              <w:numPr>
                <w:ilvl w:val="0"/>
                <w:numId w:val="123"/>
              </w:numPr>
              <w:spacing w:after="0"/>
              <w:ind w:left="0" w:right="0" w:firstLine="0"/>
              <w:rPr>
                <w:sz w:val="20"/>
                <w:szCs w:val="20"/>
              </w:rPr>
            </w:pPr>
          </w:p>
        </w:tc>
        <w:tc>
          <w:tcPr>
            <w:tcW w:w="8965" w:type="dxa"/>
          </w:tcPr>
          <w:p w14:paraId="751201C7" w14:textId="77777777" w:rsidR="00FB6BDF" w:rsidRPr="00FB6BDF" w:rsidRDefault="00FB6BDF" w:rsidP="00FB6BDF">
            <w:pPr>
              <w:ind w:left="147" w:right="134"/>
              <w:jc w:val="left"/>
              <w:rPr>
                <w:sz w:val="20"/>
                <w:szCs w:val="20"/>
              </w:rPr>
            </w:pPr>
            <w:r w:rsidRPr="00FB6BDF">
              <w:rPr>
                <w:sz w:val="20"/>
                <w:szCs w:val="20"/>
              </w:rPr>
              <w:t>System zapewnia możliwość ewidencji zużycia leków i materiałów medycznych na pacjenta z jednej lub kilku powiązanych apteczek.</w:t>
            </w:r>
          </w:p>
        </w:tc>
      </w:tr>
      <w:tr w:rsidR="00FB6BDF" w:rsidRPr="00A51505" w14:paraId="1C99EE52" w14:textId="77777777" w:rsidTr="00551EDD">
        <w:trPr>
          <w:trHeight w:val="259"/>
        </w:trPr>
        <w:tc>
          <w:tcPr>
            <w:tcW w:w="401" w:type="dxa"/>
          </w:tcPr>
          <w:p w14:paraId="46B4AFBF" w14:textId="77777777" w:rsidR="00FB6BDF" w:rsidRPr="00A51505" w:rsidRDefault="00FB6BDF" w:rsidP="00081E17">
            <w:pPr>
              <w:numPr>
                <w:ilvl w:val="0"/>
                <w:numId w:val="123"/>
              </w:numPr>
              <w:spacing w:after="0"/>
              <w:ind w:left="0" w:right="0" w:firstLine="0"/>
              <w:rPr>
                <w:sz w:val="20"/>
                <w:szCs w:val="20"/>
              </w:rPr>
            </w:pPr>
          </w:p>
        </w:tc>
        <w:tc>
          <w:tcPr>
            <w:tcW w:w="8965" w:type="dxa"/>
          </w:tcPr>
          <w:p w14:paraId="1CC715BE" w14:textId="77777777" w:rsidR="00FB6BDF" w:rsidRPr="00FB6BDF" w:rsidRDefault="00FB6BDF" w:rsidP="00FB6BDF">
            <w:pPr>
              <w:ind w:left="147" w:right="134"/>
              <w:jc w:val="left"/>
              <w:rPr>
                <w:sz w:val="20"/>
                <w:szCs w:val="20"/>
              </w:rPr>
            </w:pPr>
            <w:r w:rsidRPr="00FB6BDF">
              <w:rPr>
                <w:sz w:val="20"/>
                <w:szCs w:val="20"/>
              </w:rPr>
              <w:t>System zapewnia możliwość ewidencji zużycia na Oddział/Poradnię z jednej lub kilku powiązanych apteczek.</w:t>
            </w:r>
          </w:p>
        </w:tc>
      </w:tr>
      <w:tr w:rsidR="00FB6BDF" w:rsidRPr="00A51505" w14:paraId="12CB77EA" w14:textId="77777777" w:rsidTr="00551EDD">
        <w:trPr>
          <w:trHeight w:val="278"/>
        </w:trPr>
        <w:tc>
          <w:tcPr>
            <w:tcW w:w="401" w:type="dxa"/>
          </w:tcPr>
          <w:p w14:paraId="58588087" w14:textId="77777777" w:rsidR="00FB6BDF" w:rsidRPr="00A51505" w:rsidRDefault="00FB6BDF" w:rsidP="00081E17">
            <w:pPr>
              <w:numPr>
                <w:ilvl w:val="0"/>
                <w:numId w:val="123"/>
              </w:numPr>
              <w:spacing w:after="0"/>
              <w:ind w:left="0" w:right="0" w:firstLine="0"/>
              <w:rPr>
                <w:sz w:val="20"/>
                <w:szCs w:val="20"/>
              </w:rPr>
            </w:pPr>
          </w:p>
        </w:tc>
        <w:tc>
          <w:tcPr>
            <w:tcW w:w="8965" w:type="dxa"/>
          </w:tcPr>
          <w:p w14:paraId="5647927C" w14:textId="77777777" w:rsidR="00FB6BDF" w:rsidRPr="00FB6BDF" w:rsidRDefault="00FB6BDF" w:rsidP="00FB6BDF">
            <w:pPr>
              <w:ind w:left="147" w:right="134"/>
              <w:jc w:val="left"/>
              <w:rPr>
                <w:sz w:val="20"/>
                <w:szCs w:val="20"/>
              </w:rPr>
            </w:pPr>
            <w:r w:rsidRPr="00FB6BDF">
              <w:rPr>
                <w:sz w:val="20"/>
                <w:szCs w:val="20"/>
              </w:rPr>
              <w:t>System zapewnia możliwość przeglądu stanów magazynowych w apteczce wg partii, oraz opakowań.</w:t>
            </w:r>
          </w:p>
        </w:tc>
      </w:tr>
      <w:tr w:rsidR="00FB6BDF" w:rsidRPr="00A51505" w14:paraId="46D0DD66" w14:textId="77777777" w:rsidTr="00551EDD">
        <w:trPr>
          <w:trHeight w:val="291"/>
        </w:trPr>
        <w:tc>
          <w:tcPr>
            <w:tcW w:w="401" w:type="dxa"/>
          </w:tcPr>
          <w:p w14:paraId="22C40FD2" w14:textId="77777777" w:rsidR="00FB6BDF" w:rsidRPr="00A51505" w:rsidRDefault="00FB6BDF" w:rsidP="00081E17">
            <w:pPr>
              <w:numPr>
                <w:ilvl w:val="0"/>
                <w:numId w:val="123"/>
              </w:numPr>
              <w:spacing w:after="0"/>
              <w:ind w:left="0" w:right="0" w:firstLine="0"/>
              <w:rPr>
                <w:sz w:val="20"/>
                <w:szCs w:val="20"/>
              </w:rPr>
            </w:pPr>
          </w:p>
        </w:tc>
        <w:tc>
          <w:tcPr>
            <w:tcW w:w="8965" w:type="dxa"/>
          </w:tcPr>
          <w:p w14:paraId="569FAD86" w14:textId="77777777" w:rsidR="00FB6BDF" w:rsidRPr="00FB6BDF" w:rsidRDefault="00FB6BDF" w:rsidP="00FB6BDF">
            <w:pPr>
              <w:ind w:left="147" w:right="134"/>
              <w:jc w:val="left"/>
              <w:rPr>
                <w:sz w:val="20"/>
                <w:szCs w:val="20"/>
              </w:rPr>
            </w:pPr>
            <w:r w:rsidRPr="00FB6BDF">
              <w:rPr>
                <w:sz w:val="20"/>
                <w:szCs w:val="20"/>
              </w:rPr>
              <w:t>System zapewnia możliwość pełnej integracji z systemem „HIS”/ Apteka.</w:t>
            </w:r>
          </w:p>
        </w:tc>
      </w:tr>
      <w:tr w:rsidR="00FB6BDF" w:rsidRPr="00A51505" w14:paraId="45CB8468" w14:textId="77777777" w:rsidTr="00551EDD">
        <w:trPr>
          <w:trHeight w:val="231"/>
        </w:trPr>
        <w:tc>
          <w:tcPr>
            <w:tcW w:w="401" w:type="dxa"/>
          </w:tcPr>
          <w:p w14:paraId="55CA6539" w14:textId="77777777" w:rsidR="00FB6BDF" w:rsidRPr="00A51505" w:rsidRDefault="00FB6BDF" w:rsidP="00081E17">
            <w:pPr>
              <w:numPr>
                <w:ilvl w:val="0"/>
                <w:numId w:val="123"/>
              </w:numPr>
              <w:spacing w:after="0"/>
              <w:ind w:left="0" w:right="0" w:firstLine="0"/>
              <w:rPr>
                <w:sz w:val="20"/>
                <w:szCs w:val="20"/>
              </w:rPr>
            </w:pPr>
          </w:p>
        </w:tc>
        <w:tc>
          <w:tcPr>
            <w:tcW w:w="8965" w:type="dxa"/>
          </w:tcPr>
          <w:p w14:paraId="509A2D5F" w14:textId="77777777" w:rsidR="00FB6BDF" w:rsidRPr="00FB6BDF" w:rsidRDefault="00FB6BDF" w:rsidP="00FB6BDF">
            <w:pPr>
              <w:ind w:left="147" w:right="134"/>
              <w:jc w:val="left"/>
              <w:rPr>
                <w:sz w:val="20"/>
                <w:szCs w:val="20"/>
              </w:rPr>
            </w:pPr>
            <w:r w:rsidRPr="00FB6BDF">
              <w:rPr>
                <w:sz w:val="20"/>
                <w:szCs w:val="20"/>
              </w:rPr>
              <w:t>System zapewnia możliwość przesunięć między apteczkami oddziałowymi.</w:t>
            </w:r>
          </w:p>
        </w:tc>
      </w:tr>
      <w:tr w:rsidR="00FB6BDF" w:rsidRPr="00A51505" w14:paraId="4016C156" w14:textId="77777777" w:rsidTr="00551EDD">
        <w:trPr>
          <w:trHeight w:val="264"/>
        </w:trPr>
        <w:tc>
          <w:tcPr>
            <w:tcW w:w="401" w:type="dxa"/>
          </w:tcPr>
          <w:p w14:paraId="2BA35D07" w14:textId="77777777" w:rsidR="00FB6BDF" w:rsidRPr="00A51505" w:rsidRDefault="00FB6BDF" w:rsidP="00081E17">
            <w:pPr>
              <w:numPr>
                <w:ilvl w:val="0"/>
                <w:numId w:val="123"/>
              </w:numPr>
              <w:spacing w:after="0"/>
              <w:ind w:left="0" w:right="0" w:firstLine="0"/>
              <w:rPr>
                <w:sz w:val="20"/>
                <w:szCs w:val="20"/>
              </w:rPr>
            </w:pPr>
          </w:p>
        </w:tc>
        <w:tc>
          <w:tcPr>
            <w:tcW w:w="8965" w:type="dxa"/>
          </w:tcPr>
          <w:p w14:paraId="3534A7D1" w14:textId="77777777" w:rsidR="00FB6BDF" w:rsidRPr="00FB6BDF" w:rsidRDefault="00FB6BDF" w:rsidP="00FB6BDF">
            <w:pPr>
              <w:ind w:left="147" w:right="134"/>
              <w:jc w:val="left"/>
              <w:rPr>
                <w:sz w:val="20"/>
                <w:szCs w:val="20"/>
              </w:rPr>
            </w:pPr>
            <w:r w:rsidRPr="00FB6BDF">
              <w:rPr>
                <w:sz w:val="20"/>
                <w:szCs w:val="20"/>
              </w:rPr>
              <w:t>System zapewnia możliwość zdejmowania leku ze stanu magazynu apteczki w czasie realizacji zlecenia lekarskiego w systemie obsługi pacjentów  – automatycznie.</w:t>
            </w:r>
          </w:p>
        </w:tc>
      </w:tr>
      <w:tr w:rsidR="00FB6BDF" w:rsidRPr="00A51505" w14:paraId="72B2F36F" w14:textId="77777777" w:rsidTr="00551EDD">
        <w:trPr>
          <w:trHeight w:val="267"/>
        </w:trPr>
        <w:tc>
          <w:tcPr>
            <w:tcW w:w="401" w:type="dxa"/>
          </w:tcPr>
          <w:p w14:paraId="4403D3DD" w14:textId="77777777" w:rsidR="00FB6BDF" w:rsidRPr="00A51505" w:rsidRDefault="00FB6BDF" w:rsidP="00081E17">
            <w:pPr>
              <w:numPr>
                <w:ilvl w:val="0"/>
                <w:numId w:val="123"/>
              </w:numPr>
              <w:spacing w:after="0"/>
              <w:ind w:left="0" w:right="0" w:firstLine="0"/>
              <w:rPr>
                <w:sz w:val="20"/>
                <w:szCs w:val="20"/>
              </w:rPr>
            </w:pPr>
          </w:p>
        </w:tc>
        <w:tc>
          <w:tcPr>
            <w:tcW w:w="8965" w:type="dxa"/>
          </w:tcPr>
          <w:p w14:paraId="61E39408" w14:textId="77777777" w:rsidR="00FB6BDF" w:rsidRPr="00FB6BDF" w:rsidRDefault="00FB6BDF" w:rsidP="00FB6BDF">
            <w:pPr>
              <w:ind w:left="147" w:right="134"/>
              <w:jc w:val="left"/>
              <w:rPr>
                <w:sz w:val="20"/>
                <w:szCs w:val="20"/>
              </w:rPr>
            </w:pPr>
            <w:r w:rsidRPr="00FB6BDF">
              <w:rPr>
                <w:sz w:val="20"/>
                <w:szCs w:val="20"/>
              </w:rPr>
              <w:t>System zapewnia możliwość wydruku raportów do formatu Excel.</w:t>
            </w:r>
          </w:p>
        </w:tc>
      </w:tr>
    </w:tbl>
    <w:p w14:paraId="5631E52E" w14:textId="77777777" w:rsidR="00551EDD" w:rsidRPr="003624A6" w:rsidRDefault="00551EDD" w:rsidP="002319AE">
      <w:pPr>
        <w:pStyle w:val="Nagwek3"/>
      </w:pPr>
      <w:bookmarkStart w:id="406" w:name="_Toc15554042"/>
      <w:r w:rsidRPr="003624A6">
        <w:t>Poradnia - Rejestracja</w:t>
      </w:r>
      <w:bookmarkEnd w:id="406"/>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551EDD" w:rsidRPr="00A51505" w14:paraId="00D9815F" w14:textId="77777777" w:rsidTr="00551EDD">
        <w:trPr>
          <w:trHeight w:val="294"/>
        </w:trPr>
        <w:tc>
          <w:tcPr>
            <w:tcW w:w="401" w:type="dxa"/>
            <w:shd w:val="clear" w:color="auto" w:fill="4F81BD" w:themeFill="accent1"/>
          </w:tcPr>
          <w:p w14:paraId="5331F94A" w14:textId="77777777" w:rsidR="00551EDD" w:rsidRPr="00A51505" w:rsidRDefault="00551EDD" w:rsidP="00551EDD">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3F357515" w14:textId="77777777" w:rsidR="00551EDD" w:rsidRPr="00A51505" w:rsidRDefault="00551EDD" w:rsidP="00551EDD">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71464BE0" w14:textId="77777777" w:rsidTr="00FB6BDF">
        <w:trPr>
          <w:trHeight w:val="192"/>
        </w:trPr>
        <w:tc>
          <w:tcPr>
            <w:tcW w:w="401" w:type="dxa"/>
          </w:tcPr>
          <w:p w14:paraId="3344CBB7" w14:textId="77777777" w:rsidR="00FB6BDF" w:rsidRPr="00A51505" w:rsidRDefault="00FB6BDF" w:rsidP="00081E17">
            <w:pPr>
              <w:numPr>
                <w:ilvl w:val="0"/>
                <w:numId w:val="124"/>
              </w:numPr>
              <w:spacing w:after="0"/>
              <w:ind w:left="0" w:right="0" w:firstLine="0"/>
              <w:rPr>
                <w:sz w:val="20"/>
                <w:szCs w:val="20"/>
              </w:rPr>
            </w:pPr>
            <w:r w:rsidRPr="00A51505">
              <w:rPr>
                <w:sz w:val="20"/>
                <w:szCs w:val="20"/>
              </w:rPr>
              <w:t>1</w:t>
            </w:r>
          </w:p>
        </w:tc>
        <w:tc>
          <w:tcPr>
            <w:tcW w:w="8965" w:type="dxa"/>
          </w:tcPr>
          <w:p w14:paraId="7147F9C7" w14:textId="77777777" w:rsidR="00FB6BDF" w:rsidRPr="00FB6BDF" w:rsidRDefault="00FB6BDF" w:rsidP="00FB6BDF">
            <w:pPr>
              <w:ind w:left="147" w:right="134"/>
              <w:jc w:val="left"/>
              <w:rPr>
                <w:sz w:val="20"/>
                <w:szCs w:val="20"/>
              </w:rPr>
            </w:pPr>
            <w:r w:rsidRPr="00FB6BDF">
              <w:rPr>
                <w:sz w:val="20"/>
                <w:szCs w:val="20"/>
              </w:rPr>
              <w:t>System zapewnia możliwość wykonania poniższych operacji:</w:t>
            </w:r>
          </w:p>
        </w:tc>
      </w:tr>
      <w:tr w:rsidR="00FB6BDF" w:rsidRPr="00A51505" w14:paraId="0E2B41C3" w14:textId="77777777" w:rsidTr="00FB6BDF">
        <w:trPr>
          <w:trHeight w:val="245"/>
        </w:trPr>
        <w:tc>
          <w:tcPr>
            <w:tcW w:w="401" w:type="dxa"/>
          </w:tcPr>
          <w:p w14:paraId="30D9CD48" w14:textId="77777777" w:rsidR="00FB6BDF" w:rsidRPr="00A51505" w:rsidRDefault="00FB6BDF" w:rsidP="00081E17">
            <w:pPr>
              <w:numPr>
                <w:ilvl w:val="0"/>
                <w:numId w:val="124"/>
              </w:numPr>
              <w:spacing w:after="0"/>
              <w:ind w:left="0" w:right="0" w:firstLine="0"/>
              <w:rPr>
                <w:sz w:val="20"/>
                <w:szCs w:val="20"/>
              </w:rPr>
            </w:pPr>
            <w:r w:rsidRPr="00A51505">
              <w:rPr>
                <w:sz w:val="20"/>
                <w:szCs w:val="20"/>
              </w:rPr>
              <w:t>2</w:t>
            </w:r>
          </w:p>
        </w:tc>
        <w:tc>
          <w:tcPr>
            <w:tcW w:w="8965" w:type="dxa"/>
          </w:tcPr>
          <w:p w14:paraId="2EA51534" w14:textId="77777777" w:rsidR="00FB6BDF" w:rsidRPr="00FB6BDF" w:rsidRDefault="00FB6BDF" w:rsidP="00FB6BDF">
            <w:pPr>
              <w:ind w:left="147" w:right="134"/>
              <w:jc w:val="left"/>
              <w:rPr>
                <w:sz w:val="20"/>
                <w:szCs w:val="20"/>
              </w:rPr>
            </w:pPr>
            <w:r w:rsidRPr="00FB6BDF">
              <w:rPr>
                <w:sz w:val="20"/>
                <w:szCs w:val="20"/>
              </w:rPr>
              <w:t>podgląd i rezerwację terminu wizyty do wielu lekarzy w poradni</w:t>
            </w:r>
          </w:p>
        </w:tc>
      </w:tr>
      <w:tr w:rsidR="00FB6BDF" w:rsidRPr="00A51505" w14:paraId="79D41581" w14:textId="77777777" w:rsidTr="00FB6BDF">
        <w:trPr>
          <w:trHeight w:val="278"/>
        </w:trPr>
        <w:tc>
          <w:tcPr>
            <w:tcW w:w="401" w:type="dxa"/>
          </w:tcPr>
          <w:p w14:paraId="2C868F76" w14:textId="77777777" w:rsidR="00FB6BDF" w:rsidRPr="00A51505" w:rsidRDefault="00FB6BDF" w:rsidP="00081E17">
            <w:pPr>
              <w:numPr>
                <w:ilvl w:val="0"/>
                <w:numId w:val="124"/>
              </w:numPr>
              <w:spacing w:after="0"/>
              <w:ind w:left="0" w:right="0" w:firstLine="0"/>
              <w:rPr>
                <w:sz w:val="20"/>
                <w:szCs w:val="20"/>
              </w:rPr>
            </w:pPr>
            <w:r w:rsidRPr="00A51505">
              <w:rPr>
                <w:sz w:val="20"/>
                <w:szCs w:val="20"/>
              </w:rPr>
              <w:t>3</w:t>
            </w:r>
          </w:p>
        </w:tc>
        <w:tc>
          <w:tcPr>
            <w:tcW w:w="8965" w:type="dxa"/>
          </w:tcPr>
          <w:p w14:paraId="413A6F7E" w14:textId="77777777" w:rsidR="00FB6BDF" w:rsidRPr="00FB6BDF" w:rsidRDefault="00FB6BDF" w:rsidP="00FB6BDF">
            <w:pPr>
              <w:ind w:left="147" w:right="134"/>
              <w:jc w:val="left"/>
              <w:rPr>
                <w:sz w:val="20"/>
                <w:szCs w:val="20"/>
              </w:rPr>
            </w:pPr>
            <w:r w:rsidRPr="00FB6BDF">
              <w:rPr>
                <w:sz w:val="20"/>
                <w:szCs w:val="20"/>
              </w:rPr>
              <w:t>wyszukanie pacjenta z bazy wszystkich pacjentów</w:t>
            </w:r>
          </w:p>
        </w:tc>
      </w:tr>
      <w:tr w:rsidR="00FB6BDF" w:rsidRPr="00A51505" w14:paraId="7995BF0F" w14:textId="77777777" w:rsidTr="00FB6BDF">
        <w:trPr>
          <w:trHeight w:val="267"/>
        </w:trPr>
        <w:tc>
          <w:tcPr>
            <w:tcW w:w="401" w:type="dxa"/>
          </w:tcPr>
          <w:p w14:paraId="5849E2CF" w14:textId="77777777" w:rsidR="00FB6BDF" w:rsidRPr="00A51505" w:rsidRDefault="00FB6BDF" w:rsidP="00081E17">
            <w:pPr>
              <w:numPr>
                <w:ilvl w:val="0"/>
                <w:numId w:val="124"/>
              </w:numPr>
              <w:spacing w:after="0"/>
              <w:ind w:left="0" w:right="0" w:firstLine="0"/>
              <w:rPr>
                <w:sz w:val="20"/>
                <w:szCs w:val="20"/>
              </w:rPr>
            </w:pPr>
            <w:r w:rsidRPr="00A51505">
              <w:rPr>
                <w:sz w:val="20"/>
                <w:szCs w:val="20"/>
              </w:rPr>
              <w:t>4</w:t>
            </w:r>
          </w:p>
        </w:tc>
        <w:tc>
          <w:tcPr>
            <w:tcW w:w="8965" w:type="dxa"/>
          </w:tcPr>
          <w:p w14:paraId="258EFD3C" w14:textId="77777777" w:rsidR="00FB6BDF" w:rsidRPr="00FB6BDF" w:rsidRDefault="00FB6BDF" w:rsidP="00FB6BDF">
            <w:pPr>
              <w:ind w:left="147" w:right="134"/>
              <w:jc w:val="left"/>
              <w:rPr>
                <w:sz w:val="20"/>
                <w:szCs w:val="20"/>
              </w:rPr>
            </w:pPr>
            <w:r w:rsidRPr="00FB6BDF">
              <w:rPr>
                <w:sz w:val="20"/>
                <w:szCs w:val="20"/>
              </w:rPr>
              <w:t>dodanie nowego pacjenta do systemu, uzupełniając następujące dane:</w:t>
            </w:r>
          </w:p>
        </w:tc>
      </w:tr>
      <w:tr w:rsidR="00FB6BDF" w:rsidRPr="00A51505" w14:paraId="59B2A265" w14:textId="77777777" w:rsidTr="00FB6BDF">
        <w:trPr>
          <w:trHeight w:val="283"/>
        </w:trPr>
        <w:tc>
          <w:tcPr>
            <w:tcW w:w="401" w:type="dxa"/>
          </w:tcPr>
          <w:p w14:paraId="00CFA19B" w14:textId="77777777" w:rsidR="00FB6BDF" w:rsidRPr="00A51505" w:rsidRDefault="00FB6BDF" w:rsidP="00081E17">
            <w:pPr>
              <w:numPr>
                <w:ilvl w:val="0"/>
                <w:numId w:val="124"/>
              </w:numPr>
              <w:spacing w:after="0"/>
              <w:ind w:left="0" w:right="0" w:firstLine="0"/>
              <w:rPr>
                <w:sz w:val="20"/>
                <w:szCs w:val="20"/>
              </w:rPr>
            </w:pPr>
            <w:r w:rsidRPr="00A51505">
              <w:rPr>
                <w:sz w:val="20"/>
                <w:szCs w:val="20"/>
              </w:rPr>
              <w:t>5</w:t>
            </w:r>
          </w:p>
        </w:tc>
        <w:tc>
          <w:tcPr>
            <w:tcW w:w="8965" w:type="dxa"/>
          </w:tcPr>
          <w:p w14:paraId="3877743A" w14:textId="77777777" w:rsidR="00FB6BDF" w:rsidRPr="00FB6BDF" w:rsidRDefault="00FB6BDF" w:rsidP="00FB6BDF">
            <w:pPr>
              <w:ind w:left="147" w:right="134"/>
              <w:jc w:val="left"/>
              <w:rPr>
                <w:sz w:val="20"/>
                <w:szCs w:val="20"/>
              </w:rPr>
            </w:pPr>
            <w:r w:rsidRPr="00FB6BDF">
              <w:rPr>
                <w:sz w:val="20"/>
                <w:szCs w:val="20"/>
              </w:rPr>
              <w:t>-imię(dane obligatoryjne)</w:t>
            </w:r>
          </w:p>
        </w:tc>
      </w:tr>
      <w:tr w:rsidR="00FB6BDF" w:rsidRPr="00A51505" w14:paraId="06A8A590" w14:textId="77777777" w:rsidTr="00FB6BDF">
        <w:trPr>
          <w:trHeight w:val="273"/>
        </w:trPr>
        <w:tc>
          <w:tcPr>
            <w:tcW w:w="401" w:type="dxa"/>
          </w:tcPr>
          <w:p w14:paraId="350CF361" w14:textId="77777777" w:rsidR="00FB6BDF" w:rsidRPr="00A51505" w:rsidRDefault="00FB6BDF" w:rsidP="00081E17">
            <w:pPr>
              <w:numPr>
                <w:ilvl w:val="0"/>
                <w:numId w:val="124"/>
              </w:numPr>
              <w:spacing w:after="0"/>
              <w:ind w:left="0" w:right="0" w:firstLine="0"/>
              <w:rPr>
                <w:sz w:val="20"/>
                <w:szCs w:val="20"/>
              </w:rPr>
            </w:pPr>
            <w:r w:rsidRPr="00A51505">
              <w:rPr>
                <w:sz w:val="20"/>
                <w:szCs w:val="20"/>
              </w:rPr>
              <w:t>6</w:t>
            </w:r>
          </w:p>
        </w:tc>
        <w:tc>
          <w:tcPr>
            <w:tcW w:w="8965" w:type="dxa"/>
          </w:tcPr>
          <w:p w14:paraId="4CE19F4A" w14:textId="77777777" w:rsidR="00FB6BDF" w:rsidRPr="00FB6BDF" w:rsidRDefault="00FB6BDF" w:rsidP="00FB6BDF">
            <w:pPr>
              <w:ind w:left="147" w:right="134"/>
              <w:jc w:val="left"/>
              <w:rPr>
                <w:sz w:val="20"/>
                <w:szCs w:val="20"/>
              </w:rPr>
            </w:pPr>
            <w:r w:rsidRPr="00FB6BDF">
              <w:rPr>
                <w:sz w:val="20"/>
                <w:szCs w:val="20"/>
              </w:rPr>
              <w:t>-drugie imię</w:t>
            </w:r>
          </w:p>
        </w:tc>
      </w:tr>
      <w:tr w:rsidR="00FB6BDF" w:rsidRPr="00A51505" w14:paraId="22050FE5" w14:textId="77777777" w:rsidTr="00FB6BDF">
        <w:trPr>
          <w:trHeight w:val="266"/>
        </w:trPr>
        <w:tc>
          <w:tcPr>
            <w:tcW w:w="401" w:type="dxa"/>
          </w:tcPr>
          <w:p w14:paraId="0EE44A53" w14:textId="77777777" w:rsidR="00FB6BDF" w:rsidRPr="00A51505" w:rsidRDefault="00FB6BDF" w:rsidP="00081E17">
            <w:pPr>
              <w:numPr>
                <w:ilvl w:val="0"/>
                <w:numId w:val="124"/>
              </w:numPr>
              <w:spacing w:after="0"/>
              <w:ind w:left="0" w:right="0" w:firstLine="0"/>
              <w:rPr>
                <w:sz w:val="20"/>
                <w:szCs w:val="20"/>
              </w:rPr>
            </w:pPr>
            <w:r w:rsidRPr="00A51505">
              <w:rPr>
                <w:sz w:val="20"/>
                <w:szCs w:val="20"/>
              </w:rPr>
              <w:t>7</w:t>
            </w:r>
          </w:p>
        </w:tc>
        <w:tc>
          <w:tcPr>
            <w:tcW w:w="8965" w:type="dxa"/>
          </w:tcPr>
          <w:p w14:paraId="670410CA" w14:textId="77777777" w:rsidR="00FB6BDF" w:rsidRPr="00FB6BDF" w:rsidRDefault="00FB6BDF" w:rsidP="00FB6BDF">
            <w:pPr>
              <w:ind w:left="147" w:right="134"/>
              <w:jc w:val="left"/>
              <w:rPr>
                <w:sz w:val="20"/>
                <w:szCs w:val="20"/>
              </w:rPr>
            </w:pPr>
            <w:r w:rsidRPr="00FB6BDF">
              <w:rPr>
                <w:sz w:val="20"/>
                <w:szCs w:val="20"/>
              </w:rPr>
              <w:t>-nazwisko(dane obligatoryjne)</w:t>
            </w:r>
          </w:p>
        </w:tc>
      </w:tr>
      <w:tr w:rsidR="00FB6BDF" w:rsidRPr="00A51505" w14:paraId="511E081E" w14:textId="77777777" w:rsidTr="00FB6BDF">
        <w:trPr>
          <w:trHeight w:val="274"/>
        </w:trPr>
        <w:tc>
          <w:tcPr>
            <w:tcW w:w="401" w:type="dxa"/>
          </w:tcPr>
          <w:p w14:paraId="373F76FE" w14:textId="77777777" w:rsidR="00FB6BDF" w:rsidRPr="00A51505" w:rsidRDefault="00FB6BDF" w:rsidP="00081E17">
            <w:pPr>
              <w:numPr>
                <w:ilvl w:val="0"/>
                <w:numId w:val="124"/>
              </w:numPr>
              <w:spacing w:after="0"/>
              <w:ind w:left="0" w:right="0" w:firstLine="0"/>
              <w:rPr>
                <w:sz w:val="20"/>
                <w:szCs w:val="20"/>
              </w:rPr>
            </w:pPr>
            <w:r w:rsidRPr="00A51505">
              <w:rPr>
                <w:sz w:val="20"/>
                <w:szCs w:val="20"/>
              </w:rPr>
              <w:t>8</w:t>
            </w:r>
          </w:p>
        </w:tc>
        <w:tc>
          <w:tcPr>
            <w:tcW w:w="8965" w:type="dxa"/>
          </w:tcPr>
          <w:p w14:paraId="18C4CDF6" w14:textId="77777777" w:rsidR="00FB6BDF" w:rsidRPr="00FB6BDF" w:rsidRDefault="00FB6BDF" w:rsidP="00FB6BDF">
            <w:pPr>
              <w:ind w:left="147" w:right="134"/>
              <w:jc w:val="left"/>
              <w:rPr>
                <w:sz w:val="20"/>
                <w:szCs w:val="20"/>
              </w:rPr>
            </w:pPr>
            <w:r w:rsidRPr="00FB6BDF">
              <w:rPr>
                <w:sz w:val="20"/>
                <w:szCs w:val="20"/>
              </w:rPr>
              <w:t>-nazwisko rodowe</w:t>
            </w:r>
          </w:p>
        </w:tc>
      </w:tr>
      <w:tr w:rsidR="00FB6BDF" w:rsidRPr="00A51505" w14:paraId="54A0F828" w14:textId="77777777" w:rsidTr="00FB6BDF">
        <w:trPr>
          <w:trHeight w:val="265"/>
        </w:trPr>
        <w:tc>
          <w:tcPr>
            <w:tcW w:w="401" w:type="dxa"/>
          </w:tcPr>
          <w:p w14:paraId="082A581E" w14:textId="77777777" w:rsidR="00FB6BDF" w:rsidRPr="00A51505" w:rsidRDefault="00FB6BDF" w:rsidP="00081E17">
            <w:pPr>
              <w:numPr>
                <w:ilvl w:val="0"/>
                <w:numId w:val="124"/>
              </w:numPr>
              <w:spacing w:after="0"/>
              <w:ind w:left="0" w:right="0" w:firstLine="0"/>
              <w:rPr>
                <w:sz w:val="20"/>
                <w:szCs w:val="20"/>
              </w:rPr>
            </w:pPr>
            <w:r w:rsidRPr="00A51505">
              <w:rPr>
                <w:sz w:val="20"/>
                <w:szCs w:val="20"/>
              </w:rPr>
              <w:t>9</w:t>
            </w:r>
          </w:p>
        </w:tc>
        <w:tc>
          <w:tcPr>
            <w:tcW w:w="8965" w:type="dxa"/>
          </w:tcPr>
          <w:p w14:paraId="5B833BFB" w14:textId="77777777" w:rsidR="00FB6BDF" w:rsidRPr="00FB6BDF" w:rsidRDefault="00FB6BDF" w:rsidP="00FB6BDF">
            <w:pPr>
              <w:ind w:left="147" w:right="134"/>
              <w:jc w:val="left"/>
              <w:rPr>
                <w:sz w:val="20"/>
                <w:szCs w:val="20"/>
              </w:rPr>
            </w:pPr>
            <w:r w:rsidRPr="00FB6BDF">
              <w:rPr>
                <w:sz w:val="20"/>
                <w:szCs w:val="20"/>
              </w:rPr>
              <w:t>-pesel</w:t>
            </w:r>
          </w:p>
        </w:tc>
      </w:tr>
      <w:tr w:rsidR="00FB6BDF" w:rsidRPr="00A51505" w14:paraId="2E1C3ACA" w14:textId="77777777" w:rsidTr="00FB6BDF">
        <w:trPr>
          <w:trHeight w:val="302"/>
        </w:trPr>
        <w:tc>
          <w:tcPr>
            <w:tcW w:w="401" w:type="dxa"/>
          </w:tcPr>
          <w:p w14:paraId="3E5CE68E" w14:textId="77777777" w:rsidR="00FB6BDF" w:rsidRPr="00A51505" w:rsidRDefault="00FB6BDF" w:rsidP="00081E17">
            <w:pPr>
              <w:numPr>
                <w:ilvl w:val="0"/>
                <w:numId w:val="124"/>
              </w:numPr>
              <w:spacing w:after="0"/>
              <w:ind w:left="0" w:right="0" w:firstLine="0"/>
              <w:rPr>
                <w:sz w:val="20"/>
                <w:szCs w:val="20"/>
              </w:rPr>
            </w:pPr>
          </w:p>
        </w:tc>
        <w:tc>
          <w:tcPr>
            <w:tcW w:w="8965" w:type="dxa"/>
          </w:tcPr>
          <w:p w14:paraId="0D05AF21" w14:textId="77777777" w:rsidR="00FB6BDF" w:rsidRPr="00FB6BDF" w:rsidRDefault="00FB6BDF" w:rsidP="00FB6BDF">
            <w:pPr>
              <w:ind w:left="147" w:right="134"/>
              <w:jc w:val="left"/>
              <w:rPr>
                <w:sz w:val="20"/>
                <w:szCs w:val="20"/>
              </w:rPr>
            </w:pPr>
            <w:r w:rsidRPr="00FB6BDF">
              <w:rPr>
                <w:sz w:val="20"/>
                <w:szCs w:val="20"/>
              </w:rPr>
              <w:t>-data urodzenia(autouzupełnianie po wpisaniu numeru pesel)</w:t>
            </w:r>
          </w:p>
        </w:tc>
      </w:tr>
      <w:tr w:rsidR="00FB6BDF" w:rsidRPr="00A51505" w14:paraId="4D2A0436" w14:textId="77777777" w:rsidTr="00FB6BDF">
        <w:trPr>
          <w:trHeight w:val="277"/>
        </w:trPr>
        <w:tc>
          <w:tcPr>
            <w:tcW w:w="401" w:type="dxa"/>
          </w:tcPr>
          <w:p w14:paraId="0C081AE6" w14:textId="77777777" w:rsidR="00FB6BDF" w:rsidRPr="00A51505" w:rsidRDefault="00FB6BDF" w:rsidP="00081E17">
            <w:pPr>
              <w:numPr>
                <w:ilvl w:val="0"/>
                <w:numId w:val="124"/>
              </w:numPr>
              <w:spacing w:after="0"/>
              <w:ind w:left="0" w:right="0" w:firstLine="0"/>
              <w:rPr>
                <w:sz w:val="20"/>
                <w:szCs w:val="20"/>
              </w:rPr>
            </w:pPr>
          </w:p>
        </w:tc>
        <w:tc>
          <w:tcPr>
            <w:tcW w:w="8965" w:type="dxa"/>
          </w:tcPr>
          <w:p w14:paraId="2DFC8FEB" w14:textId="77777777" w:rsidR="00FB6BDF" w:rsidRPr="00FB6BDF" w:rsidRDefault="00FB6BDF" w:rsidP="00FB6BDF">
            <w:pPr>
              <w:ind w:left="147" w:right="134"/>
              <w:jc w:val="left"/>
              <w:rPr>
                <w:sz w:val="20"/>
                <w:szCs w:val="20"/>
              </w:rPr>
            </w:pPr>
            <w:r w:rsidRPr="00FB6BDF">
              <w:rPr>
                <w:sz w:val="20"/>
                <w:szCs w:val="20"/>
              </w:rPr>
              <w:t>- miejsce urodzenia</w:t>
            </w:r>
          </w:p>
        </w:tc>
      </w:tr>
      <w:tr w:rsidR="00FB6BDF" w:rsidRPr="00A51505" w14:paraId="2BCB80A8" w14:textId="77777777" w:rsidTr="00551EDD">
        <w:trPr>
          <w:trHeight w:val="285"/>
        </w:trPr>
        <w:tc>
          <w:tcPr>
            <w:tcW w:w="401" w:type="dxa"/>
          </w:tcPr>
          <w:p w14:paraId="5FF05D4A" w14:textId="77777777" w:rsidR="00FB6BDF" w:rsidRPr="00A51505" w:rsidRDefault="00FB6BDF" w:rsidP="00081E17">
            <w:pPr>
              <w:numPr>
                <w:ilvl w:val="0"/>
                <w:numId w:val="124"/>
              </w:numPr>
              <w:spacing w:after="0"/>
              <w:ind w:left="0" w:right="0" w:firstLine="0"/>
              <w:rPr>
                <w:sz w:val="20"/>
                <w:szCs w:val="20"/>
              </w:rPr>
            </w:pPr>
          </w:p>
        </w:tc>
        <w:tc>
          <w:tcPr>
            <w:tcW w:w="8965" w:type="dxa"/>
          </w:tcPr>
          <w:p w14:paraId="2337B946" w14:textId="77777777" w:rsidR="00FB6BDF" w:rsidRPr="00FB6BDF" w:rsidRDefault="00FB6BDF" w:rsidP="00FB6BDF">
            <w:pPr>
              <w:ind w:left="147" w:right="134"/>
              <w:jc w:val="left"/>
              <w:rPr>
                <w:sz w:val="20"/>
                <w:szCs w:val="20"/>
              </w:rPr>
            </w:pPr>
            <w:r w:rsidRPr="00FB6BDF">
              <w:rPr>
                <w:sz w:val="20"/>
                <w:szCs w:val="20"/>
              </w:rPr>
              <w:t>-płeć(autouzupełnianie po wpisaniu numeru pesel)</w:t>
            </w:r>
          </w:p>
        </w:tc>
      </w:tr>
      <w:tr w:rsidR="00FB6BDF" w:rsidRPr="00A51505" w14:paraId="10675186" w14:textId="77777777" w:rsidTr="00551EDD">
        <w:trPr>
          <w:trHeight w:val="276"/>
        </w:trPr>
        <w:tc>
          <w:tcPr>
            <w:tcW w:w="401" w:type="dxa"/>
          </w:tcPr>
          <w:p w14:paraId="391378C9" w14:textId="77777777" w:rsidR="00FB6BDF" w:rsidRPr="00A51505" w:rsidRDefault="00FB6BDF" w:rsidP="00081E17">
            <w:pPr>
              <w:numPr>
                <w:ilvl w:val="0"/>
                <w:numId w:val="124"/>
              </w:numPr>
              <w:spacing w:after="0"/>
              <w:ind w:left="0" w:right="0" w:firstLine="0"/>
              <w:rPr>
                <w:sz w:val="20"/>
                <w:szCs w:val="20"/>
              </w:rPr>
            </w:pPr>
          </w:p>
        </w:tc>
        <w:tc>
          <w:tcPr>
            <w:tcW w:w="8965" w:type="dxa"/>
          </w:tcPr>
          <w:p w14:paraId="3B0D82FF" w14:textId="77777777" w:rsidR="00FB6BDF" w:rsidRPr="00FB6BDF" w:rsidRDefault="00FB6BDF" w:rsidP="00FB6BDF">
            <w:pPr>
              <w:ind w:left="147" w:right="134"/>
              <w:jc w:val="left"/>
              <w:rPr>
                <w:sz w:val="20"/>
                <w:szCs w:val="20"/>
              </w:rPr>
            </w:pPr>
            <w:r w:rsidRPr="00FB6BDF">
              <w:rPr>
                <w:sz w:val="20"/>
                <w:szCs w:val="20"/>
              </w:rPr>
              <w:t>- typ dokumentu tożsamości</w:t>
            </w:r>
          </w:p>
        </w:tc>
      </w:tr>
      <w:tr w:rsidR="00FB6BDF" w:rsidRPr="00A51505" w14:paraId="2AF4730B" w14:textId="77777777" w:rsidTr="00551EDD">
        <w:trPr>
          <w:trHeight w:val="302"/>
        </w:trPr>
        <w:tc>
          <w:tcPr>
            <w:tcW w:w="401" w:type="dxa"/>
          </w:tcPr>
          <w:p w14:paraId="66AF2FD5" w14:textId="77777777" w:rsidR="00FB6BDF" w:rsidRPr="00A51505" w:rsidRDefault="00FB6BDF" w:rsidP="00081E17">
            <w:pPr>
              <w:numPr>
                <w:ilvl w:val="0"/>
                <w:numId w:val="124"/>
              </w:numPr>
              <w:spacing w:after="0"/>
              <w:ind w:left="0" w:right="0" w:firstLine="0"/>
              <w:rPr>
                <w:sz w:val="20"/>
                <w:szCs w:val="20"/>
              </w:rPr>
            </w:pPr>
          </w:p>
        </w:tc>
        <w:tc>
          <w:tcPr>
            <w:tcW w:w="8965" w:type="dxa"/>
          </w:tcPr>
          <w:p w14:paraId="69CAFA62" w14:textId="77777777" w:rsidR="00FB6BDF" w:rsidRPr="00FB6BDF" w:rsidRDefault="00FB6BDF" w:rsidP="00FB6BDF">
            <w:pPr>
              <w:ind w:left="147" w:right="134"/>
              <w:jc w:val="left"/>
              <w:rPr>
                <w:sz w:val="20"/>
                <w:szCs w:val="20"/>
              </w:rPr>
            </w:pPr>
            <w:r w:rsidRPr="00FB6BDF">
              <w:rPr>
                <w:sz w:val="20"/>
                <w:szCs w:val="20"/>
              </w:rPr>
              <w:t>- numer dokumentu tożsamości</w:t>
            </w:r>
          </w:p>
        </w:tc>
      </w:tr>
      <w:tr w:rsidR="00FB6BDF" w:rsidRPr="00A51505" w14:paraId="4D6CFCAE" w14:textId="77777777" w:rsidTr="00551EDD">
        <w:trPr>
          <w:trHeight w:val="255"/>
        </w:trPr>
        <w:tc>
          <w:tcPr>
            <w:tcW w:w="401" w:type="dxa"/>
          </w:tcPr>
          <w:p w14:paraId="7EEE46FB" w14:textId="77777777" w:rsidR="00FB6BDF" w:rsidRPr="00A51505" w:rsidRDefault="00FB6BDF" w:rsidP="00081E17">
            <w:pPr>
              <w:numPr>
                <w:ilvl w:val="0"/>
                <w:numId w:val="124"/>
              </w:numPr>
              <w:spacing w:after="0"/>
              <w:ind w:left="0" w:right="0" w:firstLine="0"/>
              <w:rPr>
                <w:sz w:val="20"/>
                <w:szCs w:val="20"/>
              </w:rPr>
            </w:pPr>
          </w:p>
        </w:tc>
        <w:tc>
          <w:tcPr>
            <w:tcW w:w="8965" w:type="dxa"/>
          </w:tcPr>
          <w:p w14:paraId="16261129" w14:textId="77777777" w:rsidR="00FB6BDF" w:rsidRPr="00FB6BDF" w:rsidRDefault="00FB6BDF" w:rsidP="00FB6BDF">
            <w:pPr>
              <w:ind w:left="147" w:right="134"/>
              <w:jc w:val="left"/>
              <w:rPr>
                <w:sz w:val="20"/>
                <w:szCs w:val="20"/>
              </w:rPr>
            </w:pPr>
            <w:r w:rsidRPr="00FB6BDF">
              <w:rPr>
                <w:sz w:val="20"/>
                <w:szCs w:val="20"/>
              </w:rPr>
              <w:t>- obywatelstwo</w:t>
            </w:r>
          </w:p>
        </w:tc>
      </w:tr>
      <w:tr w:rsidR="00FB6BDF" w:rsidRPr="00A51505" w14:paraId="683936EF" w14:textId="77777777" w:rsidTr="00551EDD">
        <w:trPr>
          <w:trHeight w:val="259"/>
        </w:trPr>
        <w:tc>
          <w:tcPr>
            <w:tcW w:w="401" w:type="dxa"/>
          </w:tcPr>
          <w:p w14:paraId="69266E2F" w14:textId="77777777" w:rsidR="00FB6BDF" w:rsidRPr="00A51505" w:rsidRDefault="00FB6BDF" w:rsidP="00081E17">
            <w:pPr>
              <w:numPr>
                <w:ilvl w:val="0"/>
                <w:numId w:val="124"/>
              </w:numPr>
              <w:spacing w:after="0"/>
              <w:ind w:left="0" w:right="0" w:firstLine="0"/>
              <w:rPr>
                <w:sz w:val="20"/>
                <w:szCs w:val="20"/>
              </w:rPr>
            </w:pPr>
          </w:p>
        </w:tc>
        <w:tc>
          <w:tcPr>
            <w:tcW w:w="8965" w:type="dxa"/>
          </w:tcPr>
          <w:p w14:paraId="025DEC27" w14:textId="77777777" w:rsidR="00FB6BDF" w:rsidRPr="00FB6BDF" w:rsidRDefault="00FB6BDF" w:rsidP="00FB6BDF">
            <w:pPr>
              <w:ind w:left="147" w:right="134"/>
              <w:jc w:val="left"/>
              <w:rPr>
                <w:sz w:val="20"/>
                <w:szCs w:val="20"/>
              </w:rPr>
            </w:pPr>
            <w:r w:rsidRPr="00FB6BDF">
              <w:rPr>
                <w:sz w:val="20"/>
                <w:szCs w:val="20"/>
              </w:rPr>
              <w:t>- grupę krwi</w:t>
            </w:r>
          </w:p>
        </w:tc>
      </w:tr>
      <w:tr w:rsidR="00FB6BDF" w:rsidRPr="00A51505" w14:paraId="0C3C24FB" w14:textId="77777777" w:rsidTr="00551EDD">
        <w:trPr>
          <w:trHeight w:val="278"/>
        </w:trPr>
        <w:tc>
          <w:tcPr>
            <w:tcW w:w="401" w:type="dxa"/>
          </w:tcPr>
          <w:p w14:paraId="75FD5374" w14:textId="77777777" w:rsidR="00FB6BDF" w:rsidRPr="00A51505" w:rsidRDefault="00FB6BDF" w:rsidP="00081E17">
            <w:pPr>
              <w:numPr>
                <w:ilvl w:val="0"/>
                <w:numId w:val="124"/>
              </w:numPr>
              <w:spacing w:after="0"/>
              <w:ind w:left="0" w:right="0" w:firstLine="0"/>
              <w:rPr>
                <w:sz w:val="20"/>
                <w:szCs w:val="20"/>
              </w:rPr>
            </w:pPr>
          </w:p>
        </w:tc>
        <w:tc>
          <w:tcPr>
            <w:tcW w:w="8965" w:type="dxa"/>
          </w:tcPr>
          <w:p w14:paraId="127777D0" w14:textId="77777777" w:rsidR="00FB6BDF" w:rsidRPr="00FB6BDF" w:rsidRDefault="00FB6BDF" w:rsidP="00FB6BDF">
            <w:pPr>
              <w:ind w:left="147" w:right="134"/>
              <w:jc w:val="left"/>
              <w:rPr>
                <w:sz w:val="20"/>
                <w:szCs w:val="20"/>
              </w:rPr>
            </w:pPr>
            <w:r w:rsidRPr="00FB6BDF">
              <w:rPr>
                <w:sz w:val="20"/>
                <w:szCs w:val="20"/>
              </w:rPr>
              <w:t>- oznaczenie posiadania choroby zakaźnej</w:t>
            </w:r>
          </w:p>
        </w:tc>
      </w:tr>
      <w:tr w:rsidR="00FB6BDF" w:rsidRPr="00A51505" w14:paraId="57754B79" w14:textId="77777777" w:rsidTr="00551EDD">
        <w:trPr>
          <w:trHeight w:val="291"/>
        </w:trPr>
        <w:tc>
          <w:tcPr>
            <w:tcW w:w="401" w:type="dxa"/>
          </w:tcPr>
          <w:p w14:paraId="7A63706B" w14:textId="77777777" w:rsidR="00FB6BDF" w:rsidRPr="00A51505" w:rsidRDefault="00FB6BDF" w:rsidP="00081E17">
            <w:pPr>
              <w:numPr>
                <w:ilvl w:val="0"/>
                <w:numId w:val="124"/>
              </w:numPr>
              <w:spacing w:after="0"/>
              <w:ind w:left="0" w:right="0" w:firstLine="0"/>
              <w:rPr>
                <w:sz w:val="20"/>
                <w:szCs w:val="20"/>
              </w:rPr>
            </w:pPr>
          </w:p>
        </w:tc>
        <w:tc>
          <w:tcPr>
            <w:tcW w:w="8965" w:type="dxa"/>
          </w:tcPr>
          <w:p w14:paraId="53DCC4C3" w14:textId="77777777" w:rsidR="00FB6BDF" w:rsidRPr="00FB6BDF" w:rsidRDefault="00FB6BDF" w:rsidP="00FB6BDF">
            <w:pPr>
              <w:ind w:left="147" w:right="134"/>
              <w:jc w:val="left"/>
              <w:rPr>
                <w:sz w:val="20"/>
                <w:szCs w:val="20"/>
              </w:rPr>
            </w:pPr>
            <w:r w:rsidRPr="00FB6BDF">
              <w:rPr>
                <w:sz w:val="20"/>
                <w:szCs w:val="20"/>
              </w:rPr>
              <w:t>- oznaczenie zgonu pacjenta</w:t>
            </w:r>
          </w:p>
        </w:tc>
      </w:tr>
      <w:tr w:rsidR="00FB6BDF" w:rsidRPr="00A51505" w14:paraId="672D99F9" w14:textId="77777777" w:rsidTr="00551EDD">
        <w:trPr>
          <w:trHeight w:val="231"/>
        </w:trPr>
        <w:tc>
          <w:tcPr>
            <w:tcW w:w="401" w:type="dxa"/>
          </w:tcPr>
          <w:p w14:paraId="49DD4A9B" w14:textId="77777777" w:rsidR="00FB6BDF" w:rsidRPr="00A51505" w:rsidRDefault="00FB6BDF" w:rsidP="00081E17">
            <w:pPr>
              <w:numPr>
                <w:ilvl w:val="0"/>
                <w:numId w:val="124"/>
              </w:numPr>
              <w:spacing w:after="0"/>
              <w:ind w:left="0" w:right="0" w:firstLine="0"/>
              <w:rPr>
                <w:sz w:val="20"/>
                <w:szCs w:val="20"/>
              </w:rPr>
            </w:pPr>
          </w:p>
        </w:tc>
        <w:tc>
          <w:tcPr>
            <w:tcW w:w="8965" w:type="dxa"/>
          </w:tcPr>
          <w:p w14:paraId="4983FA7E" w14:textId="77777777" w:rsidR="00FB6BDF" w:rsidRPr="00FB6BDF" w:rsidRDefault="00FB6BDF" w:rsidP="00FB6BDF">
            <w:pPr>
              <w:ind w:left="147" w:right="134"/>
              <w:jc w:val="left"/>
              <w:rPr>
                <w:sz w:val="20"/>
                <w:szCs w:val="20"/>
              </w:rPr>
            </w:pPr>
            <w:r w:rsidRPr="00FB6BDF">
              <w:rPr>
                <w:sz w:val="20"/>
                <w:szCs w:val="20"/>
              </w:rPr>
              <w:t>- oznaczenie pacjenta VIP</w:t>
            </w:r>
          </w:p>
        </w:tc>
      </w:tr>
      <w:tr w:rsidR="00FB6BDF" w:rsidRPr="00A51505" w14:paraId="254A5920" w14:textId="77777777" w:rsidTr="00551EDD">
        <w:trPr>
          <w:trHeight w:val="264"/>
        </w:trPr>
        <w:tc>
          <w:tcPr>
            <w:tcW w:w="401" w:type="dxa"/>
          </w:tcPr>
          <w:p w14:paraId="5B78DC5E" w14:textId="77777777" w:rsidR="00FB6BDF" w:rsidRPr="00A51505" w:rsidRDefault="00FB6BDF" w:rsidP="00081E17">
            <w:pPr>
              <w:numPr>
                <w:ilvl w:val="0"/>
                <w:numId w:val="124"/>
              </w:numPr>
              <w:spacing w:after="0"/>
              <w:ind w:left="0" w:right="0" w:firstLine="0"/>
              <w:rPr>
                <w:sz w:val="20"/>
                <w:szCs w:val="20"/>
              </w:rPr>
            </w:pPr>
          </w:p>
        </w:tc>
        <w:tc>
          <w:tcPr>
            <w:tcW w:w="8965" w:type="dxa"/>
          </w:tcPr>
          <w:p w14:paraId="46AAE61A" w14:textId="77777777" w:rsidR="00FB6BDF" w:rsidRPr="00FB6BDF" w:rsidRDefault="00FB6BDF" w:rsidP="00FB6BDF">
            <w:pPr>
              <w:ind w:left="147" w:right="134"/>
              <w:jc w:val="left"/>
              <w:rPr>
                <w:sz w:val="20"/>
                <w:szCs w:val="20"/>
              </w:rPr>
            </w:pPr>
            <w:r w:rsidRPr="00FB6BDF">
              <w:rPr>
                <w:sz w:val="20"/>
                <w:szCs w:val="20"/>
              </w:rPr>
              <w:t>- miejsce na uwagi personelu</w:t>
            </w:r>
          </w:p>
        </w:tc>
      </w:tr>
      <w:tr w:rsidR="00FB6BDF" w:rsidRPr="00A51505" w14:paraId="45464610" w14:textId="77777777" w:rsidTr="00551EDD">
        <w:trPr>
          <w:trHeight w:val="267"/>
        </w:trPr>
        <w:tc>
          <w:tcPr>
            <w:tcW w:w="401" w:type="dxa"/>
          </w:tcPr>
          <w:p w14:paraId="3049E6C2" w14:textId="77777777" w:rsidR="00FB6BDF" w:rsidRPr="00A51505" w:rsidRDefault="00FB6BDF" w:rsidP="00081E17">
            <w:pPr>
              <w:numPr>
                <w:ilvl w:val="0"/>
                <w:numId w:val="124"/>
              </w:numPr>
              <w:spacing w:after="0"/>
              <w:ind w:left="0" w:right="0" w:firstLine="0"/>
              <w:rPr>
                <w:sz w:val="20"/>
                <w:szCs w:val="20"/>
              </w:rPr>
            </w:pPr>
          </w:p>
        </w:tc>
        <w:tc>
          <w:tcPr>
            <w:tcW w:w="8965" w:type="dxa"/>
          </w:tcPr>
          <w:p w14:paraId="1E267AEB" w14:textId="77777777" w:rsidR="00FB6BDF" w:rsidRPr="00FB6BDF" w:rsidRDefault="00FB6BDF" w:rsidP="00FB6BDF">
            <w:pPr>
              <w:ind w:left="147" w:right="134"/>
              <w:jc w:val="left"/>
              <w:rPr>
                <w:sz w:val="20"/>
                <w:szCs w:val="20"/>
              </w:rPr>
            </w:pPr>
            <w:r w:rsidRPr="00FB6BDF">
              <w:rPr>
                <w:sz w:val="20"/>
                <w:szCs w:val="20"/>
              </w:rPr>
              <w:t xml:space="preserve">- adres zameldowania: </w:t>
            </w:r>
          </w:p>
        </w:tc>
      </w:tr>
      <w:tr w:rsidR="00FB6BDF" w:rsidRPr="00A51505" w14:paraId="789B7CC7" w14:textId="77777777" w:rsidTr="00551EDD">
        <w:trPr>
          <w:trHeight w:val="274"/>
        </w:trPr>
        <w:tc>
          <w:tcPr>
            <w:tcW w:w="401" w:type="dxa"/>
          </w:tcPr>
          <w:p w14:paraId="33FAB299" w14:textId="77777777" w:rsidR="00FB6BDF" w:rsidRPr="00A51505" w:rsidRDefault="00FB6BDF" w:rsidP="00081E17">
            <w:pPr>
              <w:numPr>
                <w:ilvl w:val="0"/>
                <w:numId w:val="124"/>
              </w:numPr>
              <w:spacing w:after="0"/>
              <w:ind w:left="0" w:right="0" w:firstLine="0"/>
              <w:rPr>
                <w:sz w:val="20"/>
                <w:szCs w:val="20"/>
              </w:rPr>
            </w:pPr>
          </w:p>
        </w:tc>
        <w:tc>
          <w:tcPr>
            <w:tcW w:w="8965" w:type="dxa"/>
          </w:tcPr>
          <w:p w14:paraId="33A268CE" w14:textId="77777777" w:rsidR="00FB6BDF" w:rsidRPr="00FB6BDF" w:rsidRDefault="00FB6BDF" w:rsidP="00FB6BDF">
            <w:pPr>
              <w:ind w:left="147" w:right="134"/>
              <w:jc w:val="left"/>
              <w:rPr>
                <w:sz w:val="20"/>
                <w:szCs w:val="20"/>
              </w:rPr>
            </w:pPr>
            <w:r w:rsidRPr="00FB6BDF">
              <w:rPr>
                <w:sz w:val="20"/>
                <w:szCs w:val="20"/>
              </w:rPr>
              <w:t xml:space="preserve">      - kod pocztowy</w:t>
            </w:r>
          </w:p>
        </w:tc>
      </w:tr>
      <w:tr w:rsidR="00FB6BDF" w:rsidRPr="00A51505" w14:paraId="2CDA5C2E" w14:textId="77777777" w:rsidTr="00551EDD">
        <w:trPr>
          <w:trHeight w:val="275"/>
        </w:trPr>
        <w:tc>
          <w:tcPr>
            <w:tcW w:w="401" w:type="dxa"/>
          </w:tcPr>
          <w:p w14:paraId="000EC540" w14:textId="77777777" w:rsidR="00FB6BDF" w:rsidRPr="00A51505" w:rsidRDefault="00FB6BDF" w:rsidP="00081E17">
            <w:pPr>
              <w:numPr>
                <w:ilvl w:val="0"/>
                <w:numId w:val="124"/>
              </w:numPr>
              <w:spacing w:after="0"/>
              <w:ind w:left="0" w:right="0" w:firstLine="0"/>
              <w:rPr>
                <w:sz w:val="20"/>
                <w:szCs w:val="20"/>
              </w:rPr>
            </w:pPr>
          </w:p>
        </w:tc>
        <w:tc>
          <w:tcPr>
            <w:tcW w:w="8965" w:type="dxa"/>
          </w:tcPr>
          <w:p w14:paraId="51B1CB8A" w14:textId="77777777" w:rsidR="00FB6BDF" w:rsidRPr="00FB6BDF" w:rsidRDefault="00FB6BDF" w:rsidP="00FB6BDF">
            <w:pPr>
              <w:ind w:left="147" w:right="134"/>
              <w:jc w:val="left"/>
              <w:rPr>
                <w:sz w:val="20"/>
                <w:szCs w:val="20"/>
              </w:rPr>
            </w:pPr>
            <w:r w:rsidRPr="00FB6BDF">
              <w:rPr>
                <w:sz w:val="20"/>
                <w:szCs w:val="20"/>
              </w:rPr>
              <w:t xml:space="preserve">      - miejscowość (autouzupełnianie po wpisaniu kodu pocztowego)</w:t>
            </w:r>
          </w:p>
        </w:tc>
      </w:tr>
      <w:tr w:rsidR="00FB6BDF" w:rsidRPr="00A51505" w14:paraId="748A17F2" w14:textId="77777777" w:rsidTr="00551EDD">
        <w:trPr>
          <w:trHeight w:val="302"/>
        </w:trPr>
        <w:tc>
          <w:tcPr>
            <w:tcW w:w="401" w:type="dxa"/>
          </w:tcPr>
          <w:p w14:paraId="500F192A" w14:textId="77777777" w:rsidR="00FB6BDF" w:rsidRPr="00A51505" w:rsidRDefault="00FB6BDF" w:rsidP="00081E17">
            <w:pPr>
              <w:numPr>
                <w:ilvl w:val="0"/>
                <w:numId w:val="124"/>
              </w:numPr>
              <w:spacing w:after="0"/>
              <w:ind w:left="0" w:right="0" w:firstLine="0"/>
              <w:rPr>
                <w:sz w:val="20"/>
                <w:szCs w:val="20"/>
              </w:rPr>
            </w:pPr>
          </w:p>
        </w:tc>
        <w:tc>
          <w:tcPr>
            <w:tcW w:w="8965" w:type="dxa"/>
          </w:tcPr>
          <w:p w14:paraId="6E4552E5" w14:textId="77777777" w:rsidR="00FB6BDF" w:rsidRPr="00FB6BDF" w:rsidRDefault="00FB6BDF" w:rsidP="00FB6BDF">
            <w:pPr>
              <w:ind w:left="147" w:right="134"/>
              <w:jc w:val="left"/>
              <w:rPr>
                <w:sz w:val="20"/>
                <w:szCs w:val="20"/>
              </w:rPr>
            </w:pPr>
            <w:r w:rsidRPr="00FB6BDF">
              <w:rPr>
                <w:sz w:val="20"/>
                <w:szCs w:val="20"/>
              </w:rPr>
              <w:t xml:space="preserve">      - ulica (autouzupełnianie po wpisaniu kodu pocztowego)</w:t>
            </w:r>
          </w:p>
        </w:tc>
      </w:tr>
      <w:tr w:rsidR="00FB6BDF" w:rsidRPr="00A51505" w14:paraId="29188D15" w14:textId="77777777" w:rsidTr="00551EDD">
        <w:trPr>
          <w:trHeight w:val="290"/>
        </w:trPr>
        <w:tc>
          <w:tcPr>
            <w:tcW w:w="401" w:type="dxa"/>
          </w:tcPr>
          <w:p w14:paraId="70C58962" w14:textId="77777777" w:rsidR="00FB6BDF" w:rsidRPr="00A51505" w:rsidRDefault="00FB6BDF" w:rsidP="00081E17">
            <w:pPr>
              <w:numPr>
                <w:ilvl w:val="0"/>
                <w:numId w:val="124"/>
              </w:numPr>
              <w:spacing w:after="0"/>
              <w:ind w:left="0" w:right="0" w:firstLine="0"/>
              <w:rPr>
                <w:sz w:val="20"/>
                <w:szCs w:val="20"/>
              </w:rPr>
            </w:pPr>
          </w:p>
        </w:tc>
        <w:tc>
          <w:tcPr>
            <w:tcW w:w="8965" w:type="dxa"/>
          </w:tcPr>
          <w:p w14:paraId="65347926" w14:textId="77777777" w:rsidR="00FB6BDF" w:rsidRPr="00FB6BDF" w:rsidRDefault="00FB6BDF" w:rsidP="00FB6BDF">
            <w:pPr>
              <w:ind w:left="147" w:right="134"/>
              <w:jc w:val="left"/>
              <w:rPr>
                <w:sz w:val="20"/>
                <w:szCs w:val="20"/>
              </w:rPr>
            </w:pPr>
            <w:r w:rsidRPr="00FB6BDF">
              <w:rPr>
                <w:sz w:val="20"/>
                <w:szCs w:val="20"/>
              </w:rPr>
              <w:t xml:space="preserve">      - nr domu</w:t>
            </w:r>
          </w:p>
        </w:tc>
      </w:tr>
      <w:tr w:rsidR="00FB6BDF" w:rsidRPr="00A51505" w14:paraId="2FA3A87C" w14:textId="77777777" w:rsidTr="00551EDD">
        <w:trPr>
          <w:trHeight w:val="278"/>
        </w:trPr>
        <w:tc>
          <w:tcPr>
            <w:tcW w:w="401" w:type="dxa"/>
          </w:tcPr>
          <w:p w14:paraId="2DE93626" w14:textId="77777777" w:rsidR="00FB6BDF" w:rsidRPr="00A51505" w:rsidRDefault="00FB6BDF" w:rsidP="00081E17">
            <w:pPr>
              <w:numPr>
                <w:ilvl w:val="0"/>
                <w:numId w:val="124"/>
              </w:numPr>
              <w:spacing w:after="0"/>
              <w:ind w:left="0" w:right="0" w:firstLine="0"/>
              <w:rPr>
                <w:sz w:val="20"/>
                <w:szCs w:val="20"/>
              </w:rPr>
            </w:pPr>
          </w:p>
        </w:tc>
        <w:tc>
          <w:tcPr>
            <w:tcW w:w="8965" w:type="dxa"/>
          </w:tcPr>
          <w:p w14:paraId="66CF0946" w14:textId="77777777" w:rsidR="00FB6BDF" w:rsidRPr="00FB6BDF" w:rsidRDefault="00FB6BDF" w:rsidP="00FB6BDF">
            <w:pPr>
              <w:ind w:left="147" w:right="134"/>
              <w:jc w:val="left"/>
              <w:rPr>
                <w:sz w:val="20"/>
                <w:szCs w:val="20"/>
              </w:rPr>
            </w:pPr>
            <w:r w:rsidRPr="00FB6BDF">
              <w:rPr>
                <w:sz w:val="20"/>
                <w:szCs w:val="20"/>
              </w:rPr>
              <w:t xml:space="preserve">      - nr lokalu</w:t>
            </w:r>
          </w:p>
        </w:tc>
      </w:tr>
      <w:tr w:rsidR="00FB6BDF" w:rsidRPr="00A51505" w14:paraId="38EB4200" w14:textId="77777777" w:rsidTr="00551EDD">
        <w:trPr>
          <w:trHeight w:val="278"/>
        </w:trPr>
        <w:tc>
          <w:tcPr>
            <w:tcW w:w="401" w:type="dxa"/>
          </w:tcPr>
          <w:p w14:paraId="34835FA9" w14:textId="77777777" w:rsidR="00FB6BDF" w:rsidRPr="00A51505" w:rsidRDefault="00FB6BDF" w:rsidP="00081E17">
            <w:pPr>
              <w:numPr>
                <w:ilvl w:val="0"/>
                <w:numId w:val="124"/>
              </w:numPr>
              <w:spacing w:after="0"/>
              <w:ind w:left="0" w:right="0" w:firstLine="0"/>
              <w:rPr>
                <w:sz w:val="20"/>
                <w:szCs w:val="20"/>
              </w:rPr>
            </w:pPr>
          </w:p>
        </w:tc>
        <w:tc>
          <w:tcPr>
            <w:tcW w:w="8965" w:type="dxa"/>
          </w:tcPr>
          <w:p w14:paraId="2EF99C3B" w14:textId="77777777" w:rsidR="00FB6BDF" w:rsidRPr="00FB6BDF" w:rsidRDefault="00FB6BDF" w:rsidP="00FB6BDF">
            <w:pPr>
              <w:ind w:left="147" w:right="134"/>
              <w:jc w:val="left"/>
              <w:rPr>
                <w:sz w:val="20"/>
                <w:szCs w:val="20"/>
              </w:rPr>
            </w:pPr>
            <w:r w:rsidRPr="00FB6BDF">
              <w:rPr>
                <w:sz w:val="20"/>
                <w:szCs w:val="20"/>
              </w:rPr>
              <w:t xml:space="preserve">      - województwo (autouzupełnianie po wpisaniu kodu pocztowego)</w:t>
            </w:r>
          </w:p>
        </w:tc>
      </w:tr>
      <w:tr w:rsidR="00FB6BDF" w:rsidRPr="00A51505" w14:paraId="4BD4B429" w14:textId="77777777" w:rsidTr="00551EDD">
        <w:trPr>
          <w:trHeight w:val="269"/>
        </w:trPr>
        <w:tc>
          <w:tcPr>
            <w:tcW w:w="401" w:type="dxa"/>
          </w:tcPr>
          <w:p w14:paraId="344FC72D" w14:textId="77777777" w:rsidR="00FB6BDF" w:rsidRPr="00A51505" w:rsidRDefault="00FB6BDF" w:rsidP="00081E17">
            <w:pPr>
              <w:numPr>
                <w:ilvl w:val="0"/>
                <w:numId w:val="124"/>
              </w:numPr>
              <w:spacing w:after="0"/>
              <w:ind w:left="0" w:right="0" w:firstLine="0"/>
              <w:rPr>
                <w:sz w:val="20"/>
                <w:szCs w:val="20"/>
              </w:rPr>
            </w:pPr>
          </w:p>
        </w:tc>
        <w:tc>
          <w:tcPr>
            <w:tcW w:w="8965" w:type="dxa"/>
          </w:tcPr>
          <w:p w14:paraId="7398E6A1" w14:textId="77777777" w:rsidR="00FB6BDF" w:rsidRPr="00FB6BDF" w:rsidRDefault="00FB6BDF" w:rsidP="00FB6BDF">
            <w:pPr>
              <w:ind w:left="147" w:right="134"/>
              <w:jc w:val="left"/>
              <w:rPr>
                <w:sz w:val="20"/>
                <w:szCs w:val="20"/>
              </w:rPr>
            </w:pPr>
            <w:r w:rsidRPr="00FB6BDF">
              <w:rPr>
                <w:sz w:val="20"/>
                <w:szCs w:val="20"/>
              </w:rPr>
              <w:t xml:space="preserve">      - kraj (autouzupełnianie po wpisaniu kodu pocztowego)</w:t>
            </w:r>
          </w:p>
        </w:tc>
      </w:tr>
      <w:tr w:rsidR="00FB6BDF" w:rsidRPr="00A51505" w14:paraId="3274CBDC" w14:textId="77777777" w:rsidTr="00551EDD">
        <w:trPr>
          <w:trHeight w:val="321"/>
        </w:trPr>
        <w:tc>
          <w:tcPr>
            <w:tcW w:w="401" w:type="dxa"/>
          </w:tcPr>
          <w:p w14:paraId="3A106488" w14:textId="77777777" w:rsidR="00FB6BDF" w:rsidRPr="00A51505" w:rsidRDefault="00FB6BDF" w:rsidP="00081E17">
            <w:pPr>
              <w:numPr>
                <w:ilvl w:val="0"/>
                <w:numId w:val="124"/>
              </w:numPr>
              <w:spacing w:after="0"/>
              <w:ind w:left="0" w:right="0" w:firstLine="0"/>
              <w:rPr>
                <w:sz w:val="20"/>
                <w:szCs w:val="20"/>
              </w:rPr>
            </w:pPr>
          </w:p>
        </w:tc>
        <w:tc>
          <w:tcPr>
            <w:tcW w:w="8965" w:type="dxa"/>
          </w:tcPr>
          <w:p w14:paraId="21ED94DE" w14:textId="77777777" w:rsidR="00FB6BDF" w:rsidRPr="00FB6BDF" w:rsidRDefault="00FB6BDF" w:rsidP="00FB6BDF">
            <w:pPr>
              <w:ind w:left="147" w:right="134"/>
              <w:jc w:val="left"/>
              <w:rPr>
                <w:sz w:val="20"/>
                <w:szCs w:val="20"/>
              </w:rPr>
            </w:pPr>
            <w:r w:rsidRPr="00FB6BDF">
              <w:rPr>
                <w:sz w:val="20"/>
                <w:szCs w:val="20"/>
              </w:rPr>
              <w:t xml:space="preserve">      - miejsce na uwagi</w:t>
            </w:r>
          </w:p>
        </w:tc>
      </w:tr>
      <w:tr w:rsidR="00FB6BDF" w:rsidRPr="00A51505" w14:paraId="4867B2CE" w14:textId="77777777" w:rsidTr="00551EDD">
        <w:trPr>
          <w:trHeight w:val="362"/>
        </w:trPr>
        <w:tc>
          <w:tcPr>
            <w:tcW w:w="401" w:type="dxa"/>
          </w:tcPr>
          <w:p w14:paraId="45BD8E23" w14:textId="77777777" w:rsidR="00FB6BDF" w:rsidRPr="00A51505" w:rsidRDefault="00FB6BDF" w:rsidP="00081E17">
            <w:pPr>
              <w:numPr>
                <w:ilvl w:val="0"/>
                <w:numId w:val="124"/>
              </w:numPr>
              <w:spacing w:after="0"/>
              <w:ind w:left="0" w:right="0" w:firstLine="0"/>
              <w:rPr>
                <w:sz w:val="20"/>
                <w:szCs w:val="20"/>
              </w:rPr>
            </w:pPr>
          </w:p>
        </w:tc>
        <w:tc>
          <w:tcPr>
            <w:tcW w:w="8965" w:type="dxa"/>
          </w:tcPr>
          <w:p w14:paraId="1402BF0B" w14:textId="77777777" w:rsidR="00FB6BDF" w:rsidRPr="00FB6BDF" w:rsidRDefault="00FB6BDF" w:rsidP="00FB6BDF">
            <w:pPr>
              <w:ind w:left="147" w:right="134"/>
              <w:jc w:val="left"/>
              <w:rPr>
                <w:sz w:val="20"/>
                <w:szCs w:val="20"/>
              </w:rPr>
            </w:pPr>
            <w:r w:rsidRPr="00FB6BDF">
              <w:rPr>
                <w:sz w:val="20"/>
                <w:szCs w:val="20"/>
              </w:rPr>
              <w:t>- adres zamieszkania</w:t>
            </w:r>
          </w:p>
        </w:tc>
      </w:tr>
      <w:tr w:rsidR="00FB6BDF" w:rsidRPr="00A51505" w14:paraId="25B907CF" w14:textId="77777777" w:rsidTr="00551EDD">
        <w:trPr>
          <w:trHeight w:val="335"/>
        </w:trPr>
        <w:tc>
          <w:tcPr>
            <w:tcW w:w="401" w:type="dxa"/>
          </w:tcPr>
          <w:p w14:paraId="4D437050" w14:textId="77777777" w:rsidR="00FB6BDF" w:rsidRPr="00A51505" w:rsidRDefault="00FB6BDF" w:rsidP="00081E17">
            <w:pPr>
              <w:numPr>
                <w:ilvl w:val="0"/>
                <w:numId w:val="124"/>
              </w:numPr>
              <w:spacing w:after="0"/>
              <w:ind w:left="0" w:right="0" w:firstLine="0"/>
              <w:rPr>
                <w:sz w:val="20"/>
                <w:szCs w:val="20"/>
              </w:rPr>
            </w:pPr>
          </w:p>
        </w:tc>
        <w:tc>
          <w:tcPr>
            <w:tcW w:w="8965" w:type="dxa"/>
          </w:tcPr>
          <w:p w14:paraId="2F3880FC" w14:textId="77777777" w:rsidR="00FB6BDF" w:rsidRPr="00FB6BDF" w:rsidRDefault="00FB6BDF" w:rsidP="00FB6BDF">
            <w:pPr>
              <w:ind w:left="147" w:right="134"/>
              <w:jc w:val="left"/>
              <w:rPr>
                <w:sz w:val="20"/>
                <w:szCs w:val="20"/>
              </w:rPr>
            </w:pPr>
            <w:r w:rsidRPr="00FB6BDF">
              <w:rPr>
                <w:sz w:val="20"/>
                <w:szCs w:val="20"/>
              </w:rPr>
              <w:t xml:space="preserve">      - możliwość skopiowania z adresu zameldowania</w:t>
            </w:r>
          </w:p>
        </w:tc>
      </w:tr>
      <w:tr w:rsidR="00FB6BDF" w:rsidRPr="00A51505" w14:paraId="587EEC23" w14:textId="77777777" w:rsidTr="00551EDD">
        <w:trPr>
          <w:trHeight w:val="289"/>
        </w:trPr>
        <w:tc>
          <w:tcPr>
            <w:tcW w:w="401" w:type="dxa"/>
          </w:tcPr>
          <w:p w14:paraId="466D55E2" w14:textId="77777777" w:rsidR="00FB6BDF" w:rsidRPr="00A51505" w:rsidRDefault="00FB6BDF" w:rsidP="00081E17">
            <w:pPr>
              <w:numPr>
                <w:ilvl w:val="0"/>
                <w:numId w:val="124"/>
              </w:numPr>
              <w:spacing w:after="0"/>
              <w:ind w:left="0" w:right="0" w:firstLine="0"/>
              <w:rPr>
                <w:sz w:val="20"/>
                <w:szCs w:val="20"/>
              </w:rPr>
            </w:pPr>
          </w:p>
        </w:tc>
        <w:tc>
          <w:tcPr>
            <w:tcW w:w="8965" w:type="dxa"/>
          </w:tcPr>
          <w:p w14:paraId="6B849617" w14:textId="77777777" w:rsidR="00FB6BDF" w:rsidRPr="00FB6BDF" w:rsidRDefault="00FB6BDF" w:rsidP="00FB6BDF">
            <w:pPr>
              <w:ind w:left="147" w:right="134"/>
              <w:jc w:val="left"/>
              <w:rPr>
                <w:sz w:val="20"/>
                <w:szCs w:val="20"/>
              </w:rPr>
            </w:pPr>
            <w:r w:rsidRPr="00FB6BDF">
              <w:rPr>
                <w:sz w:val="20"/>
                <w:szCs w:val="20"/>
              </w:rPr>
              <w:t xml:space="preserve">      - kod pocztowy</w:t>
            </w:r>
          </w:p>
        </w:tc>
      </w:tr>
      <w:tr w:rsidR="00FB6BDF" w:rsidRPr="00A51505" w14:paraId="73DE2A6D" w14:textId="77777777" w:rsidTr="00551EDD">
        <w:trPr>
          <w:trHeight w:val="296"/>
        </w:trPr>
        <w:tc>
          <w:tcPr>
            <w:tcW w:w="401" w:type="dxa"/>
          </w:tcPr>
          <w:p w14:paraId="1835D741" w14:textId="77777777" w:rsidR="00FB6BDF" w:rsidRPr="00A51505" w:rsidRDefault="00FB6BDF" w:rsidP="00081E17">
            <w:pPr>
              <w:numPr>
                <w:ilvl w:val="0"/>
                <w:numId w:val="124"/>
              </w:numPr>
              <w:spacing w:after="0"/>
              <w:ind w:left="0" w:right="0" w:firstLine="0"/>
              <w:rPr>
                <w:sz w:val="20"/>
                <w:szCs w:val="20"/>
              </w:rPr>
            </w:pPr>
          </w:p>
        </w:tc>
        <w:tc>
          <w:tcPr>
            <w:tcW w:w="8965" w:type="dxa"/>
          </w:tcPr>
          <w:p w14:paraId="648F989A" w14:textId="77777777" w:rsidR="00FB6BDF" w:rsidRPr="00FB6BDF" w:rsidRDefault="00FB6BDF" w:rsidP="00FB6BDF">
            <w:pPr>
              <w:ind w:left="147" w:right="134"/>
              <w:jc w:val="left"/>
              <w:rPr>
                <w:sz w:val="20"/>
                <w:szCs w:val="20"/>
              </w:rPr>
            </w:pPr>
            <w:r w:rsidRPr="00FB6BDF">
              <w:rPr>
                <w:sz w:val="20"/>
                <w:szCs w:val="20"/>
              </w:rPr>
              <w:t xml:space="preserve">      - miejscowość (autouzupełnianie po wpisaniu kodu pocztowego)</w:t>
            </w:r>
          </w:p>
        </w:tc>
      </w:tr>
      <w:tr w:rsidR="00FB6BDF" w:rsidRPr="00A51505" w14:paraId="042F6D1A" w14:textId="77777777" w:rsidTr="00551EDD">
        <w:trPr>
          <w:trHeight w:val="287"/>
        </w:trPr>
        <w:tc>
          <w:tcPr>
            <w:tcW w:w="401" w:type="dxa"/>
          </w:tcPr>
          <w:p w14:paraId="2D0E99AD" w14:textId="77777777" w:rsidR="00FB6BDF" w:rsidRPr="00A51505" w:rsidRDefault="00FB6BDF" w:rsidP="00081E17">
            <w:pPr>
              <w:numPr>
                <w:ilvl w:val="0"/>
                <w:numId w:val="124"/>
              </w:numPr>
              <w:spacing w:after="0"/>
              <w:ind w:left="0" w:right="0" w:firstLine="0"/>
              <w:rPr>
                <w:sz w:val="20"/>
                <w:szCs w:val="20"/>
              </w:rPr>
            </w:pPr>
          </w:p>
        </w:tc>
        <w:tc>
          <w:tcPr>
            <w:tcW w:w="8965" w:type="dxa"/>
          </w:tcPr>
          <w:p w14:paraId="242A41EA" w14:textId="77777777" w:rsidR="00FB6BDF" w:rsidRPr="00FB6BDF" w:rsidRDefault="00FB6BDF" w:rsidP="00FB6BDF">
            <w:pPr>
              <w:ind w:left="147" w:right="134"/>
              <w:jc w:val="left"/>
              <w:rPr>
                <w:sz w:val="20"/>
                <w:szCs w:val="20"/>
              </w:rPr>
            </w:pPr>
            <w:r w:rsidRPr="00FB6BDF">
              <w:rPr>
                <w:sz w:val="20"/>
                <w:szCs w:val="20"/>
              </w:rPr>
              <w:t xml:space="preserve">      - ulica (autouzupełnianie po wpisaniu kodu pocztowego)</w:t>
            </w:r>
          </w:p>
        </w:tc>
      </w:tr>
      <w:tr w:rsidR="00FB6BDF" w:rsidRPr="00A51505" w14:paraId="17AB9274" w14:textId="77777777" w:rsidTr="00551EDD">
        <w:trPr>
          <w:trHeight w:val="254"/>
        </w:trPr>
        <w:tc>
          <w:tcPr>
            <w:tcW w:w="401" w:type="dxa"/>
          </w:tcPr>
          <w:p w14:paraId="2A792FAD" w14:textId="77777777" w:rsidR="00FB6BDF" w:rsidRPr="00A51505" w:rsidRDefault="00FB6BDF" w:rsidP="00081E17">
            <w:pPr>
              <w:numPr>
                <w:ilvl w:val="0"/>
                <w:numId w:val="124"/>
              </w:numPr>
              <w:spacing w:after="0"/>
              <w:ind w:left="0" w:right="0" w:firstLine="0"/>
              <w:rPr>
                <w:sz w:val="20"/>
                <w:szCs w:val="20"/>
              </w:rPr>
            </w:pPr>
            <w:r w:rsidRPr="00A51505">
              <w:rPr>
                <w:sz w:val="20"/>
                <w:szCs w:val="20"/>
              </w:rPr>
              <w:t>1</w:t>
            </w:r>
          </w:p>
        </w:tc>
        <w:tc>
          <w:tcPr>
            <w:tcW w:w="8965" w:type="dxa"/>
          </w:tcPr>
          <w:p w14:paraId="0626C04A" w14:textId="77777777" w:rsidR="00FB6BDF" w:rsidRPr="00FB6BDF" w:rsidRDefault="00FB6BDF" w:rsidP="00FB6BDF">
            <w:pPr>
              <w:ind w:left="147" w:right="134"/>
              <w:jc w:val="left"/>
              <w:rPr>
                <w:sz w:val="20"/>
                <w:szCs w:val="20"/>
              </w:rPr>
            </w:pPr>
            <w:r w:rsidRPr="00FB6BDF">
              <w:rPr>
                <w:sz w:val="20"/>
                <w:szCs w:val="20"/>
              </w:rPr>
              <w:t xml:space="preserve">      - nr domu</w:t>
            </w:r>
          </w:p>
        </w:tc>
      </w:tr>
      <w:tr w:rsidR="00FB6BDF" w:rsidRPr="00A51505" w14:paraId="0EA4A54D" w14:textId="77777777" w:rsidTr="00551EDD">
        <w:trPr>
          <w:trHeight w:val="316"/>
        </w:trPr>
        <w:tc>
          <w:tcPr>
            <w:tcW w:w="401" w:type="dxa"/>
          </w:tcPr>
          <w:p w14:paraId="2C1E2F21" w14:textId="77777777" w:rsidR="00FB6BDF" w:rsidRPr="00A51505" w:rsidRDefault="00FB6BDF" w:rsidP="00081E17">
            <w:pPr>
              <w:numPr>
                <w:ilvl w:val="0"/>
                <w:numId w:val="124"/>
              </w:numPr>
              <w:spacing w:after="0"/>
              <w:ind w:left="0" w:right="0" w:firstLine="0"/>
              <w:rPr>
                <w:sz w:val="20"/>
                <w:szCs w:val="20"/>
              </w:rPr>
            </w:pPr>
            <w:r w:rsidRPr="00A51505">
              <w:rPr>
                <w:sz w:val="20"/>
                <w:szCs w:val="20"/>
              </w:rPr>
              <w:t>2</w:t>
            </w:r>
          </w:p>
        </w:tc>
        <w:tc>
          <w:tcPr>
            <w:tcW w:w="8965" w:type="dxa"/>
          </w:tcPr>
          <w:p w14:paraId="1D02C74D" w14:textId="77777777" w:rsidR="00FB6BDF" w:rsidRPr="00FB6BDF" w:rsidRDefault="00FB6BDF" w:rsidP="00FB6BDF">
            <w:pPr>
              <w:ind w:left="147" w:right="134"/>
              <w:jc w:val="left"/>
              <w:rPr>
                <w:sz w:val="20"/>
                <w:szCs w:val="20"/>
              </w:rPr>
            </w:pPr>
            <w:r w:rsidRPr="00FB6BDF">
              <w:rPr>
                <w:sz w:val="20"/>
                <w:szCs w:val="20"/>
              </w:rPr>
              <w:t xml:space="preserve">      - nr lokalu</w:t>
            </w:r>
          </w:p>
        </w:tc>
      </w:tr>
      <w:tr w:rsidR="00FB6BDF" w:rsidRPr="00A51505" w14:paraId="7A8B5BE8" w14:textId="77777777" w:rsidTr="00551EDD">
        <w:trPr>
          <w:trHeight w:val="326"/>
        </w:trPr>
        <w:tc>
          <w:tcPr>
            <w:tcW w:w="401" w:type="dxa"/>
          </w:tcPr>
          <w:p w14:paraId="5D6623A8" w14:textId="77777777" w:rsidR="00FB6BDF" w:rsidRPr="00A51505" w:rsidRDefault="00FB6BDF" w:rsidP="00081E17">
            <w:pPr>
              <w:numPr>
                <w:ilvl w:val="0"/>
                <w:numId w:val="124"/>
              </w:numPr>
              <w:spacing w:after="0"/>
              <w:ind w:left="0" w:right="0" w:firstLine="0"/>
              <w:rPr>
                <w:sz w:val="20"/>
                <w:szCs w:val="20"/>
              </w:rPr>
            </w:pPr>
            <w:r w:rsidRPr="00A51505">
              <w:rPr>
                <w:sz w:val="20"/>
                <w:szCs w:val="20"/>
              </w:rPr>
              <w:t>3</w:t>
            </w:r>
          </w:p>
        </w:tc>
        <w:tc>
          <w:tcPr>
            <w:tcW w:w="8965" w:type="dxa"/>
          </w:tcPr>
          <w:p w14:paraId="3272D613" w14:textId="77777777" w:rsidR="00FB6BDF" w:rsidRPr="00FB6BDF" w:rsidRDefault="00FB6BDF" w:rsidP="00FB6BDF">
            <w:pPr>
              <w:ind w:left="147" w:right="134"/>
              <w:jc w:val="left"/>
              <w:rPr>
                <w:sz w:val="20"/>
                <w:szCs w:val="20"/>
              </w:rPr>
            </w:pPr>
            <w:r w:rsidRPr="00FB6BDF">
              <w:rPr>
                <w:sz w:val="20"/>
                <w:szCs w:val="20"/>
              </w:rPr>
              <w:t xml:space="preserve">      - województwo (autouzupełnianie po wpisaniu kodu pocztowego)</w:t>
            </w:r>
          </w:p>
        </w:tc>
      </w:tr>
      <w:tr w:rsidR="00FB6BDF" w:rsidRPr="00A51505" w14:paraId="6AB5C6F1" w14:textId="77777777" w:rsidTr="00551EDD">
        <w:trPr>
          <w:trHeight w:val="305"/>
        </w:trPr>
        <w:tc>
          <w:tcPr>
            <w:tcW w:w="401" w:type="dxa"/>
          </w:tcPr>
          <w:p w14:paraId="4F51DEA6" w14:textId="77777777" w:rsidR="00FB6BDF" w:rsidRPr="00A51505" w:rsidRDefault="00FB6BDF" w:rsidP="00081E17">
            <w:pPr>
              <w:numPr>
                <w:ilvl w:val="0"/>
                <w:numId w:val="124"/>
              </w:numPr>
              <w:spacing w:after="0"/>
              <w:ind w:left="0" w:right="0" w:firstLine="0"/>
              <w:rPr>
                <w:sz w:val="20"/>
                <w:szCs w:val="20"/>
              </w:rPr>
            </w:pPr>
            <w:r w:rsidRPr="00A51505">
              <w:rPr>
                <w:sz w:val="20"/>
                <w:szCs w:val="20"/>
              </w:rPr>
              <w:t>4</w:t>
            </w:r>
          </w:p>
        </w:tc>
        <w:tc>
          <w:tcPr>
            <w:tcW w:w="8965" w:type="dxa"/>
          </w:tcPr>
          <w:p w14:paraId="12D75A74" w14:textId="77777777" w:rsidR="00FB6BDF" w:rsidRPr="00FB6BDF" w:rsidRDefault="00FB6BDF" w:rsidP="00FB6BDF">
            <w:pPr>
              <w:ind w:left="147" w:right="134"/>
              <w:jc w:val="left"/>
              <w:rPr>
                <w:sz w:val="20"/>
                <w:szCs w:val="20"/>
              </w:rPr>
            </w:pPr>
            <w:r w:rsidRPr="00FB6BDF">
              <w:rPr>
                <w:sz w:val="20"/>
                <w:szCs w:val="20"/>
              </w:rPr>
              <w:t xml:space="preserve">      - kraj (autouzupełnianie po wpisaniu kodu pocztowego)</w:t>
            </w:r>
          </w:p>
        </w:tc>
      </w:tr>
      <w:tr w:rsidR="00FB6BDF" w:rsidRPr="00A51505" w14:paraId="4138BFDD" w14:textId="77777777" w:rsidTr="00551EDD">
        <w:trPr>
          <w:trHeight w:val="283"/>
        </w:trPr>
        <w:tc>
          <w:tcPr>
            <w:tcW w:w="401" w:type="dxa"/>
          </w:tcPr>
          <w:p w14:paraId="5A9DEB3C" w14:textId="77777777" w:rsidR="00FB6BDF" w:rsidRPr="00A51505" w:rsidRDefault="00FB6BDF" w:rsidP="00081E17">
            <w:pPr>
              <w:numPr>
                <w:ilvl w:val="0"/>
                <w:numId w:val="124"/>
              </w:numPr>
              <w:spacing w:after="0"/>
              <w:ind w:left="0" w:right="0" w:firstLine="0"/>
              <w:rPr>
                <w:sz w:val="20"/>
                <w:szCs w:val="20"/>
              </w:rPr>
            </w:pPr>
            <w:r w:rsidRPr="00A51505">
              <w:rPr>
                <w:sz w:val="20"/>
                <w:szCs w:val="20"/>
              </w:rPr>
              <w:t>5</w:t>
            </w:r>
          </w:p>
        </w:tc>
        <w:tc>
          <w:tcPr>
            <w:tcW w:w="8965" w:type="dxa"/>
          </w:tcPr>
          <w:p w14:paraId="775634E9" w14:textId="77777777" w:rsidR="00FB6BDF" w:rsidRPr="00FB6BDF" w:rsidRDefault="00FB6BDF" w:rsidP="00FB6BDF">
            <w:pPr>
              <w:ind w:left="147" w:right="134"/>
              <w:jc w:val="left"/>
              <w:rPr>
                <w:sz w:val="20"/>
                <w:szCs w:val="20"/>
              </w:rPr>
            </w:pPr>
            <w:r w:rsidRPr="00FB6BDF">
              <w:rPr>
                <w:sz w:val="20"/>
                <w:szCs w:val="20"/>
              </w:rPr>
              <w:t xml:space="preserve">      - miejsce na uwagi</w:t>
            </w:r>
          </w:p>
        </w:tc>
      </w:tr>
      <w:tr w:rsidR="00FB6BDF" w:rsidRPr="00A51505" w14:paraId="01658F2E" w14:textId="77777777" w:rsidTr="00551EDD">
        <w:trPr>
          <w:trHeight w:val="273"/>
        </w:trPr>
        <w:tc>
          <w:tcPr>
            <w:tcW w:w="401" w:type="dxa"/>
          </w:tcPr>
          <w:p w14:paraId="39254672" w14:textId="77777777" w:rsidR="00FB6BDF" w:rsidRPr="00A51505" w:rsidRDefault="00FB6BDF" w:rsidP="00081E17">
            <w:pPr>
              <w:numPr>
                <w:ilvl w:val="0"/>
                <w:numId w:val="124"/>
              </w:numPr>
              <w:spacing w:after="0"/>
              <w:ind w:left="0" w:right="0" w:firstLine="0"/>
              <w:rPr>
                <w:sz w:val="20"/>
                <w:szCs w:val="20"/>
              </w:rPr>
            </w:pPr>
            <w:r w:rsidRPr="00A51505">
              <w:rPr>
                <w:sz w:val="20"/>
                <w:szCs w:val="20"/>
              </w:rPr>
              <w:t>6</w:t>
            </w:r>
          </w:p>
        </w:tc>
        <w:tc>
          <w:tcPr>
            <w:tcW w:w="8965" w:type="dxa"/>
          </w:tcPr>
          <w:p w14:paraId="660C4FFD" w14:textId="77777777" w:rsidR="00FB6BDF" w:rsidRPr="00FB6BDF" w:rsidRDefault="00FB6BDF" w:rsidP="00FB6BDF">
            <w:pPr>
              <w:ind w:left="147" w:right="134"/>
              <w:jc w:val="left"/>
              <w:rPr>
                <w:sz w:val="20"/>
                <w:szCs w:val="20"/>
              </w:rPr>
            </w:pPr>
            <w:r w:rsidRPr="00FB6BDF">
              <w:rPr>
                <w:sz w:val="20"/>
                <w:szCs w:val="20"/>
              </w:rPr>
              <w:t>- adres korespondencyjny</w:t>
            </w:r>
          </w:p>
        </w:tc>
      </w:tr>
      <w:tr w:rsidR="00FB6BDF" w:rsidRPr="00A51505" w14:paraId="355CBAF4" w14:textId="77777777" w:rsidTr="00551EDD">
        <w:trPr>
          <w:trHeight w:val="295"/>
        </w:trPr>
        <w:tc>
          <w:tcPr>
            <w:tcW w:w="401" w:type="dxa"/>
          </w:tcPr>
          <w:p w14:paraId="30328B43" w14:textId="77777777" w:rsidR="00FB6BDF" w:rsidRPr="00A51505" w:rsidRDefault="00FB6BDF" w:rsidP="00081E17">
            <w:pPr>
              <w:numPr>
                <w:ilvl w:val="0"/>
                <w:numId w:val="124"/>
              </w:numPr>
              <w:spacing w:after="0"/>
              <w:ind w:left="0" w:right="0" w:firstLine="0"/>
              <w:rPr>
                <w:sz w:val="20"/>
                <w:szCs w:val="20"/>
              </w:rPr>
            </w:pPr>
            <w:r w:rsidRPr="00A51505">
              <w:rPr>
                <w:sz w:val="20"/>
                <w:szCs w:val="20"/>
              </w:rPr>
              <w:t>7</w:t>
            </w:r>
          </w:p>
        </w:tc>
        <w:tc>
          <w:tcPr>
            <w:tcW w:w="8965" w:type="dxa"/>
          </w:tcPr>
          <w:p w14:paraId="1E1561FC" w14:textId="77777777" w:rsidR="00FB6BDF" w:rsidRPr="00FB6BDF" w:rsidRDefault="00FB6BDF" w:rsidP="00FB6BDF">
            <w:pPr>
              <w:ind w:left="147" w:right="134"/>
              <w:jc w:val="left"/>
              <w:rPr>
                <w:sz w:val="20"/>
                <w:szCs w:val="20"/>
              </w:rPr>
            </w:pPr>
            <w:r w:rsidRPr="00FB6BDF">
              <w:rPr>
                <w:sz w:val="20"/>
                <w:szCs w:val="20"/>
              </w:rPr>
              <w:t xml:space="preserve">      - możliwość skopiowania z adresu zameldowania</w:t>
            </w:r>
          </w:p>
        </w:tc>
      </w:tr>
      <w:tr w:rsidR="00FB6BDF" w:rsidRPr="00A51505" w14:paraId="67A66A6F" w14:textId="77777777" w:rsidTr="00551EDD">
        <w:trPr>
          <w:trHeight w:val="303"/>
        </w:trPr>
        <w:tc>
          <w:tcPr>
            <w:tcW w:w="401" w:type="dxa"/>
          </w:tcPr>
          <w:p w14:paraId="417CFFE4" w14:textId="77777777" w:rsidR="00FB6BDF" w:rsidRPr="00A51505" w:rsidRDefault="00FB6BDF" w:rsidP="00081E17">
            <w:pPr>
              <w:numPr>
                <w:ilvl w:val="0"/>
                <w:numId w:val="124"/>
              </w:numPr>
              <w:spacing w:after="0"/>
              <w:ind w:left="0" w:right="0" w:firstLine="0"/>
              <w:rPr>
                <w:sz w:val="20"/>
                <w:szCs w:val="20"/>
              </w:rPr>
            </w:pPr>
            <w:r w:rsidRPr="00A51505">
              <w:rPr>
                <w:sz w:val="20"/>
                <w:szCs w:val="20"/>
              </w:rPr>
              <w:t>8</w:t>
            </w:r>
          </w:p>
        </w:tc>
        <w:tc>
          <w:tcPr>
            <w:tcW w:w="8965" w:type="dxa"/>
          </w:tcPr>
          <w:p w14:paraId="73719678" w14:textId="77777777" w:rsidR="00FB6BDF" w:rsidRPr="00FB6BDF" w:rsidRDefault="00FB6BDF" w:rsidP="00FB6BDF">
            <w:pPr>
              <w:ind w:left="147" w:right="134"/>
              <w:jc w:val="left"/>
              <w:rPr>
                <w:sz w:val="20"/>
                <w:szCs w:val="20"/>
              </w:rPr>
            </w:pPr>
            <w:r w:rsidRPr="00FB6BDF">
              <w:rPr>
                <w:sz w:val="20"/>
                <w:szCs w:val="20"/>
              </w:rPr>
              <w:t xml:space="preserve">      - kod pocztowy</w:t>
            </w:r>
          </w:p>
        </w:tc>
      </w:tr>
      <w:tr w:rsidR="00FB6BDF" w:rsidRPr="00A51505" w14:paraId="172996F4" w14:textId="77777777" w:rsidTr="00551EDD">
        <w:trPr>
          <w:trHeight w:val="265"/>
        </w:trPr>
        <w:tc>
          <w:tcPr>
            <w:tcW w:w="401" w:type="dxa"/>
          </w:tcPr>
          <w:p w14:paraId="764E1371" w14:textId="77777777" w:rsidR="00FB6BDF" w:rsidRPr="00A51505" w:rsidRDefault="00FB6BDF" w:rsidP="00081E17">
            <w:pPr>
              <w:numPr>
                <w:ilvl w:val="0"/>
                <w:numId w:val="124"/>
              </w:numPr>
              <w:spacing w:after="0"/>
              <w:ind w:left="0" w:right="0" w:firstLine="0"/>
              <w:rPr>
                <w:sz w:val="20"/>
                <w:szCs w:val="20"/>
              </w:rPr>
            </w:pPr>
            <w:r w:rsidRPr="00A51505">
              <w:rPr>
                <w:sz w:val="20"/>
                <w:szCs w:val="20"/>
              </w:rPr>
              <w:t>9</w:t>
            </w:r>
          </w:p>
        </w:tc>
        <w:tc>
          <w:tcPr>
            <w:tcW w:w="8965" w:type="dxa"/>
          </w:tcPr>
          <w:p w14:paraId="2C4CBE34" w14:textId="77777777" w:rsidR="00FB6BDF" w:rsidRPr="00FB6BDF" w:rsidRDefault="00FB6BDF" w:rsidP="00FB6BDF">
            <w:pPr>
              <w:ind w:left="147" w:right="134"/>
              <w:jc w:val="left"/>
              <w:rPr>
                <w:sz w:val="20"/>
                <w:szCs w:val="20"/>
              </w:rPr>
            </w:pPr>
            <w:r w:rsidRPr="00FB6BDF">
              <w:rPr>
                <w:sz w:val="20"/>
                <w:szCs w:val="20"/>
              </w:rPr>
              <w:t xml:space="preserve">      - miejscowość (autouzupełnianie po wpisaniu kodu pocztowego)</w:t>
            </w:r>
          </w:p>
        </w:tc>
      </w:tr>
      <w:tr w:rsidR="00FB6BDF" w:rsidRPr="00A51505" w14:paraId="6CCDF3B8" w14:textId="77777777" w:rsidTr="00551EDD">
        <w:trPr>
          <w:trHeight w:val="302"/>
        </w:trPr>
        <w:tc>
          <w:tcPr>
            <w:tcW w:w="401" w:type="dxa"/>
          </w:tcPr>
          <w:p w14:paraId="3190BBC0" w14:textId="77777777" w:rsidR="00FB6BDF" w:rsidRPr="00A51505" w:rsidRDefault="00FB6BDF" w:rsidP="00081E17">
            <w:pPr>
              <w:numPr>
                <w:ilvl w:val="0"/>
                <w:numId w:val="124"/>
              </w:numPr>
              <w:spacing w:after="0"/>
              <w:ind w:left="0" w:right="0" w:firstLine="0"/>
              <w:rPr>
                <w:sz w:val="20"/>
                <w:szCs w:val="20"/>
              </w:rPr>
            </w:pPr>
          </w:p>
        </w:tc>
        <w:tc>
          <w:tcPr>
            <w:tcW w:w="8965" w:type="dxa"/>
          </w:tcPr>
          <w:p w14:paraId="187F7591" w14:textId="77777777" w:rsidR="00FB6BDF" w:rsidRPr="00FB6BDF" w:rsidRDefault="00FB6BDF" w:rsidP="00FB6BDF">
            <w:pPr>
              <w:ind w:left="147" w:right="134"/>
              <w:jc w:val="left"/>
              <w:rPr>
                <w:sz w:val="20"/>
                <w:szCs w:val="20"/>
              </w:rPr>
            </w:pPr>
            <w:r w:rsidRPr="00FB6BDF">
              <w:rPr>
                <w:sz w:val="20"/>
                <w:szCs w:val="20"/>
              </w:rPr>
              <w:t xml:space="preserve">      - ulica (autouzupełnianie po wpisaniu kodu pocztowego)</w:t>
            </w:r>
          </w:p>
        </w:tc>
      </w:tr>
      <w:tr w:rsidR="00FB6BDF" w:rsidRPr="00A51505" w14:paraId="13605B9B" w14:textId="77777777" w:rsidTr="00551EDD">
        <w:trPr>
          <w:trHeight w:val="277"/>
        </w:trPr>
        <w:tc>
          <w:tcPr>
            <w:tcW w:w="401" w:type="dxa"/>
          </w:tcPr>
          <w:p w14:paraId="340BD4F4" w14:textId="77777777" w:rsidR="00FB6BDF" w:rsidRPr="00A51505" w:rsidRDefault="00FB6BDF" w:rsidP="00081E17">
            <w:pPr>
              <w:numPr>
                <w:ilvl w:val="0"/>
                <w:numId w:val="124"/>
              </w:numPr>
              <w:spacing w:after="0"/>
              <w:ind w:left="0" w:right="0" w:firstLine="0"/>
              <w:rPr>
                <w:sz w:val="20"/>
                <w:szCs w:val="20"/>
              </w:rPr>
            </w:pPr>
          </w:p>
        </w:tc>
        <w:tc>
          <w:tcPr>
            <w:tcW w:w="8965" w:type="dxa"/>
          </w:tcPr>
          <w:p w14:paraId="44F558E6" w14:textId="77777777" w:rsidR="00FB6BDF" w:rsidRPr="00FB6BDF" w:rsidRDefault="00FB6BDF" w:rsidP="00FB6BDF">
            <w:pPr>
              <w:ind w:left="147" w:right="134"/>
              <w:jc w:val="left"/>
              <w:rPr>
                <w:sz w:val="20"/>
                <w:szCs w:val="20"/>
              </w:rPr>
            </w:pPr>
            <w:r w:rsidRPr="00FB6BDF">
              <w:rPr>
                <w:sz w:val="20"/>
                <w:szCs w:val="20"/>
              </w:rPr>
              <w:t xml:space="preserve">      - nr domu</w:t>
            </w:r>
          </w:p>
        </w:tc>
      </w:tr>
      <w:tr w:rsidR="00FB6BDF" w:rsidRPr="00A51505" w14:paraId="4C14B3D8" w14:textId="77777777" w:rsidTr="00551EDD">
        <w:trPr>
          <w:trHeight w:val="278"/>
        </w:trPr>
        <w:tc>
          <w:tcPr>
            <w:tcW w:w="401" w:type="dxa"/>
          </w:tcPr>
          <w:p w14:paraId="72A6F9EF" w14:textId="77777777" w:rsidR="00FB6BDF" w:rsidRPr="00A51505" w:rsidRDefault="00FB6BDF" w:rsidP="00081E17">
            <w:pPr>
              <w:numPr>
                <w:ilvl w:val="0"/>
                <w:numId w:val="124"/>
              </w:numPr>
              <w:spacing w:after="0"/>
              <w:ind w:left="0" w:right="0" w:firstLine="0"/>
              <w:rPr>
                <w:sz w:val="20"/>
                <w:szCs w:val="20"/>
              </w:rPr>
            </w:pPr>
          </w:p>
        </w:tc>
        <w:tc>
          <w:tcPr>
            <w:tcW w:w="8965" w:type="dxa"/>
          </w:tcPr>
          <w:p w14:paraId="0ACF419C" w14:textId="77777777" w:rsidR="00FB6BDF" w:rsidRPr="00FB6BDF" w:rsidRDefault="00FB6BDF" w:rsidP="00FB6BDF">
            <w:pPr>
              <w:ind w:left="147" w:right="134"/>
              <w:jc w:val="left"/>
              <w:rPr>
                <w:sz w:val="20"/>
                <w:szCs w:val="20"/>
              </w:rPr>
            </w:pPr>
            <w:r w:rsidRPr="00FB6BDF">
              <w:rPr>
                <w:sz w:val="20"/>
                <w:szCs w:val="20"/>
              </w:rPr>
              <w:t xml:space="preserve">      - nr lokalu</w:t>
            </w:r>
          </w:p>
        </w:tc>
      </w:tr>
      <w:tr w:rsidR="00FB6BDF" w:rsidRPr="00A51505" w14:paraId="3E07A8A4" w14:textId="77777777" w:rsidTr="00551EDD">
        <w:trPr>
          <w:trHeight w:val="302"/>
        </w:trPr>
        <w:tc>
          <w:tcPr>
            <w:tcW w:w="401" w:type="dxa"/>
          </w:tcPr>
          <w:p w14:paraId="51444BD2" w14:textId="77777777" w:rsidR="00FB6BDF" w:rsidRPr="00A51505" w:rsidRDefault="00FB6BDF" w:rsidP="00081E17">
            <w:pPr>
              <w:numPr>
                <w:ilvl w:val="0"/>
                <w:numId w:val="124"/>
              </w:numPr>
              <w:spacing w:after="0"/>
              <w:ind w:left="0" w:right="0" w:firstLine="0"/>
              <w:rPr>
                <w:sz w:val="20"/>
                <w:szCs w:val="20"/>
              </w:rPr>
            </w:pPr>
          </w:p>
        </w:tc>
        <w:tc>
          <w:tcPr>
            <w:tcW w:w="8965" w:type="dxa"/>
          </w:tcPr>
          <w:p w14:paraId="441D95C6" w14:textId="77777777" w:rsidR="00FB6BDF" w:rsidRPr="00FB6BDF" w:rsidRDefault="00FB6BDF" w:rsidP="00FB6BDF">
            <w:pPr>
              <w:ind w:left="147" w:right="134"/>
              <w:jc w:val="left"/>
              <w:rPr>
                <w:sz w:val="20"/>
                <w:szCs w:val="20"/>
              </w:rPr>
            </w:pPr>
            <w:r w:rsidRPr="00FB6BDF">
              <w:rPr>
                <w:sz w:val="20"/>
                <w:szCs w:val="20"/>
              </w:rPr>
              <w:t xml:space="preserve">      - województwo (autouzupełnianie po wpisaniu kodu pocztowego)</w:t>
            </w:r>
          </w:p>
        </w:tc>
      </w:tr>
      <w:tr w:rsidR="00FB6BDF" w:rsidRPr="00A51505" w14:paraId="09703A85" w14:textId="77777777" w:rsidTr="00551EDD">
        <w:trPr>
          <w:trHeight w:val="262"/>
        </w:trPr>
        <w:tc>
          <w:tcPr>
            <w:tcW w:w="401" w:type="dxa"/>
          </w:tcPr>
          <w:p w14:paraId="46DD8201" w14:textId="77777777" w:rsidR="00FB6BDF" w:rsidRPr="00A51505" w:rsidRDefault="00FB6BDF" w:rsidP="00081E17">
            <w:pPr>
              <w:numPr>
                <w:ilvl w:val="0"/>
                <w:numId w:val="124"/>
              </w:numPr>
              <w:spacing w:after="0"/>
              <w:ind w:left="0" w:right="0" w:firstLine="0"/>
              <w:rPr>
                <w:sz w:val="20"/>
                <w:szCs w:val="20"/>
              </w:rPr>
            </w:pPr>
          </w:p>
        </w:tc>
        <w:tc>
          <w:tcPr>
            <w:tcW w:w="8965" w:type="dxa"/>
          </w:tcPr>
          <w:p w14:paraId="3AD145D1" w14:textId="77777777" w:rsidR="00FB6BDF" w:rsidRPr="00FB6BDF" w:rsidRDefault="00FB6BDF" w:rsidP="00FB6BDF">
            <w:pPr>
              <w:ind w:left="147" w:right="134"/>
              <w:jc w:val="left"/>
              <w:rPr>
                <w:sz w:val="20"/>
                <w:szCs w:val="20"/>
              </w:rPr>
            </w:pPr>
            <w:r w:rsidRPr="00FB6BDF">
              <w:rPr>
                <w:sz w:val="20"/>
                <w:szCs w:val="20"/>
              </w:rPr>
              <w:t xml:space="preserve">      - kraj (autouzupełnianie po wpisaniu kodu pocztowego)</w:t>
            </w:r>
          </w:p>
        </w:tc>
      </w:tr>
      <w:tr w:rsidR="00FB6BDF" w:rsidRPr="00A51505" w14:paraId="17722559" w14:textId="77777777" w:rsidTr="00551EDD">
        <w:trPr>
          <w:trHeight w:val="349"/>
        </w:trPr>
        <w:tc>
          <w:tcPr>
            <w:tcW w:w="401" w:type="dxa"/>
          </w:tcPr>
          <w:p w14:paraId="3181C0C2" w14:textId="77777777" w:rsidR="00FB6BDF" w:rsidRPr="00A51505" w:rsidRDefault="00FB6BDF" w:rsidP="00081E17">
            <w:pPr>
              <w:numPr>
                <w:ilvl w:val="0"/>
                <w:numId w:val="124"/>
              </w:numPr>
              <w:spacing w:after="0"/>
              <w:ind w:left="0" w:right="0" w:firstLine="0"/>
              <w:rPr>
                <w:sz w:val="20"/>
                <w:szCs w:val="20"/>
              </w:rPr>
            </w:pPr>
          </w:p>
        </w:tc>
        <w:tc>
          <w:tcPr>
            <w:tcW w:w="8965" w:type="dxa"/>
          </w:tcPr>
          <w:p w14:paraId="59CC8E0B" w14:textId="77777777" w:rsidR="00FB6BDF" w:rsidRPr="00FB6BDF" w:rsidRDefault="00FB6BDF" w:rsidP="00FB6BDF">
            <w:pPr>
              <w:ind w:left="147" w:right="134"/>
              <w:jc w:val="left"/>
              <w:rPr>
                <w:sz w:val="20"/>
                <w:szCs w:val="20"/>
              </w:rPr>
            </w:pPr>
            <w:r w:rsidRPr="00FB6BDF">
              <w:rPr>
                <w:sz w:val="20"/>
                <w:szCs w:val="20"/>
              </w:rPr>
              <w:t xml:space="preserve">      - miejsce na uwagi</w:t>
            </w:r>
          </w:p>
        </w:tc>
      </w:tr>
      <w:tr w:rsidR="00FB6BDF" w:rsidRPr="00A51505" w14:paraId="1E8DB2C1" w14:textId="77777777" w:rsidTr="00551EDD">
        <w:trPr>
          <w:trHeight w:val="290"/>
        </w:trPr>
        <w:tc>
          <w:tcPr>
            <w:tcW w:w="401" w:type="dxa"/>
          </w:tcPr>
          <w:p w14:paraId="110F89A6" w14:textId="77777777" w:rsidR="00FB6BDF" w:rsidRPr="00A51505" w:rsidRDefault="00FB6BDF" w:rsidP="00081E17">
            <w:pPr>
              <w:numPr>
                <w:ilvl w:val="0"/>
                <w:numId w:val="124"/>
              </w:numPr>
              <w:spacing w:after="0"/>
              <w:ind w:left="0" w:right="0" w:firstLine="0"/>
              <w:rPr>
                <w:sz w:val="20"/>
                <w:szCs w:val="20"/>
              </w:rPr>
            </w:pPr>
          </w:p>
        </w:tc>
        <w:tc>
          <w:tcPr>
            <w:tcW w:w="8965" w:type="dxa"/>
          </w:tcPr>
          <w:p w14:paraId="1C204F44" w14:textId="77777777" w:rsidR="00FB6BDF" w:rsidRPr="00FB6BDF" w:rsidRDefault="00FB6BDF" w:rsidP="00FB6BDF">
            <w:pPr>
              <w:ind w:left="147" w:right="134"/>
              <w:jc w:val="left"/>
              <w:rPr>
                <w:sz w:val="20"/>
                <w:szCs w:val="20"/>
              </w:rPr>
            </w:pPr>
            <w:r w:rsidRPr="00FB6BDF">
              <w:rPr>
                <w:sz w:val="20"/>
                <w:szCs w:val="20"/>
              </w:rPr>
              <w:t>- telefon</w:t>
            </w:r>
          </w:p>
        </w:tc>
      </w:tr>
      <w:tr w:rsidR="00FB6BDF" w:rsidRPr="00A51505" w14:paraId="0DAA6A1F" w14:textId="77777777" w:rsidTr="00551EDD">
        <w:trPr>
          <w:trHeight w:val="291"/>
        </w:trPr>
        <w:tc>
          <w:tcPr>
            <w:tcW w:w="401" w:type="dxa"/>
          </w:tcPr>
          <w:p w14:paraId="3D0F61CB" w14:textId="77777777" w:rsidR="00FB6BDF" w:rsidRPr="00A51505" w:rsidRDefault="00FB6BDF" w:rsidP="00081E17">
            <w:pPr>
              <w:numPr>
                <w:ilvl w:val="0"/>
                <w:numId w:val="124"/>
              </w:numPr>
              <w:spacing w:after="0"/>
              <w:ind w:left="0" w:right="0" w:firstLine="0"/>
              <w:rPr>
                <w:sz w:val="20"/>
                <w:szCs w:val="20"/>
              </w:rPr>
            </w:pPr>
          </w:p>
        </w:tc>
        <w:tc>
          <w:tcPr>
            <w:tcW w:w="8965" w:type="dxa"/>
          </w:tcPr>
          <w:p w14:paraId="12276DC2" w14:textId="77777777" w:rsidR="00FB6BDF" w:rsidRPr="00FB6BDF" w:rsidRDefault="00FB6BDF" w:rsidP="00FB6BDF">
            <w:pPr>
              <w:ind w:left="147" w:right="134"/>
              <w:jc w:val="left"/>
              <w:rPr>
                <w:sz w:val="20"/>
                <w:szCs w:val="20"/>
              </w:rPr>
            </w:pPr>
            <w:r w:rsidRPr="00FB6BDF">
              <w:rPr>
                <w:sz w:val="20"/>
                <w:szCs w:val="20"/>
              </w:rPr>
              <w:t>- telefon dodatkowy</w:t>
            </w:r>
          </w:p>
        </w:tc>
      </w:tr>
      <w:tr w:rsidR="00FB6BDF" w:rsidRPr="00A51505" w14:paraId="53366494" w14:textId="77777777" w:rsidTr="00551EDD">
        <w:trPr>
          <w:trHeight w:val="271"/>
        </w:trPr>
        <w:tc>
          <w:tcPr>
            <w:tcW w:w="401" w:type="dxa"/>
          </w:tcPr>
          <w:p w14:paraId="5DB5D50B" w14:textId="77777777" w:rsidR="00FB6BDF" w:rsidRPr="00A51505" w:rsidRDefault="00FB6BDF" w:rsidP="00081E17">
            <w:pPr>
              <w:numPr>
                <w:ilvl w:val="0"/>
                <w:numId w:val="124"/>
              </w:numPr>
              <w:spacing w:after="0"/>
              <w:ind w:left="0" w:right="0" w:firstLine="0"/>
              <w:rPr>
                <w:sz w:val="20"/>
                <w:szCs w:val="20"/>
              </w:rPr>
            </w:pPr>
          </w:p>
        </w:tc>
        <w:tc>
          <w:tcPr>
            <w:tcW w:w="8965" w:type="dxa"/>
          </w:tcPr>
          <w:p w14:paraId="23BAE02A" w14:textId="77777777" w:rsidR="00FB6BDF" w:rsidRPr="00FB6BDF" w:rsidRDefault="00FB6BDF" w:rsidP="00FB6BDF">
            <w:pPr>
              <w:ind w:left="147" w:right="134"/>
              <w:jc w:val="left"/>
              <w:rPr>
                <w:sz w:val="20"/>
                <w:szCs w:val="20"/>
              </w:rPr>
            </w:pPr>
            <w:r w:rsidRPr="00FB6BDF">
              <w:rPr>
                <w:sz w:val="20"/>
                <w:szCs w:val="20"/>
              </w:rPr>
              <w:t>- email</w:t>
            </w:r>
          </w:p>
        </w:tc>
      </w:tr>
      <w:tr w:rsidR="00FB6BDF" w:rsidRPr="00A51505" w14:paraId="56746516" w14:textId="77777777" w:rsidTr="00551EDD">
        <w:trPr>
          <w:trHeight w:val="333"/>
        </w:trPr>
        <w:tc>
          <w:tcPr>
            <w:tcW w:w="401" w:type="dxa"/>
          </w:tcPr>
          <w:p w14:paraId="68BD59E1" w14:textId="77777777" w:rsidR="00FB6BDF" w:rsidRPr="00A51505" w:rsidRDefault="00FB6BDF" w:rsidP="00081E17">
            <w:pPr>
              <w:numPr>
                <w:ilvl w:val="0"/>
                <w:numId w:val="124"/>
              </w:numPr>
              <w:spacing w:after="0"/>
              <w:ind w:left="0" w:right="0" w:firstLine="0"/>
              <w:rPr>
                <w:sz w:val="20"/>
                <w:szCs w:val="20"/>
              </w:rPr>
            </w:pPr>
          </w:p>
        </w:tc>
        <w:tc>
          <w:tcPr>
            <w:tcW w:w="8965" w:type="dxa"/>
          </w:tcPr>
          <w:p w14:paraId="432DFDF4" w14:textId="77777777" w:rsidR="00FB6BDF" w:rsidRPr="00FB6BDF" w:rsidRDefault="00FB6BDF" w:rsidP="00FB6BDF">
            <w:pPr>
              <w:ind w:left="147" w:right="134"/>
              <w:jc w:val="left"/>
              <w:rPr>
                <w:sz w:val="20"/>
                <w:szCs w:val="20"/>
              </w:rPr>
            </w:pPr>
            <w:r w:rsidRPr="00FB6BDF">
              <w:rPr>
                <w:sz w:val="20"/>
                <w:szCs w:val="20"/>
              </w:rPr>
              <w:t>- oddział NFZ</w:t>
            </w:r>
          </w:p>
        </w:tc>
      </w:tr>
      <w:tr w:rsidR="00FB6BDF" w:rsidRPr="00A51505" w14:paraId="011994A8" w14:textId="77777777" w:rsidTr="00551EDD">
        <w:trPr>
          <w:trHeight w:val="267"/>
        </w:trPr>
        <w:tc>
          <w:tcPr>
            <w:tcW w:w="401" w:type="dxa"/>
          </w:tcPr>
          <w:p w14:paraId="4A56E8F7" w14:textId="77777777" w:rsidR="00FB6BDF" w:rsidRPr="00A51505" w:rsidRDefault="00FB6BDF" w:rsidP="00081E17">
            <w:pPr>
              <w:numPr>
                <w:ilvl w:val="0"/>
                <w:numId w:val="124"/>
              </w:numPr>
              <w:spacing w:after="0"/>
              <w:ind w:left="0" w:right="0" w:firstLine="0"/>
              <w:rPr>
                <w:sz w:val="20"/>
                <w:szCs w:val="20"/>
              </w:rPr>
            </w:pPr>
          </w:p>
        </w:tc>
        <w:tc>
          <w:tcPr>
            <w:tcW w:w="8965" w:type="dxa"/>
          </w:tcPr>
          <w:p w14:paraId="03341BC2" w14:textId="77777777" w:rsidR="00FB6BDF" w:rsidRPr="00FB6BDF" w:rsidRDefault="00FB6BDF" w:rsidP="00FB6BDF">
            <w:pPr>
              <w:ind w:left="147" w:right="134"/>
              <w:jc w:val="left"/>
              <w:rPr>
                <w:sz w:val="20"/>
                <w:szCs w:val="20"/>
              </w:rPr>
            </w:pPr>
            <w:r w:rsidRPr="00FB6BDF">
              <w:rPr>
                <w:sz w:val="20"/>
                <w:szCs w:val="20"/>
              </w:rPr>
              <w:t>- płatnik komercyjny</w:t>
            </w:r>
          </w:p>
        </w:tc>
      </w:tr>
      <w:tr w:rsidR="00FB6BDF" w:rsidRPr="00A51505" w14:paraId="0368C263" w14:textId="77777777" w:rsidTr="00551EDD">
        <w:trPr>
          <w:trHeight w:val="317"/>
        </w:trPr>
        <w:tc>
          <w:tcPr>
            <w:tcW w:w="401" w:type="dxa"/>
          </w:tcPr>
          <w:p w14:paraId="4D68A6D5" w14:textId="77777777" w:rsidR="00FB6BDF" w:rsidRPr="00A51505" w:rsidRDefault="00FB6BDF" w:rsidP="00081E17">
            <w:pPr>
              <w:numPr>
                <w:ilvl w:val="0"/>
                <w:numId w:val="124"/>
              </w:numPr>
              <w:spacing w:after="0"/>
              <w:ind w:left="0" w:right="0" w:firstLine="0"/>
              <w:rPr>
                <w:sz w:val="20"/>
                <w:szCs w:val="20"/>
              </w:rPr>
            </w:pPr>
          </w:p>
        </w:tc>
        <w:tc>
          <w:tcPr>
            <w:tcW w:w="8965" w:type="dxa"/>
          </w:tcPr>
          <w:p w14:paraId="42D513E3" w14:textId="77777777" w:rsidR="00FB6BDF" w:rsidRPr="00FB6BDF" w:rsidRDefault="00FB6BDF" w:rsidP="00FB6BDF">
            <w:pPr>
              <w:ind w:left="147" w:right="134"/>
              <w:jc w:val="left"/>
              <w:rPr>
                <w:sz w:val="20"/>
                <w:szCs w:val="20"/>
              </w:rPr>
            </w:pPr>
            <w:r w:rsidRPr="00FB6BDF">
              <w:rPr>
                <w:sz w:val="20"/>
                <w:szCs w:val="20"/>
              </w:rPr>
              <w:t>- uprawnienia pacjenta</w:t>
            </w:r>
          </w:p>
        </w:tc>
      </w:tr>
      <w:tr w:rsidR="00FB6BDF" w:rsidRPr="00A51505" w14:paraId="0807CE38" w14:textId="77777777" w:rsidTr="00551EDD">
        <w:trPr>
          <w:trHeight w:val="280"/>
        </w:trPr>
        <w:tc>
          <w:tcPr>
            <w:tcW w:w="401" w:type="dxa"/>
          </w:tcPr>
          <w:p w14:paraId="64F5F80D" w14:textId="77777777" w:rsidR="00FB6BDF" w:rsidRPr="00A51505" w:rsidRDefault="00FB6BDF" w:rsidP="00081E17">
            <w:pPr>
              <w:numPr>
                <w:ilvl w:val="0"/>
                <w:numId w:val="124"/>
              </w:numPr>
              <w:spacing w:after="0"/>
              <w:ind w:left="0" w:right="0" w:firstLine="0"/>
              <w:rPr>
                <w:sz w:val="20"/>
                <w:szCs w:val="20"/>
              </w:rPr>
            </w:pPr>
          </w:p>
        </w:tc>
        <w:tc>
          <w:tcPr>
            <w:tcW w:w="8965" w:type="dxa"/>
          </w:tcPr>
          <w:p w14:paraId="4B39EB61" w14:textId="77777777" w:rsidR="00FB6BDF" w:rsidRPr="00FB6BDF" w:rsidRDefault="00FB6BDF" w:rsidP="00FB6BDF">
            <w:pPr>
              <w:ind w:left="147" w:right="134"/>
              <w:jc w:val="left"/>
              <w:rPr>
                <w:sz w:val="20"/>
                <w:szCs w:val="20"/>
              </w:rPr>
            </w:pPr>
            <w:r w:rsidRPr="00FB6BDF">
              <w:rPr>
                <w:sz w:val="20"/>
                <w:szCs w:val="20"/>
              </w:rPr>
              <w:t>- numer pacjenta</w:t>
            </w:r>
          </w:p>
        </w:tc>
      </w:tr>
      <w:tr w:rsidR="00FB6BDF" w:rsidRPr="00A51505" w14:paraId="0ABA66D8" w14:textId="77777777" w:rsidTr="00551EDD">
        <w:trPr>
          <w:trHeight w:val="302"/>
        </w:trPr>
        <w:tc>
          <w:tcPr>
            <w:tcW w:w="401" w:type="dxa"/>
          </w:tcPr>
          <w:p w14:paraId="2E7EF5FD" w14:textId="77777777" w:rsidR="00FB6BDF" w:rsidRPr="00A51505" w:rsidRDefault="00FB6BDF" w:rsidP="00081E17">
            <w:pPr>
              <w:numPr>
                <w:ilvl w:val="0"/>
                <w:numId w:val="124"/>
              </w:numPr>
              <w:spacing w:after="0"/>
              <w:ind w:left="0" w:right="0" w:firstLine="0"/>
              <w:rPr>
                <w:sz w:val="20"/>
                <w:szCs w:val="20"/>
              </w:rPr>
            </w:pPr>
          </w:p>
        </w:tc>
        <w:tc>
          <w:tcPr>
            <w:tcW w:w="8965" w:type="dxa"/>
          </w:tcPr>
          <w:p w14:paraId="57AFB4DD" w14:textId="77777777" w:rsidR="00FB6BDF" w:rsidRPr="00FB6BDF" w:rsidRDefault="00FB6BDF" w:rsidP="00FB6BDF">
            <w:pPr>
              <w:ind w:left="147" w:right="134"/>
              <w:jc w:val="left"/>
              <w:rPr>
                <w:sz w:val="20"/>
                <w:szCs w:val="20"/>
              </w:rPr>
            </w:pPr>
            <w:r w:rsidRPr="00FB6BDF">
              <w:rPr>
                <w:sz w:val="20"/>
                <w:szCs w:val="20"/>
              </w:rPr>
              <w:t>- kartoteki</w:t>
            </w:r>
          </w:p>
        </w:tc>
      </w:tr>
      <w:tr w:rsidR="00FB6BDF" w:rsidRPr="00A51505" w14:paraId="69CAD538" w14:textId="77777777" w:rsidTr="00551EDD">
        <w:trPr>
          <w:trHeight w:val="246"/>
        </w:trPr>
        <w:tc>
          <w:tcPr>
            <w:tcW w:w="401" w:type="dxa"/>
          </w:tcPr>
          <w:p w14:paraId="2C0816CE" w14:textId="77777777" w:rsidR="00FB6BDF" w:rsidRPr="00A51505" w:rsidRDefault="00FB6BDF" w:rsidP="00081E17">
            <w:pPr>
              <w:numPr>
                <w:ilvl w:val="0"/>
                <w:numId w:val="124"/>
              </w:numPr>
              <w:spacing w:after="0"/>
              <w:ind w:left="0" w:right="0" w:firstLine="0"/>
              <w:rPr>
                <w:sz w:val="20"/>
                <w:szCs w:val="20"/>
              </w:rPr>
            </w:pPr>
          </w:p>
        </w:tc>
        <w:tc>
          <w:tcPr>
            <w:tcW w:w="8965" w:type="dxa"/>
          </w:tcPr>
          <w:p w14:paraId="4D5FA85D" w14:textId="77777777" w:rsidR="00FB6BDF" w:rsidRPr="00FB6BDF" w:rsidRDefault="00FB6BDF" w:rsidP="00FB6BDF">
            <w:pPr>
              <w:ind w:left="147" w:right="134"/>
              <w:jc w:val="left"/>
              <w:rPr>
                <w:sz w:val="20"/>
                <w:szCs w:val="20"/>
              </w:rPr>
            </w:pPr>
            <w:r w:rsidRPr="00FB6BDF">
              <w:rPr>
                <w:sz w:val="20"/>
                <w:szCs w:val="20"/>
              </w:rPr>
              <w:t>- oznaczenie pacjenta ubezwłasnowolnionego co skutkuje wymuszeniem podania opiekuna</w:t>
            </w:r>
          </w:p>
        </w:tc>
      </w:tr>
      <w:tr w:rsidR="00FB6BDF" w:rsidRPr="00A51505" w14:paraId="40175D75" w14:textId="77777777" w:rsidTr="00551EDD">
        <w:trPr>
          <w:trHeight w:val="279"/>
        </w:trPr>
        <w:tc>
          <w:tcPr>
            <w:tcW w:w="401" w:type="dxa"/>
          </w:tcPr>
          <w:p w14:paraId="2562B297" w14:textId="77777777" w:rsidR="00FB6BDF" w:rsidRPr="00A51505" w:rsidRDefault="00FB6BDF" w:rsidP="00081E17">
            <w:pPr>
              <w:numPr>
                <w:ilvl w:val="0"/>
                <w:numId w:val="124"/>
              </w:numPr>
              <w:spacing w:after="0"/>
              <w:ind w:left="0" w:right="0" w:firstLine="0"/>
              <w:rPr>
                <w:sz w:val="20"/>
                <w:szCs w:val="20"/>
              </w:rPr>
            </w:pPr>
          </w:p>
        </w:tc>
        <w:tc>
          <w:tcPr>
            <w:tcW w:w="8965" w:type="dxa"/>
          </w:tcPr>
          <w:p w14:paraId="566A1E40" w14:textId="77777777" w:rsidR="00FB6BDF" w:rsidRPr="00FB6BDF" w:rsidRDefault="00FB6BDF" w:rsidP="00FB6BDF">
            <w:pPr>
              <w:ind w:left="147" w:right="134"/>
              <w:jc w:val="left"/>
              <w:rPr>
                <w:sz w:val="20"/>
                <w:szCs w:val="20"/>
              </w:rPr>
            </w:pPr>
            <w:r w:rsidRPr="00FB6BDF">
              <w:rPr>
                <w:sz w:val="20"/>
                <w:szCs w:val="20"/>
              </w:rPr>
              <w:t>- dodanie opiekunów wraz z danymi: imię , nazwisko, pesel, telefon i typ opiekuna</w:t>
            </w:r>
          </w:p>
        </w:tc>
      </w:tr>
      <w:tr w:rsidR="00FB6BDF" w:rsidRPr="00A51505" w14:paraId="46F78849" w14:textId="77777777" w:rsidTr="00551EDD">
        <w:trPr>
          <w:trHeight w:val="291"/>
        </w:trPr>
        <w:tc>
          <w:tcPr>
            <w:tcW w:w="401" w:type="dxa"/>
          </w:tcPr>
          <w:p w14:paraId="5B693409" w14:textId="77777777" w:rsidR="00FB6BDF" w:rsidRPr="00A51505" w:rsidRDefault="00FB6BDF" w:rsidP="00081E17">
            <w:pPr>
              <w:numPr>
                <w:ilvl w:val="0"/>
                <w:numId w:val="124"/>
              </w:numPr>
              <w:spacing w:after="0"/>
              <w:ind w:left="0" w:right="0" w:firstLine="0"/>
              <w:rPr>
                <w:sz w:val="20"/>
                <w:szCs w:val="20"/>
              </w:rPr>
            </w:pPr>
          </w:p>
        </w:tc>
        <w:tc>
          <w:tcPr>
            <w:tcW w:w="8965" w:type="dxa"/>
          </w:tcPr>
          <w:p w14:paraId="6DFE11A3" w14:textId="77777777" w:rsidR="00FB6BDF" w:rsidRPr="00FB6BDF" w:rsidRDefault="00FB6BDF" w:rsidP="00FB6BDF">
            <w:pPr>
              <w:ind w:left="147" w:right="134"/>
              <w:jc w:val="left"/>
              <w:rPr>
                <w:sz w:val="20"/>
                <w:szCs w:val="20"/>
              </w:rPr>
            </w:pPr>
            <w:r w:rsidRPr="00FB6BDF">
              <w:rPr>
                <w:sz w:val="20"/>
                <w:szCs w:val="20"/>
              </w:rPr>
              <w:t>System zapewnia możliwość podglądu zaplanowanych wizyt pacjenta z poziomu rezerwacji</w:t>
            </w:r>
          </w:p>
        </w:tc>
      </w:tr>
      <w:tr w:rsidR="00FB6BDF" w:rsidRPr="00A51505" w14:paraId="43FA7083" w14:textId="77777777" w:rsidTr="00551EDD">
        <w:trPr>
          <w:trHeight w:val="272"/>
        </w:trPr>
        <w:tc>
          <w:tcPr>
            <w:tcW w:w="401" w:type="dxa"/>
          </w:tcPr>
          <w:p w14:paraId="21342BEB" w14:textId="77777777" w:rsidR="00FB6BDF" w:rsidRPr="00A51505" w:rsidRDefault="00FB6BDF" w:rsidP="00081E17">
            <w:pPr>
              <w:numPr>
                <w:ilvl w:val="0"/>
                <w:numId w:val="124"/>
              </w:numPr>
              <w:spacing w:after="0"/>
              <w:ind w:left="0" w:right="0" w:firstLine="0"/>
              <w:rPr>
                <w:sz w:val="20"/>
                <w:szCs w:val="20"/>
              </w:rPr>
            </w:pPr>
          </w:p>
        </w:tc>
        <w:tc>
          <w:tcPr>
            <w:tcW w:w="8965" w:type="dxa"/>
          </w:tcPr>
          <w:p w14:paraId="69859037" w14:textId="77777777" w:rsidR="00FB6BDF" w:rsidRPr="00FB6BDF" w:rsidRDefault="00FB6BDF" w:rsidP="00FB6BDF">
            <w:pPr>
              <w:ind w:left="147" w:right="134"/>
              <w:jc w:val="left"/>
              <w:rPr>
                <w:sz w:val="20"/>
                <w:szCs w:val="20"/>
              </w:rPr>
            </w:pPr>
            <w:r w:rsidRPr="00FB6BDF">
              <w:rPr>
                <w:sz w:val="20"/>
                <w:szCs w:val="20"/>
              </w:rPr>
              <w:t>System zapewnia możliwość obsługi walidacji rezerwacji podwójnej wizyty w poradni</w:t>
            </w:r>
          </w:p>
        </w:tc>
      </w:tr>
      <w:tr w:rsidR="00FB6BDF" w:rsidRPr="00A51505" w14:paraId="33D7AA4C" w14:textId="77777777" w:rsidTr="00551EDD">
        <w:trPr>
          <w:trHeight w:val="223"/>
        </w:trPr>
        <w:tc>
          <w:tcPr>
            <w:tcW w:w="401" w:type="dxa"/>
          </w:tcPr>
          <w:p w14:paraId="79BB25F5" w14:textId="77777777" w:rsidR="00FB6BDF" w:rsidRPr="00A51505" w:rsidRDefault="00FB6BDF" w:rsidP="00081E17">
            <w:pPr>
              <w:numPr>
                <w:ilvl w:val="0"/>
                <w:numId w:val="124"/>
              </w:numPr>
              <w:spacing w:after="0"/>
              <w:ind w:left="0" w:right="0" w:firstLine="0"/>
              <w:rPr>
                <w:sz w:val="20"/>
                <w:szCs w:val="20"/>
              </w:rPr>
            </w:pPr>
          </w:p>
        </w:tc>
        <w:tc>
          <w:tcPr>
            <w:tcW w:w="8965" w:type="dxa"/>
          </w:tcPr>
          <w:p w14:paraId="1BAC1613" w14:textId="77777777" w:rsidR="00FB6BDF" w:rsidRPr="00FB6BDF" w:rsidRDefault="00FB6BDF" w:rsidP="00FB6BDF">
            <w:pPr>
              <w:ind w:left="147" w:right="134"/>
              <w:jc w:val="left"/>
              <w:rPr>
                <w:sz w:val="20"/>
                <w:szCs w:val="20"/>
              </w:rPr>
            </w:pPr>
            <w:r w:rsidRPr="00FB6BDF">
              <w:rPr>
                <w:sz w:val="20"/>
                <w:szCs w:val="20"/>
              </w:rPr>
              <w:t>System zapewnia możliwość rezerwacji wizyty pacjenta:</w:t>
            </w:r>
          </w:p>
        </w:tc>
      </w:tr>
      <w:tr w:rsidR="00FB6BDF" w:rsidRPr="00A51505" w14:paraId="546F2DF2" w14:textId="77777777" w:rsidTr="00551EDD">
        <w:trPr>
          <w:trHeight w:val="223"/>
        </w:trPr>
        <w:tc>
          <w:tcPr>
            <w:tcW w:w="401" w:type="dxa"/>
          </w:tcPr>
          <w:p w14:paraId="73AD05D1" w14:textId="77777777" w:rsidR="00FB6BDF" w:rsidRPr="00A51505" w:rsidRDefault="00FB6BDF" w:rsidP="00081E17">
            <w:pPr>
              <w:numPr>
                <w:ilvl w:val="0"/>
                <w:numId w:val="124"/>
              </w:numPr>
              <w:spacing w:after="0"/>
              <w:ind w:left="0" w:right="0" w:firstLine="0"/>
              <w:rPr>
                <w:sz w:val="20"/>
                <w:szCs w:val="20"/>
              </w:rPr>
            </w:pPr>
          </w:p>
        </w:tc>
        <w:tc>
          <w:tcPr>
            <w:tcW w:w="8965" w:type="dxa"/>
          </w:tcPr>
          <w:p w14:paraId="4FC50575" w14:textId="77777777" w:rsidR="00FB6BDF" w:rsidRPr="00FB6BDF" w:rsidRDefault="00FB6BDF" w:rsidP="00FB6BDF">
            <w:pPr>
              <w:ind w:left="147" w:right="134"/>
              <w:jc w:val="left"/>
              <w:rPr>
                <w:sz w:val="20"/>
                <w:szCs w:val="20"/>
              </w:rPr>
            </w:pPr>
            <w:r w:rsidRPr="00FB6BDF">
              <w:rPr>
                <w:sz w:val="20"/>
                <w:szCs w:val="20"/>
              </w:rPr>
              <w:t>- określenie czasu slotu</w:t>
            </w:r>
          </w:p>
        </w:tc>
      </w:tr>
      <w:tr w:rsidR="00FB6BDF" w:rsidRPr="00A51505" w14:paraId="60876DB8" w14:textId="77777777" w:rsidTr="00551EDD">
        <w:trPr>
          <w:trHeight w:val="223"/>
        </w:trPr>
        <w:tc>
          <w:tcPr>
            <w:tcW w:w="401" w:type="dxa"/>
          </w:tcPr>
          <w:p w14:paraId="484291F4" w14:textId="77777777" w:rsidR="00FB6BDF" w:rsidRPr="00A51505" w:rsidRDefault="00FB6BDF" w:rsidP="00081E17">
            <w:pPr>
              <w:numPr>
                <w:ilvl w:val="0"/>
                <w:numId w:val="124"/>
              </w:numPr>
              <w:spacing w:after="0"/>
              <w:ind w:left="0" w:right="0" w:firstLine="0"/>
              <w:rPr>
                <w:sz w:val="20"/>
                <w:szCs w:val="20"/>
              </w:rPr>
            </w:pPr>
          </w:p>
        </w:tc>
        <w:tc>
          <w:tcPr>
            <w:tcW w:w="8965" w:type="dxa"/>
          </w:tcPr>
          <w:p w14:paraId="3CE60CD7" w14:textId="77777777" w:rsidR="00FB6BDF" w:rsidRPr="00FB6BDF" w:rsidRDefault="00FB6BDF" w:rsidP="00FB6BDF">
            <w:pPr>
              <w:ind w:left="147" w:right="134"/>
              <w:jc w:val="left"/>
              <w:rPr>
                <w:sz w:val="20"/>
                <w:szCs w:val="20"/>
              </w:rPr>
            </w:pPr>
            <w:r w:rsidRPr="00FB6BDF">
              <w:rPr>
                <w:sz w:val="20"/>
                <w:szCs w:val="20"/>
              </w:rPr>
              <w:t>- wybór jednostki rozliczeniowej</w:t>
            </w:r>
          </w:p>
        </w:tc>
      </w:tr>
      <w:tr w:rsidR="00FB6BDF" w:rsidRPr="00A51505" w14:paraId="734880B7" w14:textId="77777777" w:rsidTr="00551EDD">
        <w:trPr>
          <w:trHeight w:val="223"/>
        </w:trPr>
        <w:tc>
          <w:tcPr>
            <w:tcW w:w="401" w:type="dxa"/>
          </w:tcPr>
          <w:p w14:paraId="46890EF9" w14:textId="77777777" w:rsidR="00FB6BDF" w:rsidRPr="00A51505" w:rsidRDefault="00FB6BDF" w:rsidP="00081E17">
            <w:pPr>
              <w:numPr>
                <w:ilvl w:val="0"/>
                <w:numId w:val="124"/>
              </w:numPr>
              <w:spacing w:after="0"/>
              <w:ind w:left="0" w:right="0" w:firstLine="0"/>
              <w:rPr>
                <w:sz w:val="20"/>
                <w:szCs w:val="20"/>
              </w:rPr>
            </w:pPr>
          </w:p>
        </w:tc>
        <w:tc>
          <w:tcPr>
            <w:tcW w:w="8965" w:type="dxa"/>
          </w:tcPr>
          <w:p w14:paraId="13104C36" w14:textId="77777777" w:rsidR="00FB6BDF" w:rsidRPr="00FB6BDF" w:rsidRDefault="00FB6BDF" w:rsidP="00FB6BDF">
            <w:pPr>
              <w:ind w:left="147" w:right="134"/>
              <w:jc w:val="left"/>
              <w:rPr>
                <w:sz w:val="20"/>
                <w:szCs w:val="20"/>
              </w:rPr>
            </w:pPr>
            <w:r w:rsidRPr="00FB6BDF">
              <w:rPr>
                <w:sz w:val="20"/>
                <w:szCs w:val="20"/>
              </w:rPr>
              <w:t>- tryb przyjęcia</w:t>
            </w:r>
          </w:p>
        </w:tc>
      </w:tr>
      <w:tr w:rsidR="00FB6BDF" w:rsidRPr="00A51505" w14:paraId="27DD246B" w14:textId="77777777" w:rsidTr="00551EDD">
        <w:trPr>
          <w:trHeight w:val="223"/>
        </w:trPr>
        <w:tc>
          <w:tcPr>
            <w:tcW w:w="401" w:type="dxa"/>
          </w:tcPr>
          <w:p w14:paraId="3F7EE929" w14:textId="77777777" w:rsidR="00FB6BDF" w:rsidRPr="00A51505" w:rsidRDefault="00FB6BDF" w:rsidP="00081E17">
            <w:pPr>
              <w:numPr>
                <w:ilvl w:val="0"/>
                <w:numId w:val="124"/>
              </w:numPr>
              <w:spacing w:after="0"/>
              <w:ind w:left="0" w:right="0" w:firstLine="0"/>
              <w:rPr>
                <w:sz w:val="20"/>
                <w:szCs w:val="20"/>
              </w:rPr>
            </w:pPr>
          </w:p>
        </w:tc>
        <w:tc>
          <w:tcPr>
            <w:tcW w:w="8965" w:type="dxa"/>
          </w:tcPr>
          <w:p w14:paraId="02C3AD54" w14:textId="77777777" w:rsidR="00FB6BDF" w:rsidRPr="00FB6BDF" w:rsidRDefault="00FB6BDF" w:rsidP="00FB6BDF">
            <w:pPr>
              <w:ind w:left="147" w:right="134"/>
              <w:jc w:val="left"/>
              <w:rPr>
                <w:sz w:val="20"/>
                <w:szCs w:val="20"/>
              </w:rPr>
            </w:pPr>
            <w:r w:rsidRPr="00FB6BDF">
              <w:rPr>
                <w:sz w:val="20"/>
                <w:szCs w:val="20"/>
              </w:rPr>
              <w:t>- uprawnienia pacjenta (autouzupełnianie z danych pacjenta)</w:t>
            </w:r>
          </w:p>
        </w:tc>
      </w:tr>
      <w:tr w:rsidR="00FB6BDF" w:rsidRPr="00A51505" w14:paraId="624BC6B5" w14:textId="77777777" w:rsidTr="00551EDD">
        <w:trPr>
          <w:trHeight w:val="223"/>
        </w:trPr>
        <w:tc>
          <w:tcPr>
            <w:tcW w:w="401" w:type="dxa"/>
          </w:tcPr>
          <w:p w14:paraId="69CAD97D" w14:textId="77777777" w:rsidR="00FB6BDF" w:rsidRPr="00A51505" w:rsidRDefault="00FB6BDF" w:rsidP="00081E17">
            <w:pPr>
              <w:numPr>
                <w:ilvl w:val="0"/>
                <w:numId w:val="124"/>
              </w:numPr>
              <w:spacing w:after="0"/>
              <w:ind w:left="0" w:right="0" w:firstLine="0"/>
              <w:rPr>
                <w:sz w:val="20"/>
                <w:szCs w:val="20"/>
              </w:rPr>
            </w:pPr>
          </w:p>
        </w:tc>
        <w:tc>
          <w:tcPr>
            <w:tcW w:w="8965" w:type="dxa"/>
          </w:tcPr>
          <w:p w14:paraId="26067F3B" w14:textId="77777777" w:rsidR="00FB6BDF" w:rsidRPr="00FB6BDF" w:rsidRDefault="00FB6BDF" w:rsidP="00FB6BDF">
            <w:pPr>
              <w:ind w:left="147" w:right="134"/>
              <w:jc w:val="left"/>
              <w:rPr>
                <w:sz w:val="20"/>
                <w:szCs w:val="20"/>
              </w:rPr>
            </w:pPr>
            <w:r w:rsidRPr="00FB6BDF">
              <w:rPr>
                <w:sz w:val="20"/>
                <w:szCs w:val="20"/>
              </w:rPr>
              <w:t>- oznaczenie rejestracji telefonicznej</w:t>
            </w:r>
          </w:p>
        </w:tc>
      </w:tr>
      <w:tr w:rsidR="00FB6BDF" w:rsidRPr="00A51505" w14:paraId="683C5C44" w14:textId="77777777" w:rsidTr="00551EDD">
        <w:trPr>
          <w:trHeight w:val="223"/>
        </w:trPr>
        <w:tc>
          <w:tcPr>
            <w:tcW w:w="401" w:type="dxa"/>
          </w:tcPr>
          <w:p w14:paraId="10130A83" w14:textId="77777777" w:rsidR="00FB6BDF" w:rsidRPr="00A51505" w:rsidRDefault="00FB6BDF" w:rsidP="00081E17">
            <w:pPr>
              <w:numPr>
                <w:ilvl w:val="0"/>
                <w:numId w:val="124"/>
              </w:numPr>
              <w:spacing w:after="0"/>
              <w:ind w:left="0" w:right="0" w:firstLine="0"/>
              <w:rPr>
                <w:sz w:val="20"/>
                <w:szCs w:val="20"/>
              </w:rPr>
            </w:pPr>
          </w:p>
        </w:tc>
        <w:tc>
          <w:tcPr>
            <w:tcW w:w="8965" w:type="dxa"/>
          </w:tcPr>
          <w:p w14:paraId="458707A0" w14:textId="77777777" w:rsidR="00FB6BDF" w:rsidRPr="00FB6BDF" w:rsidRDefault="00FB6BDF" w:rsidP="00FB6BDF">
            <w:pPr>
              <w:ind w:left="147" w:right="134"/>
              <w:jc w:val="left"/>
              <w:rPr>
                <w:sz w:val="20"/>
                <w:szCs w:val="20"/>
              </w:rPr>
            </w:pPr>
            <w:r w:rsidRPr="00FB6BDF">
              <w:rPr>
                <w:sz w:val="20"/>
                <w:szCs w:val="20"/>
              </w:rPr>
              <w:t>- wpis do kolejki</w:t>
            </w:r>
          </w:p>
        </w:tc>
      </w:tr>
      <w:tr w:rsidR="00FB6BDF" w:rsidRPr="00A51505" w14:paraId="6C65C733" w14:textId="77777777" w:rsidTr="00551EDD">
        <w:trPr>
          <w:trHeight w:val="223"/>
        </w:trPr>
        <w:tc>
          <w:tcPr>
            <w:tcW w:w="401" w:type="dxa"/>
          </w:tcPr>
          <w:p w14:paraId="6EAC800E" w14:textId="77777777" w:rsidR="00FB6BDF" w:rsidRPr="00A51505" w:rsidRDefault="00FB6BDF" w:rsidP="00081E17">
            <w:pPr>
              <w:numPr>
                <w:ilvl w:val="0"/>
                <w:numId w:val="124"/>
              </w:numPr>
              <w:spacing w:after="0"/>
              <w:ind w:left="0" w:right="0" w:firstLine="0"/>
              <w:rPr>
                <w:sz w:val="20"/>
                <w:szCs w:val="20"/>
              </w:rPr>
            </w:pPr>
          </w:p>
        </w:tc>
        <w:tc>
          <w:tcPr>
            <w:tcW w:w="8965" w:type="dxa"/>
          </w:tcPr>
          <w:p w14:paraId="6AB993BE" w14:textId="77777777" w:rsidR="00FB6BDF" w:rsidRPr="00FB6BDF" w:rsidRDefault="00FB6BDF" w:rsidP="00FB6BDF">
            <w:pPr>
              <w:ind w:left="147" w:right="134"/>
              <w:jc w:val="left"/>
              <w:rPr>
                <w:sz w:val="20"/>
                <w:szCs w:val="20"/>
              </w:rPr>
            </w:pPr>
            <w:r w:rsidRPr="00FB6BDF">
              <w:rPr>
                <w:sz w:val="20"/>
                <w:szCs w:val="20"/>
              </w:rPr>
              <w:t>- wybór skierowania</w:t>
            </w:r>
          </w:p>
        </w:tc>
      </w:tr>
      <w:tr w:rsidR="00FB6BDF" w:rsidRPr="00A51505" w14:paraId="45954902" w14:textId="77777777" w:rsidTr="00551EDD">
        <w:trPr>
          <w:trHeight w:val="223"/>
        </w:trPr>
        <w:tc>
          <w:tcPr>
            <w:tcW w:w="401" w:type="dxa"/>
          </w:tcPr>
          <w:p w14:paraId="1797CDF1" w14:textId="77777777" w:rsidR="00FB6BDF" w:rsidRPr="00A51505" w:rsidRDefault="00FB6BDF" w:rsidP="00081E17">
            <w:pPr>
              <w:numPr>
                <w:ilvl w:val="0"/>
                <w:numId w:val="124"/>
              </w:numPr>
              <w:spacing w:after="0"/>
              <w:ind w:left="0" w:right="0" w:firstLine="0"/>
              <w:rPr>
                <w:sz w:val="20"/>
                <w:szCs w:val="20"/>
              </w:rPr>
            </w:pPr>
          </w:p>
        </w:tc>
        <w:tc>
          <w:tcPr>
            <w:tcW w:w="8965" w:type="dxa"/>
          </w:tcPr>
          <w:p w14:paraId="35C444EF" w14:textId="77777777" w:rsidR="00FB6BDF" w:rsidRPr="00FB6BDF" w:rsidRDefault="00FB6BDF" w:rsidP="00FB6BDF">
            <w:pPr>
              <w:ind w:left="147" w:right="134"/>
              <w:jc w:val="left"/>
              <w:rPr>
                <w:sz w:val="20"/>
                <w:szCs w:val="20"/>
              </w:rPr>
            </w:pPr>
            <w:r w:rsidRPr="00FB6BDF">
              <w:rPr>
                <w:sz w:val="20"/>
                <w:szCs w:val="20"/>
              </w:rPr>
              <w:t>- wybór typu skierowania</w:t>
            </w:r>
          </w:p>
        </w:tc>
      </w:tr>
      <w:tr w:rsidR="00FB6BDF" w:rsidRPr="00A51505" w14:paraId="29045A53" w14:textId="77777777" w:rsidTr="00551EDD">
        <w:trPr>
          <w:trHeight w:val="223"/>
        </w:trPr>
        <w:tc>
          <w:tcPr>
            <w:tcW w:w="401" w:type="dxa"/>
          </w:tcPr>
          <w:p w14:paraId="0B1EB6CF" w14:textId="77777777" w:rsidR="00FB6BDF" w:rsidRPr="00A51505" w:rsidRDefault="00FB6BDF" w:rsidP="00081E17">
            <w:pPr>
              <w:numPr>
                <w:ilvl w:val="0"/>
                <w:numId w:val="124"/>
              </w:numPr>
              <w:spacing w:after="0"/>
              <w:ind w:left="0" w:right="0" w:firstLine="0"/>
              <w:rPr>
                <w:sz w:val="20"/>
                <w:szCs w:val="20"/>
              </w:rPr>
            </w:pPr>
          </w:p>
        </w:tc>
        <w:tc>
          <w:tcPr>
            <w:tcW w:w="8965" w:type="dxa"/>
          </w:tcPr>
          <w:p w14:paraId="3457D7F3" w14:textId="77777777" w:rsidR="00FB6BDF" w:rsidRPr="00FB6BDF" w:rsidRDefault="00FB6BDF" w:rsidP="00FB6BDF">
            <w:pPr>
              <w:ind w:left="147" w:right="134"/>
              <w:jc w:val="left"/>
              <w:rPr>
                <w:sz w:val="20"/>
                <w:szCs w:val="20"/>
              </w:rPr>
            </w:pPr>
            <w:r w:rsidRPr="00FB6BDF">
              <w:rPr>
                <w:sz w:val="20"/>
                <w:szCs w:val="20"/>
              </w:rPr>
              <w:t>- wybór opiekuna</w:t>
            </w:r>
          </w:p>
        </w:tc>
      </w:tr>
      <w:tr w:rsidR="00FB6BDF" w:rsidRPr="00A51505" w14:paraId="08387A36" w14:textId="77777777" w:rsidTr="00551EDD">
        <w:trPr>
          <w:trHeight w:val="223"/>
        </w:trPr>
        <w:tc>
          <w:tcPr>
            <w:tcW w:w="401" w:type="dxa"/>
          </w:tcPr>
          <w:p w14:paraId="2709DBD9" w14:textId="77777777" w:rsidR="00FB6BDF" w:rsidRPr="00A51505" w:rsidRDefault="00FB6BDF" w:rsidP="00081E17">
            <w:pPr>
              <w:numPr>
                <w:ilvl w:val="0"/>
                <w:numId w:val="124"/>
              </w:numPr>
              <w:spacing w:after="0"/>
              <w:ind w:left="0" w:right="0" w:firstLine="0"/>
              <w:rPr>
                <w:sz w:val="20"/>
                <w:szCs w:val="20"/>
              </w:rPr>
            </w:pPr>
          </w:p>
        </w:tc>
        <w:tc>
          <w:tcPr>
            <w:tcW w:w="8965" w:type="dxa"/>
          </w:tcPr>
          <w:p w14:paraId="4043E86D" w14:textId="77777777" w:rsidR="00FB6BDF" w:rsidRPr="00FB6BDF" w:rsidRDefault="00FB6BDF" w:rsidP="00FB6BDF">
            <w:pPr>
              <w:ind w:left="147" w:right="134"/>
              <w:jc w:val="left"/>
              <w:rPr>
                <w:sz w:val="20"/>
                <w:szCs w:val="20"/>
              </w:rPr>
            </w:pPr>
            <w:r w:rsidRPr="00FB6BDF">
              <w:rPr>
                <w:sz w:val="20"/>
                <w:szCs w:val="20"/>
              </w:rPr>
              <w:t>- wybór karty DILO</w:t>
            </w:r>
          </w:p>
        </w:tc>
      </w:tr>
      <w:tr w:rsidR="00FB6BDF" w:rsidRPr="00A51505" w14:paraId="47EEA871" w14:textId="77777777" w:rsidTr="00551EDD">
        <w:trPr>
          <w:trHeight w:val="223"/>
        </w:trPr>
        <w:tc>
          <w:tcPr>
            <w:tcW w:w="401" w:type="dxa"/>
          </w:tcPr>
          <w:p w14:paraId="79B53092" w14:textId="77777777" w:rsidR="00FB6BDF" w:rsidRPr="00A51505" w:rsidRDefault="00FB6BDF" w:rsidP="00081E17">
            <w:pPr>
              <w:numPr>
                <w:ilvl w:val="0"/>
                <w:numId w:val="124"/>
              </w:numPr>
              <w:spacing w:after="0"/>
              <w:ind w:left="0" w:right="0" w:firstLine="0"/>
              <w:rPr>
                <w:sz w:val="20"/>
                <w:szCs w:val="20"/>
              </w:rPr>
            </w:pPr>
          </w:p>
        </w:tc>
        <w:tc>
          <w:tcPr>
            <w:tcW w:w="8965" w:type="dxa"/>
          </w:tcPr>
          <w:p w14:paraId="371551C4" w14:textId="77777777" w:rsidR="00FB6BDF" w:rsidRPr="00FB6BDF" w:rsidRDefault="00FB6BDF" w:rsidP="00FB6BDF">
            <w:pPr>
              <w:ind w:left="147" w:right="134"/>
              <w:jc w:val="left"/>
              <w:rPr>
                <w:sz w:val="20"/>
                <w:szCs w:val="20"/>
              </w:rPr>
            </w:pPr>
            <w:r w:rsidRPr="00FB6BDF">
              <w:rPr>
                <w:sz w:val="20"/>
                <w:szCs w:val="20"/>
              </w:rPr>
              <w:t>- miejsce na wpisanie komentarza</w:t>
            </w:r>
          </w:p>
        </w:tc>
      </w:tr>
      <w:tr w:rsidR="00FB6BDF" w:rsidRPr="00A51505" w14:paraId="782A184D" w14:textId="77777777" w:rsidTr="00551EDD">
        <w:trPr>
          <w:trHeight w:val="223"/>
        </w:trPr>
        <w:tc>
          <w:tcPr>
            <w:tcW w:w="401" w:type="dxa"/>
          </w:tcPr>
          <w:p w14:paraId="29C0C188" w14:textId="77777777" w:rsidR="00FB6BDF" w:rsidRPr="00A51505" w:rsidRDefault="00FB6BDF" w:rsidP="00081E17">
            <w:pPr>
              <w:numPr>
                <w:ilvl w:val="0"/>
                <w:numId w:val="124"/>
              </w:numPr>
              <w:spacing w:after="0"/>
              <w:ind w:left="0" w:right="0" w:firstLine="0"/>
              <w:rPr>
                <w:sz w:val="20"/>
                <w:szCs w:val="20"/>
              </w:rPr>
            </w:pPr>
          </w:p>
        </w:tc>
        <w:tc>
          <w:tcPr>
            <w:tcW w:w="8965" w:type="dxa"/>
          </w:tcPr>
          <w:p w14:paraId="62CD4703" w14:textId="77777777" w:rsidR="00FB6BDF" w:rsidRPr="00FB6BDF" w:rsidRDefault="00FB6BDF" w:rsidP="00FB6BDF">
            <w:pPr>
              <w:ind w:left="147" w:right="134"/>
              <w:jc w:val="left"/>
              <w:rPr>
                <w:sz w:val="20"/>
                <w:szCs w:val="20"/>
              </w:rPr>
            </w:pPr>
            <w:r w:rsidRPr="00FB6BDF">
              <w:rPr>
                <w:sz w:val="20"/>
                <w:szCs w:val="20"/>
              </w:rPr>
              <w:t>- planowanie procedur ICD9</w:t>
            </w:r>
          </w:p>
        </w:tc>
      </w:tr>
      <w:tr w:rsidR="00FB6BDF" w:rsidRPr="00A51505" w14:paraId="035C1424" w14:textId="77777777" w:rsidTr="00551EDD">
        <w:trPr>
          <w:trHeight w:val="223"/>
        </w:trPr>
        <w:tc>
          <w:tcPr>
            <w:tcW w:w="401" w:type="dxa"/>
          </w:tcPr>
          <w:p w14:paraId="01F3367E" w14:textId="77777777" w:rsidR="00FB6BDF" w:rsidRPr="00A51505" w:rsidRDefault="00FB6BDF" w:rsidP="00081E17">
            <w:pPr>
              <w:numPr>
                <w:ilvl w:val="0"/>
                <w:numId w:val="124"/>
              </w:numPr>
              <w:spacing w:after="0"/>
              <w:ind w:left="0" w:right="0" w:firstLine="0"/>
              <w:rPr>
                <w:sz w:val="20"/>
                <w:szCs w:val="20"/>
              </w:rPr>
            </w:pPr>
          </w:p>
        </w:tc>
        <w:tc>
          <w:tcPr>
            <w:tcW w:w="8965" w:type="dxa"/>
          </w:tcPr>
          <w:p w14:paraId="6A7E1E44" w14:textId="77777777" w:rsidR="00FB6BDF" w:rsidRPr="00FB6BDF" w:rsidRDefault="00FB6BDF" w:rsidP="00FB6BDF">
            <w:pPr>
              <w:ind w:left="147" w:right="134"/>
              <w:jc w:val="left"/>
              <w:rPr>
                <w:sz w:val="20"/>
                <w:szCs w:val="20"/>
              </w:rPr>
            </w:pPr>
            <w:r w:rsidRPr="00FB6BDF">
              <w:rPr>
                <w:sz w:val="20"/>
                <w:szCs w:val="20"/>
              </w:rPr>
              <w:t>- wybór dokumentów uprawniających</w:t>
            </w:r>
          </w:p>
        </w:tc>
      </w:tr>
      <w:tr w:rsidR="00FB6BDF" w:rsidRPr="00A51505" w14:paraId="5E805323" w14:textId="77777777" w:rsidTr="00551EDD">
        <w:trPr>
          <w:trHeight w:val="223"/>
        </w:trPr>
        <w:tc>
          <w:tcPr>
            <w:tcW w:w="401" w:type="dxa"/>
          </w:tcPr>
          <w:p w14:paraId="7E7D4FBD" w14:textId="77777777" w:rsidR="00FB6BDF" w:rsidRPr="00A51505" w:rsidRDefault="00FB6BDF" w:rsidP="00081E17">
            <w:pPr>
              <w:numPr>
                <w:ilvl w:val="0"/>
                <w:numId w:val="124"/>
              </w:numPr>
              <w:spacing w:after="0"/>
              <w:ind w:left="0" w:right="0" w:firstLine="0"/>
              <w:rPr>
                <w:sz w:val="20"/>
                <w:szCs w:val="20"/>
              </w:rPr>
            </w:pPr>
          </w:p>
        </w:tc>
        <w:tc>
          <w:tcPr>
            <w:tcW w:w="8965" w:type="dxa"/>
          </w:tcPr>
          <w:p w14:paraId="2868FB60" w14:textId="77777777" w:rsidR="00FB6BDF" w:rsidRPr="00FB6BDF" w:rsidRDefault="00FB6BDF" w:rsidP="00FB6BDF">
            <w:pPr>
              <w:ind w:left="147" w:right="134"/>
              <w:jc w:val="left"/>
              <w:rPr>
                <w:sz w:val="20"/>
                <w:szCs w:val="20"/>
              </w:rPr>
            </w:pPr>
            <w:r w:rsidRPr="00FB6BDF">
              <w:rPr>
                <w:sz w:val="20"/>
                <w:szCs w:val="20"/>
              </w:rPr>
              <w:t>System zapewnia możliwość zmiany terminu wizyty</w:t>
            </w:r>
          </w:p>
        </w:tc>
      </w:tr>
      <w:tr w:rsidR="00FB6BDF" w:rsidRPr="00A51505" w14:paraId="24E48BBE" w14:textId="77777777" w:rsidTr="00551EDD">
        <w:trPr>
          <w:trHeight w:val="223"/>
        </w:trPr>
        <w:tc>
          <w:tcPr>
            <w:tcW w:w="401" w:type="dxa"/>
          </w:tcPr>
          <w:p w14:paraId="7C024791" w14:textId="77777777" w:rsidR="00FB6BDF" w:rsidRPr="00A51505" w:rsidRDefault="00FB6BDF" w:rsidP="00081E17">
            <w:pPr>
              <w:numPr>
                <w:ilvl w:val="0"/>
                <w:numId w:val="124"/>
              </w:numPr>
              <w:spacing w:after="0"/>
              <w:ind w:left="0" w:right="0" w:firstLine="0"/>
              <w:rPr>
                <w:sz w:val="20"/>
                <w:szCs w:val="20"/>
              </w:rPr>
            </w:pPr>
          </w:p>
        </w:tc>
        <w:tc>
          <w:tcPr>
            <w:tcW w:w="8965" w:type="dxa"/>
          </w:tcPr>
          <w:p w14:paraId="7E808E6B" w14:textId="77777777" w:rsidR="00FB6BDF" w:rsidRPr="00FB6BDF" w:rsidRDefault="00FB6BDF" w:rsidP="00FB6BDF">
            <w:pPr>
              <w:ind w:left="147" w:right="134"/>
              <w:jc w:val="left"/>
              <w:rPr>
                <w:sz w:val="20"/>
                <w:szCs w:val="20"/>
              </w:rPr>
            </w:pPr>
            <w:r w:rsidRPr="00FB6BDF">
              <w:rPr>
                <w:sz w:val="20"/>
                <w:szCs w:val="20"/>
              </w:rPr>
              <w:t>System zapewnia możliwość odwołania wizyty z podaniem przyczyny</w:t>
            </w:r>
          </w:p>
        </w:tc>
      </w:tr>
      <w:tr w:rsidR="00FB6BDF" w:rsidRPr="00A51505" w14:paraId="46F1C48C" w14:textId="77777777" w:rsidTr="00551EDD">
        <w:trPr>
          <w:trHeight w:val="223"/>
        </w:trPr>
        <w:tc>
          <w:tcPr>
            <w:tcW w:w="401" w:type="dxa"/>
          </w:tcPr>
          <w:p w14:paraId="6ED1CF03" w14:textId="77777777" w:rsidR="00FB6BDF" w:rsidRPr="00A51505" w:rsidRDefault="00FB6BDF" w:rsidP="00081E17">
            <w:pPr>
              <w:numPr>
                <w:ilvl w:val="0"/>
                <w:numId w:val="124"/>
              </w:numPr>
              <w:spacing w:after="0"/>
              <w:ind w:left="0" w:right="0" w:firstLine="0"/>
              <w:rPr>
                <w:sz w:val="20"/>
                <w:szCs w:val="20"/>
              </w:rPr>
            </w:pPr>
          </w:p>
        </w:tc>
        <w:tc>
          <w:tcPr>
            <w:tcW w:w="8965" w:type="dxa"/>
          </w:tcPr>
          <w:p w14:paraId="01FFA1E0" w14:textId="77777777" w:rsidR="00FB6BDF" w:rsidRPr="00FB6BDF" w:rsidRDefault="00FB6BDF" w:rsidP="00FB6BDF">
            <w:pPr>
              <w:ind w:left="147" w:right="134"/>
              <w:jc w:val="left"/>
              <w:rPr>
                <w:sz w:val="20"/>
                <w:szCs w:val="20"/>
              </w:rPr>
            </w:pPr>
            <w:r w:rsidRPr="00FB6BDF">
              <w:rPr>
                <w:sz w:val="20"/>
                <w:szCs w:val="20"/>
              </w:rPr>
              <w:t>System zapewnia możliwość dodanie blokady terminu w grafiku</w:t>
            </w:r>
          </w:p>
        </w:tc>
      </w:tr>
      <w:tr w:rsidR="00FB6BDF" w:rsidRPr="00A51505" w14:paraId="11341475" w14:textId="77777777" w:rsidTr="00551EDD">
        <w:trPr>
          <w:trHeight w:val="223"/>
        </w:trPr>
        <w:tc>
          <w:tcPr>
            <w:tcW w:w="401" w:type="dxa"/>
          </w:tcPr>
          <w:p w14:paraId="440E1537" w14:textId="77777777" w:rsidR="00FB6BDF" w:rsidRPr="00A51505" w:rsidRDefault="00FB6BDF" w:rsidP="00081E17">
            <w:pPr>
              <w:numPr>
                <w:ilvl w:val="0"/>
                <w:numId w:val="124"/>
              </w:numPr>
              <w:spacing w:after="0"/>
              <w:ind w:left="0" w:right="0" w:firstLine="0"/>
              <w:rPr>
                <w:sz w:val="20"/>
                <w:szCs w:val="20"/>
              </w:rPr>
            </w:pPr>
          </w:p>
        </w:tc>
        <w:tc>
          <w:tcPr>
            <w:tcW w:w="8965" w:type="dxa"/>
          </w:tcPr>
          <w:p w14:paraId="6B50AE1A" w14:textId="77777777" w:rsidR="00FB6BDF" w:rsidRPr="00FB6BDF" w:rsidRDefault="00FB6BDF" w:rsidP="00FB6BDF">
            <w:pPr>
              <w:ind w:left="147" w:right="134"/>
              <w:jc w:val="left"/>
              <w:rPr>
                <w:sz w:val="20"/>
                <w:szCs w:val="20"/>
              </w:rPr>
            </w:pPr>
            <w:r w:rsidRPr="00FB6BDF">
              <w:rPr>
                <w:sz w:val="20"/>
                <w:szCs w:val="20"/>
              </w:rPr>
              <w:t>System zapewnia możliwość dodanie blokady dla całego dnia</w:t>
            </w:r>
          </w:p>
        </w:tc>
      </w:tr>
      <w:tr w:rsidR="00FB6BDF" w:rsidRPr="00A51505" w14:paraId="2545CC45" w14:textId="77777777" w:rsidTr="00551EDD">
        <w:trPr>
          <w:trHeight w:val="223"/>
        </w:trPr>
        <w:tc>
          <w:tcPr>
            <w:tcW w:w="401" w:type="dxa"/>
          </w:tcPr>
          <w:p w14:paraId="16018D78" w14:textId="77777777" w:rsidR="00FB6BDF" w:rsidRPr="00A51505" w:rsidRDefault="00FB6BDF" w:rsidP="00081E17">
            <w:pPr>
              <w:numPr>
                <w:ilvl w:val="0"/>
                <w:numId w:val="124"/>
              </w:numPr>
              <w:spacing w:after="0"/>
              <w:ind w:left="0" w:right="0" w:firstLine="0"/>
              <w:rPr>
                <w:sz w:val="20"/>
                <w:szCs w:val="20"/>
              </w:rPr>
            </w:pPr>
          </w:p>
        </w:tc>
        <w:tc>
          <w:tcPr>
            <w:tcW w:w="8965" w:type="dxa"/>
          </w:tcPr>
          <w:p w14:paraId="549CFA93" w14:textId="77777777" w:rsidR="00FB6BDF" w:rsidRPr="00FB6BDF" w:rsidRDefault="00FB6BDF" w:rsidP="00FB6BDF">
            <w:pPr>
              <w:ind w:left="147" w:right="134"/>
              <w:jc w:val="left"/>
              <w:rPr>
                <w:sz w:val="20"/>
                <w:szCs w:val="20"/>
              </w:rPr>
            </w:pPr>
            <w:r w:rsidRPr="00FB6BDF">
              <w:rPr>
                <w:sz w:val="20"/>
                <w:szCs w:val="20"/>
              </w:rPr>
              <w:t>System zapewnia możliwość wydruku zaplanowanych wizyt w danym dniu</w:t>
            </w:r>
          </w:p>
        </w:tc>
      </w:tr>
      <w:tr w:rsidR="00FB6BDF" w:rsidRPr="00A51505" w14:paraId="763CCF89" w14:textId="77777777" w:rsidTr="00551EDD">
        <w:trPr>
          <w:trHeight w:val="223"/>
        </w:trPr>
        <w:tc>
          <w:tcPr>
            <w:tcW w:w="401" w:type="dxa"/>
          </w:tcPr>
          <w:p w14:paraId="01BA3801" w14:textId="77777777" w:rsidR="00FB6BDF" w:rsidRPr="00A51505" w:rsidRDefault="00FB6BDF" w:rsidP="00081E17">
            <w:pPr>
              <w:numPr>
                <w:ilvl w:val="0"/>
                <w:numId w:val="124"/>
              </w:numPr>
              <w:spacing w:after="0"/>
              <w:ind w:left="0" w:right="0" w:firstLine="0"/>
              <w:rPr>
                <w:sz w:val="20"/>
                <w:szCs w:val="20"/>
              </w:rPr>
            </w:pPr>
          </w:p>
        </w:tc>
        <w:tc>
          <w:tcPr>
            <w:tcW w:w="8965" w:type="dxa"/>
          </w:tcPr>
          <w:p w14:paraId="60033609" w14:textId="77777777" w:rsidR="00FB6BDF" w:rsidRPr="00FB6BDF" w:rsidRDefault="00FB6BDF" w:rsidP="00FB6BDF">
            <w:pPr>
              <w:ind w:left="147" w:right="134"/>
              <w:jc w:val="left"/>
              <w:rPr>
                <w:sz w:val="20"/>
                <w:szCs w:val="20"/>
              </w:rPr>
            </w:pPr>
            <w:r w:rsidRPr="00FB6BDF">
              <w:rPr>
                <w:sz w:val="20"/>
                <w:szCs w:val="20"/>
              </w:rPr>
              <w:t>System zapewnia możliwość opcjonalnego pokazania odwołanych wizyt z możliwością przywrócenia wizyty nie kolejkowej</w:t>
            </w:r>
          </w:p>
        </w:tc>
      </w:tr>
      <w:tr w:rsidR="00FB6BDF" w:rsidRPr="00A51505" w14:paraId="4BFD9952" w14:textId="77777777" w:rsidTr="00551EDD">
        <w:trPr>
          <w:trHeight w:val="223"/>
        </w:trPr>
        <w:tc>
          <w:tcPr>
            <w:tcW w:w="401" w:type="dxa"/>
          </w:tcPr>
          <w:p w14:paraId="15F2AA91" w14:textId="77777777" w:rsidR="00FB6BDF" w:rsidRPr="00A51505" w:rsidRDefault="00FB6BDF" w:rsidP="00081E17">
            <w:pPr>
              <w:numPr>
                <w:ilvl w:val="0"/>
                <w:numId w:val="124"/>
              </w:numPr>
              <w:spacing w:after="0"/>
              <w:ind w:left="0" w:right="0" w:firstLine="0"/>
              <w:rPr>
                <w:sz w:val="20"/>
                <w:szCs w:val="20"/>
              </w:rPr>
            </w:pPr>
          </w:p>
        </w:tc>
        <w:tc>
          <w:tcPr>
            <w:tcW w:w="8965" w:type="dxa"/>
          </w:tcPr>
          <w:p w14:paraId="19863074" w14:textId="77777777" w:rsidR="00FB6BDF" w:rsidRPr="00FB6BDF" w:rsidRDefault="00FB6BDF" w:rsidP="00FB6BDF">
            <w:pPr>
              <w:ind w:left="147" w:right="134"/>
              <w:jc w:val="left"/>
              <w:rPr>
                <w:sz w:val="20"/>
                <w:szCs w:val="20"/>
              </w:rPr>
            </w:pPr>
            <w:r w:rsidRPr="00FB6BDF">
              <w:rPr>
                <w:sz w:val="20"/>
                <w:szCs w:val="20"/>
              </w:rPr>
              <w:t>System zapewnia możliwość oznaczania obecności pacjenta</w:t>
            </w:r>
          </w:p>
        </w:tc>
      </w:tr>
    </w:tbl>
    <w:p w14:paraId="5AEFCE0E" w14:textId="77777777" w:rsidR="00551EDD" w:rsidRPr="003624A6" w:rsidRDefault="00551EDD" w:rsidP="002319AE">
      <w:pPr>
        <w:pStyle w:val="Nagwek3"/>
      </w:pPr>
      <w:bookmarkStart w:id="407" w:name="_Toc15554043"/>
      <w:r w:rsidRPr="003624A6">
        <w:t>Poradnia - Gabinet</w:t>
      </w:r>
      <w:bookmarkEnd w:id="407"/>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551EDD" w:rsidRPr="00A51505" w14:paraId="4D0E38BC" w14:textId="77777777" w:rsidTr="00551EDD">
        <w:trPr>
          <w:trHeight w:val="294"/>
        </w:trPr>
        <w:tc>
          <w:tcPr>
            <w:tcW w:w="401" w:type="dxa"/>
            <w:shd w:val="clear" w:color="auto" w:fill="4F81BD" w:themeFill="accent1"/>
          </w:tcPr>
          <w:p w14:paraId="3CC0E52C" w14:textId="77777777" w:rsidR="00551EDD" w:rsidRPr="00A51505" w:rsidRDefault="00551EDD" w:rsidP="00551EDD">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4F24AD03" w14:textId="77777777" w:rsidR="00551EDD" w:rsidRPr="00A51505" w:rsidRDefault="00551EDD" w:rsidP="00551EDD">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0C128C25" w14:textId="77777777" w:rsidTr="00FB6BDF">
        <w:trPr>
          <w:trHeight w:val="192"/>
        </w:trPr>
        <w:tc>
          <w:tcPr>
            <w:tcW w:w="401" w:type="dxa"/>
          </w:tcPr>
          <w:p w14:paraId="35A36CAC" w14:textId="77777777" w:rsidR="00FB6BDF" w:rsidRPr="00A51505" w:rsidRDefault="00FB6BDF" w:rsidP="00081E17">
            <w:pPr>
              <w:numPr>
                <w:ilvl w:val="0"/>
                <w:numId w:val="126"/>
              </w:numPr>
              <w:spacing w:after="0"/>
              <w:ind w:left="0" w:right="0" w:firstLine="0"/>
              <w:rPr>
                <w:sz w:val="20"/>
                <w:szCs w:val="20"/>
              </w:rPr>
            </w:pPr>
            <w:r w:rsidRPr="00A51505">
              <w:rPr>
                <w:sz w:val="20"/>
                <w:szCs w:val="20"/>
              </w:rPr>
              <w:t>1</w:t>
            </w:r>
          </w:p>
        </w:tc>
        <w:tc>
          <w:tcPr>
            <w:tcW w:w="8965" w:type="dxa"/>
          </w:tcPr>
          <w:p w14:paraId="598CDD4C" w14:textId="77777777" w:rsidR="00FB6BDF" w:rsidRPr="00FB6BDF" w:rsidRDefault="00FB6BDF" w:rsidP="00FB6BDF">
            <w:pPr>
              <w:ind w:left="147" w:right="134"/>
              <w:jc w:val="left"/>
              <w:rPr>
                <w:sz w:val="20"/>
                <w:szCs w:val="20"/>
              </w:rPr>
            </w:pPr>
            <w:r w:rsidRPr="00FB6BDF">
              <w:rPr>
                <w:sz w:val="20"/>
                <w:szCs w:val="20"/>
              </w:rPr>
              <w:t>System zapewnia możliwość obsługi dedykowanych dokumentów pod każdą jednostkę</w:t>
            </w:r>
          </w:p>
        </w:tc>
      </w:tr>
      <w:tr w:rsidR="00FB6BDF" w:rsidRPr="00A51505" w14:paraId="3B048342" w14:textId="77777777" w:rsidTr="00FB6BDF">
        <w:trPr>
          <w:trHeight w:val="245"/>
        </w:trPr>
        <w:tc>
          <w:tcPr>
            <w:tcW w:w="401" w:type="dxa"/>
          </w:tcPr>
          <w:p w14:paraId="3E97319F" w14:textId="77777777" w:rsidR="00FB6BDF" w:rsidRPr="00A51505" w:rsidRDefault="00FB6BDF" w:rsidP="00081E17">
            <w:pPr>
              <w:numPr>
                <w:ilvl w:val="0"/>
                <w:numId w:val="126"/>
              </w:numPr>
              <w:spacing w:after="0"/>
              <w:ind w:left="0" w:right="0" w:firstLine="0"/>
              <w:rPr>
                <w:sz w:val="20"/>
                <w:szCs w:val="20"/>
              </w:rPr>
            </w:pPr>
            <w:r w:rsidRPr="00A51505">
              <w:rPr>
                <w:sz w:val="20"/>
                <w:szCs w:val="20"/>
              </w:rPr>
              <w:t>2</w:t>
            </w:r>
          </w:p>
        </w:tc>
        <w:tc>
          <w:tcPr>
            <w:tcW w:w="8965" w:type="dxa"/>
          </w:tcPr>
          <w:p w14:paraId="495773DB" w14:textId="77777777" w:rsidR="00FB6BDF" w:rsidRPr="00FB6BDF" w:rsidRDefault="00FB6BDF" w:rsidP="00FB6BDF">
            <w:pPr>
              <w:ind w:left="147" w:right="134"/>
              <w:jc w:val="left"/>
              <w:rPr>
                <w:sz w:val="20"/>
                <w:szCs w:val="20"/>
              </w:rPr>
            </w:pPr>
            <w:r w:rsidRPr="00FB6BDF">
              <w:rPr>
                <w:sz w:val="20"/>
                <w:szCs w:val="20"/>
              </w:rPr>
              <w:t>System zapewnia możliwość obsługi dokumentów standardowych</w:t>
            </w:r>
          </w:p>
        </w:tc>
      </w:tr>
      <w:tr w:rsidR="00FB6BDF" w:rsidRPr="00A51505" w14:paraId="6EC7A536" w14:textId="77777777" w:rsidTr="00FB6BDF">
        <w:trPr>
          <w:trHeight w:val="278"/>
        </w:trPr>
        <w:tc>
          <w:tcPr>
            <w:tcW w:w="401" w:type="dxa"/>
          </w:tcPr>
          <w:p w14:paraId="372C47A1" w14:textId="77777777" w:rsidR="00FB6BDF" w:rsidRPr="00A51505" w:rsidRDefault="00FB6BDF" w:rsidP="00081E17">
            <w:pPr>
              <w:numPr>
                <w:ilvl w:val="0"/>
                <w:numId w:val="126"/>
              </w:numPr>
              <w:spacing w:after="0"/>
              <w:ind w:left="0" w:right="0" w:firstLine="0"/>
              <w:rPr>
                <w:sz w:val="20"/>
                <w:szCs w:val="20"/>
              </w:rPr>
            </w:pPr>
            <w:r w:rsidRPr="00A51505">
              <w:rPr>
                <w:sz w:val="20"/>
                <w:szCs w:val="20"/>
              </w:rPr>
              <w:t>3</w:t>
            </w:r>
          </w:p>
        </w:tc>
        <w:tc>
          <w:tcPr>
            <w:tcW w:w="8965" w:type="dxa"/>
          </w:tcPr>
          <w:p w14:paraId="38C4BE5C" w14:textId="77777777" w:rsidR="00FB6BDF" w:rsidRPr="00FB6BDF" w:rsidRDefault="00FB6BDF" w:rsidP="00FB6BDF">
            <w:pPr>
              <w:ind w:left="147" w:right="134"/>
              <w:jc w:val="left"/>
              <w:rPr>
                <w:sz w:val="20"/>
                <w:szCs w:val="20"/>
              </w:rPr>
            </w:pPr>
            <w:r w:rsidRPr="00FB6BDF">
              <w:rPr>
                <w:sz w:val="20"/>
                <w:szCs w:val="20"/>
              </w:rPr>
              <w:t>- karta wizyty</w:t>
            </w:r>
          </w:p>
        </w:tc>
      </w:tr>
      <w:tr w:rsidR="00FB6BDF" w:rsidRPr="00A51505" w14:paraId="706FF708" w14:textId="77777777" w:rsidTr="00FB6BDF">
        <w:trPr>
          <w:trHeight w:val="267"/>
        </w:trPr>
        <w:tc>
          <w:tcPr>
            <w:tcW w:w="401" w:type="dxa"/>
          </w:tcPr>
          <w:p w14:paraId="7C1A07FE" w14:textId="77777777" w:rsidR="00FB6BDF" w:rsidRPr="00A51505" w:rsidRDefault="00FB6BDF" w:rsidP="00081E17">
            <w:pPr>
              <w:numPr>
                <w:ilvl w:val="0"/>
                <w:numId w:val="126"/>
              </w:numPr>
              <w:spacing w:after="0"/>
              <w:ind w:left="0" w:right="0" w:firstLine="0"/>
              <w:rPr>
                <w:sz w:val="20"/>
                <w:szCs w:val="20"/>
              </w:rPr>
            </w:pPr>
            <w:r w:rsidRPr="00A51505">
              <w:rPr>
                <w:sz w:val="20"/>
                <w:szCs w:val="20"/>
              </w:rPr>
              <w:t>4</w:t>
            </w:r>
          </w:p>
        </w:tc>
        <w:tc>
          <w:tcPr>
            <w:tcW w:w="8965" w:type="dxa"/>
          </w:tcPr>
          <w:p w14:paraId="0DB19363" w14:textId="77777777" w:rsidR="00FB6BDF" w:rsidRPr="00FB6BDF" w:rsidRDefault="00FB6BDF" w:rsidP="00FB6BDF">
            <w:pPr>
              <w:ind w:left="147" w:right="134"/>
              <w:jc w:val="left"/>
              <w:rPr>
                <w:sz w:val="20"/>
                <w:szCs w:val="20"/>
              </w:rPr>
            </w:pPr>
            <w:r w:rsidRPr="00FB6BDF">
              <w:rPr>
                <w:sz w:val="20"/>
                <w:szCs w:val="20"/>
              </w:rPr>
              <w:t>- parametry życiowe</w:t>
            </w:r>
          </w:p>
        </w:tc>
      </w:tr>
      <w:tr w:rsidR="00FB6BDF" w:rsidRPr="00A51505" w14:paraId="17998765" w14:textId="77777777" w:rsidTr="00FB6BDF">
        <w:trPr>
          <w:trHeight w:val="283"/>
        </w:trPr>
        <w:tc>
          <w:tcPr>
            <w:tcW w:w="401" w:type="dxa"/>
          </w:tcPr>
          <w:p w14:paraId="1264E558" w14:textId="77777777" w:rsidR="00FB6BDF" w:rsidRPr="00A51505" w:rsidRDefault="00FB6BDF" w:rsidP="00081E17">
            <w:pPr>
              <w:numPr>
                <w:ilvl w:val="0"/>
                <w:numId w:val="126"/>
              </w:numPr>
              <w:spacing w:after="0"/>
              <w:ind w:left="0" w:right="0" w:firstLine="0"/>
              <w:rPr>
                <w:sz w:val="20"/>
                <w:szCs w:val="20"/>
              </w:rPr>
            </w:pPr>
            <w:r w:rsidRPr="00A51505">
              <w:rPr>
                <w:sz w:val="20"/>
                <w:szCs w:val="20"/>
              </w:rPr>
              <w:t>5</w:t>
            </w:r>
          </w:p>
        </w:tc>
        <w:tc>
          <w:tcPr>
            <w:tcW w:w="8965" w:type="dxa"/>
          </w:tcPr>
          <w:p w14:paraId="43BF2920" w14:textId="77777777" w:rsidR="00FB6BDF" w:rsidRPr="00FB6BDF" w:rsidRDefault="00FB6BDF" w:rsidP="00FB6BDF">
            <w:pPr>
              <w:ind w:left="147" w:right="134"/>
              <w:jc w:val="left"/>
              <w:rPr>
                <w:sz w:val="20"/>
                <w:szCs w:val="20"/>
              </w:rPr>
            </w:pPr>
            <w:r w:rsidRPr="00FB6BDF">
              <w:rPr>
                <w:sz w:val="20"/>
                <w:szCs w:val="20"/>
              </w:rPr>
              <w:t>- oświadczenia pacjenta</w:t>
            </w:r>
          </w:p>
        </w:tc>
      </w:tr>
      <w:tr w:rsidR="00FB6BDF" w:rsidRPr="00A51505" w14:paraId="6D360F9C" w14:textId="77777777" w:rsidTr="00FB6BDF">
        <w:trPr>
          <w:trHeight w:val="273"/>
        </w:trPr>
        <w:tc>
          <w:tcPr>
            <w:tcW w:w="401" w:type="dxa"/>
          </w:tcPr>
          <w:p w14:paraId="77EBEE34" w14:textId="77777777" w:rsidR="00FB6BDF" w:rsidRPr="00A51505" w:rsidRDefault="00FB6BDF" w:rsidP="00081E17">
            <w:pPr>
              <w:numPr>
                <w:ilvl w:val="0"/>
                <w:numId w:val="126"/>
              </w:numPr>
              <w:spacing w:after="0"/>
              <w:ind w:left="0" w:right="0" w:firstLine="0"/>
              <w:rPr>
                <w:sz w:val="20"/>
                <w:szCs w:val="20"/>
              </w:rPr>
            </w:pPr>
            <w:r w:rsidRPr="00A51505">
              <w:rPr>
                <w:sz w:val="20"/>
                <w:szCs w:val="20"/>
              </w:rPr>
              <w:t>6</w:t>
            </w:r>
          </w:p>
        </w:tc>
        <w:tc>
          <w:tcPr>
            <w:tcW w:w="8965" w:type="dxa"/>
          </w:tcPr>
          <w:p w14:paraId="311E29CB" w14:textId="77777777" w:rsidR="00FB6BDF" w:rsidRPr="00FB6BDF" w:rsidRDefault="00FB6BDF" w:rsidP="00FB6BDF">
            <w:pPr>
              <w:ind w:left="147" w:right="134"/>
              <w:jc w:val="left"/>
              <w:rPr>
                <w:sz w:val="20"/>
                <w:szCs w:val="20"/>
              </w:rPr>
            </w:pPr>
            <w:r w:rsidRPr="00FB6BDF">
              <w:rPr>
                <w:sz w:val="20"/>
                <w:szCs w:val="20"/>
              </w:rPr>
              <w:t>- zaświadczenia lekarza</w:t>
            </w:r>
          </w:p>
        </w:tc>
      </w:tr>
      <w:tr w:rsidR="00FB6BDF" w:rsidRPr="00A51505" w14:paraId="47D83746" w14:textId="77777777" w:rsidTr="00FB6BDF">
        <w:trPr>
          <w:trHeight w:val="266"/>
        </w:trPr>
        <w:tc>
          <w:tcPr>
            <w:tcW w:w="401" w:type="dxa"/>
          </w:tcPr>
          <w:p w14:paraId="4E01BCB9" w14:textId="77777777" w:rsidR="00FB6BDF" w:rsidRPr="00A51505" w:rsidRDefault="00FB6BDF" w:rsidP="00081E17">
            <w:pPr>
              <w:numPr>
                <w:ilvl w:val="0"/>
                <w:numId w:val="126"/>
              </w:numPr>
              <w:spacing w:after="0"/>
              <w:ind w:left="0" w:right="0" w:firstLine="0"/>
              <w:rPr>
                <w:sz w:val="20"/>
                <w:szCs w:val="20"/>
              </w:rPr>
            </w:pPr>
            <w:r w:rsidRPr="00A51505">
              <w:rPr>
                <w:sz w:val="20"/>
                <w:szCs w:val="20"/>
              </w:rPr>
              <w:t>7</w:t>
            </w:r>
          </w:p>
        </w:tc>
        <w:tc>
          <w:tcPr>
            <w:tcW w:w="8965" w:type="dxa"/>
          </w:tcPr>
          <w:p w14:paraId="33B1D229" w14:textId="77777777" w:rsidR="00FB6BDF" w:rsidRPr="00FB6BDF" w:rsidRDefault="00FB6BDF" w:rsidP="00FB6BDF">
            <w:pPr>
              <w:ind w:left="147" w:right="134"/>
              <w:jc w:val="left"/>
              <w:rPr>
                <w:sz w:val="20"/>
                <w:szCs w:val="20"/>
              </w:rPr>
            </w:pPr>
            <w:r w:rsidRPr="00FB6BDF">
              <w:rPr>
                <w:sz w:val="20"/>
                <w:szCs w:val="20"/>
              </w:rPr>
              <w:t>- skierowanie</w:t>
            </w:r>
          </w:p>
        </w:tc>
      </w:tr>
      <w:tr w:rsidR="00FB6BDF" w:rsidRPr="00A51505" w14:paraId="78B88806" w14:textId="77777777" w:rsidTr="00FB6BDF">
        <w:trPr>
          <w:trHeight w:val="274"/>
        </w:trPr>
        <w:tc>
          <w:tcPr>
            <w:tcW w:w="401" w:type="dxa"/>
          </w:tcPr>
          <w:p w14:paraId="4CCD641A" w14:textId="77777777" w:rsidR="00FB6BDF" w:rsidRPr="00A51505" w:rsidRDefault="00FB6BDF" w:rsidP="00081E17">
            <w:pPr>
              <w:numPr>
                <w:ilvl w:val="0"/>
                <w:numId w:val="126"/>
              </w:numPr>
              <w:spacing w:after="0"/>
              <w:ind w:left="0" w:right="0" w:firstLine="0"/>
              <w:rPr>
                <w:sz w:val="20"/>
                <w:szCs w:val="20"/>
              </w:rPr>
            </w:pPr>
            <w:r w:rsidRPr="00A51505">
              <w:rPr>
                <w:sz w:val="20"/>
                <w:szCs w:val="20"/>
              </w:rPr>
              <w:t>8</w:t>
            </w:r>
          </w:p>
        </w:tc>
        <w:tc>
          <w:tcPr>
            <w:tcW w:w="8965" w:type="dxa"/>
          </w:tcPr>
          <w:p w14:paraId="7E8613F5" w14:textId="77777777" w:rsidR="00FB6BDF" w:rsidRPr="00FB6BDF" w:rsidRDefault="00FB6BDF" w:rsidP="00FB6BDF">
            <w:pPr>
              <w:ind w:left="147" w:right="134"/>
              <w:jc w:val="left"/>
              <w:rPr>
                <w:sz w:val="20"/>
                <w:szCs w:val="20"/>
              </w:rPr>
            </w:pPr>
            <w:r w:rsidRPr="00FB6BDF">
              <w:rPr>
                <w:sz w:val="20"/>
                <w:szCs w:val="20"/>
              </w:rPr>
              <w:t>- wyniki badań</w:t>
            </w:r>
          </w:p>
        </w:tc>
      </w:tr>
      <w:tr w:rsidR="00FB6BDF" w:rsidRPr="00A51505" w14:paraId="6D1D4860" w14:textId="77777777" w:rsidTr="00FB6BDF">
        <w:trPr>
          <w:trHeight w:val="265"/>
        </w:trPr>
        <w:tc>
          <w:tcPr>
            <w:tcW w:w="401" w:type="dxa"/>
          </w:tcPr>
          <w:p w14:paraId="5A474F48" w14:textId="77777777" w:rsidR="00FB6BDF" w:rsidRPr="00A51505" w:rsidRDefault="00FB6BDF" w:rsidP="00081E17">
            <w:pPr>
              <w:numPr>
                <w:ilvl w:val="0"/>
                <w:numId w:val="126"/>
              </w:numPr>
              <w:spacing w:after="0"/>
              <w:ind w:left="0" w:right="0" w:firstLine="0"/>
              <w:rPr>
                <w:sz w:val="20"/>
                <w:szCs w:val="20"/>
              </w:rPr>
            </w:pPr>
            <w:r w:rsidRPr="00A51505">
              <w:rPr>
                <w:sz w:val="20"/>
                <w:szCs w:val="20"/>
              </w:rPr>
              <w:t>9</w:t>
            </w:r>
          </w:p>
        </w:tc>
        <w:tc>
          <w:tcPr>
            <w:tcW w:w="8965" w:type="dxa"/>
          </w:tcPr>
          <w:p w14:paraId="7CB955CB" w14:textId="77777777" w:rsidR="00FB6BDF" w:rsidRPr="00FB6BDF" w:rsidRDefault="00FB6BDF" w:rsidP="00FB6BDF">
            <w:pPr>
              <w:ind w:left="147" w:right="134"/>
              <w:jc w:val="left"/>
              <w:rPr>
                <w:sz w:val="20"/>
                <w:szCs w:val="20"/>
              </w:rPr>
            </w:pPr>
            <w:r w:rsidRPr="00FB6BDF">
              <w:rPr>
                <w:sz w:val="20"/>
                <w:szCs w:val="20"/>
              </w:rPr>
              <w:t>System zapewnia możliwość obsługi dedykowanych dokumentów pod POZ</w:t>
            </w:r>
          </w:p>
        </w:tc>
      </w:tr>
      <w:tr w:rsidR="00FB6BDF" w:rsidRPr="00A51505" w14:paraId="3F872BA1" w14:textId="77777777" w:rsidTr="00FB6BDF">
        <w:trPr>
          <w:trHeight w:val="302"/>
        </w:trPr>
        <w:tc>
          <w:tcPr>
            <w:tcW w:w="401" w:type="dxa"/>
          </w:tcPr>
          <w:p w14:paraId="176E7FFE" w14:textId="77777777" w:rsidR="00FB6BDF" w:rsidRPr="00A51505" w:rsidRDefault="00FB6BDF" w:rsidP="00081E17">
            <w:pPr>
              <w:numPr>
                <w:ilvl w:val="0"/>
                <w:numId w:val="126"/>
              </w:numPr>
              <w:spacing w:after="0"/>
              <w:ind w:left="0" w:right="0" w:firstLine="0"/>
              <w:rPr>
                <w:sz w:val="20"/>
                <w:szCs w:val="20"/>
              </w:rPr>
            </w:pPr>
          </w:p>
        </w:tc>
        <w:tc>
          <w:tcPr>
            <w:tcW w:w="8965" w:type="dxa"/>
          </w:tcPr>
          <w:p w14:paraId="0530E328" w14:textId="77777777" w:rsidR="00FB6BDF" w:rsidRPr="00FB6BDF" w:rsidRDefault="00FB6BDF" w:rsidP="00FB6BDF">
            <w:pPr>
              <w:ind w:left="147" w:right="134"/>
              <w:jc w:val="left"/>
              <w:rPr>
                <w:sz w:val="20"/>
                <w:szCs w:val="20"/>
              </w:rPr>
            </w:pPr>
            <w:r w:rsidRPr="00FB6BDF">
              <w:rPr>
                <w:sz w:val="20"/>
                <w:szCs w:val="20"/>
              </w:rPr>
              <w:t>- Informacja dla lekarza POZ</w:t>
            </w:r>
          </w:p>
        </w:tc>
      </w:tr>
      <w:tr w:rsidR="00FB6BDF" w:rsidRPr="00A51505" w14:paraId="03EF8FBD" w14:textId="77777777" w:rsidTr="00FB6BDF">
        <w:trPr>
          <w:trHeight w:val="277"/>
        </w:trPr>
        <w:tc>
          <w:tcPr>
            <w:tcW w:w="401" w:type="dxa"/>
          </w:tcPr>
          <w:p w14:paraId="3FA19EDF" w14:textId="77777777" w:rsidR="00FB6BDF" w:rsidRPr="00A51505" w:rsidRDefault="00FB6BDF" w:rsidP="00081E17">
            <w:pPr>
              <w:numPr>
                <w:ilvl w:val="0"/>
                <w:numId w:val="126"/>
              </w:numPr>
              <w:spacing w:after="0"/>
              <w:ind w:left="0" w:right="0" w:firstLine="0"/>
              <w:rPr>
                <w:sz w:val="20"/>
                <w:szCs w:val="20"/>
              </w:rPr>
            </w:pPr>
          </w:p>
        </w:tc>
        <w:tc>
          <w:tcPr>
            <w:tcW w:w="8965" w:type="dxa"/>
          </w:tcPr>
          <w:p w14:paraId="3658B39E" w14:textId="77777777" w:rsidR="00FB6BDF" w:rsidRPr="00FB6BDF" w:rsidRDefault="00FB6BDF" w:rsidP="00FB6BDF">
            <w:pPr>
              <w:ind w:left="147" w:right="134"/>
              <w:jc w:val="left"/>
              <w:rPr>
                <w:sz w:val="20"/>
                <w:szCs w:val="20"/>
              </w:rPr>
            </w:pPr>
            <w:r w:rsidRPr="00FB6BDF">
              <w:rPr>
                <w:sz w:val="20"/>
                <w:szCs w:val="20"/>
              </w:rPr>
              <w:t>- Skierowanie na realizację zleceń pozostających w zakresie pielęgniarki/położnej POZ</w:t>
            </w:r>
          </w:p>
        </w:tc>
      </w:tr>
      <w:tr w:rsidR="00FB6BDF" w:rsidRPr="00A51505" w14:paraId="6B37EED8" w14:textId="77777777" w:rsidTr="00551EDD">
        <w:trPr>
          <w:trHeight w:val="285"/>
        </w:trPr>
        <w:tc>
          <w:tcPr>
            <w:tcW w:w="401" w:type="dxa"/>
          </w:tcPr>
          <w:p w14:paraId="186A0940" w14:textId="77777777" w:rsidR="00FB6BDF" w:rsidRPr="00A51505" w:rsidRDefault="00FB6BDF" w:rsidP="00081E17">
            <w:pPr>
              <w:numPr>
                <w:ilvl w:val="0"/>
                <w:numId w:val="126"/>
              </w:numPr>
              <w:spacing w:after="0"/>
              <w:ind w:left="0" w:right="0" w:firstLine="0"/>
              <w:rPr>
                <w:sz w:val="20"/>
                <w:szCs w:val="20"/>
              </w:rPr>
            </w:pPr>
          </w:p>
        </w:tc>
        <w:tc>
          <w:tcPr>
            <w:tcW w:w="8965" w:type="dxa"/>
          </w:tcPr>
          <w:p w14:paraId="36F18995" w14:textId="77777777" w:rsidR="00FB6BDF" w:rsidRPr="00FB6BDF" w:rsidRDefault="00FB6BDF" w:rsidP="00FB6BDF">
            <w:pPr>
              <w:ind w:left="147" w:right="134"/>
              <w:jc w:val="left"/>
              <w:rPr>
                <w:sz w:val="20"/>
                <w:szCs w:val="20"/>
              </w:rPr>
            </w:pPr>
            <w:r w:rsidRPr="00FB6BDF">
              <w:rPr>
                <w:sz w:val="20"/>
                <w:szCs w:val="20"/>
              </w:rPr>
              <w:t>- Wniosek o akceptacje realizacji transportu sanitarnego w POZ</w:t>
            </w:r>
          </w:p>
        </w:tc>
      </w:tr>
      <w:tr w:rsidR="00FB6BDF" w:rsidRPr="00A51505" w14:paraId="511C5F29" w14:textId="77777777" w:rsidTr="00551EDD">
        <w:trPr>
          <w:trHeight w:val="276"/>
        </w:trPr>
        <w:tc>
          <w:tcPr>
            <w:tcW w:w="401" w:type="dxa"/>
          </w:tcPr>
          <w:p w14:paraId="5BD2CCE1" w14:textId="77777777" w:rsidR="00FB6BDF" w:rsidRPr="00A51505" w:rsidRDefault="00FB6BDF" w:rsidP="00081E17">
            <w:pPr>
              <w:numPr>
                <w:ilvl w:val="0"/>
                <w:numId w:val="126"/>
              </w:numPr>
              <w:spacing w:after="0"/>
              <w:ind w:left="0" w:right="0" w:firstLine="0"/>
              <w:rPr>
                <w:sz w:val="20"/>
                <w:szCs w:val="20"/>
              </w:rPr>
            </w:pPr>
          </w:p>
        </w:tc>
        <w:tc>
          <w:tcPr>
            <w:tcW w:w="8965" w:type="dxa"/>
          </w:tcPr>
          <w:p w14:paraId="410AA9AE" w14:textId="77777777" w:rsidR="00FB6BDF" w:rsidRPr="00FB6BDF" w:rsidRDefault="00FB6BDF" w:rsidP="00FB6BDF">
            <w:pPr>
              <w:ind w:left="147" w:right="134"/>
              <w:jc w:val="left"/>
              <w:rPr>
                <w:sz w:val="20"/>
                <w:szCs w:val="20"/>
              </w:rPr>
            </w:pPr>
            <w:r w:rsidRPr="00FB6BDF">
              <w:rPr>
                <w:sz w:val="20"/>
                <w:szCs w:val="20"/>
              </w:rPr>
              <w:t>- Indywidualna karta opieki pielęgniarskiej w POZ</w:t>
            </w:r>
          </w:p>
        </w:tc>
      </w:tr>
      <w:tr w:rsidR="00FB6BDF" w:rsidRPr="00A51505" w14:paraId="09B6D158" w14:textId="77777777" w:rsidTr="00551EDD">
        <w:trPr>
          <w:trHeight w:val="302"/>
        </w:trPr>
        <w:tc>
          <w:tcPr>
            <w:tcW w:w="401" w:type="dxa"/>
          </w:tcPr>
          <w:p w14:paraId="487B97C3" w14:textId="77777777" w:rsidR="00FB6BDF" w:rsidRPr="00A51505" w:rsidRDefault="00FB6BDF" w:rsidP="00081E17">
            <w:pPr>
              <w:numPr>
                <w:ilvl w:val="0"/>
                <w:numId w:val="126"/>
              </w:numPr>
              <w:spacing w:after="0"/>
              <w:ind w:left="0" w:right="0" w:firstLine="0"/>
              <w:rPr>
                <w:sz w:val="20"/>
                <w:szCs w:val="20"/>
              </w:rPr>
            </w:pPr>
          </w:p>
        </w:tc>
        <w:tc>
          <w:tcPr>
            <w:tcW w:w="8965" w:type="dxa"/>
          </w:tcPr>
          <w:p w14:paraId="4879F4F2" w14:textId="77777777" w:rsidR="00FB6BDF" w:rsidRPr="00FB6BDF" w:rsidRDefault="00FB6BDF" w:rsidP="00FB6BDF">
            <w:pPr>
              <w:ind w:left="147" w:right="134"/>
              <w:jc w:val="left"/>
              <w:rPr>
                <w:sz w:val="20"/>
                <w:szCs w:val="20"/>
              </w:rPr>
            </w:pPr>
            <w:r w:rsidRPr="00FB6BDF">
              <w:rPr>
                <w:sz w:val="20"/>
                <w:szCs w:val="20"/>
              </w:rPr>
              <w:t>- Dane o funkcjonalności świadczeniobiorcy POZ</w:t>
            </w:r>
          </w:p>
        </w:tc>
      </w:tr>
      <w:tr w:rsidR="00FB6BDF" w:rsidRPr="00A51505" w14:paraId="3A31F68C" w14:textId="77777777" w:rsidTr="00551EDD">
        <w:trPr>
          <w:trHeight w:val="255"/>
        </w:trPr>
        <w:tc>
          <w:tcPr>
            <w:tcW w:w="401" w:type="dxa"/>
          </w:tcPr>
          <w:p w14:paraId="4589BFE3" w14:textId="77777777" w:rsidR="00FB6BDF" w:rsidRPr="00A51505" w:rsidRDefault="00FB6BDF" w:rsidP="00081E17">
            <w:pPr>
              <w:numPr>
                <w:ilvl w:val="0"/>
                <w:numId w:val="126"/>
              </w:numPr>
              <w:spacing w:after="0"/>
              <w:ind w:left="0" w:right="0" w:firstLine="0"/>
              <w:rPr>
                <w:sz w:val="20"/>
                <w:szCs w:val="20"/>
              </w:rPr>
            </w:pPr>
          </w:p>
        </w:tc>
        <w:tc>
          <w:tcPr>
            <w:tcW w:w="8965" w:type="dxa"/>
          </w:tcPr>
          <w:p w14:paraId="509333AB" w14:textId="77777777" w:rsidR="00FB6BDF" w:rsidRPr="00FB6BDF" w:rsidRDefault="00FB6BDF" w:rsidP="00FB6BDF">
            <w:pPr>
              <w:ind w:left="147" w:right="134"/>
              <w:jc w:val="left"/>
              <w:rPr>
                <w:sz w:val="20"/>
                <w:szCs w:val="20"/>
              </w:rPr>
            </w:pPr>
            <w:r w:rsidRPr="00FB6BDF">
              <w:rPr>
                <w:sz w:val="20"/>
                <w:szCs w:val="20"/>
              </w:rPr>
              <w:t>System zapewnia możliwość uzupełnienia dokumentu wywiad środowiskowo- rodzinny POZ</w:t>
            </w:r>
          </w:p>
        </w:tc>
      </w:tr>
      <w:tr w:rsidR="00FB6BDF" w:rsidRPr="00A51505" w14:paraId="1239E439" w14:textId="77777777" w:rsidTr="00551EDD">
        <w:trPr>
          <w:trHeight w:val="259"/>
        </w:trPr>
        <w:tc>
          <w:tcPr>
            <w:tcW w:w="401" w:type="dxa"/>
          </w:tcPr>
          <w:p w14:paraId="29CC2104" w14:textId="77777777" w:rsidR="00FB6BDF" w:rsidRPr="00A51505" w:rsidRDefault="00FB6BDF" w:rsidP="00081E17">
            <w:pPr>
              <w:numPr>
                <w:ilvl w:val="0"/>
                <w:numId w:val="126"/>
              </w:numPr>
              <w:spacing w:after="0"/>
              <w:ind w:left="0" w:right="0" w:firstLine="0"/>
              <w:rPr>
                <w:sz w:val="20"/>
                <w:szCs w:val="20"/>
              </w:rPr>
            </w:pPr>
          </w:p>
        </w:tc>
        <w:tc>
          <w:tcPr>
            <w:tcW w:w="8965" w:type="dxa"/>
          </w:tcPr>
          <w:p w14:paraId="171B6D39" w14:textId="77777777" w:rsidR="00FB6BDF" w:rsidRPr="00FB6BDF" w:rsidRDefault="00FB6BDF" w:rsidP="00FB6BDF">
            <w:pPr>
              <w:ind w:left="147" w:right="134"/>
              <w:jc w:val="left"/>
              <w:rPr>
                <w:sz w:val="20"/>
                <w:szCs w:val="20"/>
              </w:rPr>
            </w:pPr>
            <w:r w:rsidRPr="00FB6BDF">
              <w:rPr>
                <w:sz w:val="20"/>
                <w:szCs w:val="20"/>
              </w:rPr>
              <w:t>System zapewnia możliwość uzupełnienia dokumentów związanych z zakażeniem</w:t>
            </w:r>
          </w:p>
        </w:tc>
      </w:tr>
      <w:tr w:rsidR="00FB6BDF" w:rsidRPr="00A51505" w14:paraId="2F06AACD" w14:textId="77777777" w:rsidTr="00551EDD">
        <w:trPr>
          <w:trHeight w:val="278"/>
        </w:trPr>
        <w:tc>
          <w:tcPr>
            <w:tcW w:w="401" w:type="dxa"/>
          </w:tcPr>
          <w:p w14:paraId="51F5213E" w14:textId="77777777" w:rsidR="00FB6BDF" w:rsidRPr="00A51505" w:rsidRDefault="00FB6BDF" w:rsidP="00081E17">
            <w:pPr>
              <w:numPr>
                <w:ilvl w:val="0"/>
                <w:numId w:val="126"/>
              </w:numPr>
              <w:spacing w:after="0"/>
              <w:ind w:left="0" w:right="0" w:firstLine="0"/>
              <w:rPr>
                <w:sz w:val="20"/>
                <w:szCs w:val="20"/>
              </w:rPr>
            </w:pPr>
          </w:p>
        </w:tc>
        <w:tc>
          <w:tcPr>
            <w:tcW w:w="8965" w:type="dxa"/>
          </w:tcPr>
          <w:p w14:paraId="44092CC0" w14:textId="77777777" w:rsidR="00FB6BDF" w:rsidRPr="00FB6BDF" w:rsidRDefault="00FB6BDF" w:rsidP="00FB6BDF">
            <w:pPr>
              <w:ind w:left="147" w:right="134"/>
              <w:jc w:val="left"/>
              <w:rPr>
                <w:sz w:val="20"/>
                <w:szCs w:val="20"/>
              </w:rPr>
            </w:pPr>
            <w:r w:rsidRPr="00FB6BDF">
              <w:rPr>
                <w:sz w:val="20"/>
                <w:szCs w:val="20"/>
              </w:rPr>
              <w:t>System zapewnia możliwość podglądu stałych leków i stwierdzonych chorób</w:t>
            </w:r>
          </w:p>
        </w:tc>
      </w:tr>
      <w:tr w:rsidR="00FB6BDF" w:rsidRPr="00A51505" w14:paraId="59D4D6B6" w14:textId="77777777" w:rsidTr="00551EDD">
        <w:trPr>
          <w:trHeight w:val="291"/>
        </w:trPr>
        <w:tc>
          <w:tcPr>
            <w:tcW w:w="401" w:type="dxa"/>
          </w:tcPr>
          <w:p w14:paraId="2DD34747" w14:textId="77777777" w:rsidR="00FB6BDF" w:rsidRPr="00A51505" w:rsidRDefault="00FB6BDF" w:rsidP="00081E17">
            <w:pPr>
              <w:numPr>
                <w:ilvl w:val="0"/>
                <w:numId w:val="126"/>
              </w:numPr>
              <w:spacing w:after="0"/>
              <w:ind w:left="0" w:right="0" w:firstLine="0"/>
              <w:rPr>
                <w:sz w:val="20"/>
                <w:szCs w:val="20"/>
              </w:rPr>
            </w:pPr>
          </w:p>
        </w:tc>
        <w:tc>
          <w:tcPr>
            <w:tcW w:w="8965" w:type="dxa"/>
          </w:tcPr>
          <w:p w14:paraId="1D62293D" w14:textId="77777777" w:rsidR="00FB6BDF" w:rsidRPr="00FB6BDF" w:rsidRDefault="00FB6BDF" w:rsidP="00FB6BDF">
            <w:pPr>
              <w:ind w:left="147" w:right="134"/>
              <w:jc w:val="left"/>
              <w:rPr>
                <w:sz w:val="20"/>
                <w:szCs w:val="20"/>
              </w:rPr>
            </w:pPr>
            <w:r w:rsidRPr="00FB6BDF">
              <w:rPr>
                <w:sz w:val="20"/>
                <w:szCs w:val="20"/>
              </w:rPr>
              <w:t>System zapewnia możliwość podglądu ostatnich wizyt</w:t>
            </w:r>
          </w:p>
        </w:tc>
      </w:tr>
      <w:tr w:rsidR="00FB6BDF" w:rsidRPr="00A51505" w14:paraId="64CA4958" w14:textId="77777777" w:rsidTr="00551EDD">
        <w:trPr>
          <w:trHeight w:val="231"/>
        </w:trPr>
        <w:tc>
          <w:tcPr>
            <w:tcW w:w="401" w:type="dxa"/>
          </w:tcPr>
          <w:p w14:paraId="553DDDE1" w14:textId="77777777" w:rsidR="00FB6BDF" w:rsidRPr="00A51505" w:rsidRDefault="00FB6BDF" w:rsidP="00081E17">
            <w:pPr>
              <w:numPr>
                <w:ilvl w:val="0"/>
                <w:numId w:val="126"/>
              </w:numPr>
              <w:spacing w:after="0"/>
              <w:ind w:left="0" w:right="0" w:firstLine="0"/>
              <w:rPr>
                <w:sz w:val="20"/>
                <w:szCs w:val="20"/>
              </w:rPr>
            </w:pPr>
          </w:p>
        </w:tc>
        <w:tc>
          <w:tcPr>
            <w:tcW w:w="8965" w:type="dxa"/>
          </w:tcPr>
          <w:p w14:paraId="4175F1CE" w14:textId="77777777" w:rsidR="00FB6BDF" w:rsidRPr="00FB6BDF" w:rsidRDefault="00FB6BDF" w:rsidP="00FB6BDF">
            <w:pPr>
              <w:ind w:left="147" w:right="134"/>
              <w:jc w:val="left"/>
              <w:rPr>
                <w:sz w:val="20"/>
                <w:szCs w:val="20"/>
              </w:rPr>
            </w:pPr>
            <w:r w:rsidRPr="00FB6BDF">
              <w:rPr>
                <w:sz w:val="20"/>
                <w:szCs w:val="20"/>
              </w:rPr>
              <w:t>System zapewnia możliwość wgląd w pełną historię choroby pacjenta</w:t>
            </w:r>
          </w:p>
        </w:tc>
      </w:tr>
      <w:tr w:rsidR="00FB6BDF" w:rsidRPr="00A51505" w14:paraId="7FC219E9" w14:textId="77777777" w:rsidTr="00551EDD">
        <w:trPr>
          <w:trHeight w:val="264"/>
        </w:trPr>
        <w:tc>
          <w:tcPr>
            <w:tcW w:w="401" w:type="dxa"/>
          </w:tcPr>
          <w:p w14:paraId="3F6CA92F" w14:textId="77777777" w:rsidR="00FB6BDF" w:rsidRPr="00A51505" w:rsidRDefault="00FB6BDF" w:rsidP="00081E17">
            <w:pPr>
              <w:numPr>
                <w:ilvl w:val="0"/>
                <w:numId w:val="126"/>
              </w:numPr>
              <w:spacing w:after="0"/>
              <w:ind w:left="0" w:right="0" w:firstLine="0"/>
              <w:rPr>
                <w:sz w:val="20"/>
                <w:szCs w:val="20"/>
              </w:rPr>
            </w:pPr>
          </w:p>
        </w:tc>
        <w:tc>
          <w:tcPr>
            <w:tcW w:w="8965" w:type="dxa"/>
          </w:tcPr>
          <w:p w14:paraId="46A33F59" w14:textId="77777777" w:rsidR="00FB6BDF" w:rsidRPr="00FB6BDF" w:rsidRDefault="00FB6BDF" w:rsidP="00FB6BDF">
            <w:pPr>
              <w:ind w:left="147" w:right="134"/>
              <w:jc w:val="left"/>
              <w:rPr>
                <w:sz w:val="20"/>
                <w:szCs w:val="20"/>
              </w:rPr>
            </w:pPr>
            <w:r w:rsidRPr="00FB6BDF">
              <w:rPr>
                <w:sz w:val="20"/>
                <w:szCs w:val="20"/>
              </w:rPr>
              <w:t>System zapewnia możliwość podglądu wyników badań, w przypadku wyników badań laboratoryjnych przeglądanie w formie tabelarycznej z oznaczeniem wartości odstających oraz w formie wykresu z możliwością wyboru parametrów znajdujących się na wykresie</w:t>
            </w:r>
          </w:p>
        </w:tc>
      </w:tr>
      <w:tr w:rsidR="00FB6BDF" w:rsidRPr="00A51505" w14:paraId="7A0A2DB5" w14:textId="77777777" w:rsidTr="00551EDD">
        <w:trPr>
          <w:trHeight w:val="267"/>
        </w:trPr>
        <w:tc>
          <w:tcPr>
            <w:tcW w:w="401" w:type="dxa"/>
          </w:tcPr>
          <w:p w14:paraId="54690504" w14:textId="77777777" w:rsidR="00FB6BDF" w:rsidRPr="00A51505" w:rsidRDefault="00FB6BDF" w:rsidP="00081E17">
            <w:pPr>
              <w:numPr>
                <w:ilvl w:val="0"/>
                <w:numId w:val="126"/>
              </w:numPr>
              <w:spacing w:after="0"/>
              <w:ind w:left="0" w:right="0" w:firstLine="0"/>
              <w:rPr>
                <w:sz w:val="20"/>
                <w:szCs w:val="20"/>
              </w:rPr>
            </w:pPr>
          </w:p>
        </w:tc>
        <w:tc>
          <w:tcPr>
            <w:tcW w:w="8965" w:type="dxa"/>
          </w:tcPr>
          <w:p w14:paraId="5BF25094" w14:textId="77777777" w:rsidR="00FB6BDF" w:rsidRPr="00FB6BDF" w:rsidRDefault="00FB6BDF" w:rsidP="00FB6BDF">
            <w:pPr>
              <w:ind w:left="147" w:right="134"/>
              <w:jc w:val="left"/>
              <w:rPr>
                <w:sz w:val="20"/>
                <w:szCs w:val="20"/>
              </w:rPr>
            </w:pPr>
            <w:r w:rsidRPr="00FB6BDF">
              <w:rPr>
                <w:sz w:val="20"/>
                <w:szCs w:val="20"/>
              </w:rPr>
              <w:t xml:space="preserve"> System zapewnia możliwość obsługi recepty:</w:t>
            </w:r>
          </w:p>
        </w:tc>
      </w:tr>
      <w:tr w:rsidR="00FB6BDF" w:rsidRPr="00A51505" w14:paraId="20851564" w14:textId="77777777" w:rsidTr="00551EDD">
        <w:trPr>
          <w:trHeight w:val="274"/>
        </w:trPr>
        <w:tc>
          <w:tcPr>
            <w:tcW w:w="401" w:type="dxa"/>
          </w:tcPr>
          <w:p w14:paraId="738860D4" w14:textId="77777777" w:rsidR="00FB6BDF" w:rsidRPr="00A51505" w:rsidRDefault="00FB6BDF" w:rsidP="00081E17">
            <w:pPr>
              <w:numPr>
                <w:ilvl w:val="0"/>
                <w:numId w:val="126"/>
              </w:numPr>
              <w:spacing w:after="0"/>
              <w:ind w:left="0" w:right="0" w:firstLine="0"/>
              <w:rPr>
                <w:sz w:val="20"/>
                <w:szCs w:val="20"/>
              </w:rPr>
            </w:pPr>
          </w:p>
        </w:tc>
        <w:tc>
          <w:tcPr>
            <w:tcW w:w="8965" w:type="dxa"/>
          </w:tcPr>
          <w:p w14:paraId="51F78A65" w14:textId="77777777" w:rsidR="00FB6BDF" w:rsidRPr="00FB6BDF" w:rsidRDefault="00FB6BDF" w:rsidP="00FB6BDF">
            <w:pPr>
              <w:ind w:left="147" w:right="134"/>
              <w:jc w:val="left"/>
              <w:rPr>
                <w:sz w:val="20"/>
                <w:szCs w:val="20"/>
              </w:rPr>
            </w:pPr>
            <w:r w:rsidRPr="00FB6BDF">
              <w:rPr>
                <w:sz w:val="20"/>
                <w:szCs w:val="20"/>
              </w:rPr>
              <w:t>- podgląd leków ulubionych lekarza</w:t>
            </w:r>
          </w:p>
        </w:tc>
      </w:tr>
      <w:tr w:rsidR="00FB6BDF" w:rsidRPr="00A51505" w14:paraId="705ADB84" w14:textId="77777777" w:rsidTr="00551EDD">
        <w:trPr>
          <w:trHeight w:val="275"/>
        </w:trPr>
        <w:tc>
          <w:tcPr>
            <w:tcW w:w="401" w:type="dxa"/>
          </w:tcPr>
          <w:p w14:paraId="2C9268DB" w14:textId="77777777" w:rsidR="00FB6BDF" w:rsidRPr="00A51505" w:rsidRDefault="00FB6BDF" w:rsidP="00081E17">
            <w:pPr>
              <w:numPr>
                <w:ilvl w:val="0"/>
                <w:numId w:val="126"/>
              </w:numPr>
              <w:spacing w:after="0"/>
              <w:ind w:left="0" w:right="0" w:firstLine="0"/>
              <w:rPr>
                <w:sz w:val="20"/>
                <w:szCs w:val="20"/>
              </w:rPr>
            </w:pPr>
          </w:p>
        </w:tc>
        <w:tc>
          <w:tcPr>
            <w:tcW w:w="8965" w:type="dxa"/>
          </w:tcPr>
          <w:p w14:paraId="07CD76FF" w14:textId="77777777" w:rsidR="00FB6BDF" w:rsidRPr="00FB6BDF" w:rsidRDefault="00FB6BDF" w:rsidP="00FB6BDF">
            <w:pPr>
              <w:ind w:left="147" w:right="134"/>
              <w:jc w:val="left"/>
              <w:rPr>
                <w:sz w:val="20"/>
                <w:szCs w:val="20"/>
              </w:rPr>
            </w:pPr>
            <w:r w:rsidRPr="00FB6BDF">
              <w:rPr>
                <w:sz w:val="20"/>
                <w:szCs w:val="20"/>
              </w:rPr>
              <w:t>- podgląd leków stałych pacjenta</w:t>
            </w:r>
          </w:p>
        </w:tc>
      </w:tr>
      <w:tr w:rsidR="00FB6BDF" w:rsidRPr="00A51505" w14:paraId="1668D08E" w14:textId="77777777" w:rsidTr="00551EDD">
        <w:trPr>
          <w:trHeight w:val="302"/>
        </w:trPr>
        <w:tc>
          <w:tcPr>
            <w:tcW w:w="401" w:type="dxa"/>
          </w:tcPr>
          <w:p w14:paraId="68A450B6" w14:textId="77777777" w:rsidR="00FB6BDF" w:rsidRPr="00A51505" w:rsidRDefault="00FB6BDF" w:rsidP="00081E17">
            <w:pPr>
              <w:numPr>
                <w:ilvl w:val="0"/>
                <w:numId w:val="126"/>
              </w:numPr>
              <w:spacing w:after="0"/>
              <w:ind w:left="0" w:right="0" w:firstLine="0"/>
              <w:rPr>
                <w:sz w:val="20"/>
                <w:szCs w:val="20"/>
              </w:rPr>
            </w:pPr>
          </w:p>
        </w:tc>
        <w:tc>
          <w:tcPr>
            <w:tcW w:w="8965" w:type="dxa"/>
          </w:tcPr>
          <w:p w14:paraId="02B93667" w14:textId="77777777" w:rsidR="00FB6BDF" w:rsidRPr="00FB6BDF" w:rsidRDefault="00FB6BDF" w:rsidP="00FB6BDF">
            <w:pPr>
              <w:ind w:left="147" w:right="134"/>
              <w:jc w:val="left"/>
              <w:rPr>
                <w:sz w:val="20"/>
                <w:szCs w:val="20"/>
              </w:rPr>
            </w:pPr>
            <w:r w:rsidRPr="00FB6BDF">
              <w:rPr>
                <w:sz w:val="20"/>
                <w:szCs w:val="20"/>
              </w:rPr>
              <w:t>- tworzenie recept na leki recepturowe</w:t>
            </w:r>
          </w:p>
        </w:tc>
      </w:tr>
      <w:tr w:rsidR="00FB6BDF" w:rsidRPr="00A51505" w14:paraId="0A6ADAC0" w14:textId="77777777" w:rsidTr="00551EDD">
        <w:trPr>
          <w:trHeight w:val="290"/>
        </w:trPr>
        <w:tc>
          <w:tcPr>
            <w:tcW w:w="401" w:type="dxa"/>
          </w:tcPr>
          <w:p w14:paraId="4E15A7D6" w14:textId="77777777" w:rsidR="00FB6BDF" w:rsidRPr="00A51505" w:rsidRDefault="00FB6BDF" w:rsidP="00081E17">
            <w:pPr>
              <w:numPr>
                <w:ilvl w:val="0"/>
                <w:numId w:val="126"/>
              </w:numPr>
              <w:spacing w:after="0"/>
              <w:ind w:left="0" w:right="0" w:firstLine="0"/>
              <w:rPr>
                <w:sz w:val="20"/>
                <w:szCs w:val="20"/>
              </w:rPr>
            </w:pPr>
          </w:p>
        </w:tc>
        <w:tc>
          <w:tcPr>
            <w:tcW w:w="8965" w:type="dxa"/>
          </w:tcPr>
          <w:p w14:paraId="2FD49BD4" w14:textId="77777777" w:rsidR="00FB6BDF" w:rsidRPr="00FB6BDF" w:rsidRDefault="00FB6BDF" w:rsidP="00FB6BDF">
            <w:pPr>
              <w:ind w:left="147" w:right="134"/>
              <w:jc w:val="left"/>
              <w:rPr>
                <w:sz w:val="20"/>
                <w:szCs w:val="20"/>
              </w:rPr>
            </w:pPr>
            <w:r w:rsidRPr="00FB6BDF">
              <w:rPr>
                <w:sz w:val="20"/>
                <w:szCs w:val="20"/>
              </w:rPr>
              <w:t>- pogląd stanu numerów recept</w:t>
            </w:r>
          </w:p>
        </w:tc>
      </w:tr>
      <w:tr w:rsidR="00FB6BDF" w:rsidRPr="00A51505" w14:paraId="1A94152D" w14:textId="77777777" w:rsidTr="00551EDD">
        <w:trPr>
          <w:trHeight w:val="278"/>
        </w:trPr>
        <w:tc>
          <w:tcPr>
            <w:tcW w:w="401" w:type="dxa"/>
          </w:tcPr>
          <w:p w14:paraId="4056BD35" w14:textId="77777777" w:rsidR="00FB6BDF" w:rsidRPr="00A51505" w:rsidRDefault="00FB6BDF" w:rsidP="00081E17">
            <w:pPr>
              <w:numPr>
                <w:ilvl w:val="0"/>
                <w:numId w:val="126"/>
              </w:numPr>
              <w:spacing w:after="0"/>
              <w:ind w:left="0" w:right="0" w:firstLine="0"/>
              <w:rPr>
                <w:sz w:val="20"/>
                <w:szCs w:val="20"/>
              </w:rPr>
            </w:pPr>
          </w:p>
        </w:tc>
        <w:tc>
          <w:tcPr>
            <w:tcW w:w="8965" w:type="dxa"/>
          </w:tcPr>
          <w:p w14:paraId="5AA582B4" w14:textId="77777777" w:rsidR="00FB6BDF" w:rsidRPr="00FB6BDF" w:rsidRDefault="00FB6BDF" w:rsidP="00FB6BDF">
            <w:pPr>
              <w:ind w:left="147" w:right="134"/>
              <w:jc w:val="left"/>
              <w:rPr>
                <w:sz w:val="20"/>
                <w:szCs w:val="20"/>
              </w:rPr>
            </w:pPr>
            <w:r w:rsidRPr="00FB6BDF">
              <w:rPr>
                <w:sz w:val="20"/>
                <w:szCs w:val="20"/>
              </w:rPr>
              <w:t>- podgląd wcześniejszych recept pacjenta</w:t>
            </w:r>
          </w:p>
        </w:tc>
      </w:tr>
      <w:tr w:rsidR="00FB6BDF" w:rsidRPr="00A51505" w14:paraId="0EA1CB40" w14:textId="77777777" w:rsidTr="00551EDD">
        <w:trPr>
          <w:trHeight w:val="278"/>
        </w:trPr>
        <w:tc>
          <w:tcPr>
            <w:tcW w:w="401" w:type="dxa"/>
          </w:tcPr>
          <w:p w14:paraId="3DFD1466" w14:textId="77777777" w:rsidR="00FB6BDF" w:rsidRPr="00A51505" w:rsidRDefault="00FB6BDF" w:rsidP="00081E17">
            <w:pPr>
              <w:numPr>
                <w:ilvl w:val="0"/>
                <w:numId w:val="126"/>
              </w:numPr>
              <w:spacing w:after="0"/>
              <w:ind w:left="0" w:right="0" w:firstLine="0"/>
              <w:rPr>
                <w:sz w:val="20"/>
                <w:szCs w:val="20"/>
              </w:rPr>
            </w:pPr>
          </w:p>
        </w:tc>
        <w:tc>
          <w:tcPr>
            <w:tcW w:w="8965" w:type="dxa"/>
          </w:tcPr>
          <w:p w14:paraId="3104579C" w14:textId="77777777" w:rsidR="00FB6BDF" w:rsidRPr="00FB6BDF" w:rsidRDefault="00FB6BDF" w:rsidP="00FB6BDF">
            <w:pPr>
              <w:ind w:left="147" w:right="134"/>
              <w:jc w:val="left"/>
              <w:rPr>
                <w:sz w:val="20"/>
                <w:szCs w:val="20"/>
              </w:rPr>
            </w:pPr>
            <w:r w:rsidRPr="00FB6BDF">
              <w:rPr>
                <w:sz w:val="20"/>
                <w:szCs w:val="20"/>
              </w:rPr>
              <w:t>- możliwość przepisania recepty wcześniej wystawionej</w:t>
            </w:r>
          </w:p>
        </w:tc>
      </w:tr>
      <w:tr w:rsidR="00FB6BDF" w:rsidRPr="00A51505" w14:paraId="6946D361" w14:textId="77777777" w:rsidTr="00551EDD">
        <w:trPr>
          <w:trHeight w:val="269"/>
        </w:trPr>
        <w:tc>
          <w:tcPr>
            <w:tcW w:w="401" w:type="dxa"/>
          </w:tcPr>
          <w:p w14:paraId="6FFF05FA" w14:textId="77777777" w:rsidR="00FB6BDF" w:rsidRPr="00A51505" w:rsidRDefault="00FB6BDF" w:rsidP="00081E17">
            <w:pPr>
              <w:numPr>
                <w:ilvl w:val="0"/>
                <w:numId w:val="126"/>
              </w:numPr>
              <w:spacing w:after="0"/>
              <w:ind w:left="0" w:right="0" w:firstLine="0"/>
              <w:rPr>
                <w:sz w:val="20"/>
                <w:szCs w:val="20"/>
              </w:rPr>
            </w:pPr>
          </w:p>
        </w:tc>
        <w:tc>
          <w:tcPr>
            <w:tcW w:w="8965" w:type="dxa"/>
          </w:tcPr>
          <w:p w14:paraId="25953CB6" w14:textId="77777777" w:rsidR="00FB6BDF" w:rsidRPr="00FB6BDF" w:rsidRDefault="00FB6BDF" w:rsidP="00FB6BDF">
            <w:pPr>
              <w:ind w:left="147" w:right="134"/>
              <w:jc w:val="left"/>
              <w:rPr>
                <w:sz w:val="20"/>
                <w:szCs w:val="20"/>
              </w:rPr>
            </w:pPr>
            <w:r w:rsidRPr="00FB6BDF">
              <w:rPr>
                <w:sz w:val="20"/>
                <w:szCs w:val="20"/>
              </w:rPr>
              <w:t>System zapewnia możliwość wystawiania zleceń</w:t>
            </w:r>
          </w:p>
        </w:tc>
      </w:tr>
      <w:tr w:rsidR="00FB6BDF" w:rsidRPr="00A51505" w14:paraId="0A0F7CE2" w14:textId="77777777" w:rsidTr="00551EDD">
        <w:trPr>
          <w:trHeight w:val="321"/>
        </w:trPr>
        <w:tc>
          <w:tcPr>
            <w:tcW w:w="401" w:type="dxa"/>
          </w:tcPr>
          <w:p w14:paraId="5D281218" w14:textId="77777777" w:rsidR="00FB6BDF" w:rsidRPr="00A51505" w:rsidRDefault="00FB6BDF" w:rsidP="00081E17">
            <w:pPr>
              <w:numPr>
                <w:ilvl w:val="0"/>
                <w:numId w:val="126"/>
              </w:numPr>
              <w:spacing w:after="0"/>
              <w:ind w:left="0" w:right="0" w:firstLine="0"/>
              <w:rPr>
                <w:sz w:val="20"/>
                <w:szCs w:val="20"/>
              </w:rPr>
            </w:pPr>
          </w:p>
        </w:tc>
        <w:tc>
          <w:tcPr>
            <w:tcW w:w="8965" w:type="dxa"/>
          </w:tcPr>
          <w:p w14:paraId="654B0519" w14:textId="77777777" w:rsidR="00FB6BDF" w:rsidRPr="00FB6BDF" w:rsidRDefault="00FB6BDF" w:rsidP="00FB6BDF">
            <w:pPr>
              <w:ind w:left="147" w:right="134"/>
              <w:jc w:val="left"/>
              <w:rPr>
                <w:sz w:val="20"/>
                <w:szCs w:val="20"/>
              </w:rPr>
            </w:pPr>
            <w:r w:rsidRPr="00FB6BDF">
              <w:rPr>
                <w:sz w:val="20"/>
                <w:szCs w:val="20"/>
              </w:rPr>
              <w:t>System zapewnia możliwość rozliczenia wizyty</w:t>
            </w:r>
          </w:p>
        </w:tc>
      </w:tr>
      <w:tr w:rsidR="00FB6BDF" w:rsidRPr="00A51505" w14:paraId="3329F083" w14:textId="77777777" w:rsidTr="00551EDD">
        <w:trPr>
          <w:trHeight w:val="362"/>
        </w:trPr>
        <w:tc>
          <w:tcPr>
            <w:tcW w:w="401" w:type="dxa"/>
          </w:tcPr>
          <w:p w14:paraId="0F3693B1" w14:textId="77777777" w:rsidR="00FB6BDF" w:rsidRPr="00A51505" w:rsidRDefault="00FB6BDF" w:rsidP="00081E17">
            <w:pPr>
              <w:numPr>
                <w:ilvl w:val="0"/>
                <w:numId w:val="126"/>
              </w:numPr>
              <w:spacing w:after="0"/>
              <w:ind w:left="0" w:right="0" w:firstLine="0"/>
              <w:rPr>
                <w:sz w:val="20"/>
                <w:szCs w:val="20"/>
              </w:rPr>
            </w:pPr>
          </w:p>
        </w:tc>
        <w:tc>
          <w:tcPr>
            <w:tcW w:w="8965" w:type="dxa"/>
          </w:tcPr>
          <w:p w14:paraId="3BCC9982" w14:textId="77777777" w:rsidR="00FB6BDF" w:rsidRPr="00FB6BDF" w:rsidRDefault="00FB6BDF" w:rsidP="00FB6BDF">
            <w:pPr>
              <w:ind w:left="147" w:right="134"/>
              <w:jc w:val="left"/>
              <w:rPr>
                <w:sz w:val="20"/>
                <w:szCs w:val="20"/>
              </w:rPr>
            </w:pPr>
            <w:r w:rsidRPr="00FB6BDF">
              <w:rPr>
                <w:sz w:val="20"/>
                <w:szCs w:val="20"/>
              </w:rPr>
              <w:t>- autouzupełnianie lekarza i terminu wizyty</w:t>
            </w:r>
          </w:p>
        </w:tc>
      </w:tr>
      <w:tr w:rsidR="00FB6BDF" w:rsidRPr="00A51505" w14:paraId="68820771" w14:textId="77777777" w:rsidTr="00551EDD">
        <w:trPr>
          <w:trHeight w:val="335"/>
        </w:trPr>
        <w:tc>
          <w:tcPr>
            <w:tcW w:w="401" w:type="dxa"/>
          </w:tcPr>
          <w:p w14:paraId="6AFC94B9" w14:textId="77777777" w:rsidR="00FB6BDF" w:rsidRPr="00A51505" w:rsidRDefault="00FB6BDF" w:rsidP="00081E17">
            <w:pPr>
              <w:numPr>
                <w:ilvl w:val="0"/>
                <w:numId w:val="126"/>
              </w:numPr>
              <w:spacing w:after="0"/>
              <w:ind w:left="0" w:right="0" w:firstLine="0"/>
              <w:rPr>
                <w:sz w:val="20"/>
                <w:szCs w:val="20"/>
              </w:rPr>
            </w:pPr>
          </w:p>
        </w:tc>
        <w:tc>
          <w:tcPr>
            <w:tcW w:w="8965" w:type="dxa"/>
          </w:tcPr>
          <w:p w14:paraId="76E273D1" w14:textId="77777777" w:rsidR="00FB6BDF" w:rsidRPr="00FB6BDF" w:rsidRDefault="00FB6BDF" w:rsidP="00FB6BDF">
            <w:pPr>
              <w:ind w:left="147" w:right="134"/>
              <w:jc w:val="left"/>
              <w:rPr>
                <w:sz w:val="20"/>
                <w:szCs w:val="20"/>
              </w:rPr>
            </w:pPr>
            <w:r w:rsidRPr="00FB6BDF">
              <w:rPr>
                <w:sz w:val="20"/>
                <w:szCs w:val="20"/>
              </w:rPr>
              <w:t>- możliwość oznaczenia braku rozliczania</w:t>
            </w:r>
          </w:p>
        </w:tc>
      </w:tr>
      <w:tr w:rsidR="00FB6BDF" w:rsidRPr="00A51505" w14:paraId="2A78FB49" w14:textId="77777777" w:rsidTr="00551EDD">
        <w:trPr>
          <w:trHeight w:val="289"/>
        </w:trPr>
        <w:tc>
          <w:tcPr>
            <w:tcW w:w="401" w:type="dxa"/>
          </w:tcPr>
          <w:p w14:paraId="5F647741" w14:textId="77777777" w:rsidR="00FB6BDF" w:rsidRPr="00A51505" w:rsidRDefault="00FB6BDF" w:rsidP="00081E17">
            <w:pPr>
              <w:numPr>
                <w:ilvl w:val="0"/>
                <w:numId w:val="126"/>
              </w:numPr>
              <w:spacing w:after="0"/>
              <w:ind w:left="0" w:right="0" w:firstLine="0"/>
              <w:rPr>
                <w:sz w:val="20"/>
                <w:szCs w:val="20"/>
              </w:rPr>
            </w:pPr>
          </w:p>
        </w:tc>
        <w:tc>
          <w:tcPr>
            <w:tcW w:w="8965" w:type="dxa"/>
          </w:tcPr>
          <w:p w14:paraId="2C3FE676" w14:textId="77777777" w:rsidR="00FB6BDF" w:rsidRPr="00FB6BDF" w:rsidRDefault="00FB6BDF" w:rsidP="00FB6BDF">
            <w:pPr>
              <w:ind w:left="147" w:right="134"/>
              <w:jc w:val="left"/>
              <w:rPr>
                <w:sz w:val="20"/>
                <w:szCs w:val="20"/>
              </w:rPr>
            </w:pPr>
            <w:r w:rsidRPr="00FB6BDF">
              <w:rPr>
                <w:sz w:val="20"/>
                <w:szCs w:val="20"/>
              </w:rPr>
              <w:t>- tryby dalszego leczenia</w:t>
            </w:r>
          </w:p>
        </w:tc>
      </w:tr>
      <w:tr w:rsidR="00FB6BDF" w:rsidRPr="00A51505" w14:paraId="405C6AFF" w14:textId="77777777" w:rsidTr="00551EDD">
        <w:trPr>
          <w:trHeight w:val="296"/>
        </w:trPr>
        <w:tc>
          <w:tcPr>
            <w:tcW w:w="401" w:type="dxa"/>
          </w:tcPr>
          <w:p w14:paraId="7E4CDEC1" w14:textId="77777777" w:rsidR="00FB6BDF" w:rsidRPr="00A51505" w:rsidRDefault="00FB6BDF" w:rsidP="00081E17">
            <w:pPr>
              <w:numPr>
                <w:ilvl w:val="0"/>
                <w:numId w:val="126"/>
              </w:numPr>
              <w:spacing w:after="0"/>
              <w:ind w:left="0" w:right="0" w:firstLine="0"/>
              <w:rPr>
                <w:sz w:val="20"/>
                <w:szCs w:val="20"/>
              </w:rPr>
            </w:pPr>
          </w:p>
        </w:tc>
        <w:tc>
          <w:tcPr>
            <w:tcW w:w="8965" w:type="dxa"/>
          </w:tcPr>
          <w:p w14:paraId="660A9E01" w14:textId="77777777" w:rsidR="00FB6BDF" w:rsidRPr="00FB6BDF" w:rsidRDefault="00FB6BDF" w:rsidP="00FB6BDF">
            <w:pPr>
              <w:ind w:left="147" w:right="134"/>
              <w:jc w:val="left"/>
              <w:rPr>
                <w:sz w:val="20"/>
                <w:szCs w:val="20"/>
              </w:rPr>
            </w:pPr>
            <w:r w:rsidRPr="00FB6BDF">
              <w:rPr>
                <w:sz w:val="20"/>
                <w:szCs w:val="20"/>
              </w:rPr>
              <w:t>- autouzupełnianie skierowania</w:t>
            </w:r>
          </w:p>
        </w:tc>
      </w:tr>
      <w:tr w:rsidR="00FB6BDF" w:rsidRPr="00A51505" w14:paraId="47C3E798" w14:textId="77777777" w:rsidTr="00551EDD">
        <w:trPr>
          <w:trHeight w:val="287"/>
        </w:trPr>
        <w:tc>
          <w:tcPr>
            <w:tcW w:w="401" w:type="dxa"/>
          </w:tcPr>
          <w:p w14:paraId="3481A249" w14:textId="77777777" w:rsidR="00FB6BDF" w:rsidRPr="00A51505" w:rsidRDefault="00FB6BDF" w:rsidP="00081E17">
            <w:pPr>
              <w:numPr>
                <w:ilvl w:val="0"/>
                <w:numId w:val="126"/>
              </w:numPr>
              <w:spacing w:after="0"/>
              <w:ind w:left="0" w:right="0" w:firstLine="0"/>
              <w:rPr>
                <w:sz w:val="20"/>
                <w:szCs w:val="20"/>
              </w:rPr>
            </w:pPr>
          </w:p>
        </w:tc>
        <w:tc>
          <w:tcPr>
            <w:tcW w:w="8965" w:type="dxa"/>
          </w:tcPr>
          <w:p w14:paraId="6C3BA8B4" w14:textId="77777777" w:rsidR="00FB6BDF" w:rsidRPr="00FB6BDF" w:rsidRDefault="00FB6BDF" w:rsidP="00FB6BDF">
            <w:pPr>
              <w:ind w:left="147" w:right="134"/>
              <w:jc w:val="left"/>
              <w:rPr>
                <w:sz w:val="20"/>
                <w:szCs w:val="20"/>
              </w:rPr>
            </w:pPr>
            <w:r w:rsidRPr="00FB6BDF">
              <w:rPr>
                <w:sz w:val="20"/>
                <w:szCs w:val="20"/>
              </w:rPr>
              <w:t>- auto podpowiedź rozpoznań z wizyty</w:t>
            </w:r>
          </w:p>
        </w:tc>
      </w:tr>
      <w:tr w:rsidR="00FB6BDF" w:rsidRPr="00A51505" w14:paraId="56174D35" w14:textId="77777777" w:rsidTr="00551EDD">
        <w:trPr>
          <w:trHeight w:val="254"/>
        </w:trPr>
        <w:tc>
          <w:tcPr>
            <w:tcW w:w="401" w:type="dxa"/>
          </w:tcPr>
          <w:p w14:paraId="419882C4" w14:textId="77777777" w:rsidR="00FB6BDF" w:rsidRPr="00A51505" w:rsidRDefault="00FB6BDF" w:rsidP="00081E17">
            <w:pPr>
              <w:numPr>
                <w:ilvl w:val="0"/>
                <w:numId w:val="126"/>
              </w:numPr>
              <w:spacing w:after="0"/>
              <w:ind w:left="0" w:right="0" w:firstLine="0"/>
              <w:rPr>
                <w:sz w:val="20"/>
                <w:szCs w:val="20"/>
              </w:rPr>
            </w:pPr>
            <w:r w:rsidRPr="00A51505">
              <w:rPr>
                <w:sz w:val="20"/>
                <w:szCs w:val="20"/>
              </w:rPr>
              <w:t>1</w:t>
            </w:r>
          </w:p>
        </w:tc>
        <w:tc>
          <w:tcPr>
            <w:tcW w:w="8965" w:type="dxa"/>
          </w:tcPr>
          <w:p w14:paraId="12DD7D29" w14:textId="77777777" w:rsidR="00FB6BDF" w:rsidRPr="00FB6BDF" w:rsidRDefault="00FB6BDF" w:rsidP="00FB6BDF">
            <w:pPr>
              <w:ind w:left="147" w:right="134"/>
              <w:jc w:val="left"/>
              <w:rPr>
                <w:sz w:val="20"/>
                <w:szCs w:val="20"/>
              </w:rPr>
            </w:pPr>
            <w:r w:rsidRPr="00FB6BDF">
              <w:rPr>
                <w:sz w:val="20"/>
                <w:szCs w:val="20"/>
              </w:rPr>
              <w:t>- auto dopasowanie procedur</w:t>
            </w:r>
          </w:p>
        </w:tc>
      </w:tr>
      <w:tr w:rsidR="00FB6BDF" w:rsidRPr="00A51505" w14:paraId="0E1A3A7F" w14:textId="77777777" w:rsidTr="00551EDD">
        <w:trPr>
          <w:trHeight w:val="316"/>
        </w:trPr>
        <w:tc>
          <w:tcPr>
            <w:tcW w:w="401" w:type="dxa"/>
          </w:tcPr>
          <w:p w14:paraId="56F9D6C0" w14:textId="77777777" w:rsidR="00FB6BDF" w:rsidRPr="00A51505" w:rsidRDefault="00FB6BDF" w:rsidP="00081E17">
            <w:pPr>
              <w:numPr>
                <w:ilvl w:val="0"/>
                <w:numId w:val="126"/>
              </w:numPr>
              <w:spacing w:after="0"/>
              <w:ind w:left="0" w:right="0" w:firstLine="0"/>
              <w:rPr>
                <w:sz w:val="20"/>
                <w:szCs w:val="20"/>
              </w:rPr>
            </w:pPr>
            <w:r w:rsidRPr="00A51505">
              <w:rPr>
                <w:sz w:val="20"/>
                <w:szCs w:val="20"/>
              </w:rPr>
              <w:t>2</w:t>
            </w:r>
          </w:p>
        </w:tc>
        <w:tc>
          <w:tcPr>
            <w:tcW w:w="8965" w:type="dxa"/>
          </w:tcPr>
          <w:p w14:paraId="49B05E30" w14:textId="77777777" w:rsidR="00FB6BDF" w:rsidRPr="00FB6BDF" w:rsidRDefault="00FB6BDF" w:rsidP="00FB6BDF">
            <w:pPr>
              <w:ind w:left="147" w:right="134"/>
              <w:jc w:val="left"/>
              <w:rPr>
                <w:sz w:val="20"/>
                <w:szCs w:val="20"/>
              </w:rPr>
            </w:pPr>
            <w:r w:rsidRPr="00FB6BDF">
              <w:rPr>
                <w:sz w:val="20"/>
                <w:szCs w:val="20"/>
              </w:rPr>
              <w:t>- możliwość dodania komentarza do świadczenia</w:t>
            </w:r>
          </w:p>
        </w:tc>
      </w:tr>
      <w:tr w:rsidR="00FB6BDF" w:rsidRPr="00A51505" w14:paraId="1A5F32EE" w14:textId="77777777" w:rsidTr="00551EDD">
        <w:trPr>
          <w:trHeight w:val="326"/>
        </w:trPr>
        <w:tc>
          <w:tcPr>
            <w:tcW w:w="401" w:type="dxa"/>
          </w:tcPr>
          <w:p w14:paraId="1F42D28F" w14:textId="77777777" w:rsidR="00FB6BDF" w:rsidRPr="00A51505" w:rsidRDefault="00FB6BDF" w:rsidP="00081E17">
            <w:pPr>
              <w:numPr>
                <w:ilvl w:val="0"/>
                <w:numId w:val="126"/>
              </w:numPr>
              <w:spacing w:after="0"/>
              <w:ind w:left="0" w:right="0" w:firstLine="0"/>
              <w:rPr>
                <w:sz w:val="20"/>
                <w:szCs w:val="20"/>
              </w:rPr>
            </w:pPr>
            <w:r w:rsidRPr="00A51505">
              <w:rPr>
                <w:sz w:val="20"/>
                <w:szCs w:val="20"/>
              </w:rPr>
              <w:t>3</w:t>
            </w:r>
          </w:p>
        </w:tc>
        <w:tc>
          <w:tcPr>
            <w:tcW w:w="8965" w:type="dxa"/>
          </w:tcPr>
          <w:p w14:paraId="6194892B" w14:textId="77777777" w:rsidR="00FB6BDF" w:rsidRPr="00FB6BDF" w:rsidRDefault="00FB6BDF" w:rsidP="00FB6BDF">
            <w:pPr>
              <w:ind w:left="147" w:right="134"/>
              <w:jc w:val="left"/>
              <w:rPr>
                <w:sz w:val="20"/>
                <w:szCs w:val="20"/>
              </w:rPr>
            </w:pPr>
            <w:r w:rsidRPr="00FB6BDF">
              <w:rPr>
                <w:sz w:val="20"/>
                <w:szCs w:val="20"/>
              </w:rPr>
              <w:t>- gruper JGP</w:t>
            </w:r>
          </w:p>
        </w:tc>
      </w:tr>
      <w:tr w:rsidR="00FB6BDF" w:rsidRPr="00A51505" w14:paraId="2546DB2E" w14:textId="77777777" w:rsidTr="00551EDD">
        <w:trPr>
          <w:trHeight w:val="305"/>
        </w:trPr>
        <w:tc>
          <w:tcPr>
            <w:tcW w:w="401" w:type="dxa"/>
          </w:tcPr>
          <w:p w14:paraId="5131950C" w14:textId="77777777" w:rsidR="00FB6BDF" w:rsidRPr="00A51505" w:rsidRDefault="00FB6BDF" w:rsidP="00081E17">
            <w:pPr>
              <w:numPr>
                <w:ilvl w:val="0"/>
                <w:numId w:val="126"/>
              </w:numPr>
              <w:spacing w:after="0"/>
              <w:ind w:left="0" w:right="0" w:firstLine="0"/>
              <w:rPr>
                <w:sz w:val="20"/>
                <w:szCs w:val="20"/>
              </w:rPr>
            </w:pPr>
            <w:r w:rsidRPr="00A51505">
              <w:rPr>
                <w:sz w:val="20"/>
                <w:szCs w:val="20"/>
              </w:rPr>
              <w:t>4</w:t>
            </w:r>
          </w:p>
        </w:tc>
        <w:tc>
          <w:tcPr>
            <w:tcW w:w="8965" w:type="dxa"/>
          </w:tcPr>
          <w:p w14:paraId="762FDD39" w14:textId="77777777" w:rsidR="00FB6BDF" w:rsidRPr="00FB6BDF" w:rsidRDefault="00FB6BDF" w:rsidP="00FB6BDF">
            <w:pPr>
              <w:ind w:left="147" w:right="134"/>
              <w:jc w:val="left"/>
              <w:rPr>
                <w:sz w:val="20"/>
                <w:szCs w:val="20"/>
              </w:rPr>
            </w:pPr>
            <w:r w:rsidRPr="00FB6BDF">
              <w:rPr>
                <w:sz w:val="20"/>
                <w:szCs w:val="20"/>
              </w:rPr>
              <w:t>- wydruk pokwitowania</w:t>
            </w:r>
          </w:p>
        </w:tc>
      </w:tr>
      <w:tr w:rsidR="00FB6BDF" w:rsidRPr="00A51505" w14:paraId="3B12CAD2" w14:textId="77777777" w:rsidTr="00551EDD">
        <w:trPr>
          <w:trHeight w:val="283"/>
        </w:trPr>
        <w:tc>
          <w:tcPr>
            <w:tcW w:w="401" w:type="dxa"/>
          </w:tcPr>
          <w:p w14:paraId="2A5336C6" w14:textId="77777777" w:rsidR="00FB6BDF" w:rsidRPr="00A51505" w:rsidRDefault="00FB6BDF" w:rsidP="00081E17">
            <w:pPr>
              <w:numPr>
                <w:ilvl w:val="0"/>
                <w:numId w:val="126"/>
              </w:numPr>
              <w:spacing w:after="0"/>
              <w:ind w:left="0" w:right="0" w:firstLine="0"/>
              <w:rPr>
                <w:sz w:val="20"/>
                <w:szCs w:val="20"/>
              </w:rPr>
            </w:pPr>
            <w:r w:rsidRPr="00A51505">
              <w:rPr>
                <w:sz w:val="20"/>
                <w:szCs w:val="20"/>
              </w:rPr>
              <w:t>5</w:t>
            </w:r>
          </w:p>
        </w:tc>
        <w:tc>
          <w:tcPr>
            <w:tcW w:w="8965" w:type="dxa"/>
          </w:tcPr>
          <w:p w14:paraId="55691335" w14:textId="77777777" w:rsidR="00FB6BDF" w:rsidRPr="00FB6BDF" w:rsidRDefault="00FB6BDF" w:rsidP="00FB6BDF">
            <w:pPr>
              <w:ind w:left="147" w:right="134"/>
              <w:jc w:val="left"/>
              <w:rPr>
                <w:sz w:val="20"/>
                <w:szCs w:val="20"/>
              </w:rPr>
            </w:pPr>
            <w:r w:rsidRPr="00FB6BDF">
              <w:rPr>
                <w:sz w:val="20"/>
                <w:szCs w:val="20"/>
              </w:rPr>
              <w:t>System zapewnia możliwość prowadzenia skorowidza pacjenta z możliwością przeglądu danych archiwalnych dotyczących zarówno danych osobowych jak również danych z poszczególnych wizyt.</w:t>
            </w:r>
          </w:p>
        </w:tc>
      </w:tr>
      <w:tr w:rsidR="00FB6BDF" w:rsidRPr="00A51505" w14:paraId="42D4D8FB" w14:textId="77777777" w:rsidTr="00551EDD">
        <w:trPr>
          <w:trHeight w:val="273"/>
        </w:trPr>
        <w:tc>
          <w:tcPr>
            <w:tcW w:w="401" w:type="dxa"/>
          </w:tcPr>
          <w:p w14:paraId="5AFBA9B6" w14:textId="77777777" w:rsidR="00FB6BDF" w:rsidRPr="00A51505" w:rsidRDefault="00FB6BDF" w:rsidP="00081E17">
            <w:pPr>
              <w:numPr>
                <w:ilvl w:val="0"/>
                <w:numId w:val="126"/>
              </w:numPr>
              <w:spacing w:after="0"/>
              <w:ind w:left="0" w:right="0" w:firstLine="0"/>
              <w:rPr>
                <w:sz w:val="20"/>
                <w:szCs w:val="20"/>
              </w:rPr>
            </w:pPr>
            <w:r w:rsidRPr="00A51505">
              <w:rPr>
                <w:sz w:val="20"/>
                <w:szCs w:val="20"/>
              </w:rPr>
              <w:t>6</w:t>
            </w:r>
          </w:p>
        </w:tc>
        <w:tc>
          <w:tcPr>
            <w:tcW w:w="8965" w:type="dxa"/>
          </w:tcPr>
          <w:p w14:paraId="03AA99A4" w14:textId="77777777" w:rsidR="00FB6BDF" w:rsidRPr="00FB6BDF" w:rsidRDefault="00FB6BDF" w:rsidP="00FB6BDF">
            <w:pPr>
              <w:ind w:left="147" w:right="134"/>
              <w:jc w:val="left"/>
              <w:rPr>
                <w:sz w:val="20"/>
                <w:szCs w:val="20"/>
              </w:rPr>
            </w:pPr>
            <w:r w:rsidRPr="00FB6BDF">
              <w:rPr>
                <w:sz w:val="20"/>
                <w:szCs w:val="20"/>
              </w:rPr>
              <w:t>- podstawowe informacje</w:t>
            </w:r>
          </w:p>
        </w:tc>
      </w:tr>
      <w:tr w:rsidR="00FB6BDF" w:rsidRPr="00A51505" w14:paraId="70919F8F" w14:textId="77777777" w:rsidTr="00551EDD">
        <w:trPr>
          <w:trHeight w:val="295"/>
        </w:trPr>
        <w:tc>
          <w:tcPr>
            <w:tcW w:w="401" w:type="dxa"/>
          </w:tcPr>
          <w:p w14:paraId="7A94FC0F" w14:textId="77777777" w:rsidR="00FB6BDF" w:rsidRPr="00A51505" w:rsidRDefault="00FB6BDF" w:rsidP="00081E17">
            <w:pPr>
              <w:numPr>
                <w:ilvl w:val="0"/>
                <w:numId w:val="126"/>
              </w:numPr>
              <w:spacing w:after="0"/>
              <w:ind w:left="0" w:right="0" w:firstLine="0"/>
              <w:rPr>
                <w:sz w:val="20"/>
                <w:szCs w:val="20"/>
              </w:rPr>
            </w:pPr>
            <w:r w:rsidRPr="00A51505">
              <w:rPr>
                <w:sz w:val="20"/>
                <w:szCs w:val="20"/>
              </w:rPr>
              <w:lastRenderedPageBreak/>
              <w:t>7</w:t>
            </w:r>
          </w:p>
        </w:tc>
        <w:tc>
          <w:tcPr>
            <w:tcW w:w="8965" w:type="dxa"/>
          </w:tcPr>
          <w:p w14:paraId="4096B459" w14:textId="77777777" w:rsidR="00FB6BDF" w:rsidRPr="00FB6BDF" w:rsidRDefault="00FB6BDF" w:rsidP="00FB6BDF">
            <w:pPr>
              <w:ind w:left="147" w:right="134"/>
              <w:jc w:val="left"/>
              <w:rPr>
                <w:sz w:val="20"/>
                <w:szCs w:val="20"/>
              </w:rPr>
            </w:pPr>
            <w:r w:rsidRPr="00FB6BDF">
              <w:rPr>
                <w:sz w:val="20"/>
                <w:szCs w:val="20"/>
              </w:rPr>
              <w:t>- stałe leki i choroby</w:t>
            </w:r>
          </w:p>
        </w:tc>
      </w:tr>
      <w:tr w:rsidR="00FB6BDF" w:rsidRPr="00A51505" w14:paraId="6A60DF05" w14:textId="77777777" w:rsidTr="00551EDD">
        <w:trPr>
          <w:trHeight w:val="303"/>
        </w:trPr>
        <w:tc>
          <w:tcPr>
            <w:tcW w:w="401" w:type="dxa"/>
          </w:tcPr>
          <w:p w14:paraId="1DA31A00" w14:textId="77777777" w:rsidR="00FB6BDF" w:rsidRPr="00A51505" w:rsidRDefault="00FB6BDF" w:rsidP="00081E17">
            <w:pPr>
              <w:numPr>
                <w:ilvl w:val="0"/>
                <w:numId w:val="126"/>
              </w:numPr>
              <w:spacing w:after="0"/>
              <w:ind w:left="0" w:right="0" w:firstLine="0"/>
              <w:rPr>
                <w:sz w:val="20"/>
                <w:szCs w:val="20"/>
              </w:rPr>
            </w:pPr>
            <w:r w:rsidRPr="00A51505">
              <w:rPr>
                <w:sz w:val="20"/>
                <w:szCs w:val="20"/>
              </w:rPr>
              <w:t>8</w:t>
            </w:r>
          </w:p>
        </w:tc>
        <w:tc>
          <w:tcPr>
            <w:tcW w:w="8965" w:type="dxa"/>
          </w:tcPr>
          <w:p w14:paraId="15293EF4" w14:textId="77777777" w:rsidR="00FB6BDF" w:rsidRPr="00FB6BDF" w:rsidRDefault="00FB6BDF" w:rsidP="00FB6BDF">
            <w:pPr>
              <w:ind w:left="147" w:right="134"/>
              <w:jc w:val="left"/>
              <w:rPr>
                <w:sz w:val="20"/>
                <w:szCs w:val="20"/>
              </w:rPr>
            </w:pPr>
            <w:r w:rsidRPr="00FB6BDF">
              <w:rPr>
                <w:sz w:val="20"/>
                <w:szCs w:val="20"/>
              </w:rPr>
              <w:t>- dane osobowe</w:t>
            </w:r>
          </w:p>
        </w:tc>
      </w:tr>
      <w:tr w:rsidR="00FB6BDF" w:rsidRPr="00A51505" w14:paraId="1EDE06C3" w14:textId="77777777" w:rsidTr="00551EDD">
        <w:trPr>
          <w:trHeight w:val="265"/>
        </w:trPr>
        <w:tc>
          <w:tcPr>
            <w:tcW w:w="401" w:type="dxa"/>
          </w:tcPr>
          <w:p w14:paraId="2158AE7E" w14:textId="77777777" w:rsidR="00FB6BDF" w:rsidRPr="00A51505" w:rsidRDefault="00FB6BDF" w:rsidP="00081E17">
            <w:pPr>
              <w:numPr>
                <w:ilvl w:val="0"/>
                <w:numId w:val="126"/>
              </w:numPr>
              <w:spacing w:after="0"/>
              <w:ind w:left="0" w:right="0" w:firstLine="0"/>
              <w:rPr>
                <w:sz w:val="20"/>
                <w:szCs w:val="20"/>
              </w:rPr>
            </w:pPr>
            <w:r w:rsidRPr="00A51505">
              <w:rPr>
                <w:sz w:val="20"/>
                <w:szCs w:val="20"/>
              </w:rPr>
              <w:t>9</w:t>
            </w:r>
          </w:p>
        </w:tc>
        <w:tc>
          <w:tcPr>
            <w:tcW w:w="8965" w:type="dxa"/>
          </w:tcPr>
          <w:p w14:paraId="622ACBEC" w14:textId="77777777" w:rsidR="00FB6BDF" w:rsidRPr="00FB6BDF" w:rsidRDefault="00FB6BDF" w:rsidP="00FB6BDF">
            <w:pPr>
              <w:ind w:left="147" w:right="134"/>
              <w:jc w:val="left"/>
              <w:rPr>
                <w:sz w:val="20"/>
                <w:szCs w:val="20"/>
              </w:rPr>
            </w:pPr>
            <w:r w:rsidRPr="00FB6BDF">
              <w:rPr>
                <w:sz w:val="20"/>
                <w:szCs w:val="20"/>
              </w:rPr>
              <w:t>- odbyte i zaplanowane wizyty</w:t>
            </w:r>
          </w:p>
        </w:tc>
      </w:tr>
      <w:tr w:rsidR="00FB6BDF" w:rsidRPr="00A51505" w14:paraId="40B29045" w14:textId="77777777" w:rsidTr="00551EDD">
        <w:trPr>
          <w:trHeight w:val="302"/>
        </w:trPr>
        <w:tc>
          <w:tcPr>
            <w:tcW w:w="401" w:type="dxa"/>
          </w:tcPr>
          <w:p w14:paraId="46B61B24" w14:textId="77777777" w:rsidR="00FB6BDF" w:rsidRPr="00A51505" w:rsidRDefault="00FB6BDF" w:rsidP="00081E17">
            <w:pPr>
              <w:numPr>
                <w:ilvl w:val="0"/>
                <w:numId w:val="126"/>
              </w:numPr>
              <w:spacing w:after="0"/>
              <w:ind w:left="0" w:right="0" w:firstLine="0"/>
              <w:rPr>
                <w:sz w:val="20"/>
                <w:szCs w:val="20"/>
              </w:rPr>
            </w:pPr>
          </w:p>
        </w:tc>
        <w:tc>
          <w:tcPr>
            <w:tcW w:w="8965" w:type="dxa"/>
          </w:tcPr>
          <w:p w14:paraId="533C05AD" w14:textId="77777777" w:rsidR="00FB6BDF" w:rsidRPr="00FB6BDF" w:rsidRDefault="00FB6BDF" w:rsidP="00FB6BDF">
            <w:pPr>
              <w:ind w:left="147" w:right="134"/>
              <w:jc w:val="left"/>
              <w:rPr>
                <w:sz w:val="20"/>
                <w:szCs w:val="20"/>
              </w:rPr>
            </w:pPr>
            <w:r w:rsidRPr="00FB6BDF">
              <w:rPr>
                <w:sz w:val="20"/>
                <w:szCs w:val="20"/>
              </w:rPr>
              <w:t>- podgląd i tworzenie deklaracji POZ</w:t>
            </w:r>
          </w:p>
        </w:tc>
      </w:tr>
      <w:tr w:rsidR="00FB6BDF" w:rsidRPr="00A51505" w14:paraId="1FB8ADF7" w14:textId="77777777" w:rsidTr="00551EDD">
        <w:trPr>
          <w:trHeight w:val="277"/>
        </w:trPr>
        <w:tc>
          <w:tcPr>
            <w:tcW w:w="401" w:type="dxa"/>
          </w:tcPr>
          <w:p w14:paraId="1D55796A" w14:textId="77777777" w:rsidR="00FB6BDF" w:rsidRPr="00A51505" w:rsidRDefault="00FB6BDF" w:rsidP="00081E17">
            <w:pPr>
              <w:numPr>
                <w:ilvl w:val="0"/>
                <w:numId w:val="126"/>
              </w:numPr>
              <w:spacing w:after="0"/>
              <w:ind w:left="0" w:right="0" w:firstLine="0"/>
              <w:rPr>
                <w:sz w:val="20"/>
                <w:szCs w:val="20"/>
              </w:rPr>
            </w:pPr>
          </w:p>
        </w:tc>
        <w:tc>
          <w:tcPr>
            <w:tcW w:w="8965" w:type="dxa"/>
          </w:tcPr>
          <w:p w14:paraId="731FA2E2" w14:textId="77777777" w:rsidR="00FB6BDF" w:rsidRPr="00FB6BDF" w:rsidRDefault="00FB6BDF" w:rsidP="00FB6BDF">
            <w:pPr>
              <w:ind w:left="147" w:right="134"/>
              <w:jc w:val="left"/>
              <w:rPr>
                <w:sz w:val="20"/>
                <w:szCs w:val="20"/>
              </w:rPr>
            </w:pPr>
            <w:r w:rsidRPr="00FB6BDF">
              <w:rPr>
                <w:sz w:val="20"/>
                <w:szCs w:val="20"/>
              </w:rPr>
              <w:t>- podgląd i tworzenie dokumentów uprawniających</w:t>
            </w:r>
          </w:p>
        </w:tc>
      </w:tr>
      <w:tr w:rsidR="00FB6BDF" w:rsidRPr="00A51505" w14:paraId="7C32F307" w14:textId="77777777" w:rsidTr="00551EDD">
        <w:trPr>
          <w:trHeight w:val="278"/>
        </w:trPr>
        <w:tc>
          <w:tcPr>
            <w:tcW w:w="401" w:type="dxa"/>
          </w:tcPr>
          <w:p w14:paraId="0AF6ABEF" w14:textId="77777777" w:rsidR="00FB6BDF" w:rsidRPr="00A51505" w:rsidRDefault="00FB6BDF" w:rsidP="00081E17">
            <w:pPr>
              <w:numPr>
                <w:ilvl w:val="0"/>
                <w:numId w:val="126"/>
              </w:numPr>
              <w:spacing w:after="0"/>
              <w:ind w:left="0" w:right="0" w:firstLine="0"/>
              <w:rPr>
                <w:sz w:val="20"/>
                <w:szCs w:val="20"/>
              </w:rPr>
            </w:pPr>
          </w:p>
        </w:tc>
        <w:tc>
          <w:tcPr>
            <w:tcW w:w="8965" w:type="dxa"/>
          </w:tcPr>
          <w:p w14:paraId="342EA314" w14:textId="77777777" w:rsidR="00FB6BDF" w:rsidRPr="00FB6BDF" w:rsidRDefault="00FB6BDF" w:rsidP="00FB6BDF">
            <w:pPr>
              <w:ind w:left="147" w:right="134"/>
              <w:jc w:val="left"/>
              <w:rPr>
                <w:sz w:val="20"/>
                <w:szCs w:val="20"/>
              </w:rPr>
            </w:pPr>
            <w:r w:rsidRPr="00FB6BDF">
              <w:rPr>
                <w:sz w:val="20"/>
                <w:szCs w:val="20"/>
              </w:rPr>
              <w:t>- podgląd wyników</w:t>
            </w:r>
          </w:p>
        </w:tc>
      </w:tr>
      <w:tr w:rsidR="00FB6BDF" w:rsidRPr="00A51505" w14:paraId="325ED532" w14:textId="77777777" w:rsidTr="00551EDD">
        <w:trPr>
          <w:trHeight w:val="302"/>
        </w:trPr>
        <w:tc>
          <w:tcPr>
            <w:tcW w:w="401" w:type="dxa"/>
          </w:tcPr>
          <w:p w14:paraId="49A25FA9" w14:textId="77777777" w:rsidR="00FB6BDF" w:rsidRPr="00A51505" w:rsidRDefault="00FB6BDF" w:rsidP="00081E17">
            <w:pPr>
              <w:numPr>
                <w:ilvl w:val="0"/>
                <w:numId w:val="126"/>
              </w:numPr>
              <w:spacing w:after="0"/>
              <w:ind w:left="0" w:right="0" w:firstLine="0"/>
              <w:rPr>
                <w:sz w:val="20"/>
                <w:szCs w:val="20"/>
              </w:rPr>
            </w:pPr>
          </w:p>
        </w:tc>
        <w:tc>
          <w:tcPr>
            <w:tcW w:w="8965" w:type="dxa"/>
          </w:tcPr>
          <w:p w14:paraId="753CA3A5" w14:textId="77777777" w:rsidR="00FB6BDF" w:rsidRPr="00FB6BDF" w:rsidRDefault="00FB6BDF" w:rsidP="00FB6BDF">
            <w:pPr>
              <w:ind w:left="147" w:right="134"/>
              <w:jc w:val="left"/>
              <w:rPr>
                <w:sz w:val="20"/>
                <w:szCs w:val="20"/>
              </w:rPr>
            </w:pPr>
            <w:r w:rsidRPr="00FB6BDF">
              <w:rPr>
                <w:sz w:val="20"/>
                <w:szCs w:val="20"/>
              </w:rPr>
              <w:t>- historia choroby - podział na porady ambulatoryjne i szpitalne</w:t>
            </w:r>
          </w:p>
        </w:tc>
      </w:tr>
      <w:tr w:rsidR="00FB6BDF" w:rsidRPr="00A51505" w14:paraId="0A47D1A0" w14:textId="77777777" w:rsidTr="00551EDD">
        <w:trPr>
          <w:trHeight w:val="262"/>
        </w:trPr>
        <w:tc>
          <w:tcPr>
            <w:tcW w:w="401" w:type="dxa"/>
          </w:tcPr>
          <w:p w14:paraId="7B25BA80" w14:textId="77777777" w:rsidR="00FB6BDF" w:rsidRPr="00A51505" w:rsidRDefault="00FB6BDF" w:rsidP="00081E17">
            <w:pPr>
              <w:numPr>
                <w:ilvl w:val="0"/>
                <w:numId w:val="126"/>
              </w:numPr>
              <w:spacing w:after="0"/>
              <w:ind w:left="0" w:right="0" w:firstLine="0"/>
              <w:rPr>
                <w:sz w:val="20"/>
                <w:szCs w:val="20"/>
              </w:rPr>
            </w:pPr>
          </w:p>
        </w:tc>
        <w:tc>
          <w:tcPr>
            <w:tcW w:w="8965" w:type="dxa"/>
          </w:tcPr>
          <w:p w14:paraId="7170AA72" w14:textId="77777777" w:rsidR="00FB6BDF" w:rsidRPr="00FB6BDF" w:rsidRDefault="00FB6BDF" w:rsidP="00FB6BDF">
            <w:pPr>
              <w:ind w:left="147" w:right="134"/>
              <w:jc w:val="left"/>
              <w:rPr>
                <w:sz w:val="20"/>
                <w:szCs w:val="20"/>
              </w:rPr>
            </w:pPr>
            <w:r w:rsidRPr="00FB6BDF">
              <w:rPr>
                <w:sz w:val="20"/>
                <w:szCs w:val="20"/>
              </w:rPr>
              <w:t>- podgląd i tworzenie dokumentów pacjenta (np. Zgody, oświadczenia i zaświadczenia)</w:t>
            </w:r>
          </w:p>
        </w:tc>
      </w:tr>
      <w:tr w:rsidR="00FB6BDF" w:rsidRPr="00A51505" w14:paraId="2FAF3B5C" w14:textId="77777777" w:rsidTr="00551EDD">
        <w:trPr>
          <w:trHeight w:val="349"/>
        </w:trPr>
        <w:tc>
          <w:tcPr>
            <w:tcW w:w="401" w:type="dxa"/>
          </w:tcPr>
          <w:p w14:paraId="0041A47F" w14:textId="77777777" w:rsidR="00FB6BDF" w:rsidRPr="00A51505" w:rsidRDefault="00FB6BDF" w:rsidP="00081E17">
            <w:pPr>
              <w:numPr>
                <w:ilvl w:val="0"/>
                <w:numId w:val="126"/>
              </w:numPr>
              <w:spacing w:after="0"/>
              <w:ind w:left="0" w:right="0" w:firstLine="0"/>
              <w:rPr>
                <w:sz w:val="20"/>
                <w:szCs w:val="20"/>
              </w:rPr>
            </w:pPr>
          </w:p>
        </w:tc>
        <w:tc>
          <w:tcPr>
            <w:tcW w:w="8965" w:type="dxa"/>
          </w:tcPr>
          <w:p w14:paraId="7150468B" w14:textId="77777777" w:rsidR="00FB6BDF" w:rsidRPr="00FB6BDF" w:rsidRDefault="00FB6BDF" w:rsidP="00FB6BDF">
            <w:pPr>
              <w:ind w:left="147" w:right="134"/>
              <w:jc w:val="left"/>
              <w:rPr>
                <w:sz w:val="20"/>
                <w:szCs w:val="20"/>
              </w:rPr>
            </w:pPr>
            <w:r w:rsidRPr="00FB6BDF">
              <w:rPr>
                <w:sz w:val="20"/>
                <w:szCs w:val="20"/>
              </w:rPr>
              <w:t>- podgląd wygenerowanych wydruków</w:t>
            </w:r>
          </w:p>
        </w:tc>
      </w:tr>
      <w:tr w:rsidR="00FB6BDF" w:rsidRPr="00A51505" w14:paraId="6E1D821F" w14:textId="77777777" w:rsidTr="00551EDD">
        <w:trPr>
          <w:trHeight w:val="290"/>
        </w:trPr>
        <w:tc>
          <w:tcPr>
            <w:tcW w:w="401" w:type="dxa"/>
          </w:tcPr>
          <w:p w14:paraId="7084F9D5" w14:textId="77777777" w:rsidR="00FB6BDF" w:rsidRPr="00A51505" w:rsidRDefault="00FB6BDF" w:rsidP="00081E17">
            <w:pPr>
              <w:numPr>
                <w:ilvl w:val="0"/>
                <w:numId w:val="126"/>
              </w:numPr>
              <w:spacing w:after="0"/>
              <w:ind w:left="0" w:right="0" w:firstLine="0"/>
              <w:rPr>
                <w:sz w:val="20"/>
                <w:szCs w:val="20"/>
              </w:rPr>
            </w:pPr>
          </w:p>
        </w:tc>
        <w:tc>
          <w:tcPr>
            <w:tcW w:w="8965" w:type="dxa"/>
          </w:tcPr>
          <w:p w14:paraId="3871502C" w14:textId="77777777" w:rsidR="00FB6BDF" w:rsidRPr="00FB6BDF" w:rsidRDefault="00FB6BDF" w:rsidP="00FB6BDF">
            <w:pPr>
              <w:ind w:left="147" w:right="134"/>
              <w:jc w:val="left"/>
              <w:rPr>
                <w:sz w:val="20"/>
                <w:szCs w:val="20"/>
              </w:rPr>
            </w:pPr>
            <w:r w:rsidRPr="00FB6BDF">
              <w:rPr>
                <w:sz w:val="20"/>
                <w:szCs w:val="20"/>
              </w:rPr>
              <w:t>System zapewnia możliwość obsługi dedykowanych dokumentów pod każdą jednostkę</w:t>
            </w:r>
          </w:p>
        </w:tc>
      </w:tr>
    </w:tbl>
    <w:p w14:paraId="7D15CCCE" w14:textId="77777777" w:rsidR="00551EDD" w:rsidRPr="003624A6" w:rsidRDefault="00551EDD" w:rsidP="002319AE">
      <w:pPr>
        <w:pStyle w:val="Nagwek3"/>
      </w:pPr>
      <w:bookmarkStart w:id="408" w:name="_Toc15554044"/>
      <w:r w:rsidRPr="003624A6">
        <w:t>Medycyna pracy</w:t>
      </w:r>
      <w:bookmarkEnd w:id="408"/>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551EDD" w:rsidRPr="00A51505" w14:paraId="489A4216" w14:textId="77777777" w:rsidTr="00551EDD">
        <w:trPr>
          <w:trHeight w:val="294"/>
        </w:trPr>
        <w:tc>
          <w:tcPr>
            <w:tcW w:w="401" w:type="dxa"/>
            <w:shd w:val="clear" w:color="auto" w:fill="4F81BD" w:themeFill="accent1"/>
          </w:tcPr>
          <w:p w14:paraId="485EEA41" w14:textId="77777777" w:rsidR="00551EDD" w:rsidRPr="00A51505" w:rsidRDefault="00551EDD" w:rsidP="00551EDD">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7C4D9D58" w14:textId="77777777" w:rsidR="00551EDD" w:rsidRPr="00A51505" w:rsidRDefault="00551EDD" w:rsidP="00551EDD">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5224D55F" w14:textId="77777777" w:rsidTr="00FB6BDF">
        <w:trPr>
          <w:trHeight w:val="192"/>
        </w:trPr>
        <w:tc>
          <w:tcPr>
            <w:tcW w:w="401" w:type="dxa"/>
          </w:tcPr>
          <w:p w14:paraId="60E62F6A" w14:textId="77777777" w:rsidR="00FB6BDF" w:rsidRPr="00A51505" w:rsidRDefault="00FB6BDF" w:rsidP="00081E17">
            <w:pPr>
              <w:numPr>
                <w:ilvl w:val="0"/>
                <w:numId w:val="125"/>
              </w:numPr>
              <w:spacing w:after="0"/>
              <w:ind w:left="0" w:right="0" w:firstLine="0"/>
              <w:rPr>
                <w:sz w:val="20"/>
                <w:szCs w:val="20"/>
              </w:rPr>
            </w:pPr>
            <w:r w:rsidRPr="00A51505">
              <w:rPr>
                <w:sz w:val="20"/>
                <w:szCs w:val="20"/>
              </w:rPr>
              <w:t>1</w:t>
            </w:r>
          </w:p>
        </w:tc>
        <w:tc>
          <w:tcPr>
            <w:tcW w:w="8965" w:type="dxa"/>
          </w:tcPr>
          <w:p w14:paraId="79B5E526" w14:textId="77777777" w:rsidR="00FB6BDF" w:rsidRPr="00FB6BDF" w:rsidRDefault="00FB6BDF" w:rsidP="00FB6BDF">
            <w:pPr>
              <w:ind w:left="147" w:right="134"/>
              <w:jc w:val="left"/>
              <w:rPr>
                <w:sz w:val="20"/>
                <w:szCs w:val="20"/>
              </w:rPr>
            </w:pPr>
            <w:r w:rsidRPr="00FB6BDF">
              <w:rPr>
                <w:sz w:val="20"/>
                <w:szCs w:val="20"/>
              </w:rPr>
              <w:t>System umożliwia rejestrację danych osobowych pacjentów.</w:t>
            </w:r>
          </w:p>
        </w:tc>
      </w:tr>
      <w:tr w:rsidR="00FB6BDF" w:rsidRPr="00A51505" w14:paraId="0AEA9FA1" w14:textId="77777777" w:rsidTr="00FB6BDF">
        <w:trPr>
          <w:trHeight w:val="245"/>
        </w:trPr>
        <w:tc>
          <w:tcPr>
            <w:tcW w:w="401" w:type="dxa"/>
          </w:tcPr>
          <w:p w14:paraId="6A1A6D02" w14:textId="77777777" w:rsidR="00FB6BDF" w:rsidRPr="00A51505" w:rsidRDefault="00FB6BDF" w:rsidP="00081E17">
            <w:pPr>
              <w:numPr>
                <w:ilvl w:val="0"/>
                <w:numId w:val="125"/>
              </w:numPr>
              <w:spacing w:after="0"/>
              <w:ind w:left="0" w:right="0" w:firstLine="0"/>
              <w:rPr>
                <w:sz w:val="20"/>
                <w:szCs w:val="20"/>
              </w:rPr>
            </w:pPr>
            <w:r w:rsidRPr="00A51505">
              <w:rPr>
                <w:sz w:val="20"/>
                <w:szCs w:val="20"/>
              </w:rPr>
              <w:t>2</w:t>
            </w:r>
          </w:p>
        </w:tc>
        <w:tc>
          <w:tcPr>
            <w:tcW w:w="8965" w:type="dxa"/>
          </w:tcPr>
          <w:p w14:paraId="12D4DB38" w14:textId="77777777" w:rsidR="00FB6BDF" w:rsidRPr="00FB6BDF" w:rsidRDefault="00FB6BDF" w:rsidP="00FB6BDF">
            <w:pPr>
              <w:ind w:left="147" w:right="134"/>
              <w:jc w:val="left"/>
              <w:rPr>
                <w:sz w:val="20"/>
                <w:szCs w:val="20"/>
              </w:rPr>
            </w:pPr>
            <w:r w:rsidRPr="00FB6BDF">
              <w:rPr>
                <w:sz w:val="20"/>
                <w:szCs w:val="20"/>
              </w:rPr>
              <w:t>System umożliwia prowadzenie historii zatrudnienia.</w:t>
            </w:r>
          </w:p>
        </w:tc>
      </w:tr>
      <w:tr w:rsidR="00FB6BDF" w:rsidRPr="00A51505" w14:paraId="798E7A3C" w14:textId="77777777" w:rsidTr="00FB6BDF">
        <w:trPr>
          <w:trHeight w:val="278"/>
        </w:trPr>
        <w:tc>
          <w:tcPr>
            <w:tcW w:w="401" w:type="dxa"/>
          </w:tcPr>
          <w:p w14:paraId="65FAA460" w14:textId="77777777" w:rsidR="00FB6BDF" w:rsidRPr="00A51505" w:rsidRDefault="00FB6BDF" w:rsidP="00081E17">
            <w:pPr>
              <w:numPr>
                <w:ilvl w:val="0"/>
                <w:numId w:val="125"/>
              </w:numPr>
              <w:spacing w:after="0"/>
              <w:ind w:left="0" w:right="0" w:firstLine="0"/>
              <w:rPr>
                <w:sz w:val="20"/>
                <w:szCs w:val="20"/>
              </w:rPr>
            </w:pPr>
            <w:r w:rsidRPr="00A51505">
              <w:rPr>
                <w:sz w:val="20"/>
                <w:szCs w:val="20"/>
              </w:rPr>
              <w:t>3</w:t>
            </w:r>
          </w:p>
        </w:tc>
        <w:tc>
          <w:tcPr>
            <w:tcW w:w="8965" w:type="dxa"/>
          </w:tcPr>
          <w:p w14:paraId="5B80DC40" w14:textId="77777777" w:rsidR="00FB6BDF" w:rsidRPr="00FB6BDF" w:rsidRDefault="00FB6BDF" w:rsidP="00FB6BDF">
            <w:pPr>
              <w:ind w:left="147" w:right="134"/>
              <w:jc w:val="left"/>
              <w:rPr>
                <w:sz w:val="20"/>
                <w:szCs w:val="20"/>
              </w:rPr>
            </w:pPr>
            <w:r w:rsidRPr="00FB6BDF">
              <w:rPr>
                <w:sz w:val="20"/>
                <w:szCs w:val="20"/>
              </w:rPr>
              <w:t>System umożliwia zarejestrowanie dodatkowych informacji o opłacie za dane badanie. W szczególności na podstawie zaplanowanych badań pomaga określić cenę za usługę. System umożliwia eksport informacji o zrealizowanych badaniach do zewnętrznych systemów.</w:t>
            </w:r>
          </w:p>
        </w:tc>
      </w:tr>
      <w:tr w:rsidR="00FB6BDF" w:rsidRPr="00A51505" w14:paraId="3F9CC3CC" w14:textId="77777777" w:rsidTr="00FB6BDF">
        <w:trPr>
          <w:trHeight w:val="267"/>
        </w:trPr>
        <w:tc>
          <w:tcPr>
            <w:tcW w:w="401" w:type="dxa"/>
          </w:tcPr>
          <w:p w14:paraId="69F43AB8" w14:textId="77777777" w:rsidR="00FB6BDF" w:rsidRPr="00A51505" w:rsidRDefault="00FB6BDF" w:rsidP="00081E17">
            <w:pPr>
              <w:numPr>
                <w:ilvl w:val="0"/>
                <w:numId w:val="125"/>
              </w:numPr>
              <w:spacing w:after="0"/>
              <w:ind w:left="0" w:right="0" w:firstLine="0"/>
              <w:rPr>
                <w:sz w:val="20"/>
                <w:szCs w:val="20"/>
              </w:rPr>
            </w:pPr>
            <w:r w:rsidRPr="00A51505">
              <w:rPr>
                <w:sz w:val="20"/>
                <w:szCs w:val="20"/>
              </w:rPr>
              <w:t>4</w:t>
            </w:r>
          </w:p>
        </w:tc>
        <w:tc>
          <w:tcPr>
            <w:tcW w:w="8965" w:type="dxa"/>
          </w:tcPr>
          <w:p w14:paraId="597D8679" w14:textId="77777777" w:rsidR="00FB6BDF" w:rsidRPr="00FB6BDF" w:rsidRDefault="00FB6BDF" w:rsidP="00FB6BDF">
            <w:pPr>
              <w:ind w:left="147" w:right="134"/>
              <w:jc w:val="left"/>
              <w:rPr>
                <w:sz w:val="20"/>
                <w:szCs w:val="20"/>
              </w:rPr>
            </w:pPr>
            <w:r w:rsidRPr="00FB6BDF">
              <w:rPr>
                <w:sz w:val="20"/>
                <w:szCs w:val="20"/>
              </w:rPr>
              <w:t>System umożliwia planowanie terminów wizyt z różną precyzją – z dokładnością do miesiąca, tygodnia, dnia i godziny.</w:t>
            </w:r>
          </w:p>
        </w:tc>
      </w:tr>
      <w:tr w:rsidR="00FB6BDF" w:rsidRPr="00A51505" w14:paraId="7478A2F1" w14:textId="77777777" w:rsidTr="00FB6BDF">
        <w:trPr>
          <w:trHeight w:val="283"/>
        </w:trPr>
        <w:tc>
          <w:tcPr>
            <w:tcW w:w="401" w:type="dxa"/>
          </w:tcPr>
          <w:p w14:paraId="7C103BE7" w14:textId="77777777" w:rsidR="00FB6BDF" w:rsidRPr="00A51505" w:rsidRDefault="00FB6BDF" w:rsidP="00081E17">
            <w:pPr>
              <w:numPr>
                <w:ilvl w:val="0"/>
                <w:numId w:val="125"/>
              </w:numPr>
              <w:spacing w:after="0"/>
              <w:ind w:left="0" w:right="0" w:firstLine="0"/>
              <w:rPr>
                <w:sz w:val="20"/>
                <w:szCs w:val="20"/>
              </w:rPr>
            </w:pPr>
            <w:r w:rsidRPr="00A51505">
              <w:rPr>
                <w:sz w:val="20"/>
                <w:szCs w:val="20"/>
              </w:rPr>
              <w:t>5</w:t>
            </w:r>
          </w:p>
        </w:tc>
        <w:tc>
          <w:tcPr>
            <w:tcW w:w="8965" w:type="dxa"/>
          </w:tcPr>
          <w:p w14:paraId="15D7021C" w14:textId="77777777" w:rsidR="00FB6BDF" w:rsidRPr="00FB6BDF" w:rsidRDefault="00FB6BDF" w:rsidP="00FB6BDF">
            <w:pPr>
              <w:ind w:left="147" w:right="134"/>
              <w:jc w:val="left"/>
              <w:rPr>
                <w:sz w:val="20"/>
                <w:szCs w:val="20"/>
              </w:rPr>
            </w:pPr>
            <w:r w:rsidRPr="00FB6BDF">
              <w:rPr>
                <w:sz w:val="20"/>
                <w:szCs w:val="20"/>
              </w:rPr>
              <w:t xml:space="preserve">System umożliwia oznaczenie, że na dany termin można zapisać więcej niż jednego pacjenta i pozwala określić tą liczbę </w:t>
            </w:r>
          </w:p>
        </w:tc>
      </w:tr>
      <w:tr w:rsidR="00FB6BDF" w:rsidRPr="00A51505" w14:paraId="48379281" w14:textId="77777777" w:rsidTr="00FB6BDF">
        <w:trPr>
          <w:trHeight w:val="273"/>
        </w:trPr>
        <w:tc>
          <w:tcPr>
            <w:tcW w:w="401" w:type="dxa"/>
          </w:tcPr>
          <w:p w14:paraId="530FEF49" w14:textId="77777777" w:rsidR="00FB6BDF" w:rsidRPr="00A51505" w:rsidRDefault="00FB6BDF" w:rsidP="00081E17">
            <w:pPr>
              <w:numPr>
                <w:ilvl w:val="0"/>
                <w:numId w:val="125"/>
              </w:numPr>
              <w:spacing w:after="0"/>
              <w:ind w:left="0" w:right="0" w:firstLine="0"/>
              <w:rPr>
                <w:sz w:val="20"/>
                <w:szCs w:val="20"/>
              </w:rPr>
            </w:pPr>
            <w:r w:rsidRPr="00A51505">
              <w:rPr>
                <w:sz w:val="20"/>
                <w:szCs w:val="20"/>
              </w:rPr>
              <w:t>6</w:t>
            </w:r>
          </w:p>
        </w:tc>
        <w:tc>
          <w:tcPr>
            <w:tcW w:w="8965" w:type="dxa"/>
          </w:tcPr>
          <w:p w14:paraId="255BA78D" w14:textId="77777777" w:rsidR="00FB6BDF" w:rsidRPr="00FB6BDF" w:rsidRDefault="00FB6BDF" w:rsidP="00FB6BDF">
            <w:pPr>
              <w:ind w:left="147" w:right="134"/>
              <w:jc w:val="left"/>
              <w:rPr>
                <w:sz w:val="20"/>
                <w:szCs w:val="20"/>
              </w:rPr>
            </w:pPr>
            <w:r w:rsidRPr="00FB6BDF">
              <w:rPr>
                <w:sz w:val="20"/>
                <w:szCs w:val="20"/>
              </w:rPr>
              <w:t>System umożliwia zarejestrowanie jako kontrahenta osoby, która prowadzi jednoosobową działalność gospodarczą zgodnie ze standardową umową.</w:t>
            </w:r>
          </w:p>
        </w:tc>
      </w:tr>
      <w:tr w:rsidR="00FB6BDF" w:rsidRPr="00A51505" w14:paraId="7B6234FD" w14:textId="77777777" w:rsidTr="00FB6BDF">
        <w:trPr>
          <w:trHeight w:val="266"/>
        </w:trPr>
        <w:tc>
          <w:tcPr>
            <w:tcW w:w="401" w:type="dxa"/>
          </w:tcPr>
          <w:p w14:paraId="16FC473E" w14:textId="77777777" w:rsidR="00FB6BDF" w:rsidRPr="00A51505" w:rsidRDefault="00FB6BDF" w:rsidP="00081E17">
            <w:pPr>
              <w:numPr>
                <w:ilvl w:val="0"/>
                <w:numId w:val="125"/>
              </w:numPr>
              <w:spacing w:after="0"/>
              <w:ind w:left="0" w:right="0" w:firstLine="0"/>
              <w:rPr>
                <w:sz w:val="20"/>
                <w:szCs w:val="20"/>
              </w:rPr>
            </w:pPr>
            <w:r w:rsidRPr="00A51505">
              <w:rPr>
                <w:sz w:val="20"/>
                <w:szCs w:val="20"/>
              </w:rPr>
              <w:t>7</w:t>
            </w:r>
          </w:p>
        </w:tc>
        <w:tc>
          <w:tcPr>
            <w:tcW w:w="8965" w:type="dxa"/>
          </w:tcPr>
          <w:p w14:paraId="6745C9F9" w14:textId="77777777" w:rsidR="00FB6BDF" w:rsidRPr="00FB6BDF" w:rsidRDefault="00FB6BDF" w:rsidP="00FB6BDF">
            <w:pPr>
              <w:ind w:left="147" w:right="134"/>
              <w:jc w:val="left"/>
              <w:rPr>
                <w:sz w:val="20"/>
                <w:szCs w:val="20"/>
              </w:rPr>
            </w:pPr>
            <w:r w:rsidRPr="00FB6BDF">
              <w:rPr>
                <w:sz w:val="20"/>
                <w:szCs w:val="20"/>
              </w:rPr>
              <w:t>System umożliwia zarządzenie grafikami pracy lekarzy.</w:t>
            </w:r>
          </w:p>
        </w:tc>
      </w:tr>
      <w:tr w:rsidR="00FB6BDF" w:rsidRPr="00A51505" w14:paraId="7A5D173C" w14:textId="77777777" w:rsidTr="00FB6BDF">
        <w:trPr>
          <w:trHeight w:val="274"/>
        </w:trPr>
        <w:tc>
          <w:tcPr>
            <w:tcW w:w="401" w:type="dxa"/>
          </w:tcPr>
          <w:p w14:paraId="0197BE75" w14:textId="77777777" w:rsidR="00FB6BDF" w:rsidRPr="00A51505" w:rsidRDefault="00FB6BDF" w:rsidP="00081E17">
            <w:pPr>
              <w:numPr>
                <w:ilvl w:val="0"/>
                <w:numId w:val="125"/>
              </w:numPr>
              <w:spacing w:after="0"/>
              <w:ind w:left="0" w:right="0" w:firstLine="0"/>
              <w:rPr>
                <w:sz w:val="20"/>
                <w:szCs w:val="20"/>
              </w:rPr>
            </w:pPr>
            <w:r w:rsidRPr="00A51505">
              <w:rPr>
                <w:sz w:val="20"/>
                <w:szCs w:val="20"/>
              </w:rPr>
              <w:t>8</w:t>
            </w:r>
          </w:p>
        </w:tc>
        <w:tc>
          <w:tcPr>
            <w:tcW w:w="8965" w:type="dxa"/>
          </w:tcPr>
          <w:p w14:paraId="35723B63" w14:textId="77777777" w:rsidR="00FB6BDF" w:rsidRPr="00FB6BDF" w:rsidRDefault="00FB6BDF" w:rsidP="00FB6BDF">
            <w:pPr>
              <w:ind w:left="147" w:right="134"/>
              <w:jc w:val="left"/>
              <w:rPr>
                <w:sz w:val="20"/>
                <w:szCs w:val="20"/>
              </w:rPr>
            </w:pPr>
            <w:r w:rsidRPr="00FB6BDF">
              <w:rPr>
                <w:sz w:val="20"/>
                <w:szCs w:val="20"/>
              </w:rPr>
              <w:t>System umożliwia planowanie wizyt do lekarza, do gabinetu lub do konkretnej specjalizacji lekarskiej.</w:t>
            </w:r>
          </w:p>
        </w:tc>
      </w:tr>
      <w:tr w:rsidR="00FB6BDF" w:rsidRPr="00A51505" w14:paraId="20D92A29" w14:textId="77777777" w:rsidTr="00FB6BDF">
        <w:trPr>
          <w:trHeight w:val="265"/>
        </w:trPr>
        <w:tc>
          <w:tcPr>
            <w:tcW w:w="401" w:type="dxa"/>
          </w:tcPr>
          <w:p w14:paraId="60514F08" w14:textId="77777777" w:rsidR="00FB6BDF" w:rsidRPr="00A51505" w:rsidRDefault="00FB6BDF" w:rsidP="00081E17">
            <w:pPr>
              <w:numPr>
                <w:ilvl w:val="0"/>
                <w:numId w:val="125"/>
              </w:numPr>
              <w:spacing w:after="0"/>
              <w:ind w:left="0" w:right="0" w:firstLine="0"/>
              <w:rPr>
                <w:sz w:val="20"/>
                <w:szCs w:val="20"/>
              </w:rPr>
            </w:pPr>
            <w:r w:rsidRPr="00A51505">
              <w:rPr>
                <w:sz w:val="20"/>
                <w:szCs w:val="20"/>
              </w:rPr>
              <w:t>9</w:t>
            </w:r>
          </w:p>
        </w:tc>
        <w:tc>
          <w:tcPr>
            <w:tcW w:w="8965" w:type="dxa"/>
          </w:tcPr>
          <w:p w14:paraId="2A51D806" w14:textId="77777777" w:rsidR="00FB6BDF" w:rsidRPr="00FB6BDF" w:rsidRDefault="00FB6BDF" w:rsidP="00FB6BDF">
            <w:pPr>
              <w:ind w:left="147" w:right="134"/>
              <w:jc w:val="left"/>
              <w:rPr>
                <w:sz w:val="20"/>
                <w:szCs w:val="20"/>
              </w:rPr>
            </w:pPr>
            <w:r w:rsidRPr="00FB6BDF">
              <w:rPr>
                <w:sz w:val="20"/>
                <w:szCs w:val="20"/>
              </w:rPr>
              <w:t>System umożliwia prowadzenie słowników stanowisk i czynników ryzyka, które mogą służyć jako sugestie do wymaganych badań.</w:t>
            </w:r>
          </w:p>
        </w:tc>
      </w:tr>
      <w:tr w:rsidR="00FB6BDF" w:rsidRPr="00A51505" w14:paraId="34284630" w14:textId="77777777" w:rsidTr="00FB6BDF">
        <w:trPr>
          <w:trHeight w:val="302"/>
        </w:trPr>
        <w:tc>
          <w:tcPr>
            <w:tcW w:w="401" w:type="dxa"/>
          </w:tcPr>
          <w:p w14:paraId="4633216A" w14:textId="77777777" w:rsidR="00FB6BDF" w:rsidRPr="00A51505" w:rsidRDefault="00FB6BDF" w:rsidP="00081E17">
            <w:pPr>
              <w:numPr>
                <w:ilvl w:val="0"/>
                <w:numId w:val="125"/>
              </w:numPr>
              <w:spacing w:after="0"/>
              <w:ind w:left="0" w:right="0" w:firstLine="0"/>
              <w:rPr>
                <w:sz w:val="20"/>
                <w:szCs w:val="20"/>
              </w:rPr>
            </w:pPr>
          </w:p>
        </w:tc>
        <w:tc>
          <w:tcPr>
            <w:tcW w:w="8965" w:type="dxa"/>
          </w:tcPr>
          <w:p w14:paraId="3295B407" w14:textId="77777777" w:rsidR="00FB6BDF" w:rsidRPr="00FB6BDF" w:rsidRDefault="00FB6BDF" w:rsidP="00FB6BDF">
            <w:pPr>
              <w:ind w:left="147" w:right="134"/>
              <w:jc w:val="left"/>
              <w:rPr>
                <w:sz w:val="20"/>
                <w:szCs w:val="20"/>
              </w:rPr>
            </w:pPr>
            <w:r w:rsidRPr="00FB6BDF">
              <w:rPr>
                <w:sz w:val="20"/>
                <w:szCs w:val="20"/>
              </w:rPr>
              <w:t>Uprawniony operator ma możliwość łatwego wyszukania pacjenta po imieniu, nazwisku i peselu oraz przy pomocy zaawansowanych kryteriów. Wyszukiwanie pacjenta służy między innymi obsłudze rejestracji.</w:t>
            </w:r>
          </w:p>
        </w:tc>
      </w:tr>
      <w:tr w:rsidR="00FB6BDF" w:rsidRPr="00A51505" w14:paraId="0327B42A" w14:textId="77777777" w:rsidTr="00FB6BDF">
        <w:trPr>
          <w:trHeight w:val="277"/>
        </w:trPr>
        <w:tc>
          <w:tcPr>
            <w:tcW w:w="401" w:type="dxa"/>
          </w:tcPr>
          <w:p w14:paraId="08196A85" w14:textId="77777777" w:rsidR="00FB6BDF" w:rsidRPr="00A51505" w:rsidRDefault="00FB6BDF" w:rsidP="00081E17">
            <w:pPr>
              <w:numPr>
                <w:ilvl w:val="0"/>
                <w:numId w:val="125"/>
              </w:numPr>
              <w:spacing w:after="0"/>
              <w:ind w:left="0" w:right="0" w:firstLine="0"/>
              <w:rPr>
                <w:sz w:val="20"/>
                <w:szCs w:val="20"/>
              </w:rPr>
            </w:pPr>
          </w:p>
        </w:tc>
        <w:tc>
          <w:tcPr>
            <w:tcW w:w="8965" w:type="dxa"/>
          </w:tcPr>
          <w:p w14:paraId="521823F1" w14:textId="77777777" w:rsidR="00FB6BDF" w:rsidRPr="00FB6BDF" w:rsidRDefault="00FB6BDF" w:rsidP="00FB6BDF">
            <w:pPr>
              <w:ind w:left="147" w:right="134"/>
              <w:jc w:val="left"/>
              <w:rPr>
                <w:sz w:val="20"/>
                <w:szCs w:val="20"/>
              </w:rPr>
            </w:pPr>
            <w:r w:rsidRPr="00FB6BDF">
              <w:rPr>
                <w:sz w:val="20"/>
                <w:szCs w:val="20"/>
              </w:rPr>
              <w:t>System umożliwia scalanie danych pacjenta w jeden rekord. Jest to szczególnie potrzebne przy wprowadzeniu przez pracodawcę danych pracownika, który już był w systemie.</w:t>
            </w:r>
          </w:p>
        </w:tc>
      </w:tr>
      <w:tr w:rsidR="00FB6BDF" w:rsidRPr="00A51505" w14:paraId="5091FA2B" w14:textId="77777777" w:rsidTr="00551EDD">
        <w:trPr>
          <w:trHeight w:val="285"/>
        </w:trPr>
        <w:tc>
          <w:tcPr>
            <w:tcW w:w="401" w:type="dxa"/>
          </w:tcPr>
          <w:p w14:paraId="25375A0B" w14:textId="77777777" w:rsidR="00FB6BDF" w:rsidRPr="00A51505" w:rsidRDefault="00FB6BDF" w:rsidP="00081E17">
            <w:pPr>
              <w:numPr>
                <w:ilvl w:val="0"/>
                <w:numId w:val="125"/>
              </w:numPr>
              <w:spacing w:after="0"/>
              <w:ind w:left="0" w:right="0" w:firstLine="0"/>
              <w:rPr>
                <w:sz w:val="20"/>
                <w:szCs w:val="20"/>
              </w:rPr>
            </w:pPr>
          </w:p>
        </w:tc>
        <w:tc>
          <w:tcPr>
            <w:tcW w:w="8965" w:type="dxa"/>
          </w:tcPr>
          <w:p w14:paraId="578626F9" w14:textId="77777777" w:rsidR="00FB6BDF" w:rsidRPr="00FB6BDF" w:rsidRDefault="00FB6BDF" w:rsidP="00FB6BDF">
            <w:pPr>
              <w:ind w:left="147" w:right="134"/>
              <w:jc w:val="left"/>
              <w:rPr>
                <w:sz w:val="20"/>
                <w:szCs w:val="20"/>
              </w:rPr>
            </w:pPr>
            <w:r w:rsidRPr="00FB6BDF">
              <w:rPr>
                <w:sz w:val="20"/>
                <w:szCs w:val="20"/>
              </w:rPr>
              <w:t>Termin badania stanowią wszystkie terminy wizyt związanych z danym badaniem – u lekarzy specjalistów i u orzecznika.</w:t>
            </w:r>
          </w:p>
        </w:tc>
      </w:tr>
      <w:tr w:rsidR="00FB6BDF" w:rsidRPr="00A51505" w14:paraId="7C1A4A26" w14:textId="77777777" w:rsidTr="00551EDD">
        <w:trPr>
          <w:trHeight w:val="276"/>
        </w:trPr>
        <w:tc>
          <w:tcPr>
            <w:tcW w:w="401" w:type="dxa"/>
          </w:tcPr>
          <w:p w14:paraId="0B372A0D" w14:textId="77777777" w:rsidR="00FB6BDF" w:rsidRPr="00A51505" w:rsidRDefault="00FB6BDF" w:rsidP="00081E17">
            <w:pPr>
              <w:numPr>
                <w:ilvl w:val="0"/>
                <w:numId w:val="125"/>
              </w:numPr>
              <w:spacing w:after="0"/>
              <w:ind w:left="0" w:right="0" w:firstLine="0"/>
              <w:rPr>
                <w:sz w:val="20"/>
                <w:szCs w:val="20"/>
              </w:rPr>
            </w:pPr>
          </w:p>
        </w:tc>
        <w:tc>
          <w:tcPr>
            <w:tcW w:w="8965" w:type="dxa"/>
          </w:tcPr>
          <w:p w14:paraId="5E54F3D0" w14:textId="77777777" w:rsidR="00FB6BDF" w:rsidRPr="00FB6BDF" w:rsidRDefault="00FB6BDF" w:rsidP="00FB6BDF">
            <w:pPr>
              <w:ind w:left="147" w:right="134"/>
              <w:jc w:val="left"/>
              <w:rPr>
                <w:sz w:val="20"/>
                <w:szCs w:val="20"/>
              </w:rPr>
            </w:pPr>
            <w:r w:rsidRPr="00FB6BDF">
              <w:rPr>
                <w:sz w:val="20"/>
                <w:szCs w:val="20"/>
              </w:rPr>
              <w:t>Lekarz ma dostęp do listy pacjentów oczekujących na badanie. Lista może być filtrowana według odpowiednich kryteriów.</w:t>
            </w:r>
          </w:p>
        </w:tc>
      </w:tr>
      <w:tr w:rsidR="00FB6BDF" w:rsidRPr="00A51505" w14:paraId="3854CB88" w14:textId="77777777" w:rsidTr="00551EDD">
        <w:trPr>
          <w:trHeight w:val="302"/>
        </w:trPr>
        <w:tc>
          <w:tcPr>
            <w:tcW w:w="401" w:type="dxa"/>
          </w:tcPr>
          <w:p w14:paraId="179BA0F9" w14:textId="77777777" w:rsidR="00FB6BDF" w:rsidRPr="00A51505" w:rsidRDefault="00FB6BDF" w:rsidP="00081E17">
            <w:pPr>
              <w:numPr>
                <w:ilvl w:val="0"/>
                <w:numId w:val="125"/>
              </w:numPr>
              <w:spacing w:after="0"/>
              <w:ind w:left="0" w:right="0" w:firstLine="0"/>
              <w:rPr>
                <w:sz w:val="20"/>
                <w:szCs w:val="20"/>
              </w:rPr>
            </w:pPr>
          </w:p>
        </w:tc>
        <w:tc>
          <w:tcPr>
            <w:tcW w:w="8965" w:type="dxa"/>
          </w:tcPr>
          <w:p w14:paraId="487B2C06" w14:textId="77777777" w:rsidR="00FB6BDF" w:rsidRPr="00FB6BDF" w:rsidRDefault="00FB6BDF" w:rsidP="00FB6BDF">
            <w:pPr>
              <w:ind w:left="147" w:right="134"/>
              <w:jc w:val="left"/>
              <w:rPr>
                <w:sz w:val="20"/>
                <w:szCs w:val="20"/>
              </w:rPr>
            </w:pPr>
            <w:r w:rsidRPr="00FB6BDF">
              <w:rPr>
                <w:sz w:val="20"/>
                <w:szCs w:val="20"/>
              </w:rPr>
              <w:t>System udostępnia lekarzowi badającemu pacjenta odpowiednie dane, które mogą być pomocne w procesie badania takie jak informacje o stanowisku, czynnikach ryzyka, odpowiednich wynikach innych badań, które były przeprowadzone. Lekarz orzecznik ma wgląd we wszystkie informacje wprowadzone wcześniej przez lekarzy specjalistów.</w:t>
            </w:r>
          </w:p>
        </w:tc>
      </w:tr>
      <w:tr w:rsidR="00FB6BDF" w:rsidRPr="00A51505" w14:paraId="018CA9AD" w14:textId="77777777" w:rsidTr="00551EDD">
        <w:trPr>
          <w:trHeight w:val="255"/>
        </w:trPr>
        <w:tc>
          <w:tcPr>
            <w:tcW w:w="401" w:type="dxa"/>
          </w:tcPr>
          <w:p w14:paraId="2810E2B8" w14:textId="77777777" w:rsidR="00FB6BDF" w:rsidRPr="00A51505" w:rsidRDefault="00FB6BDF" w:rsidP="00081E17">
            <w:pPr>
              <w:numPr>
                <w:ilvl w:val="0"/>
                <w:numId w:val="125"/>
              </w:numPr>
              <w:spacing w:after="0"/>
              <w:ind w:left="0" w:right="0" w:firstLine="0"/>
              <w:rPr>
                <w:sz w:val="20"/>
                <w:szCs w:val="20"/>
              </w:rPr>
            </w:pPr>
          </w:p>
        </w:tc>
        <w:tc>
          <w:tcPr>
            <w:tcW w:w="8965" w:type="dxa"/>
          </w:tcPr>
          <w:p w14:paraId="2AD67D2B" w14:textId="77777777" w:rsidR="00FB6BDF" w:rsidRPr="00FB6BDF" w:rsidRDefault="00FB6BDF" w:rsidP="00FB6BDF">
            <w:pPr>
              <w:ind w:left="147" w:right="134"/>
              <w:jc w:val="left"/>
              <w:rPr>
                <w:sz w:val="20"/>
                <w:szCs w:val="20"/>
              </w:rPr>
            </w:pPr>
            <w:r w:rsidRPr="00FB6BDF">
              <w:rPr>
                <w:sz w:val="20"/>
                <w:szCs w:val="20"/>
              </w:rPr>
              <w:t>Dostęp do danych medycznych i osobowych jest ograniczony odpowiednimi uprawnieniami. System umożliwia ograniczenie dostępu lekarza wyłącznie do danych pacjentów, którzy mają zaplanowaną do niego wizytę, do danych medycznych z danej wizyty i tylko do określonych formularzy. Osoby w rejestracji nie mają dostępu do danych medycznych.</w:t>
            </w:r>
          </w:p>
        </w:tc>
      </w:tr>
      <w:tr w:rsidR="00FB6BDF" w:rsidRPr="00A51505" w14:paraId="353DE035" w14:textId="77777777" w:rsidTr="00551EDD">
        <w:trPr>
          <w:trHeight w:val="259"/>
        </w:trPr>
        <w:tc>
          <w:tcPr>
            <w:tcW w:w="401" w:type="dxa"/>
          </w:tcPr>
          <w:p w14:paraId="0C55F72A" w14:textId="77777777" w:rsidR="00FB6BDF" w:rsidRPr="00A51505" w:rsidRDefault="00FB6BDF" w:rsidP="00081E17">
            <w:pPr>
              <w:numPr>
                <w:ilvl w:val="0"/>
                <w:numId w:val="125"/>
              </w:numPr>
              <w:spacing w:after="0"/>
              <w:ind w:left="0" w:right="0" w:firstLine="0"/>
              <w:rPr>
                <w:sz w:val="20"/>
                <w:szCs w:val="20"/>
              </w:rPr>
            </w:pPr>
          </w:p>
        </w:tc>
        <w:tc>
          <w:tcPr>
            <w:tcW w:w="8965" w:type="dxa"/>
          </w:tcPr>
          <w:p w14:paraId="58F7CB44" w14:textId="77777777" w:rsidR="00FB6BDF" w:rsidRPr="00FB6BDF" w:rsidRDefault="00FB6BDF" w:rsidP="00FB6BDF">
            <w:pPr>
              <w:ind w:left="147" w:right="134"/>
              <w:jc w:val="left"/>
              <w:rPr>
                <w:sz w:val="20"/>
                <w:szCs w:val="20"/>
              </w:rPr>
            </w:pPr>
            <w:r w:rsidRPr="00FB6BDF">
              <w:rPr>
                <w:sz w:val="20"/>
                <w:szCs w:val="20"/>
              </w:rPr>
              <w:t>System udostępnia formularze pozwalające wprowadzić dane związane z badaniem zgodnie z odpowiednimi przepisami lub innymi kryteriami.</w:t>
            </w:r>
          </w:p>
        </w:tc>
      </w:tr>
      <w:tr w:rsidR="00FB6BDF" w:rsidRPr="00A51505" w14:paraId="35F153B5" w14:textId="77777777" w:rsidTr="00551EDD">
        <w:trPr>
          <w:trHeight w:val="278"/>
        </w:trPr>
        <w:tc>
          <w:tcPr>
            <w:tcW w:w="401" w:type="dxa"/>
          </w:tcPr>
          <w:p w14:paraId="21CF3403" w14:textId="77777777" w:rsidR="00FB6BDF" w:rsidRPr="00A51505" w:rsidRDefault="00FB6BDF" w:rsidP="00081E17">
            <w:pPr>
              <w:numPr>
                <w:ilvl w:val="0"/>
                <w:numId w:val="125"/>
              </w:numPr>
              <w:spacing w:after="0"/>
              <w:ind w:left="0" w:right="0" w:firstLine="0"/>
              <w:rPr>
                <w:sz w:val="20"/>
                <w:szCs w:val="20"/>
              </w:rPr>
            </w:pPr>
          </w:p>
        </w:tc>
        <w:tc>
          <w:tcPr>
            <w:tcW w:w="8965" w:type="dxa"/>
          </w:tcPr>
          <w:p w14:paraId="250B1A01" w14:textId="77777777" w:rsidR="00FB6BDF" w:rsidRPr="00FB6BDF" w:rsidRDefault="00FB6BDF" w:rsidP="00FB6BDF">
            <w:pPr>
              <w:ind w:left="147" w:right="134"/>
              <w:jc w:val="left"/>
              <w:rPr>
                <w:sz w:val="20"/>
                <w:szCs w:val="20"/>
              </w:rPr>
            </w:pPr>
            <w:r w:rsidRPr="00FB6BDF">
              <w:rPr>
                <w:sz w:val="20"/>
                <w:szCs w:val="20"/>
              </w:rPr>
              <w:t>System umożliwia wydruk odpowiednich dokumentów dotyczących badania korzystając z danych uzupełnionych przez lekarzy lub wyłącznie z uzupełnionym nagłówkiem do dalszego uzupełniania papierowo.</w:t>
            </w:r>
          </w:p>
        </w:tc>
      </w:tr>
      <w:tr w:rsidR="00FB6BDF" w:rsidRPr="00A51505" w14:paraId="57A59417" w14:textId="77777777" w:rsidTr="00551EDD">
        <w:trPr>
          <w:trHeight w:val="291"/>
        </w:trPr>
        <w:tc>
          <w:tcPr>
            <w:tcW w:w="401" w:type="dxa"/>
          </w:tcPr>
          <w:p w14:paraId="06251B34" w14:textId="77777777" w:rsidR="00FB6BDF" w:rsidRPr="00A51505" w:rsidRDefault="00FB6BDF" w:rsidP="00081E17">
            <w:pPr>
              <w:numPr>
                <w:ilvl w:val="0"/>
                <w:numId w:val="125"/>
              </w:numPr>
              <w:spacing w:after="0"/>
              <w:ind w:left="0" w:right="0" w:firstLine="0"/>
              <w:rPr>
                <w:sz w:val="20"/>
                <w:szCs w:val="20"/>
              </w:rPr>
            </w:pPr>
          </w:p>
        </w:tc>
        <w:tc>
          <w:tcPr>
            <w:tcW w:w="8965" w:type="dxa"/>
          </w:tcPr>
          <w:p w14:paraId="58914233" w14:textId="77777777" w:rsidR="00FB6BDF" w:rsidRPr="00FB6BDF" w:rsidRDefault="00FB6BDF" w:rsidP="00FB6BDF">
            <w:pPr>
              <w:ind w:left="147" w:right="134"/>
              <w:jc w:val="left"/>
              <w:rPr>
                <w:sz w:val="20"/>
                <w:szCs w:val="20"/>
              </w:rPr>
            </w:pPr>
            <w:r w:rsidRPr="00FB6BDF">
              <w:rPr>
                <w:sz w:val="20"/>
                <w:szCs w:val="20"/>
              </w:rPr>
              <w:t>Dane dotyczące badanego pacjenta są dostępne również w trakcie uzupełniania nowych formularzy bez konieczności otwierania dodatkowych okien.</w:t>
            </w:r>
          </w:p>
        </w:tc>
      </w:tr>
      <w:tr w:rsidR="00FB6BDF" w:rsidRPr="00A51505" w14:paraId="3437F076" w14:textId="77777777" w:rsidTr="00551EDD">
        <w:trPr>
          <w:trHeight w:val="231"/>
        </w:trPr>
        <w:tc>
          <w:tcPr>
            <w:tcW w:w="401" w:type="dxa"/>
          </w:tcPr>
          <w:p w14:paraId="062F0FF9" w14:textId="77777777" w:rsidR="00FB6BDF" w:rsidRPr="00A51505" w:rsidRDefault="00FB6BDF" w:rsidP="00081E17">
            <w:pPr>
              <w:numPr>
                <w:ilvl w:val="0"/>
                <w:numId w:val="125"/>
              </w:numPr>
              <w:spacing w:after="0"/>
              <w:ind w:left="0" w:right="0" w:firstLine="0"/>
              <w:rPr>
                <w:sz w:val="20"/>
                <w:szCs w:val="20"/>
              </w:rPr>
            </w:pPr>
          </w:p>
        </w:tc>
        <w:tc>
          <w:tcPr>
            <w:tcW w:w="8965" w:type="dxa"/>
          </w:tcPr>
          <w:p w14:paraId="56848039" w14:textId="77777777" w:rsidR="00FB6BDF" w:rsidRPr="00FB6BDF" w:rsidRDefault="00FB6BDF" w:rsidP="00FB6BDF">
            <w:pPr>
              <w:ind w:left="147" w:right="134"/>
              <w:jc w:val="left"/>
              <w:rPr>
                <w:sz w:val="20"/>
                <w:szCs w:val="20"/>
              </w:rPr>
            </w:pPr>
            <w:r w:rsidRPr="00FB6BDF">
              <w:rPr>
                <w:sz w:val="20"/>
                <w:szCs w:val="20"/>
              </w:rPr>
              <w:t>System umożliwia szybkie ustawienie wartości w formularzach na najczęściej występujące. Na przykład w badaniu podmiotowym dla kierowców wszystkie pozycje mogą być przy pomocy jednej akcji ustawione na „Nie” – co znaczy, że pacjent nie zgłasza problemów.</w:t>
            </w:r>
          </w:p>
        </w:tc>
      </w:tr>
      <w:tr w:rsidR="00FB6BDF" w:rsidRPr="00A51505" w14:paraId="019BE294" w14:textId="77777777" w:rsidTr="00551EDD">
        <w:trPr>
          <w:trHeight w:val="264"/>
        </w:trPr>
        <w:tc>
          <w:tcPr>
            <w:tcW w:w="401" w:type="dxa"/>
          </w:tcPr>
          <w:p w14:paraId="6110ABF7" w14:textId="77777777" w:rsidR="00FB6BDF" w:rsidRPr="00A51505" w:rsidRDefault="00FB6BDF" w:rsidP="00081E17">
            <w:pPr>
              <w:numPr>
                <w:ilvl w:val="0"/>
                <w:numId w:val="125"/>
              </w:numPr>
              <w:spacing w:after="0"/>
              <w:ind w:left="0" w:right="0" w:firstLine="0"/>
              <w:rPr>
                <w:sz w:val="20"/>
                <w:szCs w:val="20"/>
              </w:rPr>
            </w:pPr>
          </w:p>
        </w:tc>
        <w:tc>
          <w:tcPr>
            <w:tcW w:w="8965" w:type="dxa"/>
          </w:tcPr>
          <w:p w14:paraId="57A21F69" w14:textId="77777777" w:rsidR="00FB6BDF" w:rsidRPr="00FB6BDF" w:rsidRDefault="00FB6BDF" w:rsidP="00FB6BDF">
            <w:pPr>
              <w:ind w:left="147" w:right="134"/>
              <w:jc w:val="left"/>
              <w:rPr>
                <w:sz w:val="20"/>
                <w:szCs w:val="20"/>
              </w:rPr>
            </w:pPr>
            <w:r w:rsidRPr="00FB6BDF">
              <w:rPr>
                <w:sz w:val="20"/>
                <w:szCs w:val="20"/>
              </w:rPr>
              <w:t>System umożliwia stosowanie szablonów tekstowych, które mogą być modyfikowane przed użyciem.</w:t>
            </w:r>
          </w:p>
        </w:tc>
      </w:tr>
      <w:tr w:rsidR="00FB6BDF" w:rsidRPr="00A51505" w14:paraId="6D997DF0" w14:textId="77777777" w:rsidTr="00551EDD">
        <w:trPr>
          <w:trHeight w:val="267"/>
        </w:trPr>
        <w:tc>
          <w:tcPr>
            <w:tcW w:w="401" w:type="dxa"/>
          </w:tcPr>
          <w:p w14:paraId="544FFCAA" w14:textId="77777777" w:rsidR="00FB6BDF" w:rsidRPr="00A51505" w:rsidRDefault="00FB6BDF" w:rsidP="00081E17">
            <w:pPr>
              <w:numPr>
                <w:ilvl w:val="0"/>
                <w:numId w:val="125"/>
              </w:numPr>
              <w:spacing w:after="0"/>
              <w:ind w:left="0" w:right="0" w:firstLine="0"/>
              <w:rPr>
                <w:sz w:val="20"/>
                <w:szCs w:val="20"/>
              </w:rPr>
            </w:pPr>
          </w:p>
        </w:tc>
        <w:tc>
          <w:tcPr>
            <w:tcW w:w="8965" w:type="dxa"/>
          </w:tcPr>
          <w:p w14:paraId="1B9CE8BE" w14:textId="77777777" w:rsidR="00FB6BDF" w:rsidRPr="00FB6BDF" w:rsidRDefault="00FB6BDF" w:rsidP="00FB6BDF">
            <w:pPr>
              <w:ind w:left="147" w:right="134"/>
              <w:jc w:val="left"/>
              <w:rPr>
                <w:sz w:val="20"/>
                <w:szCs w:val="20"/>
              </w:rPr>
            </w:pPr>
            <w:r w:rsidRPr="00FB6BDF">
              <w:rPr>
                <w:sz w:val="20"/>
                <w:szCs w:val="20"/>
              </w:rPr>
              <w:t>System umożliwia wykorzystanie danych z poprzednich badań lub innych informacji, które są dostępne – lekarz świadomie może skorzystać z tych danych do wypełnienia części formularza.</w:t>
            </w:r>
          </w:p>
        </w:tc>
      </w:tr>
      <w:tr w:rsidR="00FB6BDF" w:rsidRPr="00A51505" w14:paraId="023FFBA7" w14:textId="77777777" w:rsidTr="00551EDD">
        <w:trPr>
          <w:trHeight w:val="274"/>
        </w:trPr>
        <w:tc>
          <w:tcPr>
            <w:tcW w:w="401" w:type="dxa"/>
          </w:tcPr>
          <w:p w14:paraId="348153E1" w14:textId="77777777" w:rsidR="00FB6BDF" w:rsidRPr="00A51505" w:rsidRDefault="00FB6BDF" w:rsidP="00081E17">
            <w:pPr>
              <w:numPr>
                <w:ilvl w:val="0"/>
                <w:numId w:val="125"/>
              </w:numPr>
              <w:spacing w:after="0"/>
              <w:ind w:left="0" w:right="0" w:firstLine="0"/>
              <w:rPr>
                <w:sz w:val="20"/>
                <w:szCs w:val="20"/>
              </w:rPr>
            </w:pPr>
          </w:p>
        </w:tc>
        <w:tc>
          <w:tcPr>
            <w:tcW w:w="8965" w:type="dxa"/>
          </w:tcPr>
          <w:p w14:paraId="607BA399" w14:textId="77777777" w:rsidR="00FB6BDF" w:rsidRPr="00FB6BDF" w:rsidRDefault="00FB6BDF" w:rsidP="00FB6BDF">
            <w:pPr>
              <w:ind w:left="147" w:right="134"/>
              <w:jc w:val="left"/>
              <w:rPr>
                <w:sz w:val="20"/>
                <w:szCs w:val="20"/>
              </w:rPr>
            </w:pPr>
            <w:r w:rsidRPr="00FB6BDF">
              <w:rPr>
                <w:sz w:val="20"/>
                <w:szCs w:val="20"/>
              </w:rPr>
              <w:t>Termin następnego badania określony przez lekarza orzecznika jest rejestrowany w systemie i służy do wyznaczania terminów badań pacjenta.</w:t>
            </w:r>
          </w:p>
        </w:tc>
      </w:tr>
      <w:tr w:rsidR="00FB6BDF" w:rsidRPr="00A51505" w14:paraId="292E1349" w14:textId="77777777" w:rsidTr="00551EDD">
        <w:trPr>
          <w:trHeight w:val="275"/>
        </w:trPr>
        <w:tc>
          <w:tcPr>
            <w:tcW w:w="401" w:type="dxa"/>
          </w:tcPr>
          <w:p w14:paraId="6BA5EBB0" w14:textId="77777777" w:rsidR="00FB6BDF" w:rsidRPr="00A51505" w:rsidRDefault="00FB6BDF" w:rsidP="00081E17">
            <w:pPr>
              <w:numPr>
                <w:ilvl w:val="0"/>
                <w:numId w:val="125"/>
              </w:numPr>
              <w:spacing w:after="0"/>
              <w:ind w:left="0" w:right="0" w:firstLine="0"/>
              <w:rPr>
                <w:sz w:val="20"/>
                <w:szCs w:val="20"/>
              </w:rPr>
            </w:pPr>
          </w:p>
        </w:tc>
        <w:tc>
          <w:tcPr>
            <w:tcW w:w="8965" w:type="dxa"/>
          </w:tcPr>
          <w:p w14:paraId="574FBDB8" w14:textId="77777777" w:rsidR="00FB6BDF" w:rsidRPr="00FB6BDF" w:rsidRDefault="00FB6BDF" w:rsidP="00FB6BDF">
            <w:pPr>
              <w:ind w:left="147" w:right="134"/>
              <w:jc w:val="left"/>
              <w:rPr>
                <w:sz w:val="20"/>
                <w:szCs w:val="20"/>
              </w:rPr>
            </w:pPr>
            <w:r w:rsidRPr="00FB6BDF">
              <w:rPr>
                <w:sz w:val="20"/>
                <w:szCs w:val="20"/>
              </w:rPr>
              <w:t>Większość funkcjonalności systemu jest dostępna przez nowoczesną przeglądarkę internetową. Instalowanie dodatkowego oprogramowania jest wymagane wyłącznie do integracji z urządzeniami podłączonymi do komputera.</w:t>
            </w:r>
          </w:p>
        </w:tc>
      </w:tr>
      <w:tr w:rsidR="00FB6BDF" w:rsidRPr="00A51505" w14:paraId="4EB75987" w14:textId="77777777" w:rsidTr="00551EDD">
        <w:trPr>
          <w:trHeight w:val="302"/>
        </w:trPr>
        <w:tc>
          <w:tcPr>
            <w:tcW w:w="401" w:type="dxa"/>
          </w:tcPr>
          <w:p w14:paraId="67A6B062" w14:textId="77777777" w:rsidR="00FB6BDF" w:rsidRPr="00A51505" w:rsidRDefault="00FB6BDF" w:rsidP="00081E17">
            <w:pPr>
              <w:numPr>
                <w:ilvl w:val="0"/>
                <w:numId w:val="125"/>
              </w:numPr>
              <w:spacing w:after="0"/>
              <w:ind w:left="0" w:right="0" w:firstLine="0"/>
              <w:rPr>
                <w:sz w:val="20"/>
                <w:szCs w:val="20"/>
              </w:rPr>
            </w:pPr>
          </w:p>
        </w:tc>
        <w:tc>
          <w:tcPr>
            <w:tcW w:w="8965" w:type="dxa"/>
          </w:tcPr>
          <w:p w14:paraId="00C989C7" w14:textId="77777777" w:rsidR="00FB6BDF" w:rsidRPr="00FB6BDF" w:rsidRDefault="00FB6BDF" w:rsidP="00FB6BDF">
            <w:pPr>
              <w:ind w:left="147" w:right="134"/>
              <w:jc w:val="left"/>
              <w:rPr>
                <w:sz w:val="20"/>
                <w:szCs w:val="20"/>
              </w:rPr>
            </w:pPr>
            <w:r w:rsidRPr="00FB6BDF">
              <w:rPr>
                <w:sz w:val="20"/>
                <w:szCs w:val="20"/>
              </w:rPr>
              <w:t>Zastosowane rozwiązanie pozwala na korzystanie z pełnej wersji aplikacji na odpowiednio skonfigurowanym tablecie.</w:t>
            </w:r>
          </w:p>
        </w:tc>
      </w:tr>
      <w:tr w:rsidR="00FB6BDF" w:rsidRPr="00A51505" w14:paraId="79FC1DAD" w14:textId="77777777" w:rsidTr="00551EDD">
        <w:trPr>
          <w:trHeight w:val="290"/>
        </w:trPr>
        <w:tc>
          <w:tcPr>
            <w:tcW w:w="401" w:type="dxa"/>
          </w:tcPr>
          <w:p w14:paraId="6AF27FC3" w14:textId="77777777" w:rsidR="00FB6BDF" w:rsidRPr="00A51505" w:rsidRDefault="00FB6BDF" w:rsidP="00081E17">
            <w:pPr>
              <w:numPr>
                <w:ilvl w:val="0"/>
                <w:numId w:val="125"/>
              </w:numPr>
              <w:spacing w:after="0"/>
              <w:ind w:left="0" w:right="0" w:firstLine="0"/>
              <w:rPr>
                <w:sz w:val="20"/>
                <w:szCs w:val="20"/>
              </w:rPr>
            </w:pPr>
          </w:p>
        </w:tc>
        <w:tc>
          <w:tcPr>
            <w:tcW w:w="8965" w:type="dxa"/>
          </w:tcPr>
          <w:p w14:paraId="741C3A79" w14:textId="77777777" w:rsidR="00FB6BDF" w:rsidRPr="00FB6BDF" w:rsidRDefault="00FB6BDF" w:rsidP="00FB6BDF">
            <w:pPr>
              <w:ind w:left="147" w:right="134"/>
              <w:jc w:val="left"/>
              <w:rPr>
                <w:sz w:val="20"/>
                <w:szCs w:val="20"/>
              </w:rPr>
            </w:pPr>
            <w:r w:rsidRPr="00FB6BDF">
              <w:rPr>
                <w:sz w:val="20"/>
                <w:szCs w:val="20"/>
              </w:rPr>
              <w:t xml:space="preserve">Część dla lekarzy i personelu z oddziałów jest jedną aplikacją korzystającą z jednej, centralnej bazy danych. Dostęp do odpowiednich danych jest regulowany uprawnieniami. </w:t>
            </w:r>
          </w:p>
        </w:tc>
      </w:tr>
      <w:tr w:rsidR="00FB6BDF" w:rsidRPr="00A51505" w14:paraId="3B809555" w14:textId="77777777" w:rsidTr="00551EDD">
        <w:trPr>
          <w:trHeight w:val="278"/>
        </w:trPr>
        <w:tc>
          <w:tcPr>
            <w:tcW w:w="401" w:type="dxa"/>
          </w:tcPr>
          <w:p w14:paraId="580B8170" w14:textId="77777777" w:rsidR="00FB6BDF" w:rsidRPr="00A51505" w:rsidRDefault="00FB6BDF" w:rsidP="00081E17">
            <w:pPr>
              <w:numPr>
                <w:ilvl w:val="0"/>
                <w:numId w:val="125"/>
              </w:numPr>
              <w:spacing w:after="0"/>
              <w:ind w:left="0" w:right="0" w:firstLine="0"/>
              <w:rPr>
                <w:sz w:val="20"/>
                <w:szCs w:val="20"/>
              </w:rPr>
            </w:pPr>
          </w:p>
        </w:tc>
        <w:tc>
          <w:tcPr>
            <w:tcW w:w="8965" w:type="dxa"/>
          </w:tcPr>
          <w:p w14:paraId="4C718ED0" w14:textId="77777777" w:rsidR="00FB6BDF" w:rsidRPr="00FB6BDF" w:rsidRDefault="00FB6BDF" w:rsidP="00FB6BDF">
            <w:pPr>
              <w:ind w:left="147" w:right="134"/>
              <w:jc w:val="left"/>
              <w:rPr>
                <w:sz w:val="20"/>
                <w:szCs w:val="20"/>
              </w:rPr>
            </w:pPr>
            <w:r w:rsidRPr="00FB6BDF">
              <w:rPr>
                <w:sz w:val="20"/>
                <w:szCs w:val="20"/>
              </w:rPr>
              <w:t>System z poziomu administracji umożliwia definiowanie własnych adnotacji do dokumentów, które będą widoczne dla użytkowników w trakcie ich uzupełniania</w:t>
            </w:r>
          </w:p>
        </w:tc>
      </w:tr>
    </w:tbl>
    <w:p w14:paraId="4EEDBA91" w14:textId="77777777" w:rsidR="00551EDD" w:rsidRPr="003624A6" w:rsidRDefault="00551EDD" w:rsidP="002319AE">
      <w:pPr>
        <w:pStyle w:val="Nagwek3"/>
      </w:pPr>
      <w:bookmarkStart w:id="409" w:name="_Toc15554045"/>
      <w:r w:rsidRPr="003624A6">
        <w:t>Rehabilitacja</w:t>
      </w:r>
      <w:bookmarkEnd w:id="409"/>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551EDD" w:rsidRPr="00A51505" w14:paraId="225579E7" w14:textId="77777777" w:rsidTr="00551EDD">
        <w:trPr>
          <w:trHeight w:val="294"/>
        </w:trPr>
        <w:tc>
          <w:tcPr>
            <w:tcW w:w="401" w:type="dxa"/>
            <w:shd w:val="clear" w:color="auto" w:fill="4F81BD" w:themeFill="accent1"/>
          </w:tcPr>
          <w:p w14:paraId="111B1A9B" w14:textId="77777777" w:rsidR="00551EDD" w:rsidRPr="00A51505" w:rsidRDefault="00551EDD" w:rsidP="00551EDD">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57D85C30" w14:textId="77777777" w:rsidR="00551EDD" w:rsidRPr="00A51505" w:rsidRDefault="00551EDD" w:rsidP="00551EDD">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5DFBFF15" w14:textId="77777777" w:rsidTr="00FB6BDF">
        <w:trPr>
          <w:trHeight w:val="192"/>
        </w:trPr>
        <w:tc>
          <w:tcPr>
            <w:tcW w:w="401" w:type="dxa"/>
          </w:tcPr>
          <w:p w14:paraId="44324BF0" w14:textId="77777777" w:rsidR="00FB6BDF" w:rsidRPr="00A51505" w:rsidRDefault="00FB6BDF" w:rsidP="00081E17">
            <w:pPr>
              <w:numPr>
                <w:ilvl w:val="0"/>
                <w:numId w:val="127"/>
              </w:numPr>
              <w:spacing w:after="0"/>
              <w:ind w:right="0"/>
              <w:rPr>
                <w:sz w:val="20"/>
                <w:szCs w:val="20"/>
              </w:rPr>
            </w:pPr>
            <w:r w:rsidRPr="00A51505">
              <w:rPr>
                <w:sz w:val="20"/>
                <w:szCs w:val="20"/>
              </w:rPr>
              <w:t>1</w:t>
            </w:r>
          </w:p>
        </w:tc>
        <w:tc>
          <w:tcPr>
            <w:tcW w:w="8965" w:type="dxa"/>
          </w:tcPr>
          <w:p w14:paraId="589818CB" w14:textId="77777777" w:rsidR="00FB6BDF" w:rsidRPr="00FB6BDF" w:rsidRDefault="00FB6BDF" w:rsidP="00FB6BDF">
            <w:pPr>
              <w:ind w:left="147" w:right="134"/>
              <w:jc w:val="left"/>
              <w:rPr>
                <w:sz w:val="20"/>
                <w:szCs w:val="20"/>
              </w:rPr>
            </w:pPr>
            <w:r w:rsidRPr="00FB6BDF">
              <w:rPr>
                <w:sz w:val="20"/>
                <w:szCs w:val="20"/>
              </w:rPr>
              <w:t>System zapewnia możliwość obsługi zleceń dla:</w:t>
            </w:r>
          </w:p>
        </w:tc>
      </w:tr>
      <w:tr w:rsidR="00FB6BDF" w:rsidRPr="00A51505" w14:paraId="56CEA396" w14:textId="77777777" w:rsidTr="00FB6BDF">
        <w:trPr>
          <w:trHeight w:val="245"/>
        </w:trPr>
        <w:tc>
          <w:tcPr>
            <w:tcW w:w="401" w:type="dxa"/>
          </w:tcPr>
          <w:p w14:paraId="2775B294" w14:textId="77777777" w:rsidR="00FB6BDF" w:rsidRPr="00A51505" w:rsidRDefault="00FB6BDF" w:rsidP="00081E17">
            <w:pPr>
              <w:numPr>
                <w:ilvl w:val="0"/>
                <w:numId w:val="127"/>
              </w:numPr>
              <w:spacing w:after="0"/>
              <w:ind w:left="0" w:right="0" w:firstLine="0"/>
              <w:rPr>
                <w:sz w:val="20"/>
                <w:szCs w:val="20"/>
              </w:rPr>
            </w:pPr>
            <w:r w:rsidRPr="00A51505">
              <w:rPr>
                <w:sz w:val="20"/>
                <w:szCs w:val="20"/>
              </w:rPr>
              <w:t>2</w:t>
            </w:r>
          </w:p>
        </w:tc>
        <w:tc>
          <w:tcPr>
            <w:tcW w:w="8965" w:type="dxa"/>
          </w:tcPr>
          <w:p w14:paraId="6950AB75" w14:textId="77777777" w:rsidR="00FB6BDF" w:rsidRPr="00FB6BDF" w:rsidRDefault="00FB6BDF" w:rsidP="00FB6BDF">
            <w:pPr>
              <w:ind w:left="147" w:right="134"/>
              <w:jc w:val="left"/>
              <w:rPr>
                <w:sz w:val="20"/>
                <w:szCs w:val="20"/>
              </w:rPr>
            </w:pPr>
            <w:r w:rsidRPr="00FB6BDF">
              <w:rPr>
                <w:sz w:val="20"/>
                <w:szCs w:val="20"/>
              </w:rPr>
              <w:t>rehabilitacji ambulatoryjnej</w:t>
            </w:r>
          </w:p>
        </w:tc>
      </w:tr>
      <w:tr w:rsidR="00FB6BDF" w:rsidRPr="00A51505" w14:paraId="7C05AEFB" w14:textId="77777777" w:rsidTr="00FB6BDF">
        <w:trPr>
          <w:trHeight w:val="278"/>
        </w:trPr>
        <w:tc>
          <w:tcPr>
            <w:tcW w:w="401" w:type="dxa"/>
          </w:tcPr>
          <w:p w14:paraId="5066838A" w14:textId="77777777" w:rsidR="00FB6BDF" w:rsidRPr="00A51505" w:rsidRDefault="00FB6BDF" w:rsidP="00081E17">
            <w:pPr>
              <w:numPr>
                <w:ilvl w:val="0"/>
                <w:numId w:val="127"/>
              </w:numPr>
              <w:spacing w:after="0"/>
              <w:ind w:left="0" w:right="0" w:firstLine="0"/>
              <w:rPr>
                <w:sz w:val="20"/>
                <w:szCs w:val="20"/>
              </w:rPr>
            </w:pPr>
            <w:r w:rsidRPr="00A51505">
              <w:rPr>
                <w:sz w:val="20"/>
                <w:szCs w:val="20"/>
              </w:rPr>
              <w:t>3</w:t>
            </w:r>
          </w:p>
        </w:tc>
        <w:tc>
          <w:tcPr>
            <w:tcW w:w="8965" w:type="dxa"/>
          </w:tcPr>
          <w:p w14:paraId="07D11B01" w14:textId="77777777" w:rsidR="00FB6BDF" w:rsidRPr="00FB6BDF" w:rsidRDefault="00FB6BDF" w:rsidP="00FB6BDF">
            <w:pPr>
              <w:ind w:left="147" w:right="134"/>
              <w:jc w:val="left"/>
              <w:rPr>
                <w:sz w:val="20"/>
                <w:szCs w:val="20"/>
              </w:rPr>
            </w:pPr>
            <w:r w:rsidRPr="00FB6BDF">
              <w:rPr>
                <w:sz w:val="20"/>
                <w:szCs w:val="20"/>
              </w:rPr>
              <w:t>rehabilitacji oddziału dziennego</w:t>
            </w:r>
          </w:p>
        </w:tc>
      </w:tr>
      <w:tr w:rsidR="00FB6BDF" w:rsidRPr="00A51505" w14:paraId="79D8306D" w14:textId="77777777" w:rsidTr="00FB6BDF">
        <w:trPr>
          <w:trHeight w:val="267"/>
        </w:trPr>
        <w:tc>
          <w:tcPr>
            <w:tcW w:w="401" w:type="dxa"/>
          </w:tcPr>
          <w:p w14:paraId="0116C72D" w14:textId="77777777" w:rsidR="00FB6BDF" w:rsidRPr="00A51505" w:rsidRDefault="00FB6BDF" w:rsidP="00081E17">
            <w:pPr>
              <w:numPr>
                <w:ilvl w:val="0"/>
                <w:numId w:val="127"/>
              </w:numPr>
              <w:spacing w:after="0"/>
              <w:ind w:left="0" w:right="0" w:firstLine="0"/>
              <w:rPr>
                <w:sz w:val="20"/>
                <w:szCs w:val="20"/>
              </w:rPr>
            </w:pPr>
            <w:r w:rsidRPr="00A51505">
              <w:rPr>
                <w:sz w:val="20"/>
                <w:szCs w:val="20"/>
              </w:rPr>
              <w:t>4</w:t>
            </w:r>
          </w:p>
        </w:tc>
        <w:tc>
          <w:tcPr>
            <w:tcW w:w="8965" w:type="dxa"/>
          </w:tcPr>
          <w:p w14:paraId="61E3C3B7" w14:textId="77777777" w:rsidR="00FB6BDF" w:rsidRPr="00FB6BDF" w:rsidRDefault="00FB6BDF" w:rsidP="00FB6BDF">
            <w:pPr>
              <w:ind w:left="147" w:right="134"/>
              <w:jc w:val="left"/>
              <w:rPr>
                <w:sz w:val="20"/>
                <w:szCs w:val="20"/>
              </w:rPr>
            </w:pPr>
            <w:r w:rsidRPr="00FB6BDF">
              <w:rPr>
                <w:sz w:val="20"/>
                <w:szCs w:val="20"/>
              </w:rPr>
              <w:t>rehabilitacji oddziału</w:t>
            </w:r>
          </w:p>
        </w:tc>
      </w:tr>
      <w:tr w:rsidR="00FB6BDF" w:rsidRPr="00A51505" w14:paraId="4202CAFF" w14:textId="77777777" w:rsidTr="00FB6BDF">
        <w:trPr>
          <w:trHeight w:val="283"/>
        </w:trPr>
        <w:tc>
          <w:tcPr>
            <w:tcW w:w="401" w:type="dxa"/>
          </w:tcPr>
          <w:p w14:paraId="75C6AEF2" w14:textId="77777777" w:rsidR="00FB6BDF" w:rsidRPr="00A51505" w:rsidRDefault="00FB6BDF" w:rsidP="00081E17">
            <w:pPr>
              <w:numPr>
                <w:ilvl w:val="0"/>
                <w:numId w:val="127"/>
              </w:numPr>
              <w:spacing w:after="0"/>
              <w:ind w:left="0" w:right="0" w:firstLine="0"/>
              <w:rPr>
                <w:sz w:val="20"/>
                <w:szCs w:val="20"/>
              </w:rPr>
            </w:pPr>
            <w:r w:rsidRPr="00A51505">
              <w:rPr>
                <w:sz w:val="20"/>
                <w:szCs w:val="20"/>
              </w:rPr>
              <w:t>5</w:t>
            </w:r>
          </w:p>
        </w:tc>
        <w:tc>
          <w:tcPr>
            <w:tcW w:w="8965" w:type="dxa"/>
          </w:tcPr>
          <w:p w14:paraId="623262BD" w14:textId="77777777" w:rsidR="00FB6BDF" w:rsidRPr="00FB6BDF" w:rsidRDefault="00FB6BDF" w:rsidP="00FB6BDF">
            <w:pPr>
              <w:ind w:left="147" w:right="134"/>
              <w:jc w:val="left"/>
              <w:rPr>
                <w:sz w:val="20"/>
                <w:szCs w:val="20"/>
              </w:rPr>
            </w:pPr>
            <w:r w:rsidRPr="00FB6BDF">
              <w:rPr>
                <w:sz w:val="20"/>
                <w:szCs w:val="20"/>
              </w:rPr>
              <w:t>System zapewnia możliwość obsługi pacjenta z zewnątrz</w:t>
            </w:r>
          </w:p>
        </w:tc>
      </w:tr>
      <w:tr w:rsidR="00FB6BDF" w:rsidRPr="00A51505" w14:paraId="2CB1E845" w14:textId="77777777" w:rsidTr="00FB6BDF">
        <w:trPr>
          <w:trHeight w:val="273"/>
        </w:trPr>
        <w:tc>
          <w:tcPr>
            <w:tcW w:w="401" w:type="dxa"/>
          </w:tcPr>
          <w:p w14:paraId="0032666B" w14:textId="77777777" w:rsidR="00FB6BDF" w:rsidRPr="00A51505" w:rsidRDefault="00FB6BDF" w:rsidP="00081E17">
            <w:pPr>
              <w:numPr>
                <w:ilvl w:val="0"/>
                <w:numId w:val="127"/>
              </w:numPr>
              <w:spacing w:after="0"/>
              <w:ind w:left="0" w:right="0" w:firstLine="0"/>
              <w:rPr>
                <w:sz w:val="20"/>
                <w:szCs w:val="20"/>
              </w:rPr>
            </w:pPr>
            <w:r w:rsidRPr="00A51505">
              <w:rPr>
                <w:sz w:val="20"/>
                <w:szCs w:val="20"/>
              </w:rPr>
              <w:t>6</w:t>
            </w:r>
          </w:p>
        </w:tc>
        <w:tc>
          <w:tcPr>
            <w:tcW w:w="8965" w:type="dxa"/>
          </w:tcPr>
          <w:p w14:paraId="288FB8D1" w14:textId="77777777" w:rsidR="00FB6BDF" w:rsidRPr="00FB6BDF" w:rsidRDefault="00FB6BDF" w:rsidP="00FB6BDF">
            <w:pPr>
              <w:ind w:left="147" w:right="134"/>
              <w:jc w:val="left"/>
              <w:rPr>
                <w:sz w:val="20"/>
                <w:szCs w:val="20"/>
              </w:rPr>
            </w:pPr>
            <w:r w:rsidRPr="00FB6BDF">
              <w:rPr>
                <w:sz w:val="20"/>
                <w:szCs w:val="20"/>
              </w:rPr>
              <w:t>System zapewnia możliwość obsługi zleceń z jednostek wewnętrznych jak i zewnętrznych</w:t>
            </w:r>
          </w:p>
        </w:tc>
      </w:tr>
      <w:tr w:rsidR="00FB6BDF" w:rsidRPr="00A51505" w14:paraId="0D8CDF06" w14:textId="77777777" w:rsidTr="00FB6BDF">
        <w:trPr>
          <w:trHeight w:val="266"/>
        </w:trPr>
        <w:tc>
          <w:tcPr>
            <w:tcW w:w="401" w:type="dxa"/>
          </w:tcPr>
          <w:p w14:paraId="402865B9" w14:textId="77777777" w:rsidR="00FB6BDF" w:rsidRPr="00A51505" w:rsidRDefault="00FB6BDF" w:rsidP="00081E17">
            <w:pPr>
              <w:numPr>
                <w:ilvl w:val="0"/>
                <w:numId w:val="127"/>
              </w:numPr>
              <w:spacing w:after="0"/>
              <w:ind w:left="0" w:right="0" w:firstLine="0"/>
              <w:rPr>
                <w:sz w:val="20"/>
                <w:szCs w:val="20"/>
              </w:rPr>
            </w:pPr>
            <w:r w:rsidRPr="00A51505">
              <w:rPr>
                <w:sz w:val="20"/>
                <w:szCs w:val="20"/>
              </w:rPr>
              <w:t>7</w:t>
            </w:r>
          </w:p>
        </w:tc>
        <w:tc>
          <w:tcPr>
            <w:tcW w:w="8965" w:type="dxa"/>
          </w:tcPr>
          <w:p w14:paraId="68D34F0F" w14:textId="77777777" w:rsidR="00FB6BDF" w:rsidRPr="00FB6BDF" w:rsidRDefault="00FB6BDF" w:rsidP="00FB6BDF">
            <w:pPr>
              <w:ind w:left="147" w:right="134"/>
              <w:jc w:val="left"/>
              <w:rPr>
                <w:sz w:val="20"/>
                <w:szCs w:val="20"/>
              </w:rPr>
            </w:pPr>
            <w:r w:rsidRPr="00FB6BDF">
              <w:rPr>
                <w:sz w:val="20"/>
                <w:szCs w:val="20"/>
              </w:rPr>
              <w:t>System zapewnia możliwość zarządzania słownikami:</w:t>
            </w:r>
          </w:p>
        </w:tc>
      </w:tr>
      <w:tr w:rsidR="00FB6BDF" w:rsidRPr="00A51505" w14:paraId="2B0B5BD0" w14:textId="77777777" w:rsidTr="00FB6BDF">
        <w:trPr>
          <w:trHeight w:val="274"/>
        </w:trPr>
        <w:tc>
          <w:tcPr>
            <w:tcW w:w="401" w:type="dxa"/>
          </w:tcPr>
          <w:p w14:paraId="7054A438" w14:textId="77777777" w:rsidR="00FB6BDF" w:rsidRPr="00A51505" w:rsidRDefault="00FB6BDF" w:rsidP="00081E17">
            <w:pPr>
              <w:numPr>
                <w:ilvl w:val="0"/>
                <w:numId w:val="127"/>
              </w:numPr>
              <w:spacing w:after="0"/>
              <w:ind w:left="0" w:right="0" w:firstLine="0"/>
              <w:rPr>
                <w:sz w:val="20"/>
                <w:szCs w:val="20"/>
              </w:rPr>
            </w:pPr>
            <w:r w:rsidRPr="00A51505">
              <w:rPr>
                <w:sz w:val="20"/>
                <w:szCs w:val="20"/>
              </w:rPr>
              <w:t>8</w:t>
            </w:r>
          </w:p>
        </w:tc>
        <w:tc>
          <w:tcPr>
            <w:tcW w:w="8965" w:type="dxa"/>
          </w:tcPr>
          <w:p w14:paraId="7A2CFDA3" w14:textId="77777777" w:rsidR="00FB6BDF" w:rsidRPr="00FB6BDF" w:rsidRDefault="00FB6BDF" w:rsidP="00FB6BDF">
            <w:pPr>
              <w:ind w:left="147" w:right="134"/>
              <w:jc w:val="left"/>
              <w:rPr>
                <w:sz w:val="20"/>
                <w:szCs w:val="20"/>
              </w:rPr>
            </w:pPr>
            <w:r w:rsidRPr="00FB6BDF">
              <w:rPr>
                <w:sz w:val="20"/>
                <w:szCs w:val="20"/>
              </w:rPr>
              <w:t>stanowisk i urządzeń rehabilitacyjnych</w:t>
            </w:r>
          </w:p>
        </w:tc>
      </w:tr>
      <w:tr w:rsidR="00FB6BDF" w:rsidRPr="00A51505" w14:paraId="22D77C55" w14:textId="77777777" w:rsidTr="00FB6BDF">
        <w:trPr>
          <w:trHeight w:val="265"/>
        </w:trPr>
        <w:tc>
          <w:tcPr>
            <w:tcW w:w="401" w:type="dxa"/>
          </w:tcPr>
          <w:p w14:paraId="6DCE0F4E" w14:textId="77777777" w:rsidR="00FB6BDF" w:rsidRPr="00A51505" w:rsidRDefault="00FB6BDF" w:rsidP="00081E17">
            <w:pPr>
              <w:numPr>
                <w:ilvl w:val="0"/>
                <w:numId w:val="127"/>
              </w:numPr>
              <w:spacing w:after="0"/>
              <w:ind w:left="0" w:right="0" w:firstLine="0"/>
              <w:rPr>
                <w:sz w:val="20"/>
                <w:szCs w:val="20"/>
              </w:rPr>
            </w:pPr>
            <w:r w:rsidRPr="00A51505">
              <w:rPr>
                <w:sz w:val="20"/>
                <w:szCs w:val="20"/>
              </w:rPr>
              <w:t>9</w:t>
            </w:r>
          </w:p>
        </w:tc>
        <w:tc>
          <w:tcPr>
            <w:tcW w:w="8965" w:type="dxa"/>
          </w:tcPr>
          <w:p w14:paraId="152E0DE3" w14:textId="77777777" w:rsidR="00FB6BDF" w:rsidRPr="00FB6BDF" w:rsidRDefault="00FB6BDF" w:rsidP="00FB6BDF">
            <w:pPr>
              <w:ind w:left="147" w:right="134"/>
              <w:jc w:val="left"/>
              <w:rPr>
                <w:sz w:val="20"/>
                <w:szCs w:val="20"/>
              </w:rPr>
            </w:pPr>
            <w:r w:rsidRPr="00FB6BDF">
              <w:rPr>
                <w:sz w:val="20"/>
                <w:szCs w:val="20"/>
              </w:rPr>
              <w:t>sal</w:t>
            </w:r>
          </w:p>
        </w:tc>
      </w:tr>
      <w:tr w:rsidR="00FB6BDF" w:rsidRPr="00A51505" w14:paraId="2C915721" w14:textId="77777777" w:rsidTr="00FB6BDF">
        <w:trPr>
          <w:trHeight w:val="302"/>
        </w:trPr>
        <w:tc>
          <w:tcPr>
            <w:tcW w:w="401" w:type="dxa"/>
          </w:tcPr>
          <w:p w14:paraId="3FC98B91" w14:textId="77777777" w:rsidR="00FB6BDF" w:rsidRPr="00A51505" w:rsidRDefault="00FB6BDF" w:rsidP="00081E17">
            <w:pPr>
              <w:numPr>
                <w:ilvl w:val="0"/>
                <w:numId w:val="127"/>
              </w:numPr>
              <w:spacing w:after="0"/>
              <w:ind w:left="0" w:right="0" w:firstLine="0"/>
              <w:rPr>
                <w:sz w:val="20"/>
                <w:szCs w:val="20"/>
              </w:rPr>
            </w:pPr>
          </w:p>
        </w:tc>
        <w:tc>
          <w:tcPr>
            <w:tcW w:w="8965" w:type="dxa"/>
          </w:tcPr>
          <w:p w14:paraId="31FC067A" w14:textId="77777777" w:rsidR="00FB6BDF" w:rsidRPr="00FB6BDF" w:rsidRDefault="00FB6BDF" w:rsidP="00FB6BDF">
            <w:pPr>
              <w:ind w:left="147" w:right="134"/>
              <w:jc w:val="left"/>
              <w:rPr>
                <w:sz w:val="20"/>
                <w:szCs w:val="20"/>
              </w:rPr>
            </w:pPr>
            <w:r w:rsidRPr="00FB6BDF">
              <w:rPr>
                <w:sz w:val="20"/>
                <w:szCs w:val="20"/>
              </w:rPr>
              <w:t>zabiegów</w:t>
            </w:r>
          </w:p>
        </w:tc>
      </w:tr>
      <w:tr w:rsidR="00FB6BDF" w:rsidRPr="00A51505" w14:paraId="6C27F741" w14:textId="77777777" w:rsidTr="00FB6BDF">
        <w:trPr>
          <w:trHeight w:val="277"/>
        </w:trPr>
        <w:tc>
          <w:tcPr>
            <w:tcW w:w="401" w:type="dxa"/>
          </w:tcPr>
          <w:p w14:paraId="5EC85A8A" w14:textId="77777777" w:rsidR="00FB6BDF" w:rsidRPr="00A51505" w:rsidRDefault="00FB6BDF" w:rsidP="00081E17">
            <w:pPr>
              <w:numPr>
                <w:ilvl w:val="0"/>
                <w:numId w:val="127"/>
              </w:numPr>
              <w:spacing w:after="0"/>
              <w:ind w:left="0" w:right="0" w:firstLine="0"/>
              <w:rPr>
                <w:sz w:val="20"/>
                <w:szCs w:val="20"/>
              </w:rPr>
            </w:pPr>
          </w:p>
        </w:tc>
        <w:tc>
          <w:tcPr>
            <w:tcW w:w="8965" w:type="dxa"/>
          </w:tcPr>
          <w:p w14:paraId="474639E6" w14:textId="77777777" w:rsidR="00FB6BDF" w:rsidRPr="00FB6BDF" w:rsidRDefault="00FB6BDF" w:rsidP="00FB6BDF">
            <w:pPr>
              <w:ind w:left="147" w:right="134"/>
              <w:jc w:val="left"/>
              <w:rPr>
                <w:sz w:val="20"/>
                <w:szCs w:val="20"/>
              </w:rPr>
            </w:pPr>
            <w:r w:rsidRPr="00FB6BDF">
              <w:rPr>
                <w:sz w:val="20"/>
                <w:szCs w:val="20"/>
              </w:rPr>
              <w:t>System zapewnia możliwość zarządzania grafikami i terminarzami:</w:t>
            </w:r>
          </w:p>
        </w:tc>
      </w:tr>
      <w:tr w:rsidR="00FB6BDF" w:rsidRPr="00A51505" w14:paraId="1EFBFA9E" w14:textId="77777777" w:rsidTr="00551EDD">
        <w:trPr>
          <w:trHeight w:val="285"/>
        </w:trPr>
        <w:tc>
          <w:tcPr>
            <w:tcW w:w="401" w:type="dxa"/>
          </w:tcPr>
          <w:p w14:paraId="54457C7C" w14:textId="77777777" w:rsidR="00FB6BDF" w:rsidRPr="00A51505" w:rsidRDefault="00FB6BDF" w:rsidP="00081E17">
            <w:pPr>
              <w:numPr>
                <w:ilvl w:val="0"/>
                <w:numId w:val="127"/>
              </w:numPr>
              <w:spacing w:after="0"/>
              <w:ind w:left="0" w:right="0" w:firstLine="0"/>
              <w:rPr>
                <w:sz w:val="20"/>
                <w:szCs w:val="20"/>
              </w:rPr>
            </w:pPr>
          </w:p>
        </w:tc>
        <w:tc>
          <w:tcPr>
            <w:tcW w:w="8965" w:type="dxa"/>
          </w:tcPr>
          <w:p w14:paraId="08C59544" w14:textId="77777777" w:rsidR="00FB6BDF" w:rsidRPr="00FB6BDF" w:rsidRDefault="00FB6BDF" w:rsidP="00FB6BDF">
            <w:pPr>
              <w:ind w:left="147" w:right="134"/>
              <w:jc w:val="left"/>
              <w:rPr>
                <w:sz w:val="20"/>
                <w:szCs w:val="20"/>
              </w:rPr>
            </w:pPr>
            <w:r w:rsidRPr="00FB6BDF">
              <w:rPr>
                <w:sz w:val="20"/>
                <w:szCs w:val="20"/>
              </w:rPr>
              <w:t>personelu</w:t>
            </w:r>
          </w:p>
        </w:tc>
      </w:tr>
      <w:tr w:rsidR="00FB6BDF" w:rsidRPr="00A51505" w14:paraId="710718E8" w14:textId="77777777" w:rsidTr="00551EDD">
        <w:trPr>
          <w:trHeight w:val="276"/>
        </w:trPr>
        <w:tc>
          <w:tcPr>
            <w:tcW w:w="401" w:type="dxa"/>
          </w:tcPr>
          <w:p w14:paraId="43CA399E" w14:textId="77777777" w:rsidR="00FB6BDF" w:rsidRPr="00A51505" w:rsidRDefault="00FB6BDF" w:rsidP="00081E17">
            <w:pPr>
              <w:numPr>
                <w:ilvl w:val="0"/>
                <w:numId w:val="127"/>
              </w:numPr>
              <w:spacing w:after="0"/>
              <w:ind w:left="0" w:right="0" w:firstLine="0"/>
              <w:rPr>
                <w:sz w:val="20"/>
                <w:szCs w:val="20"/>
              </w:rPr>
            </w:pPr>
          </w:p>
        </w:tc>
        <w:tc>
          <w:tcPr>
            <w:tcW w:w="8965" w:type="dxa"/>
          </w:tcPr>
          <w:p w14:paraId="40114168" w14:textId="77777777" w:rsidR="00FB6BDF" w:rsidRPr="00FB6BDF" w:rsidRDefault="00FB6BDF" w:rsidP="00FB6BDF">
            <w:pPr>
              <w:ind w:left="147" w:right="134"/>
              <w:jc w:val="left"/>
              <w:rPr>
                <w:sz w:val="20"/>
                <w:szCs w:val="20"/>
              </w:rPr>
            </w:pPr>
            <w:r w:rsidRPr="00FB6BDF">
              <w:rPr>
                <w:sz w:val="20"/>
                <w:szCs w:val="20"/>
              </w:rPr>
              <w:t>stanowisk i urządzeń rehabilitacyjnych</w:t>
            </w:r>
          </w:p>
        </w:tc>
      </w:tr>
      <w:tr w:rsidR="00FB6BDF" w:rsidRPr="00A51505" w14:paraId="0522D3B4" w14:textId="77777777" w:rsidTr="00551EDD">
        <w:trPr>
          <w:trHeight w:val="302"/>
        </w:trPr>
        <w:tc>
          <w:tcPr>
            <w:tcW w:w="401" w:type="dxa"/>
          </w:tcPr>
          <w:p w14:paraId="38536C3A" w14:textId="77777777" w:rsidR="00FB6BDF" w:rsidRPr="00A51505" w:rsidRDefault="00FB6BDF" w:rsidP="00081E17">
            <w:pPr>
              <w:numPr>
                <w:ilvl w:val="0"/>
                <w:numId w:val="127"/>
              </w:numPr>
              <w:spacing w:after="0"/>
              <w:ind w:left="0" w:right="0" w:firstLine="0"/>
              <w:rPr>
                <w:sz w:val="20"/>
                <w:szCs w:val="20"/>
              </w:rPr>
            </w:pPr>
          </w:p>
        </w:tc>
        <w:tc>
          <w:tcPr>
            <w:tcW w:w="8965" w:type="dxa"/>
          </w:tcPr>
          <w:p w14:paraId="736BAEEE" w14:textId="77777777" w:rsidR="00FB6BDF" w:rsidRPr="00FB6BDF" w:rsidRDefault="00FB6BDF" w:rsidP="00FB6BDF">
            <w:pPr>
              <w:ind w:left="147" w:right="134"/>
              <w:jc w:val="left"/>
              <w:rPr>
                <w:sz w:val="20"/>
                <w:szCs w:val="20"/>
              </w:rPr>
            </w:pPr>
            <w:r w:rsidRPr="00FB6BDF">
              <w:rPr>
                <w:sz w:val="20"/>
                <w:szCs w:val="20"/>
              </w:rPr>
              <w:t>System zapewnia możliwość określenia standardowych czasów trwania zabiegów</w:t>
            </w:r>
          </w:p>
        </w:tc>
      </w:tr>
      <w:tr w:rsidR="00FB6BDF" w:rsidRPr="00A51505" w14:paraId="75790F9F" w14:textId="77777777" w:rsidTr="00551EDD">
        <w:trPr>
          <w:trHeight w:val="255"/>
        </w:trPr>
        <w:tc>
          <w:tcPr>
            <w:tcW w:w="401" w:type="dxa"/>
          </w:tcPr>
          <w:p w14:paraId="242061F4" w14:textId="77777777" w:rsidR="00FB6BDF" w:rsidRPr="00A51505" w:rsidRDefault="00FB6BDF" w:rsidP="00081E17">
            <w:pPr>
              <w:numPr>
                <w:ilvl w:val="0"/>
                <w:numId w:val="127"/>
              </w:numPr>
              <w:spacing w:after="0"/>
              <w:ind w:left="0" w:right="0" w:firstLine="0"/>
              <w:rPr>
                <w:sz w:val="20"/>
                <w:szCs w:val="20"/>
              </w:rPr>
            </w:pPr>
          </w:p>
        </w:tc>
        <w:tc>
          <w:tcPr>
            <w:tcW w:w="8965" w:type="dxa"/>
          </w:tcPr>
          <w:p w14:paraId="095AA503" w14:textId="77777777" w:rsidR="00FB6BDF" w:rsidRPr="00FB6BDF" w:rsidRDefault="00FB6BDF" w:rsidP="00FB6BDF">
            <w:pPr>
              <w:ind w:left="147" w:right="134"/>
              <w:jc w:val="left"/>
              <w:rPr>
                <w:sz w:val="20"/>
                <w:szCs w:val="20"/>
              </w:rPr>
            </w:pPr>
            <w:r w:rsidRPr="00FB6BDF">
              <w:rPr>
                <w:sz w:val="20"/>
                <w:szCs w:val="20"/>
              </w:rPr>
              <w:t>System zapewnia możliwość automatycznego planowania na bazie dostępności osób i urządzeń</w:t>
            </w:r>
          </w:p>
        </w:tc>
      </w:tr>
      <w:tr w:rsidR="00FB6BDF" w:rsidRPr="00A51505" w14:paraId="16DDC3F1" w14:textId="77777777" w:rsidTr="00551EDD">
        <w:trPr>
          <w:trHeight w:val="259"/>
        </w:trPr>
        <w:tc>
          <w:tcPr>
            <w:tcW w:w="401" w:type="dxa"/>
          </w:tcPr>
          <w:p w14:paraId="4059350E" w14:textId="77777777" w:rsidR="00FB6BDF" w:rsidRPr="00A51505" w:rsidRDefault="00FB6BDF" w:rsidP="00081E17">
            <w:pPr>
              <w:numPr>
                <w:ilvl w:val="0"/>
                <w:numId w:val="127"/>
              </w:numPr>
              <w:spacing w:after="0"/>
              <w:ind w:left="0" w:right="0" w:firstLine="0"/>
              <w:rPr>
                <w:sz w:val="20"/>
                <w:szCs w:val="20"/>
              </w:rPr>
            </w:pPr>
          </w:p>
        </w:tc>
        <w:tc>
          <w:tcPr>
            <w:tcW w:w="8965" w:type="dxa"/>
          </w:tcPr>
          <w:p w14:paraId="39554250" w14:textId="77777777" w:rsidR="00FB6BDF" w:rsidRPr="00FB6BDF" w:rsidRDefault="00FB6BDF" w:rsidP="00FB6BDF">
            <w:pPr>
              <w:ind w:left="147" w:right="134"/>
              <w:jc w:val="left"/>
              <w:rPr>
                <w:sz w:val="20"/>
                <w:szCs w:val="20"/>
              </w:rPr>
            </w:pPr>
            <w:r w:rsidRPr="00FB6BDF">
              <w:rPr>
                <w:sz w:val="20"/>
                <w:szCs w:val="20"/>
              </w:rPr>
              <w:t>System zapewnia możliwość korzystania z kalendarza planowania z wizualizacją zajętych slotów na zabiegi przez innych pacjentów, blokady terminów</w:t>
            </w:r>
          </w:p>
        </w:tc>
      </w:tr>
      <w:tr w:rsidR="00FB6BDF" w:rsidRPr="00A51505" w14:paraId="5B899508" w14:textId="77777777" w:rsidTr="00551EDD">
        <w:trPr>
          <w:trHeight w:val="278"/>
        </w:trPr>
        <w:tc>
          <w:tcPr>
            <w:tcW w:w="401" w:type="dxa"/>
          </w:tcPr>
          <w:p w14:paraId="54B2B5F6" w14:textId="77777777" w:rsidR="00FB6BDF" w:rsidRPr="00A51505" w:rsidRDefault="00FB6BDF" w:rsidP="00081E17">
            <w:pPr>
              <w:numPr>
                <w:ilvl w:val="0"/>
                <w:numId w:val="127"/>
              </w:numPr>
              <w:spacing w:after="0"/>
              <w:ind w:left="0" w:right="0" w:firstLine="0"/>
              <w:rPr>
                <w:sz w:val="20"/>
                <w:szCs w:val="20"/>
              </w:rPr>
            </w:pPr>
          </w:p>
        </w:tc>
        <w:tc>
          <w:tcPr>
            <w:tcW w:w="8965" w:type="dxa"/>
          </w:tcPr>
          <w:p w14:paraId="66FB8E28" w14:textId="77777777" w:rsidR="00FB6BDF" w:rsidRPr="00FB6BDF" w:rsidRDefault="00FB6BDF" w:rsidP="00FB6BDF">
            <w:pPr>
              <w:ind w:left="147" w:right="134"/>
              <w:jc w:val="left"/>
              <w:rPr>
                <w:sz w:val="20"/>
                <w:szCs w:val="20"/>
              </w:rPr>
            </w:pPr>
            <w:r w:rsidRPr="00FB6BDF">
              <w:rPr>
                <w:sz w:val="20"/>
                <w:szCs w:val="20"/>
              </w:rPr>
              <w:t>System zapewnia możliwość drukowania planu zabiegów</w:t>
            </w:r>
          </w:p>
        </w:tc>
      </w:tr>
      <w:tr w:rsidR="00FB6BDF" w:rsidRPr="00A51505" w14:paraId="10354416" w14:textId="77777777" w:rsidTr="00551EDD">
        <w:trPr>
          <w:trHeight w:val="291"/>
        </w:trPr>
        <w:tc>
          <w:tcPr>
            <w:tcW w:w="401" w:type="dxa"/>
          </w:tcPr>
          <w:p w14:paraId="48274174" w14:textId="77777777" w:rsidR="00FB6BDF" w:rsidRPr="00A51505" w:rsidRDefault="00FB6BDF" w:rsidP="00081E17">
            <w:pPr>
              <w:numPr>
                <w:ilvl w:val="0"/>
                <w:numId w:val="127"/>
              </w:numPr>
              <w:spacing w:after="0"/>
              <w:ind w:left="0" w:right="0" w:firstLine="0"/>
              <w:rPr>
                <w:sz w:val="20"/>
                <w:szCs w:val="20"/>
              </w:rPr>
            </w:pPr>
          </w:p>
        </w:tc>
        <w:tc>
          <w:tcPr>
            <w:tcW w:w="8965" w:type="dxa"/>
          </w:tcPr>
          <w:p w14:paraId="2506C80C" w14:textId="77777777" w:rsidR="00FB6BDF" w:rsidRPr="00FB6BDF" w:rsidRDefault="00FB6BDF" w:rsidP="00FB6BDF">
            <w:pPr>
              <w:ind w:left="147" w:right="134"/>
              <w:jc w:val="left"/>
              <w:rPr>
                <w:sz w:val="20"/>
                <w:szCs w:val="20"/>
              </w:rPr>
            </w:pPr>
            <w:r w:rsidRPr="00FB6BDF">
              <w:rPr>
                <w:sz w:val="20"/>
                <w:szCs w:val="20"/>
              </w:rPr>
              <w:t>System zapewnia możliwość wyszukania pierwszego terminu wolnego jak i pozostałe terminy można wyszukać poprzez opcję "wyszukiwanie wolnych terminów". Wpisując dzisiejszy lub dogodny termin wizyty system wyszukuje czy są wolne miejsca w celu jego rezerwacji dla pacjenta</w:t>
            </w:r>
          </w:p>
        </w:tc>
      </w:tr>
      <w:tr w:rsidR="00FB6BDF" w:rsidRPr="00A51505" w14:paraId="671A4F39" w14:textId="77777777" w:rsidTr="00551EDD">
        <w:trPr>
          <w:trHeight w:val="231"/>
        </w:trPr>
        <w:tc>
          <w:tcPr>
            <w:tcW w:w="401" w:type="dxa"/>
          </w:tcPr>
          <w:p w14:paraId="6681BDA8" w14:textId="77777777" w:rsidR="00FB6BDF" w:rsidRPr="00A51505" w:rsidRDefault="00FB6BDF" w:rsidP="00081E17">
            <w:pPr>
              <w:numPr>
                <w:ilvl w:val="0"/>
                <w:numId w:val="127"/>
              </w:numPr>
              <w:spacing w:after="0"/>
              <w:ind w:left="0" w:right="0" w:firstLine="0"/>
              <w:rPr>
                <w:sz w:val="20"/>
                <w:szCs w:val="20"/>
              </w:rPr>
            </w:pPr>
          </w:p>
        </w:tc>
        <w:tc>
          <w:tcPr>
            <w:tcW w:w="8965" w:type="dxa"/>
          </w:tcPr>
          <w:p w14:paraId="1A55C2AE" w14:textId="77777777" w:rsidR="00FB6BDF" w:rsidRPr="00FB6BDF" w:rsidRDefault="00FB6BDF" w:rsidP="00FB6BDF">
            <w:pPr>
              <w:ind w:left="147" w:right="134"/>
              <w:jc w:val="left"/>
              <w:rPr>
                <w:sz w:val="20"/>
                <w:szCs w:val="20"/>
              </w:rPr>
            </w:pPr>
            <w:r w:rsidRPr="00FB6BDF">
              <w:rPr>
                <w:sz w:val="20"/>
                <w:szCs w:val="20"/>
              </w:rPr>
              <w:t>System zapewnia możliwość automatyzacji realizacji wizyty poprzez:</w:t>
            </w:r>
          </w:p>
        </w:tc>
      </w:tr>
      <w:tr w:rsidR="00FB6BDF" w:rsidRPr="00A51505" w14:paraId="6D1EC672" w14:textId="77777777" w:rsidTr="00551EDD">
        <w:trPr>
          <w:trHeight w:val="264"/>
        </w:trPr>
        <w:tc>
          <w:tcPr>
            <w:tcW w:w="401" w:type="dxa"/>
          </w:tcPr>
          <w:p w14:paraId="775E1884" w14:textId="77777777" w:rsidR="00FB6BDF" w:rsidRPr="00A51505" w:rsidRDefault="00FB6BDF" w:rsidP="00081E17">
            <w:pPr>
              <w:numPr>
                <w:ilvl w:val="0"/>
                <w:numId w:val="127"/>
              </w:numPr>
              <w:spacing w:after="0"/>
              <w:ind w:left="0" w:right="0" w:firstLine="0"/>
              <w:rPr>
                <w:sz w:val="20"/>
                <w:szCs w:val="20"/>
              </w:rPr>
            </w:pPr>
          </w:p>
        </w:tc>
        <w:tc>
          <w:tcPr>
            <w:tcW w:w="8965" w:type="dxa"/>
          </w:tcPr>
          <w:p w14:paraId="6FDF85D9" w14:textId="77777777" w:rsidR="00FB6BDF" w:rsidRPr="00FB6BDF" w:rsidRDefault="00FB6BDF" w:rsidP="00FB6BDF">
            <w:pPr>
              <w:ind w:left="147" w:right="134"/>
              <w:jc w:val="left"/>
              <w:rPr>
                <w:sz w:val="20"/>
                <w:szCs w:val="20"/>
              </w:rPr>
            </w:pPr>
            <w:r w:rsidRPr="00FB6BDF">
              <w:rPr>
                <w:sz w:val="20"/>
                <w:szCs w:val="20"/>
              </w:rPr>
              <w:t>System zapewnia możliwość realizacji pozycji zlecenia za pomocą kodu kreskowego, dotyku bez potrzeby wybierania ręcznego pacjenta, zlecenia</w:t>
            </w:r>
          </w:p>
        </w:tc>
      </w:tr>
      <w:tr w:rsidR="00FB6BDF" w:rsidRPr="00A51505" w14:paraId="24B1915D" w14:textId="77777777" w:rsidTr="00551EDD">
        <w:trPr>
          <w:trHeight w:val="267"/>
        </w:trPr>
        <w:tc>
          <w:tcPr>
            <w:tcW w:w="401" w:type="dxa"/>
          </w:tcPr>
          <w:p w14:paraId="50B003EA" w14:textId="77777777" w:rsidR="00FB6BDF" w:rsidRPr="00A51505" w:rsidRDefault="00FB6BDF" w:rsidP="00081E17">
            <w:pPr>
              <w:numPr>
                <w:ilvl w:val="0"/>
                <w:numId w:val="127"/>
              </w:numPr>
              <w:spacing w:after="0"/>
              <w:ind w:left="0" w:right="0" w:firstLine="0"/>
              <w:rPr>
                <w:sz w:val="20"/>
                <w:szCs w:val="20"/>
              </w:rPr>
            </w:pPr>
          </w:p>
        </w:tc>
        <w:tc>
          <w:tcPr>
            <w:tcW w:w="8965" w:type="dxa"/>
          </w:tcPr>
          <w:p w14:paraId="0B9315A2" w14:textId="77777777" w:rsidR="00FB6BDF" w:rsidRPr="00FB6BDF" w:rsidRDefault="00FB6BDF" w:rsidP="00FB6BDF">
            <w:pPr>
              <w:ind w:left="147" w:right="134"/>
              <w:jc w:val="left"/>
              <w:rPr>
                <w:sz w:val="20"/>
                <w:szCs w:val="20"/>
              </w:rPr>
            </w:pPr>
            <w:r w:rsidRPr="00FB6BDF">
              <w:rPr>
                <w:sz w:val="20"/>
                <w:szCs w:val="20"/>
              </w:rPr>
              <w:t>automatyczne dopisywanie procedur (w tym procedur zależnych od parametrów zlecenia),produktów podczas realizacji zabiegów</w:t>
            </w:r>
          </w:p>
        </w:tc>
      </w:tr>
      <w:tr w:rsidR="00FB6BDF" w:rsidRPr="00A51505" w14:paraId="0E953947" w14:textId="77777777" w:rsidTr="00551EDD">
        <w:trPr>
          <w:trHeight w:val="274"/>
        </w:trPr>
        <w:tc>
          <w:tcPr>
            <w:tcW w:w="401" w:type="dxa"/>
          </w:tcPr>
          <w:p w14:paraId="4B226863" w14:textId="77777777" w:rsidR="00FB6BDF" w:rsidRPr="00A51505" w:rsidRDefault="00FB6BDF" w:rsidP="00081E17">
            <w:pPr>
              <w:numPr>
                <w:ilvl w:val="0"/>
                <w:numId w:val="127"/>
              </w:numPr>
              <w:spacing w:after="0"/>
              <w:ind w:left="0" w:right="0" w:firstLine="0"/>
              <w:rPr>
                <w:sz w:val="20"/>
                <w:szCs w:val="20"/>
              </w:rPr>
            </w:pPr>
          </w:p>
        </w:tc>
        <w:tc>
          <w:tcPr>
            <w:tcW w:w="8965" w:type="dxa"/>
          </w:tcPr>
          <w:p w14:paraId="020B825F" w14:textId="77777777" w:rsidR="00FB6BDF" w:rsidRPr="00FB6BDF" w:rsidRDefault="00FB6BDF" w:rsidP="00FB6BDF">
            <w:pPr>
              <w:ind w:left="147" w:right="134"/>
              <w:jc w:val="left"/>
              <w:rPr>
                <w:sz w:val="20"/>
                <w:szCs w:val="20"/>
              </w:rPr>
            </w:pPr>
            <w:r w:rsidRPr="00FB6BDF">
              <w:rPr>
                <w:sz w:val="20"/>
                <w:szCs w:val="20"/>
              </w:rPr>
              <w:t>System zapewnia możliwość automatycznego planowania cykli umożliwiająca planowanie w zależności od potrzeb konkretnej jednostki</w:t>
            </w:r>
          </w:p>
        </w:tc>
      </w:tr>
      <w:tr w:rsidR="00FB6BDF" w:rsidRPr="00A51505" w14:paraId="43AE1734" w14:textId="77777777" w:rsidTr="00551EDD">
        <w:trPr>
          <w:trHeight w:val="275"/>
        </w:trPr>
        <w:tc>
          <w:tcPr>
            <w:tcW w:w="401" w:type="dxa"/>
          </w:tcPr>
          <w:p w14:paraId="0DC30635" w14:textId="77777777" w:rsidR="00FB6BDF" w:rsidRPr="00A51505" w:rsidRDefault="00FB6BDF" w:rsidP="00081E17">
            <w:pPr>
              <w:numPr>
                <w:ilvl w:val="0"/>
                <w:numId w:val="127"/>
              </w:numPr>
              <w:spacing w:after="0"/>
              <w:ind w:left="0" w:right="0" w:firstLine="0"/>
              <w:rPr>
                <w:sz w:val="20"/>
                <w:szCs w:val="20"/>
              </w:rPr>
            </w:pPr>
          </w:p>
        </w:tc>
        <w:tc>
          <w:tcPr>
            <w:tcW w:w="8965" w:type="dxa"/>
          </w:tcPr>
          <w:p w14:paraId="0DD1C638" w14:textId="77777777" w:rsidR="00FB6BDF" w:rsidRPr="00FB6BDF" w:rsidRDefault="00FB6BDF" w:rsidP="00FB6BDF">
            <w:pPr>
              <w:ind w:left="147" w:right="134"/>
              <w:jc w:val="left"/>
              <w:rPr>
                <w:sz w:val="20"/>
                <w:szCs w:val="20"/>
              </w:rPr>
            </w:pPr>
            <w:r w:rsidRPr="00FB6BDF">
              <w:rPr>
                <w:sz w:val="20"/>
                <w:szCs w:val="20"/>
              </w:rPr>
              <w:t>System zapewnia pełną integrację działu fizjoterapii z poradnią i oddziałem, co niesie za sobą automatyczne wysyłanie zleceń i odbieranie informacji o realizacji zlecenia</w:t>
            </w:r>
          </w:p>
        </w:tc>
      </w:tr>
      <w:tr w:rsidR="00FB6BDF" w:rsidRPr="00A51505" w14:paraId="3E5E17BE" w14:textId="77777777" w:rsidTr="00551EDD">
        <w:trPr>
          <w:trHeight w:val="302"/>
        </w:trPr>
        <w:tc>
          <w:tcPr>
            <w:tcW w:w="401" w:type="dxa"/>
          </w:tcPr>
          <w:p w14:paraId="08BCFCF6" w14:textId="77777777" w:rsidR="00FB6BDF" w:rsidRPr="00A51505" w:rsidRDefault="00FB6BDF" w:rsidP="00081E17">
            <w:pPr>
              <w:numPr>
                <w:ilvl w:val="0"/>
                <w:numId w:val="127"/>
              </w:numPr>
              <w:spacing w:after="0"/>
              <w:ind w:left="0" w:right="0" w:firstLine="0"/>
              <w:rPr>
                <w:sz w:val="20"/>
                <w:szCs w:val="20"/>
              </w:rPr>
            </w:pPr>
          </w:p>
        </w:tc>
        <w:tc>
          <w:tcPr>
            <w:tcW w:w="8965" w:type="dxa"/>
          </w:tcPr>
          <w:p w14:paraId="55411F64" w14:textId="77777777" w:rsidR="00FB6BDF" w:rsidRPr="00FB6BDF" w:rsidRDefault="00FB6BDF" w:rsidP="00FB6BDF">
            <w:pPr>
              <w:ind w:left="147" w:right="134"/>
              <w:jc w:val="left"/>
              <w:rPr>
                <w:sz w:val="20"/>
                <w:szCs w:val="20"/>
              </w:rPr>
            </w:pPr>
            <w:r w:rsidRPr="00FB6BDF">
              <w:rPr>
                <w:sz w:val="20"/>
                <w:szCs w:val="20"/>
              </w:rPr>
              <w:t>System zapewnia możliwość szybkiego odnotowania realizacji zabiegów w systemie przez fizjoterapeutów w zależności od potrzeb i sposobu pracy rehabilitantów w danej jednostce</w:t>
            </w:r>
          </w:p>
        </w:tc>
      </w:tr>
      <w:tr w:rsidR="00FB6BDF" w:rsidRPr="00A51505" w14:paraId="15745D97" w14:textId="77777777" w:rsidTr="00551EDD">
        <w:trPr>
          <w:trHeight w:val="290"/>
        </w:trPr>
        <w:tc>
          <w:tcPr>
            <w:tcW w:w="401" w:type="dxa"/>
          </w:tcPr>
          <w:p w14:paraId="3AC1BAC0" w14:textId="77777777" w:rsidR="00FB6BDF" w:rsidRPr="00A51505" w:rsidRDefault="00FB6BDF" w:rsidP="00081E17">
            <w:pPr>
              <w:numPr>
                <w:ilvl w:val="0"/>
                <w:numId w:val="127"/>
              </w:numPr>
              <w:spacing w:after="0"/>
              <w:ind w:left="0" w:right="0" w:firstLine="0"/>
              <w:rPr>
                <w:sz w:val="20"/>
                <w:szCs w:val="20"/>
              </w:rPr>
            </w:pPr>
          </w:p>
        </w:tc>
        <w:tc>
          <w:tcPr>
            <w:tcW w:w="8965" w:type="dxa"/>
          </w:tcPr>
          <w:p w14:paraId="352632B7" w14:textId="77777777" w:rsidR="00FB6BDF" w:rsidRPr="00FB6BDF" w:rsidRDefault="00FB6BDF" w:rsidP="00FB6BDF">
            <w:pPr>
              <w:ind w:left="147" w:right="134"/>
              <w:jc w:val="left"/>
              <w:rPr>
                <w:sz w:val="20"/>
                <w:szCs w:val="20"/>
              </w:rPr>
            </w:pPr>
            <w:r w:rsidRPr="00FB6BDF">
              <w:rPr>
                <w:sz w:val="20"/>
                <w:szCs w:val="20"/>
              </w:rPr>
              <w:t>System zapewnia możliwość generowania zestawień wykonanych zabiegów przez poszczególnych pracowników</w:t>
            </w:r>
          </w:p>
        </w:tc>
      </w:tr>
    </w:tbl>
    <w:p w14:paraId="2C372BCB" w14:textId="77777777" w:rsidR="00FB6BDF" w:rsidRPr="003624A6" w:rsidRDefault="00FB6BDF" w:rsidP="002319AE">
      <w:pPr>
        <w:pStyle w:val="Nagwek3"/>
      </w:pPr>
      <w:bookmarkStart w:id="410" w:name="_Toc15554046"/>
      <w:bookmarkStart w:id="411" w:name="_Hlk15402445"/>
      <w:r w:rsidRPr="003624A6">
        <w:t>Rozliczenia z NFZ</w:t>
      </w:r>
      <w:bookmarkEnd w:id="410"/>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FB6BDF" w:rsidRPr="00A51505" w14:paraId="67C2AD64" w14:textId="77777777" w:rsidTr="00FB6BDF">
        <w:trPr>
          <w:trHeight w:val="294"/>
        </w:trPr>
        <w:tc>
          <w:tcPr>
            <w:tcW w:w="401" w:type="dxa"/>
            <w:shd w:val="clear" w:color="auto" w:fill="4F81BD" w:themeFill="accent1"/>
          </w:tcPr>
          <w:p w14:paraId="5B97DE97" w14:textId="77777777" w:rsidR="00FB6BDF" w:rsidRPr="00A51505" w:rsidRDefault="00FB6BDF" w:rsidP="00FB6BDF">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6C432A82" w14:textId="77777777" w:rsidR="00FB6BDF" w:rsidRPr="00A51505" w:rsidRDefault="00FB6BDF" w:rsidP="00FB6BDF">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FB6BDF" w:rsidRPr="00A51505" w14:paraId="771E3D3F" w14:textId="77777777" w:rsidTr="00BF4F2B">
        <w:trPr>
          <w:trHeight w:val="331"/>
        </w:trPr>
        <w:tc>
          <w:tcPr>
            <w:tcW w:w="401" w:type="dxa"/>
          </w:tcPr>
          <w:p w14:paraId="3282D262" w14:textId="77777777" w:rsidR="00FB6BDF" w:rsidRPr="00A51505" w:rsidRDefault="00FB6BDF" w:rsidP="00081E17">
            <w:pPr>
              <w:numPr>
                <w:ilvl w:val="0"/>
                <w:numId w:val="128"/>
              </w:numPr>
              <w:spacing w:after="0"/>
              <w:ind w:left="0" w:right="0" w:firstLine="0"/>
              <w:rPr>
                <w:sz w:val="20"/>
                <w:szCs w:val="20"/>
              </w:rPr>
            </w:pPr>
            <w:r w:rsidRPr="00A51505">
              <w:rPr>
                <w:sz w:val="20"/>
                <w:szCs w:val="20"/>
              </w:rPr>
              <w:t>1</w:t>
            </w:r>
          </w:p>
        </w:tc>
        <w:tc>
          <w:tcPr>
            <w:tcW w:w="8965" w:type="dxa"/>
          </w:tcPr>
          <w:p w14:paraId="5FCDD982" w14:textId="77777777" w:rsidR="00FB6BDF" w:rsidRPr="00FB6BDF" w:rsidRDefault="0004375A" w:rsidP="00FB6BDF">
            <w:pPr>
              <w:ind w:left="147" w:right="134"/>
              <w:jc w:val="left"/>
              <w:rPr>
                <w:sz w:val="20"/>
                <w:szCs w:val="20"/>
              </w:rPr>
            </w:pPr>
            <w:r w:rsidRPr="0004375A">
              <w:rPr>
                <w:sz w:val="20"/>
                <w:szCs w:val="20"/>
              </w:rPr>
              <w:t>System zapewnia pełną integrację modułu i wymiana danych z pozostałymi modułami HIS</w:t>
            </w:r>
          </w:p>
        </w:tc>
      </w:tr>
      <w:tr w:rsidR="00FB6BDF" w:rsidRPr="00A51505" w14:paraId="58CCAA0E" w14:textId="77777777" w:rsidTr="00FB6BDF">
        <w:trPr>
          <w:trHeight w:val="245"/>
        </w:trPr>
        <w:tc>
          <w:tcPr>
            <w:tcW w:w="401" w:type="dxa"/>
          </w:tcPr>
          <w:p w14:paraId="5E207EBD" w14:textId="77777777" w:rsidR="00FB6BDF" w:rsidRPr="00A51505" w:rsidRDefault="00FB6BDF" w:rsidP="00081E17">
            <w:pPr>
              <w:numPr>
                <w:ilvl w:val="0"/>
                <w:numId w:val="128"/>
              </w:numPr>
              <w:spacing w:after="0"/>
              <w:ind w:left="0" w:right="0" w:firstLine="0"/>
              <w:rPr>
                <w:sz w:val="20"/>
                <w:szCs w:val="20"/>
              </w:rPr>
            </w:pPr>
            <w:r w:rsidRPr="00A51505">
              <w:rPr>
                <w:sz w:val="20"/>
                <w:szCs w:val="20"/>
              </w:rPr>
              <w:lastRenderedPageBreak/>
              <w:t>2</w:t>
            </w:r>
          </w:p>
        </w:tc>
        <w:tc>
          <w:tcPr>
            <w:tcW w:w="8965" w:type="dxa"/>
          </w:tcPr>
          <w:p w14:paraId="1FAB0562" w14:textId="77777777" w:rsidR="0004375A" w:rsidRPr="0004375A" w:rsidRDefault="0004375A" w:rsidP="0004375A">
            <w:pPr>
              <w:ind w:left="147" w:right="134"/>
              <w:jc w:val="left"/>
              <w:rPr>
                <w:sz w:val="20"/>
                <w:szCs w:val="20"/>
              </w:rPr>
            </w:pPr>
            <w:r w:rsidRPr="0004375A">
              <w:rPr>
                <w:sz w:val="20"/>
                <w:szCs w:val="20"/>
              </w:rPr>
              <w:t>System zapewnia możliwość nanoszenia podstawowych danych kontrahentów:</w:t>
            </w:r>
          </w:p>
          <w:p w14:paraId="7EFA4994" w14:textId="77777777" w:rsidR="0004375A" w:rsidRPr="0004375A" w:rsidRDefault="0004375A" w:rsidP="00081E17">
            <w:pPr>
              <w:pStyle w:val="Akapitzlist"/>
              <w:numPr>
                <w:ilvl w:val="1"/>
                <w:numId w:val="147"/>
              </w:numPr>
              <w:ind w:left="565" w:right="134" w:hanging="284"/>
              <w:jc w:val="left"/>
              <w:rPr>
                <w:sz w:val="20"/>
                <w:szCs w:val="20"/>
              </w:rPr>
            </w:pPr>
            <w:r w:rsidRPr="0004375A">
              <w:rPr>
                <w:sz w:val="20"/>
                <w:szCs w:val="20"/>
              </w:rPr>
              <w:t>nazwa i adres</w:t>
            </w:r>
          </w:p>
          <w:p w14:paraId="62E5AFD2" w14:textId="77777777" w:rsidR="0004375A" w:rsidRPr="0004375A" w:rsidRDefault="0004375A" w:rsidP="00081E17">
            <w:pPr>
              <w:pStyle w:val="Akapitzlist"/>
              <w:numPr>
                <w:ilvl w:val="1"/>
                <w:numId w:val="147"/>
              </w:numPr>
              <w:ind w:left="565" w:right="134" w:hanging="284"/>
              <w:jc w:val="left"/>
              <w:rPr>
                <w:sz w:val="20"/>
                <w:szCs w:val="20"/>
              </w:rPr>
            </w:pPr>
            <w:r w:rsidRPr="0004375A">
              <w:rPr>
                <w:sz w:val="20"/>
                <w:szCs w:val="20"/>
              </w:rPr>
              <w:t>NIP</w:t>
            </w:r>
          </w:p>
          <w:p w14:paraId="2096EB46" w14:textId="77777777" w:rsidR="00FB6BDF" w:rsidRPr="0004375A" w:rsidRDefault="0004375A" w:rsidP="00081E17">
            <w:pPr>
              <w:pStyle w:val="Akapitzlist"/>
              <w:numPr>
                <w:ilvl w:val="1"/>
                <w:numId w:val="147"/>
              </w:numPr>
              <w:ind w:left="565" w:right="134" w:hanging="284"/>
              <w:jc w:val="left"/>
              <w:rPr>
                <w:sz w:val="20"/>
                <w:szCs w:val="20"/>
              </w:rPr>
            </w:pPr>
            <w:r w:rsidRPr="0004375A">
              <w:rPr>
                <w:sz w:val="20"/>
                <w:szCs w:val="20"/>
              </w:rPr>
              <w:t>REGON</w:t>
            </w:r>
          </w:p>
        </w:tc>
      </w:tr>
      <w:tr w:rsidR="0004375A" w:rsidRPr="00A51505" w14:paraId="5DDAA1E5" w14:textId="77777777" w:rsidTr="00BF4F2B">
        <w:trPr>
          <w:trHeight w:val="405"/>
        </w:trPr>
        <w:tc>
          <w:tcPr>
            <w:tcW w:w="401" w:type="dxa"/>
          </w:tcPr>
          <w:p w14:paraId="3EA4BBD2" w14:textId="77777777" w:rsidR="0004375A" w:rsidRPr="00A51505" w:rsidRDefault="0004375A" w:rsidP="00081E17">
            <w:pPr>
              <w:numPr>
                <w:ilvl w:val="0"/>
                <w:numId w:val="128"/>
              </w:numPr>
              <w:spacing w:after="0"/>
              <w:ind w:left="0" w:right="0" w:firstLine="0"/>
              <w:rPr>
                <w:sz w:val="20"/>
                <w:szCs w:val="20"/>
              </w:rPr>
            </w:pPr>
            <w:r w:rsidRPr="00A51505">
              <w:rPr>
                <w:sz w:val="20"/>
                <w:szCs w:val="20"/>
              </w:rPr>
              <w:t>3</w:t>
            </w:r>
          </w:p>
        </w:tc>
        <w:tc>
          <w:tcPr>
            <w:tcW w:w="8965" w:type="dxa"/>
            <w:vAlign w:val="center"/>
          </w:tcPr>
          <w:p w14:paraId="50C62DDF" w14:textId="77777777" w:rsidR="0004375A" w:rsidRPr="0004375A" w:rsidRDefault="0004375A" w:rsidP="00BF4F2B">
            <w:pPr>
              <w:autoSpaceDN/>
              <w:ind w:left="140" w:right="111"/>
              <w:rPr>
                <w:sz w:val="20"/>
                <w:szCs w:val="20"/>
              </w:rPr>
            </w:pPr>
            <w:r w:rsidRPr="0004375A">
              <w:rPr>
                <w:sz w:val="20"/>
                <w:szCs w:val="20"/>
              </w:rPr>
              <w:t>System zapewnia możliwość ewidencjonowania umów zawartych z oddziałami NFZ</w:t>
            </w:r>
          </w:p>
        </w:tc>
      </w:tr>
      <w:tr w:rsidR="0004375A" w:rsidRPr="00A51505" w14:paraId="7B8B8BCE" w14:textId="77777777" w:rsidTr="00FB6BDF">
        <w:trPr>
          <w:trHeight w:val="267"/>
        </w:trPr>
        <w:tc>
          <w:tcPr>
            <w:tcW w:w="401" w:type="dxa"/>
          </w:tcPr>
          <w:p w14:paraId="2781BEE3" w14:textId="77777777" w:rsidR="0004375A" w:rsidRPr="00A51505" w:rsidRDefault="0004375A" w:rsidP="00081E17">
            <w:pPr>
              <w:numPr>
                <w:ilvl w:val="0"/>
                <w:numId w:val="128"/>
              </w:numPr>
              <w:spacing w:after="0"/>
              <w:ind w:left="0" w:right="0" w:firstLine="0"/>
              <w:rPr>
                <w:sz w:val="20"/>
                <w:szCs w:val="20"/>
              </w:rPr>
            </w:pPr>
            <w:r w:rsidRPr="00A51505">
              <w:rPr>
                <w:sz w:val="20"/>
                <w:szCs w:val="20"/>
              </w:rPr>
              <w:t>4</w:t>
            </w:r>
          </w:p>
        </w:tc>
        <w:tc>
          <w:tcPr>
            <w:tcW w:w="8965" w:type="dxa"/>
          </w:tcPr>
          <w:p w14:paraId="3784C522" w14:textId="77777777" w:rsidR="0004375A" w:rsidRPr="00FB6BDF" w:rsidRDefault="00BF4F2B" w:rsidP="00BF4F2B">
            <w:pPr>
              <w:autoSpaceDN/>
              <w:ind w:left="140" w:right="111"/>
              <w:rPr>
                <w:sz w:val="20"/>
                <w:szCs w:val="20"/>
              </w:rPr>
            </w:pPr>
            <w:r w:rsidRPr="00BF4F2B">
              <w:rPr>
                <w:sz w:val="20"/>
                <w:szCs w:val="20"/>
              </w:rPr>
              <w:t>System zapewnia możliwość generowania dokumentów rozliczeniowych</w:t>
            </w:r>
          </w:p>
        </w:tc>
      </w:tr>
      <w:tr w:rsidR="0004375A" w:rsidRPr="00A51505" w14:paraId="2712FABF" w14:textId="77777777" w:rsidTr="00BF4F2B">
        <w:trPr>
          <w:trHeight w:val="557"/>
        </w:trPr>
        <w:tc>
          <w:tcPr>
            <w:tcW w:w="401" w:type="dxa"/>
          </w:tcPr>
          <w:p w14:paraId="337F519A" w14:textId="77777777" w:rsidR="0004375A" w:rsidRPr="00A51505" w:rsidRDefault="0004375A" w:rsidP="00081E17">
            <w:pPr>
              <w:numPr>
                <w:ilvl w:val="0"/>
                <w:numId w:val="128"/>
              </w:numPr>
              <w:spacing w:after="0"/>
              <w:ind w:left="0" w:right="0" w:firstLine="0"/>
              <w:rPr>
                <w:sz w:val="20"/>
                <w:szCs w:val="20"/>
              </w:rPr>
            </w:pPr>
            <w:r w:rsidRPr="00A51505">
              <w:rPr>
                <w:sz w:val="20"/>
                <w:szCs w:val="20"/>
              </w:rPr>
              <w:t>5</w:t>
            </w:r>
          </w:p>
        </w:tc>
        <w:tc>
          <w:tcPr>
            <w:tcW w:w="8965" w:type="dxa"/>
          </w:tcPr>
          <w:p w14:paraId="366A4CD9" w14:textId="77777777" w:rsidR="00BF4F2B" w:rsidRPr="00FB6BDF" w:rsidRDefault="00BF4F2B" w:rsidP="00BF4F2B">
            <w:pPr>
              <w:autoSpaceDN/>
              <w:ind w:left="140" w:right="111"/>
              <w:rPr>
                <w:sz w:val="20"/>
                <w:szCs w:val="20"/>
              </w:rPr>
            </w:pPr>
            <w:r w:rsidRPr="00BF4F2B">
              <w:rPr>
                <w:sz w:val="20"/>
                <w:szCs w:val="20"/>
              </w:rPr>
              <w:t>System zapewnia możliwość ewidencjonowania parametrów umów:</w:t>
            </w:r>
            <w:r>
              <w:rPr>
                <w:sz w:val="20"/>
                <w:szCs w:val="20"/>
              </w:rPr>
              <w:t xml:space="preserve"> </w:t>
            </w:r>
            <w:r w:rsidRPr="00BF4F2B">
              <w:rPr>
                <w:sz w:val="20"/>
                <w:szCs w:val="20"/>
              </w:rPr>
              <w:t>definiowanie schematu rozliczania poszczególnych jednostek szpitala (np. dwie jednostki rozliczane jedną pozycją umowy)</w:t>
            </w:r>
          </w:p>
        </w:tc>
      </w:tr>
      <w:tr w:rsidR="00BF4F2B" w:rsidRPr="00A51505" w14:paraId="1C72D12A" w14:textId="77777777" w:rsidTr="00FB6BDF">
        <w:trPr>
          <w:trHeight w:val="273"/>
        </w:trPr>
        <w:tc>
          <w:tcPr>
            <w:tcW w:w="401" w:type="dxa"/>
          </w:tcPr>
          <w:p w14:paraId="1E2A4A07" w14:textId="77777777" w:rsidR="00BF4F2B" w:rsidRPr="00A51505" w:rsidRDefault="00BF4F2B" w:rsidP="00081E17">
            <w:pPr>
              <w:numPr>
                <w:ilvl w:val="0"/>
                <w:numId w:val="128"/>
              </w:numPr>
              <w:spacing w:after="0"/>
              <w:ind w:left="0" w:right="0" w:firstLine="0"/>
              <w:rPr>
                <w:sz w:val="20"/>
                <w:szCs w:val="20"/>
              </w:rPr>
            </w:pPr>
            <w:r w:rsidRPr="00A51505">
              <w:rPr>
                <w:sz w:val="20"/>
                <w:szCs w:val="20"/>
              </w:rPr>
              <w:t>6</w:t>
            </w:r>
          </w:p>
        </w:tc>
        <w:tc>
          <w:tcPr>
            <w:tcW w:w="8965" w:type="dxa"/>
          </w:tcPr>
          <w:p w14:paraId="5766C3CF" w14:textId="77777777" w:rsidR="00BF4F2B" w:rsidRPr="00BF4F2B" w:rsidRDefault="00BF4F2B" w:rsidP="00BF4F2B">
            <w:pPr>
              <w:autoSpaceDN/>
              <w:ind w:left="140" w:right="111"/>
              <w:rPr>
                <w:sz w:val="20"/>
                <w:szCs w:val="20"/>
              </w:rPr>
            </w:pPr>
            <w:r w:rsidRPr="00BF4F2B">
              <w:rPr>
                <w:sz w:val="20"/>
                <w:szCs w:val="20"/>
              </w:rPr>
              <w:t>System zapewnia możliwość weryfikacji kompletu danych niezbędnego do rozliczenia wizyt/pobytów pacjentów</w:t>
            </w:r>
          </w:p>
        </w:tc>
      </w:tr>
      <w:tr w:rsidR="00BF4F2B" w:rsidRPr="00A51505" w14:paraId="2ECA0346" w14:textId="77777777" w:rsidTr="00BF4F2B">
        <w:trPr>
          <w:trHeight w:val="387"/>
        </w:trPr>
        <w:tc>
          <w:tcPr>
            <w:tcW w:w="401" w:type="dxa"/>
          </w:tcPr>
          <w:p w14:paraId="7BCF007C" w14:textId="77777777" w:rsidR="00BF4F2B" w:rsidRPr="00A51505" w:rsidRDefault="00BF4F2B" w:rsidP="00081E17">
            <w:pPr>
              <w:numPr>
                <w:ilvl w:val="0"/>
                <w:numId w:val="128"/>
              </w:numPr>
              <w:spacing w:after="0"/>
              <w:ind w:left="0" w:right="0" w:firstLine="0"/>
              <w:rPr>
                <w:sz w:val="20"/>
                <w:szCs w:val="20"/>
              </w:rPr>
            </w:pPr>
            <w:r w:rsidRPr="00A51505">
              <w:rPr>
                <w:sz w:val="20"/>
                <w:szCs w:val="20"/>
              </w:rPr>
              <w:t>7</w:t>
            </w:r>
          </w:p>
        </w:tc>
        <w:tc>
          <w:tcPr>
            <w:tcW w:w="8965" w:type="dxa"/>
          </w:tcPr>
          <w:p w14:paraId="4F529925" w14:textId="77777777" w:rsidR="00BF4F2B" w:rsidRPr="00BF4F2B" w:rsidRDefault="00BF4F2B" w:rsidP="00BF4F2B">
            <w:pPr>
              <w:autoSpaceDN/>
              <w:ind w:left="140" w:right="111"/>
              <w:rPr>
                <w:sz w:val="20"/>
                <w:szCs w:val="20"/>
              </w:rPr>
            </w:pPr>
            <w:r w:rsidRPr="00BF4F2B">
              <w:rPr>
                <w:sz w:val="20"/>
                <w:szCs w:val="20"/>
              </w:rPr>
              <w:t>System zapewnia możliwość raportowania braków w danych niezbędnych do rozliczenia świadczeń</w:t>
            </w:r>
          </w:p>
        </w:tc>
      </w:tr>
      <w:tr w:rsidR="00BF4F2B" w:rsidRPr="00A51505" w14:paraId="40C4F757" w14:textId="77777777" w:rsidTr="00FB6BDF">
        <w:trPr>
          <w:trHeight w:val="274"/>
        </w:trPr>
        <w:tc>
          <w:tcPr>
            <w:tcW w:w="401" w:type="dxa"/>
          </w:tcPr>
          <w:p w14:paraId="16EC5E50" w14:textId="77777777" w:rsidR="00BF4F2B" w:rsidRPr="00A51505" w:rsidRDefault="00BF4F2B" w:rsidP="00081E17">
            <w:pPr>
              <w:numPr>
                <w:ilvl w:val="0"/>
                <w:numId w:val="128"/>
              </w:numPr>
              <w:spacing w:after="0"/>
              <w:ind w:left="0" w:right="0" w:firstLine="0"/>
              <w:rPr>
                <w:sz w:val="20"/>
                <w:szCs w:val="20"/>
              </w:rPr>
            </w:pPr>
            <w:r w:rsidRPr="00A51505">
              <w:rPr>
                <w:sz w:val="20"/>
                <w:szCs w:val="20"/>
              </w:rPr>
              <w:t>8</w:t>
            </w:r>
          </w:p>
        </w:tc>
        <w:tc>
          <w:tcPr>
            <w:tcW w:w="8965" w:type="dxa"/>
          </w:tcPr>
          <w:p w14:paraId="04EADA4A" w14:textId="77777777" w:rsidR="00BF4F2B" w:rsidRPr="00BF4F2B" w:rsidRDefault="00BF4F2B" w:rsidP="00BF4F2B">
            <w:pPr>
              <w:autoSpaceDN/>
              <w:ind w:left="140" w:right="111"/>
              <w:rPr>
                <w:sz w:val="20"/>
                <w:szCs w:val="20"/>
              </w:rPr>
            </w:pPr>
            <w:r w:rsidRPr="00BF4F2B">
              <w:rPr>
                <w:sz w:val="20"/>
                <w:szCs w:val="20"/>
              </w:rPr>
              <w:t>System zapewnia możliwość automatycznego przyporządkowywania wizyt i pobytów pacjentów w szpitalu lub innej jednostce służby zdrowia do pozycji umów z płatnikami oraz przypisywanie im kwot refundacji zgodnie z wprowadzoną umową.</w:t>
            </w:r>
          </w:p>
        </w:tc>
      </w:tr>
      <w:tr w:rsidR="00BF4F2B" w:rsidRPr="00A51505" w14:paraId="72090BCF" w14:textId="77777777" w:rsidTr="00FB6BDF">
        <w:trPr>
          <w:trHeight w:val="265"/>
        </w:trPr>
        <w:tc>
          <w:tcPr>
            <w:tcW w:w="401" w:type="dxa"/>
          </w:tcPr>
          <w:p w14:paraId="5F518FC2" w14:textId="77777777" w:rsidR="00BF4F2B" w:rsidRPr="00A51505" w:rsidRDefault="00BF4F2B" w:rsidP="00081E17">
            <w:pPr>
              <w:numPr>
                <w:ilvl w:val="0"/>
                <w:numId w:val="128"/>
              </w:numPr>
              <w:spacing w:after="0"/>
              <w:ind w:left="0" w:right="0" w:firstLine="0"/>
              <w:rPr>
                <w:sz w:val="20"/>
                <w:szCs w:val="20"/>
              </w:rPr>
            </w:pPr>
            <w:r w:rsidRPr="00A51505">
              <w:rPr>
                <w:sz w:val="20"/>
                <w:szCs w:val="20"/>
              </w:rPr>
              <w:t>9</w:t>
            </w:r>
          </w:p>
        </w:tc>
        <w:tc>
          <w:tcPr>
            <w:tcW w:w="8965" w:type="dxa"/>
          </w:tcPr>
          <w:p w14:paraId="5704E66F" w14:textId="77777777" w:rsidR="00BF4F2B" w:rsidRPr="00BF4F2B" w:rsidRDefault="00BF4F2B" w:rsidP="00BF4F2B">
            <w:pPr>
              <w:autoSpaceDN/>
              <w:ind w:left="140" w:right="111"/>
              <w:rPr>
                <w:sz w:val="20"/>
                <w:szCs w:val="20"/>
              </w:rPr>
            </w:pPr>
            <w:r w:rsidRPr="00BF4F2B">
              <w:rPr>
                <w:sz w:val="20"/>
                <w:szCs w:val="20"/>
              </w:rPr>
              <w:t xml:space="preserve">System zapewnia możliwość podglądu na bieżąco stanu realizacji poszczególnych umów (ilościowy) </w:t>
            </w:r>
          </w:p>
        </w:tc>
      </w:tr>
      <w:tr w:rsidR="00BF4F2B" w:rsidRPr="00A51505" w14:paraId="417822E2" w14:textId="77777777" w:rsidTr="00FB6BDF">
        <w:trPr>
          <w:trHeight w:val="302"/>
        </w:trPr>
        <w:tc>
          <w:tcPr>
            <w:tcW w:w="401" w:type="dxa"/>
          </w:tcPr>
          <w:p w14:paraId="6016FC15" w14:textId="77777777" w:rsidR="00BF4F2B" w:rsidRPr="00A51505" w:rsidRDefault="00BF4F2B" w:rsidP="00081E17">
            <w:pPr>
              <w:numPr>
                <w:ilvl w:val="0"/>
                <w:numId w:val="128"/>
              </w:numPr>
              <w:spacing w:after="0"/>
              <w:ind w:left="0" w:right="0" w:firstLine="0"/>
              <w:rPr>
                <w:sz w:val="20"/>
                <w:szCs w:val="20"/>
              </w:rPr>
            </w:pPr>
          </w:p>
        </w:tc>
        <w:tc>
          <w:tcPr>
            <w:tcW w:w="8965" w:type="dxa"/>
          </w:tcPr>
          <w:p w14:paraId="6CD1A371" w14:textId="77777777" w:rsidR="00BF4F2B" w:rsidRPr="00BF4F2B" w:rsidRDefault="00BF4F2B" w:rsidP="00BF4F2B">
            <w:pPr>
              <w:autoSpaceDN/>
              <w:ind w:left="140" w:right="111"/>
              <w:rPr>
                <w:sz w:val="20"/>
                <w:szCs w:val="20"/>
              </w:rPr>
            </w:pPr>
            <w:r w:rsidRPr="00BF4F2B">
              <w:rPr>
                <w:sz w:val="20"/>
                <w:szCs w:val="20"/>
              </w:rPr>
              <w:t>System zapewnia możliwość wystawienia faktur dla płatnika na podstawie dokumentów rozliczeniowych</w:t>
            </w:r>
          </w:p>
        </w:tc>
      </w:tr>
      <w:tr w:rsidR="00BF4F2B" w:rsidRPr="00A51505" w14:paraId="58F4245A" w14:textId="77777777" w:rsidTr="00FB6BDF">
        <w:trPr>
          <w:trHeight w:val="277"/>
        </w:trPr>
        <w:tc>
          <w:tcPr>
            <w:tcW w:w="401" w:type="dxa"/>
          </w:tcPr>
          <w:p w14:paraId="38DF0341" w14:textId="77777777" w:rsidR="00BF4F2B" w:rsidRPr="00A51505" w:rsidRDefault="00BF4F2B" w:rsidP="00081E17">
            <w:pPr>
              <w:numPr>
                <w:ilvl w:val="0"/>
                <w:numId w:val="128"/>
              </w:numPr>
              <w:spacing w:after="0"/>
              <w:ind w:left="0" w:right="0" w:firstLine="0"/>
              <w:rPr>
                <w:sz w:val="20"/>
                <w:szCs w:val="20"/>
              </w:rPr>
            </w:pPr>
          </w:p>
        </w:tc>
        <w:tc>
          <w:tcPr>
            <w:tcW w:w="8965" w:type="dxa"/>
          </w:tcPr>
          <w:p w14:paraId="5E8CB592" w14:textId="77777777" w:rsidR="00BF4F2B" w:rsidRDefault="00BF4F2B" w:rsidP="00BF4F2B">
            <w:pPr>
              <w:autoSpaceDN/>
              <w:ind w:left="140" w:right="111"/>
              <w:rPr>
                <w:sz w:val="20"/>
                <w:szCs w:val="20"/>
              </w:rPr>
            </w:pPr>
            <w:r w:rsidRPr="00BF4F2B">
              <w:rPr>
                <w:sz w:val="20"/>
                <w:szCs w:val="20"/>
              </w:rPr>
              <w:t>System zapewnia możliwość generowania szeregu zestawień sprawozdawczych do NFZ, Centrum Zdrowia Publicznego, zgodnie z obowiązującymi przepisami oraz wewnętrznych raportów weryfikujących dane bez konieczności stosowania zewnętrznych programów, między innymi:</w:t>
            </w:r>
          </w:p>
          <w:p w14:paraId="571E7D87" w14:textId="77777777" w:rsidR="00BF4F2B" w:rsidRPr="00BF4F2B" w:rsidRDefault="00BF4F2B" w:rsidP="00081E17">
            <w:pPr>
              <w:pStyle w:val="Akapitzlist"/>
              <w:numPr>
                <w:ilvl w:val="1"/>
                <w:numId w:val="147"/>
              </w:numPr>
              <w:ind w:left="565" w:right="134" w:hanging="284"/>
              <w:jc w:val="left"/>
              <w:rPr>
                <w:sz w:val="20"/>
                <w:szCs w:val="20"/>
              </w:rPr>
            </w:pPr>
            <w:r w:rsidRPr="00BF4F2B">
              <w:rPr>
                <w:sz w:val="20"/>
                <w:szCs w:val="20"/>
              </w:rPr>
              <w:t>zestawienie świadczeń za wybrany okres z możliwością weryfikacji definiowalnego kompletu danych rozliczeniowych</w:t>
            </w:r>
          </w:p>
          <w:p w14:paraId="47C27591" w14:textId="77777777" w:rsidR="00BF4F2B" w:rsidRPr="00BF4F2B" w:rsidRDefault="00BF4F2B" w:rsidP="00081E17">
            <w:pPr>
              <w:pStyle w:val="Akapitzlist"/>
              <w:numPr>
                <w:ilvl w:val="1"/>
                <w:numId w:val="147"/>
              </w:numPr>
              <w:ind w:left="565" w:right="134" w:hanging="284"/>
              <w:jc w:val="left"/>
              <w:rPr>
                <w:sz w:val="20"/>
                <w:szCs w:val="20"/>
              </w:rPr>
            </w:pPr>
            <w:r w:rsidRPr="00BF4F2B">
              <w:rPr>
                <w:sz w:val="20"/>
                <w:szCs w:val="20"/>
              </w:rPr>
              <w:t>zestawienie świadczeń rozliczonych w danym okresie, na podstawie wybranych umów</w:t>
            </w:r>
          </w:p>
          <w:p w14:paraId="0A250722" w14:textId="77777777" w:rsidR="00BF4F2B" w:rsidRPr="00BF4F2B" w:rsidRDefault="00BF4F2B" w:rsidP="00081E17">
            <w:pPr>
              <w:pStyle w:val="Akapitzlist"/>
              <w:numPr>
                <w:ilvl w:val="1"/>
                <w:numId w:val="147"/>
              </w:numPr>
              <w:ind w:left="565" w:right="134" w:hanging="284"/>
              <w:jc w:val="left"/>
              <w:rPr>
                <w:sz w:val="20"/>
                <w:szCs w:val="20"/>
              </w:rPr>
            </w:pPr>
            <w:r w:rsidRPr="00BF4F2B">
              <w:rPr>
                <w:sz w:val="20"/>
                <w:szCs w:val="20"/>
              </w:rPr>
              <w:t>zbiorcze zestawienia ilościowo - wartościowe za dany okres rozliczeniowy, na podstawie wybranych umów</w:t>
            </w:r>
          </w:p>
          <w:p w14:paraId="498F5375" w14:textId="77777777" w:rsidR="00BF4F2B" w:rsidRPr="00BF4F2B" w:rsidRDefault="00BF4F2B" w:rsidP="00081E17">
            <w:pPr>
              <w:pStyle w:val="Akapitzlist"/>
              <w:numPr>
                <w:ilvl w:val="1"/>
                <w:numId w:val="147"/>
              </w:numPr>
              <w:ind w:left="565" w:right="134" w:hanging="284"/>
              <w:jc w:val="left"/>
              <w:rPr>
                <w:sz w:val="20"/>
                <w:szCs w:val="20"/>
              </w:rPr>
            </w:pPr>
            <w:r w:rsidRPr="00BF4F2B">
              <w:rPr>
                <w:sz w:val="20"/>
                <w:szCs w:val="20"/>
              </w:rPr>
              <w:t>zestawienie wykonanych usług ponadplanowych</w:t>
            </w:r>
          </w:p>
          <w:p w14:paraId="1A817A82" w14:textId="77777777" w:rsidR="00BF4F2B" w:rsidRPr="00BF4F2B" w:rsidRDefault="00BF4F2B" w:rsidP="00081E17">
            <w:pPr>
              <w:pStyle w:val="Akapitzlist"/>
              <w:numPr>
                <w:ilvl w:val="1"/>
                <w:numId w:val="147"/>
              </w:numPr>
              <w:ind w:left="565" w:right="134" w:hanging="284"/>
              <w:jc w:val="left"/>
              <w:rPr>
                <w:sz w:val="20"/>
                <w:szCs w:val="20"/>
              </w:rPr>
            </w:pPr>
            <w:r w:rsidRPr="00BF4F2B">
              <w:rPr>
                <w:sz w:val="20"/>
                <w:szCs w:val="20"/>
              </w:rPr>
              <w:t xml:space="preserve">zestawienie pacjentów nie wykazanych na dokumentach rozliczeniowych, wraz z powodem ich nie uwzględniania w rozliczeniach </w:t>
            </w:r>
          </w:p>
          <w:p w14:paraId="7445A03F" w14:textId="77777777" w:rsidR="00BF4F2B" w:rsidRPr="00BF4F2B" w:rsidRDefault="00BF4F2B" w:rsidP="00081E17">
            <w:pPr>
              <w:pStyle w:val="Akapitzlist"/>
              <w:numPr>
                <w:ilvl w:val="1"/>
                <w:numId w:val="147"/>
              </w:numPr>
              <w:ind w:left="565" w:right="134" w:hanging="284"/>
              <w:jc w:val="left"/>
              <w:rPr>
                <w:sz w:val="20"/>
                <w:szCs w:val="20"/>
              </w:rPr>
            </w:pPr>
            <w:r w:rsidRPr="00BF4F2B">
              <w:rPr>
                <w:sz w:val="20"/>
                <w:szCs w:val="20"/>
              </w:rPr>
              <w:t>zestawienia pobytów pacjentów powtarzających się częściej niż zadany odstęp czasu</w:t>
            </w:r>
          </w:p>
          <w:p w14:paraId="2E21749E" w14:textId="77777777" w:rsidR="00BF4F2B" w:rsidRPr="00BF4F2B" w:rsidRDefault="00BF4F2B" w:rsidP="00081E17">
            <w:pPr>
              <w:pStyle w:val="Akapitzlist"/>
              <w:numPr>
                <w:ilvl w:val="1"/>
                <w:numId w:val="147"/>
              </w:numPr>
              <w:ind w:left="565" w:right="134" w:hanging="284"/>
              <w:jc w:val="left"/>
              <w:rPr>
                <w:sz w:val="20"/>
                <w:szCs w:val="20"/>
              </w:rPr>
            </w:pPr>
            <w:r w:rsidRPr="00BF4F2B">
              <w:rPr>
                <w:sz w:val="20"/>
                <w:szCs w:val="20"/>
              </w:rPr>
              <w:t>generowanie sprawozdania do NFZ dot. liczby oczekujących i średniego czasu oczekiwania na świadczenia, oraz pierwszego wolnego terminu</w:t>
            </w:r>
          </w:p>
          <w:p w14:paraId="5483A23F" w14:textId="77777777" w:rsidR="00BF4F2B" w:rsidRPr="00BF4F2B" w:rsidRDefault="00BF4F2B" w:rsidP="00081E17">
            <w:pPr>
              <w:pStyle w:val="Akapitzlist"/>
              <w:numPr>
                <w:ilvl w:val="1"/>
                <w:numId w:val="147"/>
              </w:numPr>
              <w:ind w:left="565" w:right="134" w:hanging="284"/>
              <w:jc w:val="left"/>
              <w:rPr>
                <w:sz w:val="20"/>
                <w:szCs w:val="20"/>
              </w:rPr>
            </w:pPr>
            <w:r w:rsidRPr="00BF4F2B">
              <w:rPr>
                <w:sz w:val="20"/>
                <w:szCs w:val="20"/>
              </w:rPr>
              <w:t>generowanie pełnej sprawozdawczości statystyczno-rozliczeniowej do NFZ</w:t>
            </w:r>
          </w:p>
        </w:tc>
      </w:tr>
      <w:tr w:rsidR="0004375A" w:rsidRPr="00A51505" w14:paraId="48C73EAB" w14:textId="77777777" w:rsidTr="00FB6BDF">
        <w:trPr>
          <w:trHeight w:val="285"/>
        </w:trPr>
        <w:tc>
          <w:tcPr>
            <w:tcW w:w="401" w:type="dxa"/>
          </w:tcPr>
          <w:p w14:paraId="292365E4" w14:textId="77777777" w:rsidR="0004375A" w:rsidRPr="00A51505" w:rsidRDefault="0004375A" w:rsidP="00081E17">
            <w:pPr>
              <w:numPr>
                <w:ilvl w:val="0"/>
                <w:numId w:val="128"/>
              </w:numPr>
              <w:spacing w:after="0"/>
              <w:ind w:left="0" w:right="0" w:firstLine="0"/>
              <w:rPr>
                <w:sz w:val="20"/>
                <w:szCs w:val="20"/>
              </w:rPr>
            </w:pPr>
          </w:p>
        </w:tc>
        <w:tc>
          <w:tcPr>
            <w:tcW w:w="8965" w:type="dxa"/>
          </w:tcPr>
          <w:p w14:paraId="4E08A376" w14:textId="77777777" w:rsidR="0004375A" w:rsidRDefault="00BF4F2B" w:rsidP="0004375A">
            <w:pPr>
              <w:ind w:left="147" w:right="134"/>
              <w:jc w:val="left"/>
              <w:rPr>
                <w:sz w:val="20"/>
                <w:szCs w:val="20"/>
              </w:rPr>
            </w:pPr>
            <w:r w:rsidRPr="00BF4F2B">
              <w:rPr>
                <w:sz w:val="20"/>
                <w:szCs w:val="20"/>
              </w:rPr>
              <w:t>System zapewnia możliwość korygowania danych rozliczeniowych:</w:t>
            </w:r>
          </w:p>
          <w:p w14:paraId="3C73B238" w14:textId="77777777" w:rsidR="00BF4F2B" w:rsidRPr="00BF4F2B" w:rsidRDefault="00BF4F2B" w:rsidP="00081E17">
            <w:pPr>
              <w:pStyle w:val="Akapitzlist"/>
              <w:numPr>
                <w:ilvl w:val="1"/>
                <w:numId w:val="147"/>
              </w:numPr>
              <w:ind w:left="565" w:right="134" w:hanging="284"/>
              <w:jc w:val="left"/>
              <w:rPr>
                <w:sz w:val="20"/>
                <w:szCs w:val="20"/>
              </w:rPr>
            </w:pPr>
            <w:r w:rsidRPr="00BF4F2B">
              <w:rPr>
                <w:sz w:val="20"/>
                <w:szCs w:val="20"/>
              </w:rPr>
              <w:t>na podstawie zwrotnego komunikatu z błędami z NFZ</w:t>
            </w:r>
          </w:p>
          <w:p w14:paraId="3D88EBB4" w14:textId="77777777" w:rsidR="00BF4F2B" w:rsidRPr="00FB6BDF" w:rsidRDefault="00BF4F2B" w:rsidP="00081E17">
            <w:pPr>
              <w:pStyle w:val="Akapitzlist"/>
              <w:numPr>
                <w:ilvl w:val="1"/>
                <w:numId w:val="147"/>
              </w:numPr>
              <w:ind w:left="565" w:right="134" w:hanging="284"/>
              <w:jc w:val="left"/>
              <w:rPr>
                <w:sz w:val="20"/>
                <w:szCs w:val="20"/>
              </w:rPr>
            </w:pPr>
            <w:r w:rsidRPr="00BF4F2B">
              <w:rPr>
                <w:sz w:val="20"/>
                <w:szCs w:val="20"/>
              </w:rPr>
              <w:t>poprzez podniesienie wersji jednego świadczenia lub zestawu świadczeń oraz wielu w zakresie danych statystycznych i rozliczeniowych</w:t>
            </w:r>
          </w:p>
        </w:tc>
      </w:tr>
    </w:tbl>
    <w:p w14:paraId="1EBBFDA4" w14:textId="77777777" w:rsidR="003400FD" w:rsidRDefault="003400FD" w:rsidP="002319AE">
      <w:pPr>
        <w:pStyle w:val="Nagwek3"/>
        <w:numPr>
          <w:ilvl w:val="0"/>
          <w:numId w:val="0"/>
        </w:numPr>
        <w:ind w:left="720"/>
      </w:pPr>
      <w:bookmarkStart w:id="412" w:name="_Toc15554047"/>
      <w:bookmarkStart w:id="413" w:name="_Hlk15402493"/>
      <w:bookmarkEnd w:id="411"/>
    </w:p>
    <w:p w14:paraId="2CFE360D" w14:textId="77777777" w:rsidR="00FB6BDF" w:rsidRPr="003624A6" w:rsidRDefault="00FB6BDF" w:rsidP="002319AE">
      <w:pPr>
        <w:pStyle w:val="Nagwek3"/>
      </w:pPr>
      <w:r w:rsidRPr="003624A6">
        <w:t>Gruper JPG</w:t>
      </w:r>
      <w:bookmarkEnd w:id="412"/>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FB6BDF" w:rsidRPr="00A51505" w14:paraId="18122C19" w14:textId="77777777" w:rsidTr="00FB6BDF">
        <w:trPr>
          <w:trHeight w:val="294"/>
        </w:trPr>
        <w:tc>
          <w:tcPr>
            <w:tcW w:w="401" w:type="dxa"/>
            <w:shd w:val="clear" w:color="auto" w:fill="4F81BD" w:themeFill="accent1"/>
          </w:tcPr>
          <w:p w14:paraId="2F6C506A" w14:textId="77777777" w:rsidR="00FB6BDF" w:rsidRPr="00A51505" w:rsidRDefault="00FB6BDF" w:rsidP="00FB6BDF">
            <w:pPr>
              <w:ind w:left="0" w:right="0" w:firstLine="0"/>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Lp.</w:t>
            </w:r>
          </w:p>
        </w:tc>
        <w:tc>
          <w:tcPr>
            <w:tcW w:w="8965" w:type="dxa"/>
            <w:shd w:val="clear" w:color="auto" w:fill="4F81BD" w:themeFill="accent1"/>
          </w:tcPr>
          <w:p w14:paraId="6955B51E" w14:textId="77777777" w:rsidR="00FB6BDF" w:rsidRPr="00A51505" w:rsidRDefault="00FB6BDF" w:rsidP="00FB6BDF">
            <w:pPr>
              <w:jc w:val="center"/>
              <w:rPr>
                <w:rFonts w:eastAsia="Calibri"/>
                <w:b/>
                <w:bCs/>
                <w:color w:val="FFFFFF" w:themeColor="background1"/>
                <w:sz w:val="20"/>
                <w:szCs w:val="20"/>
                <w:lang w:eastAsia="en-US"/>
              </w:rPr>
            </w:pPr>
            <w:r w:rsidRPr="00A51505">
              <w:rPr>
                <w:rFonts w:eastAsia="Calibri"/>
                <w:b/>
                <w:bCs/>
                <w:color w:val="FFFFFF" w:themeColor="background1"/>
                <w:sz w:val="20"/>
                <w:szCs w:val="20"/>
                <w:lang w:eastAsia="en-US"/>
              </w:rPr>
              <w:t>Wymaganie</w:t>
            </w:r>
          </w:p>
        </w:tc>
      </w:tr>
      <w:tr w:rsidR="00BF4F2B" w:rsidRPr="00A51505" w14:paraId="2D7325F9" w14:textId="77777777" w:rsidTr="00FB6BDF">
        <w:trPr>
          <w:trHeight w:val="192"/>
        </w:trPr>
        <w:tc>
          <w:tcPr>
            <w:tcW w:w="401" w:type="dxa"/>
          </w:tcPr>
          <w:p w14:paraId="0C3279A7" w14:textId="77777777" w:rsidR="00BF4F2B" w:rsidRPr="00A51505" w:rsidRDefault="00BF4F2B" w:rsidP="00081E17">
            <w:pPr>
              <w:numPr>
                <w:ilvl w:val="0"/>
                <w:numId w:val="129"/>
              </w:numPr>
              <w:spacing w:after="0"/>
              <w:ind w:left="0" w:right="0" w:firstLine="0"/>
              <w:rPr>
                <w:sz w:val="20"/>
                <w:szCs w:val="20"/>
              </w:rPr>
            </w:pPr>
            <w:r w:rsidRPr="00A51505">
              <w:rPr>
                <w:sz w:val="20"/>
                <w:szCs w:val="20"/>
              </w:rPr>
              <w:t>1</w:t>
            </w:r>
          </w:p>
        </w:tc>
        <w:tc>
          <w:tcPr>
            <w:tcW w:w="8965" w:type="dxa"/>
          </w:tcPr>
          <w:p w14:paraId="0771A27C" w14:textId="77777777" w:rsidR="00BF4F2B" w:rsidRPr="00BF4F2B" w:rsidRDefault="00BF4F2B" w:rsidP="00BF4F2B">
            <w:pPr>
              <w:autoSpaceDN/>
              <w:ind w:left="140" w:right="111"/>
              <w:rPr>
                <w:sz w:val="20"/>
                <w:szCs w:val="20"/>
              </w:rPr>
            </w:pPr>
            <w:r w:rsidRPr="00BF4F2B">
              <w:rPr>
                <w:sz w:val="20"/>
                <w:szCs w:val="20"/>
              </w:rPr>
              <w:t>System zapewnia możliwość zaimplementowania algorytmu grupera (zgodnie z zapisami Zarządzenia Nr 33/2011/DSOZ Prezesa Narodowego Funduszu Zdrowia z dnia 6 lipca 2011 r. w sprawie określenia warunków zawierania i realizacji umów w rodzaju: leczenie szpitalne), który na etapie kodowania rozpoznań i procedur dotyczących danej hospitalizacji umożliwi:</w:t>
            </w:r>
          </w:p>
        </w:tc>
      </w:tr>
      <w:tr w:rsidR="00BF4F2B" w:rsidRPr="00A51505" w14:paraId="008E018C" w14:textId="77777777" w:rsidTr="00FB6BDF">
        <w:trPr>
          <w:trHeight w:val="245"/>
        </w:trPr>
        <w:tc>
          <w:tcPr>
            <w:tcW w:w="401" w:type="dxa"/>
          </w:tcPr>
          <w:p w14:paraId="35847A67" w14:textId="77777777" w:rsidR="00BF4F2B" w:rsidRPr="00A51505" w:rsidRDefault="00BF4F2B" w:rsidP="00081E17">
            <w:pPr>
              <w:numPr>
                <w:ilvl w:val="0"/>
                <w:numId w:val="129"/>
              </w:numPr>
              <w:spacing w:after="0"/>
              <w:ind w:left="0" w:right="0" w:firstLine="0"/>
              <w:rPr>
                <w:sz w:val="20"/>
                <w:szCs w:val="20"/>
              </w:rPr>
            </w:pPr>
            <w:r w:rsidRPr="00A51505">
              <w:rPr>
                <w:sz w:val="20"/>
                <w:szCs w:val="20"/>
              </w:rPr>
              <w:t>2</w:t>
            </w:r>
          </w:p>
        </w:tc>
        <w:tc>
          <w:tcPr>
            <w:tcW w:w="8965" w:type="dxa"/>
          </w:tcPr>
          <w:p w14:paraId="36589D0E" w14:textId="77777777" w:rsidR="00BF4F2B" w:rsidRPr="00BF4F2B" w:rsidRDefault="00BF4F2B" w:rsidP="00BF4F2B">
            <w:pPr>
              <w:autoSpaceDN/>
              <w:ind w:left="140" w:right="111"/>
              <w:rPr>
                <w:sz w:val="20"/>
                <w:szCs w:val="20"/>
              </w:rPr>
            </w:pPr>
            <w:r w:rsidRPr="00BF4F2B">
              <w:rPr>
                <w:sz w:val="20"/>
                <w:szCs w:val="20"/>
              </w:rPr>
              <w:t>określenie grupy JGP bez konieczności komunikacji z NFZ natychmiast po wprowadzeniu niezbędnych danych wraz z prezentacją osobodni pacjenta w odniesieniu do liczby dni finansowanych grupą JGP oraz informacji o dostępnym limicie i o bieżącej realizacji umowy;</w:t>
            </w:r>
          </w:p>
        </w:tc>
      </w:tr>
      <w:tr w:rsidR="00BF4F2B" w:rsidRPr="00A51505" w14:paraId="7D76D9E6" w14:textId="77777777" w:rsidTr="00FB6BDF">
        <w:trPr>
          <w:trHeight w:val="278"/>
        </w:trPr>
        <w:tc>
          <w:tcPr>
            <w:tcW w:w="401" w:type="dxa"/>
          </w:tcPr>
          <w:p w14:paraId="62DE1B11" w14:textId="77777777" w:rsidR="00BF4F2B" w:rsidRPr="00A51505" w:rsidRDefault="00BF4F2B" w:rsidP="00081E17">
            <w:pPr>
              <w:numPr>
                <w:ilvl w:val="0"/>
                <w:numId w:val="129"/>
              </w:numPr>
              <w:spacing w:after="0"/>
              <w:ind w:left="0" w:right="0" w:firstLine="0"/>
              <w:rPr>
                <w:sz w:val="20"/>
                <w:szCs w:val="20"/>
              </w:rPr>
            </w:pPr>
            <w:r w:rsidRPr="00A51505">
              <w:rPr>
                <w:sz w:val="20"/>
                <w:szCs w:val="20"/>
              </w:rPr>
              <w:t>3</w:t>
            </w:r>
          </w:p>
        </w:tc>
        <w:tc>
          <w:tcPr>
            <w:tcW w:w="8965" w:type="dxa"/>
          </w:tcPr>
          <w:p w14:paraId="7DC158C1" w14:textId="77777777" w:rsidR="00BF4F2B" w:rsidRPr="00BF4F2B" w:rsidRDefault="00BF4F2B" w:rsidP="00BF4F2B">
            <w:pPr>
              <w:autoSpaceDN/>
              <w:ind w:left="140" w:right="111"/>
              <w:rPr>
                <w:sz w:val="20"/>
                <w:szCs w:val="20"/>
              </w:rPr>
            </w:pPr>
            <w:r w:rsidRPr="00BF4F2B">
              <w:rPr>
                <w:sz w:val="20"/>
                <w:szCs w:val="20"/>
              </w:rPr>
              <w:t>określenie grupy JGP z najwyższą taryfą na podstawie wprowadzonych danych wraz z określeniem listy grup alternatywnych JGP.;</w:t>
            </w:r>
          </w:p>
        </w:tc>
      </w:tr>
      <w:tr w:rsidR="00BF4F2B" w:rsidRPr="00A51505" w14:paraId="5C354CDE" w14:textId="77777777" w:rsidTr="00FB6BDF">
        <w:trPr>
          <w:trHeight w:val="267"/>
        </w:trPr>
        <w:tc>
          <w:tcPr>
            <w:tcW w:w="401" w:type="dxa"/>
          </w:tcPr>
          <w:p w14:paraId="53923B13" w14:textId="77777777" w:rsidR="00BF4F2B" w:rsidRPr="00A51505" w:rsidRDefault="00BF4F2B" w:rsidP="00081E17">
            <w:pPr>
              <w:numPr>
                <w:ilvl w:val="0"/>
                <w:numId w:val="129"/>
              </w:numPr>
              <w:spacing w:after="0"/>
              <w:ind w:left="0" w:right="0" w:firstLine="0"/>
              <w:rPr>
                <w:sz w:val="20"/>
                <w:szCs w:val="20"/>
              </w:rPr>
            </w:pPr>
            <w:r w:rsidRPr="00A51505">
              <w:rPr>
                <w:sz w:val="20"/>
                <w:szCs w:val="20"/>
              </w:rPr>
              <w:t>4</w:t>
            </w:r>
          </w:p>
        </w:tc>
        <w:tc>
          <w:tcPr>
            <w:tcW w:w="8965" w:type="dxa"/>
          </w:tcPr>
          <w:p w14:paraId="2BF11EBF" w14:textId="77777777" w:rsidR="00BF4F2B" w:rsidRPr="00BF4F2B" w:rsidRDefault="00BF4F2B" w:rsidP="00BF4F2B">
            <w:pPr>
              <w:autoSpaceDN/>
              <w:ind w:left="140" w:right="111"/>
              <w:rPr>
                <w:sz w:val="20"/>
                <w:szCs w:val="20"/>
              </w:rPr>
            </w:pPr>
            <w:r w:rsidRPr="00BF4F2B">
              <w:rPr>
                <w:sz w:val="20"/>
                <w:szCs w:val="20"/>
              </w:rPr>
              <w:t>określenie listy grup JGP odrzuconych wraz z podpowiedzią warunków kierunkowych koniecznych do spełnienia;</w:t>
            </w:r>
          </w:p>
        </w:tc>
      </w:tr>
      <w:tr w:rsidR="00BF4F2B" w:rsidRPr="00A51505" w14:paraId="6262A60E" w14:textId="77777777" w:rsidTr="00FB6BDF">
        <w:trPr>
          <w:trHeight w:val="283"/>
        </w:trPr>
        <w:tc>
          <w:tcPr>
            <w:tcW w:w="401" w:type="dxa"/>
          </w:tcPr>
          <w:p w14:paraId="03D2C56E" w14:textId="77777777" w:rsidR="00BF4F2B" w:rsidRPr="00A51505" w:rsidRDefault="00BF4F2B" w:rsidP="00081E17">
            <w:pPr>
              <w:numPr>
                <w:ilvl w:val="0"/>
                <w:numId w:val="129"/>
              </w:numPr>
              <w:spacing w:after="0"/>
              <w:ind w:left="0" w:right="0" w:firstLine="0"/>
              <w:rPr>
                <w:sz w:val="20"/>
                <w:szCs w:val="20"/>
              </w:rPr>
            </w:pPr>
            <w:r w:rsidRPr="00A51505">
              <w:rPr>
                <w:sz w:val="20"/>
                <w:szCs w:val="20"/>
              </w:rPr>
              <w:t>5</w:t>
            </w:r>
          </w:p>
        </w:tc>
        <w:tc>
          <w:tcPr>
            <w:tcW w:w="8965" w:type="dxa"/>
          </w:tcPr>
          <w:p w14:paraId="47ECCC33" w14:textId="77777777" w:rsidR="00BF4F2B" w:rsidRPr="00BF4F2B" w:rsidRDefault="00BF4F2B" w:rsidP="00BF4F2B">
            <w:pPr>
              <w:autoSpaceDN/>
              <w:ind w:left="140" w:right="111"/>
              <w:rPr>
                <w:sz w:val="20"/>
                <w:szCs w:val="20"/>
              </w:rPr>
            </w:pPr>
            <w:r w:rsidRPr="00BF4F2B">
              <w:rPr>
                <w:sz w:val="20"/>
                <w:szCs w:val="20"/>
              </w:rPr>
              <w:t>System zapewnia możliwość wprowadzania rozliczeń JGP w oparciu o:</w:t>
            </w:r>
          </w:p>
        </w:tc>
      </w:tr>
      <w:tr w:rsidR="00BF4F2B" w:rsidRPr="00A51505" w14:paraId="70AE8F24" w14:textId="77777777" w:rsidTr="00FB6BDF">
        <w:trPr>
          <w:trHeight w:val="273"/>
        </w:trPr>
        <w:tc>
          <w:tcPr>
            <w:tcW w:w="401" w:type="dxa"/>
          </w:tcPr>
          <w:p w14:paraId="7D8945A4" w14:textId="77777777" w:rsidR="00BF4F2B" w:rsidRPr="00A51505" w:rsidRDefault="00BF4F2B" w:rsidP="00081E17">
            <w:pPr>
              <w:numPr>
                <w:ilvl w:val="0"/>
                <w:numId w:val="129"/>
              </w:numPr>
              <w:spacing w:after="0"/>
              <w:ind w:left="0" w:right="0" w:firstLine="0"/>
              <w:rPr>
                <w:sz w:val="20"/>
                <w:szCs w:val="20"/>
              </w:rPr>
            </w:pPr>
            <w:r w:rsidRPr="00A51505">
              <w:rPr>
                <w:sz w:val="20"/>
                <w:szCs w:val="20"/>
              </w:rPr>
              <w:t>6</w:t>
            </w:r>
          </w:p>
        </w:tc>
        <w:tc>
          <w:tcPr>
            <w:tcW w:w="8965" w:type="dxa"/>
          </w:tcPr>
          <w:p w14:paraId="1641ADA0" w14:textId="77777777" w:rsidR="00BF4F2B" w:rsidRPr="00BF4F2B" w:rsidRDefault="00BF4F2B" w:rsidP="00BF4F2B">
            <w:pPr>
              <w:autoSpaceDN/>
              <w:ind w:left="140" w:right="111"/>
              <w:rPr>
                <w:sz w:val="20"/>
                <w:szCs w:val="20"/>
              </w:rPr>
            </w:pPr>
            <w:r w:rsidRPr="00BF4F2B">
              <w:rPr>
                <w:sz w:val="20"/>
                <w:szCs w:val="20"/>
              </w:rPr>
              <w:t>przeglądarkę grup JGP (słownik zawiera wyróżnione grupy JGP, które mogą być rozliczone w poszczególnych produktach zakontraktowanych przez szpital zgodnie z poszczególnymi zakresami świadczeń (zgodnie z zgodnie z zarządzeniami Prezesa NFZ), albo wbudowanego grupera.</w:t>
            </w:r>
          </w:p>
        </w:tc>
      </w:tr>
      <w:tr w:rsidR="00BF4F2B" w:rsidRPr="00A51505" w14:paraId="03A7E3CD" w14:textId="77777777" w:rsidTr="00FB6BDF">
        <w:trPr>
          <w:trHeight w:val="266"/>
        </w:trPr>
        <w:tc>
          <w:tcPr>
            <w:tcW w:w="401" w:type="dxa"/>
          </w:tcPr>
          <w:p w14:paraId="73B644DF" w14:textId="77777777" w:rsidR="00BF4F2B" w:rsidRPr="00A51505" w:rsidRDefault="00BF4F2B" w:rsidP="00081E17">
            <w:pPr>
              <w:numPr>
                <w:ilvl w:val="0"/>
                <w:numId w:val="129"/>
              </w:numPr>
              <w:spacing w:after="0"/>
              <w:ind w:left="0" w:right="0" w:firstLine="0"/>
              <w:rPr>
                <w:sz w:val="20"/>
                <w:szCs w:val="20"/>
              </w:rPr>
            </w:pPr>
            <w:r w:rsidRPr="00A51505">
              <w:rPr>
                <w:sz w:val="20"/>
                <w:szCs w:val="20"/>
              </w:rPr>
              <w:lastRenderedPageBreak/>
              <w:t>7</w:t>
            </w:r>
          </w:p>
        </w:tc>
        <w:tc>
          <w:tcPr>
            <w:tcW w:w="8965" w:type="dxa"/>
          </w:tcPr>
          <w:p w14:paraId="327D1553" w14:textId="77777777" w:rsidR="00BF4F2B" w:rsidRPr="00BF4F2B" w:rsidRDefault="00BF4F2B" w:rsidP="00BF4F2B">
            <w:pPr>
              <w:autoSpaceDN/>
              <w:ind w:left="140" w:right="111"/>
              <w:rPr>
                <w:sz w:val="20"/>
                <w:szCs w:val="20"/>
              </w:rPr>
            </w:pPr>
            <w:r w:rsidRPr="00BF4F2B">
              <w:rPr>
                <w:sz w:val="20"/>
                <w:szCs w:val="20"/>
              </w:rPr>
              <w:t>odrębne słowniki katalogów świadczeń wskazane prze NFZ (słownik powinien mieć wyróżnione produkty, które mogą być rozliczone w poszczególnych oddziałach zakontraktowanych przez szpital zgodnie z poszczególnymi zakresami świadczeń (zgodnie z zarządzeniami Prezesa NFZ).</w:t>
            </w:r>
          </w:p>
        </w:tc>
      </w:tr>
      <w:tr w:rsidR="00BF4F2B" w:rsidRPr="00A51505" w14:paraId="72C72F18" w14:textId="77777777" w:rsidTr="00FB6BDF">
        <w:trPr>
          <w:trHeight w:val="274"/>
        </w:trPr>
        <w:tc>
          <w:tcPr>
            <w:tcW w:w="401" w:type="dxa"/>
          </w:tcPr>
          <w:p w14:paraId="5ADAF05C" w14:textId="77777777" w:rsidR="00BF4F2B" w:rsidRPr="00A51505" w:rsidRDefault="00BF4F2B" w:rsidP="00081E17">
            <w:pPr>
              <w:numPr>
                <w:ilvl w:val="0"/>
                <w:numId w:val="129"/>
              </w:numPr>
              <w:spacing w:after="0"/>
              <w:ind w:left="0" w:right="0" w:firstLine="0"/>
              <w:rPr>
                <w:sz w:val="20"/>
                <w:szCs w:val="20"/>
              </w:rPr>
            </w:pPr>
            <w:r w:rsidRPr="00A51505">
              <w:rPr>
                <w:sz w:val="20"/>
                <w:szCs w:val="20"/>
              </w:rPr>
              <w:t>8</w:t>
            </w:r>
          </w:p>
        </w:tc>
        <w:tc>
          <w:tcPr>
            <w:tcW w:w="8965" w:type="dxa"/>
          </w:tcPr>
          <w:p w14:paraId="1C43DECD" w14:textId="77777777" w:rsidR="00BF4F2B" w:rsidRPr="00BF4F2B" w:rsidRDefault="00BF4F2B" w:rsidP="00BF4F2B">
            <w:pPr>
              <w:autoSpaceDN/>
              <w:ind w:left="140" w:right="111"/>
              <w:rPr>
                <w:sz w:val="20"/>
                <w:szCs w:val="20"/>
              </w:rPr>
            </w:pPr>
            <w:r w:rsidRPr="00BF4F2B">
              <w:rPr>
                <w:sz w:val="20"/>
                <w:szCs w:val="20"/>
              </w:rPr>
              <w:t>System zapewnia zgodność z najnowszymi wytycznymi NFZ w sprawie grupowania (przeprowadzana na bieżąco implementacja zmian ogłaszanych przez NFZ).</w:t>
            </w:r>
          </w:p>
        </w:tc>
      </w:tr>
      <w:tr w:rsidR="00BF4F2B" w:rsidRPr="00A51505" w14:paraId="4C582C18" w14:textId="77777777" w:rsidTr="00FB6BDF">
        <w:trPr>
          <w:trHeight w:val="265"/>
        </w:trPr>
        <w:tc>
          <w:tcPr>
            <w:tcW w:w="401" w:type="dxa"/>
          </w:tcPr>
          <w:p w14:paraId="5E6696A4" w14:textId="77777777" w:rsidR="00BF4F2B" w:rsidRPr="00A51505" w:rsidRDefault="00BF4F2B" w:rsidP="00081E17">
            <w:pPr>
              <w:numPr>
                <w:ilvl w:val="0"/>
                <w:numId w:val="129"/>
              </w:numPr>
              <w:spacing w:after="0"/>
              <w:ind w:left="0" w:right="0" w:firstLine="0"/>
              <w:rPr>
                <w:sz w:val="20"/>
                <w:szCs w:val="20"/>
              </w:rPr>
            </w:pPr>
            <w:r w:rsidRPr="00A51505">
              <w:rPr>
                <w:sz w:val="20"/>
                <w:szCs w:val="20"/>
              </w:rPr>
              <w:t>9</w:t>
            </w:r>
          </w:p>
        </w:tc>
        <w:tc>
          <w:tcPr>
            <w:tcW w:w="8965" w:type="dxa"/>
          </w:tcPr>
          <w:p w14:paraId="20ADF336" w14:textId="77777777" w:rsidR="00BF4F2B" w:rsidRPr="00BF4F2B" w:rsidRDefault="00BF4F2B" w:rsidP="00BF4F2B">
            <w:pPr>
              <w:autoSpaceDN/>
              <w:ind w:left="140" w:right="111"/>
              <w:rPr>
                <w:sz w:val="20"/>
                <w:szCs w:val="20"/>
              </w:rPr>
            </w:pPr>
            <w:r w:rsidRPr="00BF4F2B">
              <w:rPr>
                <w:sz w:val="20"/>
                <w:szCs w:val="20"/>
              </w:rPr>
              <w:t>System zapewnia dostęp do funkcjonalności optymalizatora i grupera w zakresie:</w:t>
            </w:r>
          </w:p>
        </w:tc>
      </w:tr>
      <w:tr w:rsidR="00BF4F2B" w:rsidRPr="00A51505" w14:paraId="24410C6E" w14:textId="77777777" w:rsidTr="00FB6BDF">
        <w:trPr>
          <w:trHeight w:val="302"/>
        </w:trPr>
        <w:tc>
          <w:tcPr>
            <w:tcW w:w="401" w:type="dxa"/>
          </w:tcPr>
          <w:p w14:paraId="6DA06783" w14:textId="77777777" w:rsidR="00BF4F2B" w:rsidRPr="00A51505" w:rsidRDefault="00BF4F2B" w:rsidP="00081E17">
            <w:pPr>
              <w:numPr>
                <w:ilvl w:val="0"/>
                <w:numId w:val="129"/>
              </w:numPr>
              <w:spacing w:after="0"/>
              <w:ind w:left="0" w:right="0" w:firstLine="0"/>
              <w:rPr>
                <w:sz w:val="20"/>
                <w:szCs w:val="20"/>
              </w:rPr>
            </w:pPr>
          </w:p>
        </w:tc>
        <w:tc>
          <w:tcPr>
            <w:tcW w:w="8965" w:type="dxa"/>
          </w:tcPr>
          <w:p w14:paraId="3DB001C7" w14:textId="77777777" w:rsidR="00BF4F2B" w:rsidRPr="00BF4F2B" w:rsidRDefault="00BF4F2B" w:rsidP="00BF4F2B">
            <w:pPr>
              <w:autoSpaceDN/>
              <w:ind w:left="140" w:right="111"/>
              <w:rPr>
                <w:sz w:val="20"/>
                <w:szCs w:val="20"/>
              </w:rPr>
            </w:pPr>
            <w:r w:rsidRPr="00BF4F2B">
              <w:rPr>
                <w:sz w:val="20"/>
                <w:szCs w:val="20"/>
              </w:rPr>
              <w:t>wyznaczania grup JGP,</w:t>
            </w:r>
          </w:p>
        </w:tc>
      </w:tr>
      <w:tr w:rsidR="00BF4F2B" w:rsidRPr="00A51505" w14:paraId="0AB8C244" w14:textId="77777777" w:rsidTr="00FB6BDF">
        <w:trPr>
          <w:trHeight w:val="277"/>
        </w:trPr>
        <w:tc>
          <w:tcPr>
            <w:tcW w:w="401" w:type="dxa"/>
          </w:tcPr>
          <w:p w14:paraId="6E86A955" w14:textId="77777777" w:rsidR="00BF4F2B" w:rsidRPr="00A51505" w:rsidRDefault="00BF4F2B" w:rsidP="00081E17">
            <w:pPr>
              <w:numPr>
                <w:ilvl w:val="0"/>
                <w:numId w:val="129"/>
              </w:numPr>
              <w:spacing w:after="0"/>
              <w:ind w:left="0" w:right="0" w:firstLine="0"/>
              <w:rPr>
                <w:sz w:val="20"/>
                <w:szCs w:val="20"/>
              </w:rPr>
            </w:pPr>
          </w:p>
        </w:tc>
        <w:tc>
          <w:tcPr>
            <w:tcW w:w="8965" w:type="dxa"/>
          </w:tcPr>
          <w:p w14:paraId="3F1B05C2" w14:textId="77777777" w:rsidR="00BF4F2B" w:rsidRPr="00BF4F2B" w:rsidRDefault="00BF4F2B" w:rsidP="00BF4F2B">
            <w:pPr>
              <w:autoSpaceDN/>
              <w:ind w:left="140" w:right="111"/>
              <w:rPr>
                <w:sz w:val="20"/>
                <w:szCs w:val="20"/>
              </w:rPr>
            </w:pPr>
            <w:r w:rsidRPr="00BF4F2B">
              <w:rPr>
                <w:sz w:val="20"/>
                <w:szCs w:val="20"/>
              </w:rPr>
              <w:t>wyznaczania ambulatoryjnych grup świadczeń specjalistycznych,</w:t>
            </w:r>
          </w:p>
        </w:tc>
      </w:tr>
      <w:tr w:rsidR="00BF4F2B" w:rsidRPr="00A51505" w14:paraId="0F1FE3A5" w14:textId="77777777" w:rsidTr="00FB6BDF">
        <w:trPr>
          <w:trHeight w:val="285"/>
        </w:trPr>
        <w:tc>
          <w:tcPr>
            <w:tcW w:w="401" w:type="dxa"/>
          </w:tcPr>
          <w:p w14:paraId="6D01558F" w14:textId="77777777" w:rsidR="00BF4F2B" w:rsidRPr="00A51505" w:rsidRDefault="00BF4F2B" w:rsidP="00081E17">
            <w:pPr>
              <w:numPr>
                <w:ilvl w:val="0"/>
                <w:numId w:val="129"/>
              </w:numPr>
              <w:spacing w:after="0"/>
              <w:ind w:left="0" w:right="0" w:firstLine="0"/>
              <w:rPr>
                <w:sz w:val="20"/>
                <w:szCs w:val="20"/>
              </w:rPr>
            </w:pPr>
          </w:p>
        </w:tc>
        <w:tc>
          <w:tcPr>
            <w:tcW w:w="8965" w:type="dxa"/>
          </w:tcPr>
          <w:p w14:paraId="673C4B41" w14:textId="77777777" w:rsidR="00BF4F2B" w:rsidRPr="00BF4F2B" w:rsidRDefault="00BF4F2B" w:rsidP="00BF4F2B">
            <w:pPr>
              <w:autoSpaceDN/>
              <w:ind w:left="140" w:right="111"/>
              <w:rPr>
                <w:sz w:val="20"/>
                <w:szCs w:val="20"/>
              </w:rPr>
            </w:pPr>
            <w:r w:rsidRPr="00BF4F2B">
              <w:rPr>
                <w:sz w:val="20"/>
                <w:szCs w:val="20"/>
              </w:rPr>
              <w:t>wyznaczania grup w zakresach stacjonarnej rehabilitacji neurologicznej i kardiologicznej,</w:t>
            </w:r>
          </w:p>
        </w:tc>
      </w:tr>
      <w:tr w:rsidR="00BF4F2B" w:rsidRPr="00A51505" w14:paraId="776A2F8D" w14:textId="77777777" w:rsidTr="00FB6BDF">
        <w:trPr>
          <w:trHeight w:val="276"/>
        </w:trPr>
        <w:tc>
          <w:tcPr>
            <w:tcW w:w="401" w:type="dxa"/>
          </w:tcPr>
          <w:p w14:paraId="556CDB0D" w14:textId="77777777" w:rsidR="00BF4F2B" w:rsidRPr="00A51505" w:rsidRDefault="00BF4F2B" w:rsidP="00081E17">
            <w:pPr>
              <w:numPr>
                <w:ilvl w:val="0"/>
                <w:numId w:val="129"/>
              </w:numPr>
              <w:spacing w:after="0"/>
              <w:ind w:left="0" w:right="0" w:firstLine="0"/>
              <w:rPr>
                <w:sz w:val="20"/>
                <w:szCs w:val="20"/>
              </w:rPr>
            </w:pPr>
          </w:p>
        </w:tc>
        <w:tc>
          <w:tcPr>
            <w:tcW w:w="8965" w:type="dxa"/>
          </w:tcPr>
          <w:p w14:paraId="4C1C5EB5" w14:textId="77777777" w:rsidR="00BF4F2B" w:rsidRPr="00BF4F2B" w:rsidRDefault="00BF4F2B" w:rsidP="00BF4F2B">
            <w:pPr>
              <w:autoSpaceDN/>
              <w:ind w:left="140" w:right="111"/>
              <w:rPr>
                <w:sz w:val="20"/>
                <w:szCs w:val="20"/>
              </w:rPr>
            </w:pPr>
            <w:r w:rsidRPr="00BF4F2B">
              <w:rPr>
                <w:sz w:val="20"/>
                <w:szCs w:val="20"/>
              </w:rPr>
              <w:t>obliczania ich wartości punktowe,</w:t>
            </w:r>
          </w:p>
        </w:tc>
      </w:tr>
      <w:tr w:rsidR="00BF4F2B" w:rsidRPr="00A51505" w14:paraId="7CB834A0" w14:textId="77777777" w:rsidTr="00FB6BDF">
        <w:trPr>
          <w:trHeight w:val="302"/>
        </w:trPr>
        <w:tc>
          <w:tcPr>
            <w:tcW w:w="401" w:type="dxa"/>
          </w:tcPr>
          <w:p w14:paraId="3FAF2058" w14:textId="77777777" w:rsidR="00BF4F2B" w:rsidRPr="00A51505" w:rsidRDefault="00BF4F2B" w:rsidP="00081E17">
            <w:pPr>
              <w:numPr>
                <w:ilvl w:val="0"/>
                <w:numId w:val="129"/>
              </w:numPr>
              <w:spacing w:after="0"/>
              <w:ind w:left="0" w:right="0" w:firstLine="0"/>
              <w:rPr>
                <w:sz w:val="20"/>
                <w:szCs w:val="20"/>
              </w:rPr>
            </w:pPr>
          </w:p>
        </w:tc>
        <w:tc>
          <w:tcPr>
            <w:tcW w:w="8965" w:type="dxa"/>
          </w:tcPr>
          <w:p w14:paraId="3C78AE01" w14:textId="77777777" w:rsidR="00BF4F2B" w:rsidRPr="00BF4F2B" w:rsidRDefault="00BF4F2B" w:rsidP="00BF4F2B">
            <w:pPr>
              <w:autoSpaceDN/>
              <w:ind w:left="140" w:right="111"/>
              <w:rPr>
                <w:sz w:val="20"/>
                <w:szCs w:val="20"/>
              </w:rPr>
            </w:pPr>
            <w:r w:rsidRPr="00BF4F2B">
              <w:rPr>
                <w:sz w:val="20"/>
                <w:szCs w:val="20"/>
              </w:rPr>
              <w:t>przeprowadzania symulacji grupowania/optymalizacji opłacalności,</w:t>
            </w:r>
          </w:p>
        </w:tc>
      </w:tr>
      <w:tr w:rsidR="00BF4F2B" w:rsidRPr="00A51505" w14:paraId="07BB363B" w14:textId="77777777" w:rsidTr="00FB6BDF">
        <w:trPr>
          <w:trHeight w:val="255"/>
        </w:trPr>
        <w:tc>
          <w:tcPr>
            <w:tcW w:w="401" w:type="dxa"/>
          </w:tcPr>
          <w:p w14:paraId="41C7DD47" w14:textId="77777777" w:rsidR="00BF4F2B" w:rsidRPr="00A51505" w:rsidRDefault="00BF4F2B" w:rsidP="00081E17">
            <w:pPr>
              <w:numPr>
                <w:ilvl w:val="0"/>
                <w:numId w:val="129"/>
              </w:numPr>
              <w:spacing w:after="0"/>
              <w:ind w:left="0" w:right="0" w:firstLine="0"/>
              <w:rPr>
                <w:sz w:val="20"/>
                <w:szCs w:val="20"/>
              </w:rPr>
            </w:pPr>
          </w:p>
        </w:tc>
        <w:tc>
          <w:tcPr>
            <w:tcW w:w="8965" w:type="dxa"/>
          </w:tcPr>
          <w:p w14:paraId="2B80D013" w14:textId="77777777" w:rsidR="00BF4F2B" w:rsidRPr="00BF4F2B" w:rsidRDefault="00BF4F2B" w:rsidP="00BF4F2B">
            <w:pPr>
              <w:autoSpaceDN/>
              <w:ind w:left="140" w:right="111"/>
              <w:rPr>
                <w:sz w:val="20"/>
                <w:szCs w:val="20"/>
              </w:rPr>
            </w:pPr>
            <w:r w:rsidRPr="00BF4F2B">
              <w:rPr>
                <w:sz w:val="20"/>
                <w:szCs w:val="20"/>
              </w:rPr>
              <w:t>funkcjonowania aplikacji przez przeglądarkę WWW,</w:t>
            </w:r>
          </w:p>
        </w:tc>
      </w:tr>
      <w:tr w:rsidR="00BF4F2B" w:rsidRPr="00A51505" w14:paraId="0CCBA774" w14:textId="77777777" w:rsidTr="00FB6BDF">
        <w:trPr>
          <w:trHeight w:val="259"/>
        </w:trPr>
        <w:tc>
          <w:tcPr>
            <w:tcW w:w="401" w:type="dxa"/>
          </w:tcPr>
          <w:p w14:paraId="341C3A4B" w14:textId="77777777" w:rsidR="00BF4F2B" w:rsidRPr="00A51505" w:rsidRDefault="00BF4F2B" w:rsidP="00081E17">
            <w:pPr>
              <w:numPr>
                <w:ilvl w:val="0"/>
                <w:numId w:val="129"/>
              </w:numPr>
              <w:spacing w:after="0"/>
              <w:ind w:left="0" w:right="0" w:firstLine="0"/>
              <w:rPr>
                <w:sz w:val="20"/>
                <w:szCs w:val="20"/>
              </w:rPr>
            </w:pPr>
          </w:p>
        </w:tc>
        <w:tc>
          <w:tcPr>
            <w:tcW w:w="8965" w:type="dxa"/>
          </w:tcPr>
          <w:p w14:paraId="39F52650" w14:textId="77777777" w:rsidR="00BF4F2B" w:rsidRPr="00BF4F2B" w:rsidRDefault="00BF4F2B" w:rsidP="00BF4F2B">
            <w:pPr>
              <w:autoSpaceDN/>
              <w:ind w:left="140" w:right="111"/>
              <w:rPr>
                <w:sz w:val="20"/>
                <w:szCs w:val="20"/>
              </w:rPr>
            </w:pPr>
            <w:r w:rsidRPr="00BF4F2B">
              <w:rPr>
                <w:sz w:val="20"/>
                <w:szCs w:val="20"/>
              </w:rPr>
              <w:t>licencji nieograniczonej do liczby stanowisk,</w:t>
            </w:r>
          </w:p>
        </w:tc>
      </w:tr>
      <w:tr w:rsidR="00BF4F2B" w:rsidRPr="00A51505" w14:paraId="5D839314" w14:textId="77777777" w:rsidTr="00FB6BDF">
        <w:trPr>
          <w:trHeight w:val="278"/>
        </w:trPr>
        <w:tc>
          <w:tcPr>
            <w:tcW w:w="401" w:type="dxa"/>
          </w:tcPr>
          <w:p w14:paraId="7BE3BF30" w14:textId="77777777" w:rsidR="00BF4F2B" w:rsidRPr="00A51505" w:rsidRDefault="00BF4F2B" w:rsidP="00081E17">
            <w:pPr>
              <w:numPr>
                <w:ilvl w:val="0"/>
                <w:numId w:val="129"/>
              </w:numPr>
              <w:spacing w:after="0"/>
              <w:ind w:left="0" w:right="0" w:firstLine="0"/>
              <w:rPr>
                <w:sz w:val="20"/>
                <w:szCs w:val="20"/>
              </w:rPr>
            </w:pPr>
          </w:p>
        </w:tc>
        <w:tc>
          <w:tcPr>
            <w:tcW w:w="8965" w:type="dxa"/>
          </w:tcPr>
          <w:p w14:paraId="6B2AA186" w14:textId="77777777" w:rsidR="00BF4F2B" w:rsidRPr="00BF4F2B" w:rsidRDefault="00BF4F2B" w:rsidP="00BF4F2B">
            <w:pPr>
              <w:autoSpaceDN/>
              <w:ind w:left="140" w:right="111"/>
              <w:rPr>
                <w:sz w:val="20"/>
                <w:szCs w:val="20"/>
              </w:rPr>
            </w:pPr>
            <w:r w:rsidRPr="00BF4F2B">
              <w:rPr>
                <w:sz w:val="20"/>
                <w:szCs w:val="20"/>
              </w:rPr>
              <w:t>sugerowania zmian w kodowaniu,</w:t>
            </w:r>
          </w:p>
        </w:tc>
      </w:tr>
      <w:tr w:rsidR="00BF4F2B" w:rsidRPr="00A51505" w14:paraId="6C091226" w14:textId="77777777" w:rsidTr="00FB6BDF">
        <w:trPr>
          <w:trHeight w:val="291"/>
        </w:trPr>
        <w:tc>
          <w:tcPr>
            <w:tcW w:w="401" w:type="dxa"/>
          </w:tcPr>
          <w:p w14:paraId="1BAE5AC8" w14:textId="77777777" w:rsidR="00BF4F2B" w:rsidRPr="00A51505" w:rsidRDefault="00BF4F2B" w:rsidP="00081E17">
            <w:pPr>
              <w:numPr>
                <w:ilvl w:val="0"/>
                <w:numId w:val="129"/>
              </w:numPr>
              <w:spacing w:after="0"/>
              <w:ind w:left="0" w:right="0" w:firstLine="0"/>
              <w:rPr>
                <w:sz w:val="20"/>
                <w:szCs w:val="20"/>
              </w:rPr>
            </w:pPr>
          </w:p>
        </w:tc>
        <w:tc>
          <w:tcPr>
            <w:tcW w:w="8965" w:type="dxa"/>
          </w:tcPr>
          <w:p w14:paraId="0ADD6F72" w14:textId="77777777" w:rsidR="00BF4F2B" w:rsidRPr="00BF4F2B" w:rsidRDefault="00BF4F2B" w:rsidP="00BF4F2B">
            <w:pPr>
              <w:autoSpaceDN/>
              <w:ind w:left="140" w:right="111"/>
              <w:rPr>
                <w:sz w:val="20"/>
                <w:szCs w:val="20"/>
              </w:rPr>
            </w:pPr>
            <w:r w:rsidRPr="00BF4F2B">
              <w:rPr>
                <w:sz w:val="20"/>
                <w:szCs w:val="20"/>
              </w:rPr>
              <w:t>System zapewnia zgodność z najnowszymi wytycznymi NFZ w sprawie grupowania JGP (przeprowadzana na bieżąco implementacja zmian ogłaszanych przez NFZ).</w:t>
            </w:r>
          </w:p>
        </w:tc>
      </w:tr>
      <w:tr w:rsidR="00BF4F2B" w:rsidRPr="00A51505" w14:paraId="10502CB2" w14:textId="77777777" w:rsidTr="00FB6BDF">
        <w:trPr>
          <w:trHeight w:val="231"/>
        </w:trPr>
        <w:tc>
          <w:tcPr>
            <w:tcW w:w="401" w:type="dxa"/>
          </w:tcPr>
          <w:p w14:paraId="330A1C50" w14:textId="77777777" w:rsidR="00BF4F2B" w:rsidRPr="00A51505" w:rsidRDefault="00BF4F2B" w:rsidP="00081E17">
            <w:pPr>
              <w:numPr>
                <w:ilvl w:val="0"/>
                <w:numId w:val="129"/>
              </w:numPr>
              <w:spacing w:after="0"/>
              <w:ind w:left="0" w:right="0" w:firstLine="0"/>
              <w:rPr>
                <w:sz w:val="20"/>
                <w:szCs w:val="20"/>
              </w:rPr>
            </w:pPr>
          </w:p>
        </w:tc>
        <w:tc>
          <w:tcPr>
            <w:tcW w:w="8965" w:type="dxa"/>
          </w:tcPr>
          <w:p w14:paraId="25ED011B" w14:textId="77777777" w:rsidR="00BF4F2B" w:rsidRPr="00BF4F2B" w:rsidRDefault="00BF4F2B" w:rsidP="00BF4F2B">
            <w:pPr>
              <w:autoSpaceDN/>
              <w:ind w:left="140" w:right="111"/>
              <w:rPr>
                <w:sz w:val="20"/>
                <w:szCs w:val="20"/>
              </w:rPr>
            </w:pPr>
            <w:r w:rsidRPr="00BF4F2B">
              <w:rPr>
                <w:sz w:val="20"/>
                <w:szCs w:val="20"/>
              </w:rPr>
              <w:t>System zapewnia możliwość korzystania z funkcjonalności optymalizatora i grupera:</w:t>
            </w:r>
          </w:p>
        </w:tc>
      </w:tr>
      <w:tr w:rsidR="00BF4F2B" w:rsidRPr="00A51505" w14:paraId="4C4A6D6E" w14:textId="77777777" w:rsidTr="00FB6BDF">
        <w:trPr>
          <w:trHeight w:val="264"/>
        </w:trPr>
        <w:tc>
          <w:tcPr>
            <w:tcW w:w="401" w:type="dxa"/>
          </w:tcPr>
          <w:p w14:paraId="6ECF71DE" w14:textId="77777777" w:rsidR="00BF4F2B" w:rsidRPr="00A51505" w:rsidRDefault="00BF4F2B" w:rsidP="00081E17">
            <w:pPr>
              <w:numPr>
                <w:ilvl w:val="0"/>
                <w:numId w:val="129"/>
              </w:numPr>
              <w:spacing w:after="0"/>
              <w:ind w:left="0" w:right="0" w:firstLine="0"/>
              <w:rPr>
                <w:sz w:val="20"/>
                <w:szCs w:val="20"/>
              </w:rPr>
            </w:pPr>
          </w:p>
        </w:tc>
        <w:tc>
          <w:tcPr>
            <w:tcW w:w="8965" w:type="dxa"/>
          </w:tcPr>
          <w:p w14:paraId="27503D3F" w14:textId="77777777" w:rsidR="00BF4F2B" w:rsidRPr="00BF4F2B" w:rsidRDefault="00BF4F2B" w:rsidP="00BF4F2B">
            <w:pPr>
              <w:autoSpaceDN/>
              <w:ind w:left="140" w:right="111"/>
              <w:rPr>
                <w:sz w:val="20"/>
                <w:szCs w:val="20"/>
              </w:rPr>
            </w:pPr>
            <w:r w:rsidRPr="00BF4F2B">
              <w:rPr>
                <w:sz w:val="20"/>
                <w:szCs w:val="20"/>
              </w:rPr>
              <w:t>wyznaczanie grupy JGP,</w:t>
            </w:r>
          </w:p>
        </w:tc>
      </w:tr>
      <w:tr w:rsidR="00BF4F2B" w:rsidRPr="00A51505" w14:paraId="034E7D34" w14:textId="77777777" w:rsidTr="00FB6BDF">
        <w:trPr>
          <w:trHeight w:val="267"/>
        </w:trPr>
        <w:tc>
          <w:tcPr>
            <w:tcW w:w="401" w:type="dxa"/>
          </w:tcPr>
          <w:p w14:paraId="5E55031B" w14:textId="77777777" w:rsidR="00BF4F2B" w:rsidRPr="00A51505" w:rsidRDefault="00BF4F2B" w:rsidP="00081E17">
            <w:pPr>
              <w:numPr>
                <w:ilvl w:val="0"/>
                <w:numId w:val="129"/>
              </w:numPr>
              <w:spacing w:after="0"/>
              <w:ind w:left="0" w:right="0" w:firstLine="0"/>
              <w:rPr>
                <w:sz w:val="20"/>
                <w:szCs w:val="20"/>
              </w:rPr>
            </w:pPr>
          </w:p>
        </w:tc>
        <w:tc>
          <w:tcPr>
            <w:tcW w:w="8965" w:type="dxa"/>
          </w:tcPr>
          <w:p w14:paraId="7E64FD18" w14:textId="77777777" w:rsidR="00BF4F2B" w:rsidRPr="00BF4F2B" w:rsidRDefault="00BF4F2B" w:rsidP="00BF4F2B">
            <w:pPr>
              <w:autoSpaceDN/>
              <w:ind w:left="140" w:right="111"/>
              <w:rPr>
                <w:sz w:val="20"/>
                <w:szCs w:val="20"/>
              </w:rPr>
            </w:pPr>
            <w:r w:rsidRPr="00BF4F2B">
              <w:rPr>
                <w:sz w:val="20"/>
                <w:szCs w:val="20"/>
              </w:rPr>
              <w:t>obliczanie ich wartości punktowej,</w:t>
            </w:r>
          </w:p>
        </w:tc>
      </w:tr>
      <w:tr w:rsidR="00BF4F2B" w:rsidRPr="00A51505" w14:paraId="11F27F84" w14:textId="77777777" w:rsidTr="00FB6BDF">
        <w:trPr>
          <w:trHeight w:val="274"/>
        </w:trPr>
        <w:tc>
          <w:tcPr>
            <w:tcW w:w="401" w:type="dxa"/>
          </w:tcPr>
          <w:p w14:paraId="7525F48D" w14:textId="77777777" w:rsidR="00BF4F2B" w:rsidRPr="00A51505" w:rsidRDefault="00BF4F2B" w:rsidP="00081E17">
            <w:pPr>
              <w:numPr>
                <w:ilvl w:val="0"/>
                <w:numId w:val="129"/>
              </w:numPr>
              <w:spacing w:after="0"/>
              <w:ind w:left="0" w:right="0" w:firstLine="0"/>
              <w:rPr>
                <w:sz w:val="20"/>
                <w:szCs w:val="20"/>
              </w:rPr>
            </w:pPr>
          </w:p>
        </w:tc>
        <w:tc>
          <w:tcPr>
            <w:tcW w:w="8965" w:type="dxa"/>
          </w:tcPr>
          <w:p w14:paraId="4C23BC10" w14:textId="77777777" w:rsidR="00BF4F2B" w:rsidRPr="00BF4F2B" w:rsidRDefault="00BF4F2B" w:rsidP="00BF4F2B">
            <w:pPr>
              <w:autoSpaceDN/>
              <w:ind w:left="140" w:right="111"/>
              <w:rPr>
                <w:sz w:val="20"/>
                <w:szCs w:val="20"/>
              </w:rPr>
            </w:pPr>
            <w:r w:rsidRPr="00BF4F2B">
              <w:rPr>
                <w:sz w:val="20"/>
                <w:szCs w:val="20"/>
              </w:rPr>
              <w:t>pozwala na symulację grupowania / optymalizację opłacalności,</w:t>
            </w:r>
          </w:p>
        </w:tc>
      </w:tr>
      <w:tr w:rsidR="00BF4F2B" w:rsidRPr="00A51505" w14:paraId="055EAD05" w14:textId="77777777" w:rsidTr="00FB6BDF">
        <w:trPr>
          <w:trHeight w:val="275"/>
        </w:trPr>
        <w:tc>
          <w:tcPr>
            <w:tcW w:w="401" w:type="dxa"/>
          </w:tcPr>
          <w:p w14:paraId="1F12AC4B" w14:textId="77777777" w:rsidR="00BF4F2B" w:rsidRPr="00A51505" w:rsidRDefault="00BF4F2B" w:rsidP="00081E17">
            <w:pPr>
              <w:numPr>
                <w:ilvl w:val="0"/>
                <w:numId w:val="129"/>
              </w:numPr>
              <w:spacing w:after="0"/>
              <w:ind w:left="0" w:right="0" w:firstLine="0"/>
              <w:rPr>
                <w:sz w:val="20"/>
                <w:szCs w:val="20"/>
              </w:rPr>
            </w:pPr>
          </w:p>
        </w:tc>
        <w:tc>
          <w:tcPr>
            <w:tcW w:w="8965" w:type="dxa"/>
          </w:tcPr>
          <w:p w14:paraId="2A687BB6" w14:textId="77777777" w:rsidR="00BF4F2B" w:rsidRPr="00BF4F2B" w:rsidRDefault="00BF4F2B" w:rsidP="00BF4F2B">
            <w:pPr>
              <w:autoSpaceDN/>
              <w:ind w:left="140" w:right="111"/>
              <w:rPr>
                <w:sz w:val="20"/>
                <w:szCs w:val="20"/>
              </w:rPr>
            </w:pPr>
            <w:r w:rsidRPr="00BF4F2B">
              <w:rPr>
                <w:sz w:val="20"/>
                <w:szCs w:val="20"/>
              </w:rPr>
              <w:t>jest aplikacją działającą przez przeglądarkę WWW,</w:t>
            </w:r>
          </w:p>
        </w:tc>
      </w:tr>
      <w:tr w:rsidR="00BF4F2B" w:rsidRPr="00A51505" w14:paraId="3C9BC288" w14:textId="77777777" w:rsidTr="00FB6BDF">
        <w:trPr>
          <w:trHeight w:val="302"/>
        </w:trPr>
        <w:tc>
          <w:tcPr>
            <w:tcW w:w="401" w:type="dxa"/>
          </w:tcPr>
          <w:p w14:paraId="1C203943" w14:textId="77777777" w:rsidR="00BF4F2B" w:rsidRPr="00A51505" w:rsidRDefault="00BF4F2B" w:rsidP="00081E17">
            <w:pPr>
              <w:numPr>
                <w:ilvl w:val="0"/>
                <w:numId w:val="129"/>
              </w:numPr>
              <w:spacing w:after="0"/>
              <w:ind w:left="0" w:right="0" w:firstLine="0"/>
              <w:rPr>
                <w:sz w:val="20"/>
                <w:szCs w:val="20"/>
              </w:rPr>
            </w:pPr>
          </w:p>
        </w:tc>
        <w:tc>
          <w:tcPr>
            <w:tcW w:w="8965" w:type="dxa"/>
          </w:tcPr>
          <w:p w14:paraId="1B418BC5" w14:textId="77777777" w:rsidR="00BF4F2B" w:rsidRPr="00BF4F2B" w:rsidRDefault="00BF4F2B" w:rsidP="00BF4F2B">
            <w:pPr>
              <w:autoSpaceDN/>
              <w:ind w:left="140" w:right="111"/>
              <w:rPr>
                <w:sz w:val="20"/>
                <w:szCs w:val="20"/>
              </w:rPr>
            </w:pPr>
            <w:r w:rsidRPr="00BF4F2B">
              <w:rPr>
                <w:sz w:val="20"/>
                <w:szCs w:val="20"/>
              </w:rPr>
              <w:t>licencja nie jest ograniczona do liczby stanowisk,</w:t>
            </w:r>
          </w:p>
        </w:tc>
      </w:tr>
      <w:tr w:rsidR="00BF4F2B" w:rsidRPr="00A51505" w14:paraId="2FCD4834" w14:textId="77777777" w:rsidTr="00FB6BDF">
        <w:trPr>
          <w:trHeight w:val="290"/>
        </w:trPr>
        <w:tc>
          <w:tcPr>
            <w:tcW w:w="401" w:type="dxa"/>
          </w:tcPr>
          <w:p w14:paraId="3E82BD90" w14:textId="77777777" w:rsidR="00BF4F2B" w:rsidRPr="00A51505" w:rsidRDefault="00BF4F2B" w:rsidP="00081E17">
            <w:pPr>
              <w:numPr>
                <w:ilvl w:val="0"/>
                <w:numId w:val="129"/>
              </w:numPr>
              <w:spacing w:after="0"/>
              <w:ind w:left="0" w:right="0" w:firstLine="0"/>
              <w:rPr>
                <w:sz w:val="20"/>
                <w:szCs w:val="20"/>
              </w:rPr>
            </w:pPr>
          </w:p>
        </w:tc>
        <w:tc>
          <w:tcPr>
            <w:tcW w:w="8965" w:type="dxa"/>
          </w:tcPr>
          <w:p w14:paraId="38AF1534" w14:textId="77777777" w:rsidR="00BF4F2B" w:rsidRPr="00BF4F2B" w:rsidRDefault="00BF4F2B" w:rsidP="00BF4F2B">
            <w:pPr>
              <w:autoSpaceDN/>
              <w:ind w:left="140" w:right="111"/>
              <w:rPr>
                <w:sz w:val="20"/>
                <w:szCs w:val="20"/>
              </w:rPr>
            </w:pPr>
            <w:r w:rsidRPr="00BF4F2B">
              <w:rPr>
                <w:sz w:val="20"/>
                <w:szCs w:val="20"/>
              </w:rPr>
              <w:t>sugeruje zmiany w kodowaniu,</w:t>
            </w:r>
          </w:p>
        </w:tc>
      </w:tr>
      <w:tr w:rsidR="00BF4F2B" w:rsidRPr="00A51505" w14:paraId="4DA10718" w14:textId="77777777" w:rsidTr="00FB6BDF">
        <w:trPr>
          <w:trHeight w:val="278"/>
        </w:trPr>
        <w:tc>
          <w:tcPr>
            <w:tcW w:w="401" w:type="dxa"/>
          </w:tcPr>
          <w:p w14:paraId="7157C456" w14:textId="77777777" w:rsidR="00BF4F2B" w:rsidRPr="00A51505" w:rsidRDefault="00BF4F2B" w:rsidP="00081E17">
            <w:pPr>
              <w:numPr>
                <w:ilvl w:val="0"/>
                <w:numId w:val="129"/>
              </w:numPr>
              <w:spacing w:after="0"/>
              <w:ind w:left="0" w:right="0" w:firstLine="0"/>
              <w:rPr>
                <w:sz w:val="20"/>
                <w:szCs w:val="20"/>
              </w:rPr>
            </w:pPr>
          </w:p>
        </w:tc>
        <w:tc>
          <w:tcPr>
            <w:tcW w:w="8965" w:type="dxa"/>
          </w:tcPr>
          <w:p w14:paraId="4F140217" w14:textId="77777777" w:rsidR="00BF4F2B" w:rsidRPr="00BF4F2B" w:rsidRDefault="00BF4F2B" w:rsidP="00BF4F2B">
            <w:pPr>
              <w:autoSpaceDN/>
              <w:ind w:left="140" w:right="111"/>
              <w:rPr>
                <w:sz w:val="20"/>
                <w:szCs w:val="20"/>
              </w:rPr>
            </w:pPr>
            <w:r w:rsidRPr="00BF4F2B">
              <w:rPr>
                <w:sz w:val="20"/>
                <w:szCs w:val="20"/>
              </w:rPr>
              <w:t>System zapewnia możliwość wyznaczania JGP zgodnie z charakterystyką i algorytmem określonym przez NFZ na dany okres rozliczeniowy.</w:t>
            </w:r>
          </w:p>
        </w:tc>
      </w:tr>
      <w:tr w:rsidR="00BF4F2B" w:rsidRPr="00A51505" w14:paraId="41F32D03" w14:textId="77777777" w:rsidTr="00FB6BDF">
        <w:trPr>
          <w:trHeight w:val="278"/>
        </w:trPr>
        <w:tc>
          <w:tcPr>
            <w:tcW w:w="401" w:type="dxa"/>
          </w:tcPr>
          <w:p w14:paraId="3599FC49" w14:textId="77777777" w:rsidR="00BF4F2B" w:rsidRPr="00A51505" w:rsidRDefault="00BF4F2B" w:rsidP="00081E17">
            <w:pPr>
              <w:numPr>
                <w:ilvl w:val="0"/>
                <w:numId w:val="129"/>
              </w:numPr>
              <w:spacing w:after="0"/>
              <w:ind w:left="0" w:right="0" w:firstLine="0"/>
              <w:rPr>
                <w:sz w:val="20"/>
                <w:szCs w:val="20"/>
              </w:rPr>
            </w:pPr>
          </w:p>
        </w:tc>
        <w:tc>
          <w:tcPr>
            <w:tcW w:w="8965" w:type="dxa"/>
          </w:tcPr>
          <w:p w14:paraId="6F704AD1" w14:textId="77777777" w:rsidR="00BF4F2B" w:rsidRPr="00BF4F2B" w:rsidRDefault="00BF4F2B" w:rsidP="00BF4F2B">
            <w:pPr>
              <w:autoSpaceDN/>
              <w:ind w:left="140" w:right="111"/>
              <w:rPr>
                <w:sz w:val="20"/>
                <w:szCs w:val="20"/>
              </w:rPr>
            </w:pPr>
            <w:r w:rsidRPr="00BF4F2B">
              <w:rPr>
                <w:sz w:val="20"/>
                <w:szCs w:val="20"/>
              </w:rPr>
              <w:t>System zapewnia możliwość obsługi wyznaczania JGP dla danych z zakończonych okresów rozliczeniowych zgodnie z obowiązującą wtedy charakterystyką i algorytmem.</w:t>
            </w:r>
          </w:p>
        </w:tc>
      </w:tr>
      <w:tr w:rsidR="00BF4F2B" w:rsidRPr="00A51505" w14:paraId="6A8844FB" w14:textId="77777777" w:rsidTr="00FB6BDF">
        <w:trPr>
          <w:trHeight w:val="269"/>
        </w:trPr>
        <w:tc>
          <w:tcPr>
            <w:tcW w:w="401" w:type="dxa"/>
          </w:tcPr>
          <w:p w14:paraId="291293F3" w14:textId="77777777" w:rsidR="00BF4F2B" w:rsidRPr="00A51505" w:rsidRDefault="00BF4F2B" w:rsidP="00081E17">
            <w:pPr>
              <w:numPr>
                <w:ilvl w:val="0"/>
                <w:numId w:val="129"/>
              </w:numPr>
              <w:spacing w:after="0"/>
              <w:ind w:left="0" w:right="0" w:firstLine="0"/>
              <w:rPr>
                <w:sz w:val="20"/>
                <w:szCs w:val="20"/>
              </w:rPr>
            </w:pPr>
          </w:p>
        </w:tc>
        <w:tc>
          <w:tcPr>
            <w:tcW w:w="8965" w:type="dxa"/>
          </w:tcPr>
          <w:p w14:paraId="48C28C2C" w14:textId="77777777" w:rsidR="00BF4F2B" w:rsidRPr="00BF4F2B" w:rsidRDefault="00BF4F2B" w:rsidP="00BF4F2B">
            <w:pPr>
              <w:autoSpaceDN/>
              <w:ind w:left="140" w:right="111"/>
              <w:rPr>
                <w:sz w:val="20"/>
                <w:szCs w:val="20"/>
              </w:rPr>
            </w:pPr>
            <w:r w:rsidRPr="00BF4F2B">
              <w:rPr>
                <w:sz w:val="20"/>
                <w:szCs w:val="20"/>
              </w:rPr>
              <w:t>System zapewnia możliwość automatycznego pobierania z Ruchu Chorych wszystkich danych niezbędne do wyznaczenia JGP.</w:t>
            </w:r>
          </w:p>
        </w:tc>
      </w:tr>
      <w:tr w:rsidR="00BF4F2B" w:rsidRPr="00A51505" w14:paraId="6B5FA0CB" w14:textId="77777777" w:rsidTr="00FB6BDF">
        <w:trPr>
          <w:trHeight w:val="321"/>
        </w:trPr>
        <w:tc>
          <w:tcPr>
            <w:tcW w:w="401" w:type="dxa"/>
          </w:tcPr>
          <w:p w14:paraId="08CB3897" w14:textId="77777777" w:rsidR="00BF4F2B" w:rsidRPr="00A51505" w:rsidRDefault="00BF4F2B" w:rsidP="00081E17">
            <w:pPr>
              <w:numPr>
                <w:ilvl w:val="0"/>
                <w:numId w:val="129"/>
              </w:numPr>
              <w:spacing w:after="0"/>
              <w:ind w:left="0" w:right="0" w:firstLine="0"/>
              <w:rPr>
                <w:sz w:val="20"/>
                <w:szCs w:val="20"/>
              </w:rPr>
            </w:pPr>
          </w:p>
        </w:tc>
        <w:tc>
          <w:tcPr>
            <w:tcW w:w="8965" w:type="dxa"/>
          </w:tcPr>
          <w:p w14:paraId="77469F71" w14:textId="77777777" w:rsidR="00BF4F2B" w:rsidRPr="00BF4F2B" w:rsidRDefault="00BF4F2B" w:rsidP="00BF4F2B">
            <w:pPr>
              <w:autoSpaceDN/>
              <w:ind w:left="140" w:right="111"/>
              <w:rPr>
                <w:sz w:val="20"/>
                <w:szCs w:val="20"/>
              </w:rPr>
            </w:pPr>
            <w:r w:rsidRPr="00BF4F2B">
              <w:rPr>
                <w:sz w:val="20"/>
                <w:szCs w:val="20"/>
              </w:rPr>
              <w:t>System zapewnia możliwość wyznaczania  wszystkich możliwych grup do jakich może zostać zakwalifikowana hospitalizacja zgodnie z zawartą umową z NFZ.</w:t>
            </w:r>
          </w:p>
        </w:tc>
      </w:tr>
      <w:tr w:rsidR="00BF4F2B" w:rsidRPr="00A51505" w14:paraId="05FC3348" w14:textId="77777777" w:rsidTr="00FB6BDF">
        <w:trPr>
          <w:trHeight w:val="362"/>
        </w:trPr>
        <w:tc>
          <w:tcPr>
            <w:tcW w:w="401" w:type="dxa"/>
          </w:tcPr>
          <w:p w14:paraId="4EA87791" w14:textId="77777777" w:rsidR="00BF4F2B" w:rsidRPr="00A51505" w:rsidRDefault="00BF4F2B" w:rsidP="00081E17">
            <w:pPr>
              <w:numPr>
                <w:ilvl w:val="0"/>
                <w:numId w:val="129"/>
              </w:numPr>
              <w:spacing w:after="0"/>
              <w:ind w:left="0" w:right="0" w:firstLine="0"/>
              <w:rPr>
                <w:sz w:val="20"/>
                <w:szCs w:val="20"/>
              </w:rPr>
            </w:pPr>
          </w:p>
        </w:tc>
        <w:tc>
          <w:tcPr>
            <w:tcW w:w="8965" w:type="dxa"/>
          </w:tcPr>
          <w:p w14:paraId="2FFFDE34" w14:textId="77777777" w:rsidR="00BF4F2B" w:rsidRPr="00BF4F2B" w:rsidRDefault="00BF4F2B" w:rsidP="00BF4F2B">
            <w:pPr>
              <w:autoSpaceDN/>
              <w:ind w:left="140" w:right="111"/>
              <w:rPr>
                <w:sz w:val="20"/>
                <w:szCs w:val="20"/>
              </w:rPr>
            </w:pPr>
            <w:r w:rsidRPr="00BF4F2B">
              <w:rPr>
                <w:sz w:val="20"/>
                <w:szCs w:val="20"/>
              </w:rPr>
              <w:t>System zapewnia możliwość wyznaczania wszystkich  możliwych grup do jakich może zostać zakwalifikowana porada zgodnie z zawartą umową z NFZ.</w:t>
            </w:r>
          </w:p>
        </w:tc>
      </w:tr>
      <w:tr w:rsidR="00BF4F2B" w:rsidRPr="00A51505" w14:paraId="624FB9C9" w14:textId="77777777" w:rsidTr="00FB6BDF">
        <w:trPr>
          <w:trHeight w:val="335"/>
        </w:trPr>
        <w:tc>
          <w:tcPr>
            <w:tcW w:w="401" w:type="dxa"/>
          </w:tcPr>
          <w:p w14:paraId="37480216" w14:textId="77777777" w:rsidR="00BF4F2B" w:rsidRPr="00A51505" w:rsidRDefault="00BF4F2B" w:rsidP="00081E17">
            <w:pPr>
              <w:numPr>
                <w:ilvl w:val="0"/>
                <w:numId w:val="129"/>
              </w:numPr>
              <w:spacing w:after="0"/>
              <w:ind w:left="0" w:right="0" w:firstLine="0"/>
              <w:rPr>
                <w:sz w:val="20"/>
                <w:szCs w:val="20"/>
              </w:rPr>
            </w:pPr>
          </w:p>
        </w:tc>
        <w:tc>
          <w:tcPr>
            <w:tcW w:w="8965" w:type="dxa"/>
          </w:tcPr>
          <w:p w14:paraId="6084D0EB" w14:textId="77777777" w:rsidR="00BF4F2B" w:rsidRPr="00BF4F2B" w:rsidRDefault="00BF4F2B" w:rsidP="00BF4F2B">
            <w:pPr>
              <w:autoSpaceDN/>
              <w:ind w:left="140" w:right="111"/>
              <w:rPr>
                <w:sz w:val="20"/>
                <w:szCs w:val="20"/>
              </w:rPr>
            </w:pPr>
            <w:r w:rsidRPr="00BF4F2B">
              <w:rPr>
                <w:sz w:val="20"/>
                <w:szCs w:val="20"/>
              </w:rPr>
              <w:t>System zapewnia możliwość dla każdej wyznaczonej grupy wyliczania wartości punktowej niezbędnej do sprawozdawczości (taryfa podstawowa, dodatkowa, całkowita).</w:t>
            </w:r>
          </w:p>
        </w:tc>
      </w:tr>
      <w:tr w:rsidR="00BF4F2B" w:rsidRPr="00A51505" w14:paraId="18F6542A" w14:textId="77777777" w:rsidTr="00FB6BDF">
        <w:trPr>
          <w:trHeight w:val="289"/>
        </w:trPr>
        <w:tc>
          <w:tcPr>
            <w:tcW w:w="401" w:type="dxa"/>
          </w:tcPr>
          <w:p w14:paraId="27973BDF" w14:textId="77777777" w:rsidR="00BF4F2B" w:rsidRPr="00A51505" w:rsidRDefault="00BF4F2B" w:rsidP="00081E17">
            <w:pPr>
              <w:numPr>
                <w:ilvl w:val="0"/>
                <w:numId w:val="129"/>
              </w:numPr>
              <w:spacing w:after="0"/>
              <w:ind w:left="0" w:right="0" w:firstLine="0"/>
              <w:rPr>
                <w:sz w:val="20"/>
                <w:szCs w:val="20"/>
              </w:rPr>
            </w:pPr>
          </w:p>
        </w:tc>
        <w:tc>
          <w:tcPr>
            <w:tcW w:w="8965" w:type="dxa"/>
          </w:tcPr>
          <w:p w14:paraId="6FE0AA68" w14:textId="77777777" w:rsidR="00BF4F2B" w:rsidRPr="00BF4F2B" w:rsidRDefault="00BF4F2B" w:rsidP="00BF4F2B">
            <w:pPr>
              <w:autoSpaceDN/>
              <w:ind w:left="140" w:right="111"/>
              <w:rPr>
                <w:sz w:val="20"/>
                <w:szCs w:val="20"/>
              </w:rPr>
            </w:pPr>
            <w:r w:rsidRPr="00BF4F2B">
              <w:rPr>
                <w:sz w:val="20"/>
                <w:szCs w:val="20"/>
              </w:rPr>
              <w:t>System zapewnia możliwość automatycznego podpowiadania grupy do rozliczenia kierując się kryterium optymalizacji przychodu za wykonanie określonego  rodzaju świadczenia  i  spełnienia  warunku,  że znajduje się w umowie.</w:t>
            </w:r>
          </w:p>
        </w:tc>
      </w:tr>
      <w:tr w:rsidR="00BF4F2B" w:rsidRPr="00A51505" w14:paraId="7439D92E" w14:textId="77777777" w:rsidTr="00FB6BDF">
        <w:trPr>
          <w:trHeight w:val="296"/>
        </w:trPr>
        <w:tc>
          <w:tcPr>
            <w:tcW w:w="401" w:type="dxa"/>
          </w:tcPr>
          <w:p w14:paraId="3D0796D1" w14:textId="77777777" w:rsidR="00BF4F2B" w:rsidRPr="00A51505" w:rsidRDefault="00BF4F2B" w:rsidP="00081E17">
            <w:pPr>
              <w:numPr>
                <w:ilvl w:val="0"/>
                <w:numId w:val="129"/>
              </w:numPr>
              <w:spacing w:after="0"/>
              <w:ind w:left="0" w:right="0" w:firstLine="0"/>
              <w:rPr>
                <w:sz w:val="20"/>
                <w:szCs w:val="20"/>
              </w:rPr>
            </w:pPr>
          </w:p>
        </w:tc>
        <w:tc>
          <w:tcPr>
            <w:tcW w:w="8965" w:type="dxa"/>
          </w:tcPr>
          <w:p w14:paraId="6731954F" w14:textId="77777777" w:rsidR="00BF4F2B" w:rsidRPr="00BF4F2B" w:rsidRDefault="00BF4F2B" w:rsidP="00BF4F2B">
            <w:pPr>
              <w:autoSpaceDN/>
              <w:ind w:left="140" w:right="111"/>
              <w:rPr>
                <w:sz w:val="20"/>
                <w:szCs w:val="20"/>
              </w:rPr>
            </w:pPr>
            <w:r w:rsidRPr="00BF4F2B">
              <w:rPr>
                <w:sz w:val="20"/>
                <w:szCs w:val="20"/>
              </w:rPr>
              <w:t>System zapewnia możliwość  zawężenia przeglądania JGP do zakontraktowanych z danym płatnikiem, w danej jednostce organizacyjnej.</w:t>
            </w:r>
          </w:p>
        </w:tc>
      </w:tr>
      <w:tr w:rsidR="00BF4F2B" w:rsidRPr="00A51505" w14:paraId="442817FA" w14:textId="77777777" w:rsidTr="00FB6BDF">
        <w:trPr>
          <w:trHeight w:val="287"/>
        </w:trPr>
        <w:tc>
          <w:tcPr>
            <w:tcW w:w="401" w:type="dxa"/>
          </w:tcPr>
          <w:p w14:paraId="6A4D9F9C" w14:textId="77777777" w:rsidR="00BF4F2B" w:rsidRPr="00A51505" w:rsidRDefault="00BF4F2B" w:rsidP="00081E17">
            <w:pPr>
              <w:numPr>
                <w:ilvl w:val="0"/>
                <w:numId w:val="129"/>
              </w:numPr>
              <w:spacing w:after="0"/>
              <w:ind w:left="0" w:right="0" w:firstLine="0"/>
              <w:rPr>
                <w:sz w:val="20"/>
                <w:szCs w:val="20"/>
              </w:rPr>
            </w:pPr>
          </w:p>
        </w:tc>
        <w:tc>
          <w:tcPr>
            <w:tcW w:w="8965" w:type="dxa"/>
          </w:tcPr>
          <w:p w14:paraId="3EF12513" w14:textId="77777777" w:rsidR="00BF4F2B" w:rsidRPr="00BF4F2B" w:rsidRDefault="00BF4F2B" w:rsidP="00BF4F2B">
            <w:pPr>
              <w:autoSpaceDN/>
              <w:ind w:left="140" w:right="111"/>
              <w:rPr>
                <w:sz w:val="20"/>
                <w:szCs w:val="20"/>
              </w:rPr>
            </w:pPr>
            <w:r w:rsidRPr="00BF4F2B">
              <w:rPr>
                <w:sz w:val="20"/>
                <w:szCs w:val="20"/>
              </w:rPr>
              <w:t xml:space="preserve"> System zapewnia możliwość automatycznego wyznaczania także innych potencjalnych grup w przypadku alternatywnej kwalifikacji  / okodowania świadczenia z jawnym oznaczeniem grupy najbardziej intratnej.</w:t>
            </w:r>
          </w:p>
        </w:tc>
      </w:tr>
      <w:tr w:rsidR="00BF4F2B" w:rsidRPr="00A51505" w14:paraId="5EAF2E7A" w14:textId="77777777" w:rsidTr="00FB6BDF">
        <w:trPr>
          <w:trHeight w:val="254"/>
        </w:trPr>
        <w:tc>
          <w:tcPr>
            <w:tcW w:w="401" w:type="dxa"/>
          </w:tcPr>
          <w:p w14:paraId="512CB600" w14:textId="77777777" w:rsidR="00BF4F2B" w:rsidRPr="00A51505" w:rsidRDefault="00BF4F2B" w:rsidP="00081E17">
            <w:pPr>
              <w:numPr>
                <w:ilvl w:val="0"/>
                <w:numId w:val="129"/>
              </w:numPr>
              <w:spacing w:after="0"/>
              <w:ind w:left="0" w:right="0" w:firstLine="0"/>
              <w:rPr>
                <w:sz w:val="20"/>
                <w:szCs w:val="20"/>
              </w:rPr>
            </w:pPr>
            <w:r w:rsidRPr="00A51505">
              <w:rPr>
                <w:sz w:val="20"/>
                <w:szCs w:val="20"/>
              </w:rPr>
              <w:t>1</w:t>
            </w:r>
          </w:p>
        </w:tc>
        <w:tc>
          <w:tcPr>
            <w:tcW w:w="8965" w:type="dxa"/>
          </w:tcPr>
          <w:p w14:paraId="3B4EF238" w14:textId="77777777" w:rsidR="00BF4F2B" w:rsidRPr="00BF4F2B" w:rsidRDefault="00BF4F2B" w:rsidP="00BF4F2B">
            <w:pPr>
              <w:autoSpaceDN/>
              <w:ind w:left="140" w:right="111"/>
              <w:rPr>
                <w:sz w:val="20"/>
                <w:szCs w:val="20"/>
              </w:rPr>
            </w:pPr>
            <w:r w:rsidRPr="00BF4F2B">
              <w:rPr>
                <w:sz w:val="20"/>
                <w:szCs w:val="20"/>
              </w:rPr>
              <w:t>System zapewnia możliwość wskazywania dokładnie przyczyny braku możliwości zakwalifikowania świadczenia do bardziej intratnej grupy.</w:t>
            </w:r>
          </w:p>
        </w:tc>
      </w:tr>
      <w:tr w:rsidR="00BF4F2B" w:rsidRPr="00A51505" w14:paraId="6EC50D8D" w14:textId="77777777" w:rsidTr="00FB6BDF">
        <w:trPr>
          <w:trHeight w:val="316"/>
        </w:trPr>
        <w:tc>
          <w:tcPr>
            <w:tcW w:w="401" w:type="dxa"/>
          </w:tcPr>
          <w:p w14:paraId="0196D9E3" w14:textId="77777777" w:rsidR="00BF4F2B" w:rsidRPr="00A51505" w:rsidRDefault="00BF4F2B" w:rsidP="00081E17">
            <w:pPr>
              <w:numPr>
                <w:ilvl w:val="0"/>
                <w:numId w:val="129"/>
              </w:numPr>
              <w:spacing w:after="0"/>
              <w:ind w:left="0" w:right="0" w:firstLine="0"/>
              <w:rPr>
                <w:sz w:val="20"/>
                <w:szCs w:val="20"/>
              </w:rPr>
            </w:pPr>
            <w:r w:rsidRPr="00A51505">
              <w:rPr>
                <w:sz w:val="20"/>
                <w:szCs w:val="20"/>
              </w:rPr>
              <w:t>2</w:t>
            </w:r>
          </w:p>
        </w:tc>
        <w:tc>
          <w:tcPr>
            <w:tcW w:w="8965" w:type="dxa"/>
          </w:tcPr>
          <w:p w14:paraId="13318B98" w14:textId="77777777" w:rsidR="00BF4F2B" w:rsidRPr="00BF4F2B" w:rsidRDefault="00BF4F2B" w:rsidP="00BF4F2B">
            <w:pPr>
              <w:autoSpaceDN/>
              <w:ind w:left="140" w:right="111"/>
              <w:rPr>
                <w:sz w:val="20"/>
                <w:szCs w:val="20"/>
              </w:rPr>
            </w:pPr>
            <w:r w:rsidRPr="00BF4F2B">
              <w:rPr>
                <w:sz w:val="20"/>
                <w:szCs w:val="20"/>
              </w:rPr>
              <w:t>System zapewnia możliwość automatycznego porządkowania (sortuje) wyznaczonych i potencjalnych grup wg kryterium łącznej wartości punktów.</w:t>
            </w:r>
          </w:p>
        </w:tc>
      </w:tr>
      <w:tr w:rsidR="00BF4F2B" w:rsidRPr="00A51505" w14:paraId="120AFFD6" w14:textId="77777777" w:rsidTr="00FB6BDF">
        <w:trPr>
          <w:trHeight w:val="326"/>
        </w:trPr>
        <w:tc>
          <w:tcPr>
            <w:tcW w:w="401" w:type="dxa"/>
          </w:tcPr>
          <w:p w14:paraId="18A5BC92" w14:textId="77777777" w:rsidR="00BF4F2B" w:rsidRPr="00A51505" w:rsidRDefault="00BF4F2B" w:rsidP="00081E17">
            <w:pPr>
              <w:numPr>
                <w:ilvl w:val="0"/>
                <w:numId w:val="129"/>
              </w:numPr>
              <w:spacing w:after="0"/>
              <w:ind w:left="0" w:right="0" w:firstLine="0"/>
              <w:rPr>
                <w:sz w:val="20"/>
                <w:szCs w:val="20"/>
              </w:rPr>
            </w:pPr>
            <w:r w:rsidRPr="00A51505">
              <w:rPr>
                <w:sz w:val="20"/>
                <w:szCs w:val="20"/>
              </w:rPr>
              <w:t>3</w:t>
            </w:r>
          </w:p>
        </w:tc>
        <w:tc>
          <w:tcPr>
            <w:tcW w:w="8965" w:type="dxa"/>
          </w:tcPr>
          <w:p w14:paraId="293FDCEC" w14:textId="77777777" w:rsidR="00BF4F2B" w:rsidRPr="00BF4F2B" w:rsidRDefault="00BF4F2B" w:rsidP="00BF4F2B">
            <w:pPr>
              <w:autoSpaceDN/>
              <w:ind w:left="140" w:right="111"/>
              <w:rPr>
                <w:sz w:val="20"/>
                <w:szCs w:val="20"/>
              </w:rPr>
            </w:pPr>
            <w:r w:rsidRPr="00BF4F2B">
              <w:rPr>
                <w:sz w:val="20"/>
                <w:szCs w:val="20"/>
              </w:rPr>
              <w:t>System zapewnia możliwość  przypisania na podstawie wyznaczonej JGP produktu jednostkowego do rozliczenia w NFZ.</w:t>
            </w:r>
          </w:p>
        </w:tc>
      </w:tr>
    </w:tbl>
    <w:p w14:paraId="4B056DC3" w14:textId="77777777" w:rsidR="00F86B4E" w:rsidRDefault="00F86B4E" w:rsidP="002319AE">
      <w:pPr>
        <w:pStyle w:val="Nagwek3"/>
        <w:numPr>
          <w:ilvl w:val="0"/>
          <w:numId w:val="0"/>
        </w:numPr>
        <w:ind w:left="720"/>
      </w:pPr>
      <w:bookmarkStart w:id="414" w:name="_Toc15554048"/>
      <w:bookmarkEnd w:id="413"/>
    </w:p>
    <w:p w14:paraId="2A50B472" w14:textId="77777777" w:rsidR="00A17CCA" w:rsidRPr="003624A6" w:rsidRDefault="00A17CCA" w:rsidP="002319AE">
      <w:pPr>
        <w:pStyle w:val="Nagwek3"/>
      </w:pPr>
      <w:r w:rsidRPr="003624A6">
        <w:t>Repozytorium Elektronicznej Dokumentacji Medycznej</w:t>
      </w:r>
      <w:bookmarkEnd w:id="414"/>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A17CCA" w:rsidRPr="00A17CCA" w14:paraId="5A2B2DDF" w14:textId="77777777" w:rsidTr="00A17CCA">
        <w:trPr>
          <w:trHeight w:val="294"/>
        </w:trPr>
        <w:tc>
          <w:tcPr>
            <w:tcW w:w="401" w:type="dxa"/>
            <w:shd w:val="clear" w:color="auto" w:fill="4F81BD" w:themeFill="accent1"/>
          </w:tcPr>
          <w:p w14:paraId="752754C0" w14:textId="77777777" w:rsidR="00A17CCA" w:rsidRPr="00A17CCA" w:rsidRDefault="00A17CCA" w:rsidP="00A17CCA">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65" w:type="dxa"/>
            <w:shd w:val="clear" w:color="auto" w:fill="4F81BD" w:themeFill="accent1"/>
          </w:tcPr>
          <w:p w14:paraId="00EB33B4" w14:textId="77777777" w:rsidR="00A17CCA" w:rsidRPr="00A17CCA" w:rsidRDefault="00A17CCA" w:rsidP="00A17CCA">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BF4F2B" w:rsidRPr="00A17CCA" w14:paraId="7B636AED" w14:textId="77777777" w:rsidTr="00BF4F2B">
        <w:trPr>
          <w:trHeight w:val="334"/>
        </w:trPr>
        <w:tc>
          <w:tcPr>
            <w:tcW w:w="401" w:type="dxa"/>
          </w:tcPr>
          <w:p w14:paraId="458BA7AB" w14:textId="77777777" w:rsidR="00BF4F2B" w:rsidRPr="00A17CCA" w:rsidRDefault="00BF4F2B" w:rsidP="00081E17">
            <w:pPr>
              <w:numPr>
                <w:ilvl w:val="0"/>
                <w:numId w:val="130"/>
              </w:numPr>
              <w:spacing w:after="0"/>
              <w:ind w:left="0" w:right="0" w:firstLine="0"/>
              <w:rPr>
                <w:sz w:val="20"/>
                <w:szCs w:val="20"/>
              </w:rPr>
            </w:pPr>
            <w:r w:rsidRPr="00A17CCA">
              <w:rPr>
                <w:sz w:val="20"/>
                <w:szCs w:val="20"/>
              </w:rPr>
              <w:t>1</w:t>
            </w:r>
          </w:p>
        </w:tc>
        <w:tc>
          <w:tcPr>
            <w:tcW w:w="8965" w:type="dxa"/>
          </w:tcPr>
          <w:p w14:paraId="19AC2064" w14:textId="77777777" w:rsidR="00BF4F2B" w:rsidRPr="00BF4F2B" w:rsidRDefault="00BF4F2B" w:rsidP="00BF4F2B">
            <w:pPr>
              <w:autoSpaceDN/>
              <w:ind w:left="140" w:right="111"/>
              <w:rPr>
                <w:sz w:val="20"/>
                <w:szCs w:val="20"/>
              </w:rPr>
            </w:pPr>
            <w:r w:rsidRPr="00BF4F2B">
              <w:rPr>
                <w:sz w:val="20"/>
                <w:szCs w:val="20"/>
              </w:rPr>
              <w:t>Możliwość wymiany dokumentacji z innymi podmiotami (zgodnie z IHE)</w:t>
            </w:r>
          </w:p>
        </w:tc>
      </w:tr>
      <w:tr w:rsidR="00BF4F2B" w:rsidRPr="00A17CCA" w14:paraId="6E2A2406" w14:textId="77777777" w:rsidTr="00BF4F2B">
        <w:trPr>
          <w:trHeight w:val="269"/>
        </w:trPr>
        <w:tc>
          <w:tcPr>
            <w:tcW w:w="401" w:type="dxa"/>
          </w:tcPr>
          <w:p w14:paraId="3009F4B1" w14:textId="77777777" w:rsidR="00BF4F2B" w:rsidRPr="00A17CCA" w:rsidRDefault="00BF4F2B" w:rsidP="00081E17">
            <w:pPr>
              <w:numPr>
                <w:ilvl w:val="0"/>
                <w:numId w:val="130"/>
              </w:numPr>
              <w:spacing w:after="0"/>
              <w:ind w:left="0" w:right="0" w:firstLine="0"/>
              <w:rPr>
                <w:sz w:val="20"/>
                <w:szCs w:val="20"/>
              </w:rPr>
            </w:pPr>
            <w:r w:rsidRPr="00A17CCA">
              <w:rPr>
                <w:sz w:val="20"/>
                <w:szCs w:val="20"/>
              </w:rPr>
              <w:t>2</w:t>
            </w:r>
          </w:p>
        </w:tc>
        <w:tc>
          <w:tcPr>
            <w:tcW w:w="8965" w:type="dxa"/>
          </w:tcPr>
          <w:p w14:paraId="08FD080A" w14:textId="77777777" w:rsidR="00BF4F2B" w:rsidRPr="00BF4F2B" w:rsidRDefault="00BF4F2B" w:rsidP="00BF4F2B">
            <w:pPr>
              <w:autoSpaceDN/>
              <w:ind w:left="140" w:right="111"/>
              <w:rPr>
                <w:sz w:val="20"/>
                <w:szCs w:val="20"/>
              </w:rPr>
            </w:pPr>
            <w:r w:rsidRPr="00BF4F2B">
              <w:rPr>
                <w:sz w:val="20"/>
                <w:szCs w:val="20"/>
              </w:rPr>
              <w:t>Obsługa  dokumentów w formacie HL7 CDA</w:t>
            </w:r>
          </w:p>
        </w:tc>
      </w:tr>
      <w:tr w:rsidR="00BF4F2B" w:rsidRPr="00A17CCA" w14:paraId="12BDCB26" w14:textId="77777777" w:rsidTr="00A17CCA">
        <w:trPr>
          <w:trHeight w:val="278"/>
        </w:trPr>
        <w:tc>
          <w:tcPr>
            <w:tcW w:w="401" w:type="dxa"/>
          </w:tcPr>
          <w:p w14:paraId="61B4E374" w14:textId="77777777" w:rsidR="00BF4F2B" w:rsidRPr="00A17CCA" w:rsidRDefault="00BF4F2B" w:rsidP="00081E17">
            <w:pPr>
              <w:numPr>
                <w:ilvl w:val="0"/>
                <w:numId w:val="130"/>
              </w:numPr>
              <w:spacing w:after="0"/>
              <w:ind w:left="0" w:right="0" w:firstLine="0"/>
              <w:rPr>
                <w:sz w:val="20"/>
                <w:szCs w:val="20"/>
              </w:rPr>
            </w:pPr>
            <w:r w:rsidRPr="00A17CCA">
              <w:rPr>
                <w:sz w:val="20"/>
                <w:szCs w:val="20"/>
              </w:rPr>
              <w:lastRenderedPageBreak/>
              <w:t>3</w:t>
            </w:r>
          </w:p>
        </w:tc>
        <w:tc>
          <w:tcPr>
            <w:tcW w:w="8965" w:type="dxa"/>
          </w:tcPr>
          <w:p w14:paraId="7386BAEB" w14:textId="77777777" w:rsidR="00BF4F2B" w:rsidRPr="00BF4F2B" w:rsidRDefault="00BF4F2B" w:rsidP="00BF4F2B">
            <w:pPr>
              <w:autoSpaceDN/>
              <w:ind w:left="140" w:right="111"/>
              <w:rPr>
                <w:sz w:val="20"/>
                <w:szCs w:val="20"/>
              </w:rPr>
            </w:pPr>
            <w:r w:rsidRPr="00BF4F2B">
              <w:rPr>
                <w:sz w:val="20"/>
                <w:szCs w:val="20"/>
              </w:rPr>
              <w:t>System lub moduł EDM zintegrowany z systemem HIS , w sposób umożliwiający utrwalanie i przechowywanie elektronicznej dokumentacji medycznej zgodnie z aktualnie obowiązującymi przepisami prawa i wytycznymi MZ, NFZ, CSIOZ , MSWiA i pozostałymi instytucjami państwowymi</w:t>
            </w:r>
          </w:p>
        </w:tc>
      </w:tr>
      <w:tr w:rsidR="00BF4F2B" w:rsidRPr="00A17CCA" w14:paraId="46C897BB" w14:textId="77777777" w:rsidTr="00A17CCA">
        <w:trPr>
          <w:trHeight w:val="267"/>
        </w:trPr>
        <w:tc>
          <w:tcPr>
            <w:tcW w:w="401" w:type="dxa"/>
          </w:tcPr>
          <w:p w14:paraId="16273B5C" w14:textId="77777777" w:rsidR="00BF4F2B" w:rsidRPr="00A17CCA" w:rsidRDefault="00BF4F2B" w:rsidP="00081E17">
            <w:pPr>
              <w:numPr>
                <w:ilvl w:val="0"/>
                <w:numId w:val="130"/>
              </w:numPr>
              <w:spacing w:after="0"/>
              <w:ind w:left="0" w:right="0" w:firstLine="0"/>
              <w:rPr>
                <w:sz w:val="20"/>
                <w:szCs w:val="20"/>
              </w:rPr>
            </w:pPr>
            <w:r w:rsidRPr="00A17CCA">
              <w:rPr>
                <w:sz w:val="20"/>
                <w:szCs w:val="20"/>
              </w:rPr>
              <w:t>4</w:t>
            </w:r>
          </w:p>
        </w:tc>
        <w:tc>
          <w:tcPr>
            <w:tcW w:w="8965" w:type="dxa"/>
          </w:tcPr>
          <w:p w14:paraId="7A1D07FE" w14:textId="77777777" w:rsidR="00BF4F2B" w:rsidRPr="00BF4F2B" w:rsidRDefault="00BF4F2B" w:rsidP="00BF4F2B">
            <w:pPr>
              <w:autoSpaceDN/>
              <w:ind w:left="140" w:right="111"/>
              <w:rPr>
                <w:sz w:val="20"/>
                <w:szCs w:val="20"/>
              </w:rPr>
            </w:pPr>
            <w:r w:rsidRPr="00BF4F2B">
              <w:rPr>
                <w:sz w:val="20"/>
                <w:szCs w:val="20"/>
              </w:rPr>
              <w:t>Uwierzytelnianie do systemu realizowane jest w oparciu o: - login/hasło</w:t>
            </w:r>
          </w:p>
        </w:tc>
      </w:tr>
      <w:tr w:rsidR="00BF4F2B" w:rsidRPr="00A17CCA" w14:paraId="187C54BD" w14:textId="77777777" w:rsidTr="00A17CCA">
        <w:trPr>
          <w:trHeight w:val="283"/>
        </w:trPr>
        <w:tc>
          <w:tcPr>
            <w:tcW w:w="401" w:type="dxa"/>
          </w:tcPr>
          <w:p w14:paraId="1871AF89" w14:textId="77777777" w:rsidR="00BF4F2B" w:rsidRPr="00A17CCA" w:rsidRDefault="00BF4F2B" w:rsidP="00081E17">
            <w:pPr>
              <w:numPr>
                <w:ilvl w:val="0"/>
                <w:numId w:val="130"/>
              </w:numPr>
              <w:spacing w:after="0"/>
              <w:ind w:left="0" w:right="0" w:firstLine="0"/>
              <w:rPr>
                <w:sz w:val="20"/>
                <w:szCs w:val="20"/>
              </w:rPr>
            </w:pPr>
            <w:r w:rsidRPr="00A17CCA">
              <w:rPr>
                <w:sz w:val="20"/>
                <w:szCs w:val="20"/>
              </w:rPr>
              <w:t>5</w:t>
            </w:r>
          </w:p>
        </w:tc>
        <w:tc>
          <w:tcPr>
            <w:tcW w:w="8965" w:type="dxa"/>
          </w:tcPr>
          <w:p w14:paraId="5C67E300" w14:textId="77777777" w:rsidR="00BF4F2B" w:rsidRPr="00BF4F2B" w:rsidRDefault="00BF4F2B" w:rsidP="00BF4F2B">
            <w:pPr>
              <w:autoSpaceDN/>
              <w:ind w:left="140" w:right="111"/>
              <w:rPr>
                <w:sz w:val="20"/>
                <w:szCs w:val="20"/>
              </w:rPr>
            </w:pPr>
            <w:r w:rsidRPr="00BF4F2B">
              <w:rPr>
                <w:sz w:val="20"/>
                <w:szCs w:val="20"/>
              </w:rPr>
              <w:t>Export dokumentacji medycznej w formacie PDF, XML</w:t>
            </w:r>
          </w:p>
        </w:tc>
      </w:tr>
      <w:tr w:rsidR="00BF4F2B" w:rsidRPr="00A17CCA" w14:paraId="5078126B" w14:textId="77777777" w:rsidTr="00A17CCA">
        <w:trPr>
          <w:trHeight w:val="273"/>
        </w:trPr>
        <w:tc>
          <w:tcPr>
            <w:tcW w:w="401" w:type="dxa"/>
          </w:tcPr>
          <w:p w14:paraId="74CB930D" w14:textId="77777777" w:rsidR="00BF4F2B" w:rsidRPr="00A17CCA" w:rsidRDefault="00BF4F2B" w:rsidP="00081E17">
            <w:pPr>
              <w:numPr>
                <w:ilvl w:val="0"/>
                <w:numId w:val="130"/>
              </w:numPr>
              <w:spacing w:after="0"/>
              <w:ind w:left="0" w:right="0" w:firstLine="0"/>
              <w:rPr>
                <w:sz w:val="20"/>
                <w:szCs w:val="20"/>
              </w:rPr>
            </w:pPr>
            <w:r w:rsidRPr="00A17CCA">
              <w:rPr>
                <w:sz w:val="20"/>
                <w:szCs w:val="20"/>
              </w:rPr>
              <w:t>6</w:t>
            </w:r>
          </w:p>
        </w:tc>
        <w:tc>
          <w:tcPr>
            <w:tcW w:w="8965" w:type="dxa"/>
          </w:tcPr>
          <w:p w14:paraId="40D542FF" w14:textId="77777777" w:rsidR="00BF4F2B" w:rsidRPr="00BF4F2B" w:rsidRDefault="00BF4F2B" w:rsidP="00BF4F2B">
            <w:pPr>
              <w:autoSpaceDN/>
              <w:ind w:left="140" w:right="111"/>
              <w:rPr>
                <w:sz w:val="20"/>
                <w:szCs w:val="20"/>
              </w:rPr>
            </w:pPr>
            <w:r w:rsidRPr="00BF4F2B">
              <w:rPr>
                <w:sz w:val="20"/>
                <w:szCs w:val="20"/>
              </w:rPr>
              <w:t>Tworzenie notatek (komentarzy) powiązanych z danym dokumentem.</w:t>
            </w:r>
          </w:p>
        </w:tc>
      </w:tr>
      <w:tr w:rsidR="00BF4F2B" w:rsidRPr="00A17CCA" w14:paraId="68DBF579" w14:textId="77777777" w:rsidTr="00A17CCA">
        <w:trPr>
          <w:trHeight w:val="266"/>
        </w:trPr>
        <w:tc>
          <w:tcPr>
            <w:tcW w:w="401" w:type="dxa"/>
          </w:tcPr>
          <w:p w14:paraId="29676E49" w14:textId="77777777" w:rsidR="00BF4F2B" w:rsidRPr="00A17CCA" w:rsidRDefault="00BF4F2B" w:rsidP="00081E17">
            <w:pPr>
              <w:numPr>
                <w:ilvl w:val="0"/>
                <w:numId w:val="130"/>
              </w:numPr>
              <w:spacing w:after="0"/>
              <w:ind w:left="0" w:right="0" w:firstLine="0"/>
              <w:rPr>
                <w:sz w:val="20"/>
                <w:szCs w:val="20"/>
              </w:rPr>
            </w:pPr>
            <w:r w:rsidRPr="00A17CCA">
              <w:rPr>
                <w:sz w:val="20"/>
                <w:szCs w:val="20"/>
              </w:rPr>
              <w:t>7</w:t>
            </w:r>
          </w:p>
        </w:tc>
        <w:tc>
          <w:tcPr>
            <w:tcW w:w="8965" w:type="dxa"/>
          </w:tcPr>
          <w:p w14:paraId="7FFEB112" w14:textId="77777777" w:rsidR="00BF4F2B" w:rsidRPr="00BF4F2B" w:rsidRDefault="00BF4F2B" w:rsidP="00BF4F2B">
            <w:pPr>
              <w:autoSpaceDN/>
              <w:ind w:left="140" w:right="111"/>
              <w:rPr>
                <w:sz w:val="20"/>
                <w:szCs w:val="20"/>
              </w:rPr>
            </w:pPr>
            <w:r w:rsidRPr="00BF4F2B">
              <w:rPr>
                <w:sz w:val="20"/>
                <w:szCs w:val="20"/>
              </w:rPr>
              <w:t>Tworzenie Rekordu pacjenta będącego wyciągiem z dokumentów medycznych, zawierających najważniejsze dane o pacjencie (min rozpoznania, lista hospitalizacji, przepisane leki)</w:t>
            </w:r>
          </w:p>
        </w:tc>
      </w:tr>
      <w:tr w:rsidR="00BF4F2B" w:rsidRPr="00A17CCA" w14:paraId="0C959251" w14:textId="77777777" w:rsidTr="00A17CCA">
        <w:trPr>
          <w:trHeight w:val="274"/>
        </w:trPr>
        <w:tc>
          <w:tcPr>
            <w:tcW w:w="401" w:type="dxa"/>
          </w:tcPr>
          <w:p w14:paraId="59651F90" w14:textId="77777777" w:rsidR="00BF4F2B" w:rsidRPr="00A17CCA" w:rsidRDefault="00BF4F2B" w:rsidP="00081E17">
            <w:pPr>
              <w:numPr>
                <w:ilvl w:val="0"/>
                <w:numId w:val="130"/>
              </w:numPr>
              <w:spacing w:after="0"/>
              <w:ind w:left="0" w:right="0" w:firstLine="0"/>
              <w:rPr>
                <w:sz w:val="20"/>
                <w:szCs w:val="20"/>
              </w:rPr>
            </w:pPr>
            <w:r w:rsidRPr="00A17CCA">
              <w:rPr>
                <w:sz w:val="20"/>
                <w:szCs w:val="20"/>
              </w:rPr>
              <w:t>8</w:t>
            </w:r>
          </w:p>
        </w:tc>
        <w:tc>
          <w:tcPr>
            <w:tcW w:w="8965" w:type="dxa"/>
          </w:tcPr>
          <w:p w14:paraId="1778B3C7" w14:textId="77777777" w:rsidR="00BF4F2B" w:rsidRPr="00BF4F2B" w:rsidRDefault="00BF4F2B" w:rsidP="00BF4F2B">
            <w:pPr>
              <w:autoSpaceDN/>
              <w:ind w:left="140" w:right="111"/>
              <w:rPr>
                <w:sz w:val="20"/>
                <w:szCs w:val="20"/>
              </w:rPr>
            </w:pPr>
            <w:r w:rsidRPr="00BF4F2B">
              <w:rPr>
                <w:sz w:val="20"/>
                <w:szCs w:val="20"/>
              </w:rPr>
              <w:t>Z rekordu pacjenta możliwa jest nawigacja do dokument z którego pochodzi informacja</w:t>
            </w:r>
          </w:p>
        </w:tc>
      </w:tr>
      <w:tr w:rsidR="00BF4F2B" w:rsidRPr="00A17CCA" w14:paraId="21811274" w14:textId="77777777" w:rsidTr="00A17CCA">
        <w:trPr>
          <w:trHeight w:val="265"/>
        </w:trPr>
        <w:tc>
          <w:tcPr>
            <w:tcW w:w="401" w:type="dxa"/>
          </w:tcPr>
          <w:p w14:paraId="611AE9AB" w14:textId="77777777" w:rsidR="00BF4F2B" w:rsidRPr="00A17CCA" w:rsidRDefault="00BF4F2B" w:rsidP="00081E17">
            <w:pPr>
              <w:numPr>
                <w:ilvl w:val="0"/>
                <w:numId w:val="130"/>
              </w:numPr>
              <w:spacing w:after="0"/>
              <w:ind w:left="0" w:right="0" w:firstLine="0"/>
              <w:rPr>
                <w:sz w:val="20"/>
                <w:szCs w:val="20"/>
              </w:rPr>
            </w:pPr>
            <w:r w:rsidRPr="00A17CCA">
              <w:rPr>
                <w:sz w:val="20"/>
                <w:szCs w:val="20"/>
              </w:rPr>
              <w:t>9</w:t>
            </w:r>
          </w:p>
        </w:tc>
        <w:tc>
          <w:tcPr>
            <w:tcW w:w="8965" w:type="dxa"/>
          </w:tcPr>
          <w:p w14:paraId="60832075" w14:textId="77777777" w:rsidR="00BF4F2B" w:rsidRPr="00BF4F2B" w:rsidRDefault="00BF4F2B" w:rsidP="00BF4F2B">
            <w:pPr>
              <w:autoSpaceDN/>
              <w:ind w:left="140" w:right="111"/>
              <w:rPr>
                <w:sz w:val="20"/>
                <w:szCs w:val="20"/>
              </w:rPr>
            </w:pPr>
            <w:r w:rsidRPr="00BF4F2B">
              <w:rPr>
                <w:sz w:val="20"/>
                <w:szCs w:val="20"/>
              </w:rPr>
              <w:t>Mechanizmy umożliwiające wyszukiwanie według określonych parametrów (metadanych) dokumentu oraz pełno-tekstowe przeszukiwanie treści dokumentów</w:t>
            </w:r>
          </w:p>
        </w:tc>
      </w:tr>
      <w:tr w:rsidR="00BF4F2B" w:rsidRPr="00A17CCA" w14:paraId="1B2662EB" w14:textId="77777777" w:rsidTr="00A17CCA">
        <w:trPr>
          <w:trHeight w:val="302"/>
        </w:trPr>
        <w:tc>
          <w:tcPr>
            <w:tcW w:w="401" w:type="dxa"/>
          </w:tcPr>
          <w:p w14:paraId="6FADBFD5" w14:textId="77777777" w:rsidR="00BF4F2B" w:rsidRPr="00A17CCA" w:rsidRDefault="00BF4F2B" w:rsidP="00081E17">
            <w:pPr>
              <w:numPr>
                <w:ilvl w:val="0"/>
                <w:numId w:val="130"/>
              </w:numPr>
              <w:spacing w:after="0"/>
              <w:ind w:left="0" w:right="0" w:firstLine="0"/>
              <w:rPr>
                <w:sz w:val="20"/>
                <w:szCs w:val="20"/>
              </w:rPr>
            </w:pPr>
          </w:p>
        </w:tc>
        <w:tc>
          <w:tcPr>
            <w:tcW w:w="8965" w:type="dxa"/>
          </w:tcPr>
          <w:p w14:paraId="77A54A75" w14:textId="77777777" w:rsidR="00BF4F2B" w:rsidRPr="00BF4F2B" w:rsidRDefault="00BF4F2B" w:rsidP="00BF4F2B">
            <w:pPr>
              <w:autoSpaceDN/>
              <w:ind w:left="140" w:right="111"/>
              <w:rPr>
                <w:sz w:val="20"/>
                <w:szCs w:val="20"/>
              </w:rPr>
            </w:pPr>
            <w:r w:rsidRPr="00BF4F2B">
              <w:rPr>
                <w:sz w:val="20"/>
                <w:szCs w:val="20"/>
              </w:rPr>
              <w:t>Prezentacja dokumentów w formie chronologicznej listy z możliwością podglądu każdego dokumentu, wraz z załącznikami (o ile takie istnieją)</w:t>
            </w:r>
          </w:p>
        </w:tc>
      </w:tr>
      <w:tr w:rsidR="00BF4F2B" w:rsidRPr="00A17CCA" w14:paraId="67BF8DF0" w14:textId="77777777" w:rsidTr="00A17CCA">
        <w:trPr>
          <w:trHeight w:val="277"/>
        </w:trPr>
        <w:tc>
          <w:tcPr>
            <w:tcW w:w="401" w:type="dxa"/>
          </w:tcPr>
          <w:p w14:paraId="2AAD80F4" w14:textId="77777777" w:rsidR="00BF4F2B" w:rsidRPr="00A17CCA" w:rsidRDefault="00BF4F2B" w:rsidP="00081E17">
            <w:pPr>
              <w:numPr>
                <w:ilvl w:val="0"/>
                <w:numId w:val="130"/>
              </w:numPr>
              <w:spacing w:after="0"/>
              <w:ind w:left="0" w:right="0" w:firstLine="0"/>
              <w:rPr>
                <w:sz w:val="20"/>
                <w:szCs w:val="20"/>
              </w:rPr>
            </w:pPr>
          </w:p>
        </w:tc>
        <w:tc>
          <w:tcPr>
            <w:tcW w:w="8965" w:type="dxa"/>
          </w:tcPr>
          <w:p w14:paraId="5D38D13A" w14:textId="77777777" w:rsidR="00BF4F2B" w:rsidRPr="00BF4F2B" w:rsidRDefault="00BF4F2B" w:rsidP="00BF4F2B">
            <w:pPr>
              <w:autoSpaceDN/>
              <w:ind w:left="140" w:right="111"/>
              <w:rPr>
                <w:sz w:val="20"/>
                <w:szCs w:val="20"/>
              </w:rPr>
            </w:pPr>
            <w:r w:rsidRPr="00BF4F2B">
              <w:rPr>
                <w:sz w:val="20"/>
                <w:szCs w:val="20"/>
              </w:rPr>
              <w:t>Przechowywanie aktualnych dokumentów medycznych wytworzonych w Systemie  HIS  które są aktualizowane po każdej zmianie wprowadzonej w Systemie</w:t>
            </w:r>
          </w:p>
        </w:tc>
      </w:tr>
      <w:tr w:rsidR="00BF4F2B" w:rsidRPr="00A17CCA" w14:paraId="7D47B6C3" w14:textId="77777777" w:rsidTr="00A17CCA">
        <w:trPr>
          <w:trHeight w:val="285"/>
        </w:trPr>
        <w:tc>
          <w:tcPr>
            <w:tcW w:w="401" w:type="dxa"/>
          </w:tcPr>
          <w:p w14:paraId="3AB5114C" w14:textId="77777777" w:rsidR="00BF4F2B" w:rsidRPr="00A17CCA" w:rsidRDefault="00BF4F2B" w:rsidP="00081E17">
            <w:pPr>
              <w:numPr>
                <w:ilvl w:val="0"/>
                <w:numId w:val="130"/>
              </w:numPr>
              <w:spacing w:after="0"/>
              <w:ind w:left="0" w:right="0" w:firstLine="0"/>
              <w:rPr>
                <w:sz w:val="20"/>
                <w:szCs w:val="20"/>
              </w:rPr>
            </w:pPr>
          </w:p>
        </w:tc>
        <w:tc>
          <w:tcPr>
            <w:tcW w:w="8965" w:type="dxa"/>
          </w:tcPr>
          <w:p w14:paraId="4F6553AB" w14:textId="77777777" w:rsidR="00BF4F2B" w:rsidRPr="00BF4F2B" w:rsidRDefault="00BF4F2B" w:rsidP="00BF4F2B">
            <w:pPr>
              <w:autoSpaceDN/>
              <w:ind w:left="140" w:right="111"/>
              <w:rPr>
                <w:sz w:val="20"/>
                <w:szCs w:val="20"/>
              </w:rPr>
            </w:pPr>
            <w:r w:rsidRPr="00BF4F2B">
              <w:rPr>
                <w:sz w:val="20"/>
                <w:szCs w:val="20"/>
              </w:rPr>
              <w:t>Przechowywanie wszystkich wersji dokumentów medycznych wraz z możliwością śledzenia zmian</w:t>
            </w:r>
          </w:p>
        </w:tc>
      </w:tr>
      <w:tr w:rsidR="00BF4F2B" w:rsidRPr="00A17CCA" w14:paraId="30D79B48" w14:textId="77777777" w:rsidTr="00A17CCA">
        <w:trPr>
          <w:trHeight w:val="276"/>
        </w:trPr>
        <w:tc>
          <w:tcPr>
            <w:tcW w:w="401" w:type="dxa"/>
          </w:tcPr>
          <w:p w14:paraId="433B4968" w14:textId="77777777" w:rsidR="00BF4F2B" w:rsidRPr="00A17CCA" w:rsidRDefault="00BF4F2B" w:rsidP="00081E17">
            <w:pPr>
              <w:numPr>
                <w:ilvl w:val="0"/>
                <w:numId w:val="130"/>
              </w:numPr>
              <w:spacing w:after="0"/>
              <w:ind w:left="0" w:right="0" w:firstLine="0"/>
              <w:rPr>
                <w:sz w:val="20"/>
                <w:szCs w:val="20"/>
              </w:rPr>
            </w:pPr>
          </w:p>
        </w:tc>
        <w:tc>
          <w:tcPr>
            <w:tcW w:w="8965" w:type="dxa"/>
          </w:tcPr>
          <w:p w14:paraId="547BEA47" w14:textId="77777777" w:rsidR="00BF4F2B" w:rsidRPr="00BF4F2B" w:rsidRDefault="00BF4F2B" w:rsidP="00BF4F2B">
            <w:pPr>
              <w:autoSpaceDN/>
              <w:ind w:left="140" w:right="111"/>
              <w:rPr>
                <w:sz w:val="20"/>
                <w:szCs w:val="20"/>
              </w:rPr>
            </w:pPr>
            <w:r w:rsidRPr="00BF4F2B">
              <w:rPr>
                <w:sz w:val="20"/>
                <w:szCs w:val="20"/>
              </w:rPr>
              <w:t>Definiowane poziomy dostępów do dokumentacji medycznej</w:t>
            </w:r>
          </w:p>
        </w:tc>
      </w:tr>
      <w:tr w:rsidR="00BF4F2B" w:rsidRPr="00A17CCA" w14:paraId="319EE496" w14:textId="77777777" w:rsidTr="00A17CCA">
        <w:trPr>
          <w:trHeight w:val="302"/>
        </w:trPr>
        <w:tc>
          <w:tcPr>
            <w:tcW w:w="401" w:type="dxa"/>
          </w:tcPr>
          <w:p w14:paraId="5A6CEBCD" w14:textId="77777777" w:rsidR="00BF4F2B" w:rsidRPr="00A17CCA" w:rsidRDefault="00BF4F2B" w:rsidP="00081E17">
            <w:pPr>
              <w:numPr>
                <w:ilvl w:val="0"/>
                <w:numId w:val="130"/>
              </w:numPr>
              <w:spacing w:after="0"/>
              <w:ind w:left="0" w:right="0" w:firstLine="0"/>
              <w:rPr>
                <w:sz w:val="20"/>
                <w:szCs w:val="20"/>
              </w:rPr>
            </w:pPr>
          </w:p>
        </w:tc>
        <w:tc>
          <w:tcPr>
            <w:tcW w:w="8965" w:type="dxa"/>
          </w:tcPr>
          <w:p w14:paraId="1F9EFEBA" w14:textId="77777777" w:rsidR="00BF4F2B" w:rsidRPr="00BF4F2B" w:rsidRDefault="00BF4F2B" w:rsidP="00BF4F2B">
            <w:pPr>
              <w:autoSpaceDN/>
              <w:ind w:left="140" w:right="111"/>
              <w:rPr>
                <w:sz w:val="20"/>
                <w:szCs w:val="20"/>
              </w:rPr>
            </w:pPr>
            <w:r w:rsidRPr="00BF4F2B">
              <w:rPr>
                <w:sz w:val="20"/>
                <w:szCs w:val="20"/>
              </w:rPr>
              <w:t>System obsługuje poziomy dostępności do wprowadzanej dokumentacji medycznej.</w:t>
            </w:r>
          </w:p>
        </w:tc>
      </w:tr>
      <w:tr w:rsidR="00BF4F2B" w:rsidRPr="00A17CCA" w14:paraId="58A5180F" w14:textId="77777777" w:rsidTr="00A17CCA">
        <w:trPr>
          <w:trHeight w:val="255"/>
        </w:trPr>
        <w:tc>
          <w:tcPr>
            <w:tcW w:w="401" w:type="dxa"/>
          </w:tcPr>
          <w:p w14:paraId="37B41F1E" w14:textId="77777777" w:rsidR="00BF4F2B" w:rsidRPr="00A17CCA" w:rsidRDefault="00BF4F2B" w:rsidP="00081E17">
            <w:pPr>
              <w:numPr>
                <w:ilvl w:val="0"/>
                <w:numId w:val="130"/>
              </w:numPr>
              <w:spacing w:after="0"/>
              <w:ind w:left="0" w:right="0" w:firstLine="0"/>
              <w:rPr>
                <w:sz w:val="20"/>
                <w:szCs w:val="20"/>
              </w:rPr>
            </w:pPr>
          </w:p>
        </w:tc>
        <w:tc>
          <w:tcPr>
            <w:tcW w:w="8965" w:type="dxa"/>
          </w:tcPr>
          <w:p w14:paraId="141A8676" w14:textId="77777777" w:rsidR="00BF4F2B" w:rsidRPr="00BF4F2B" w:rsidRDefault="00BF4F2B" w:rsidP="00BF4F2B">
            <w:pPr>
              <w:autoSpaceDN/>
              <w:ind w:left="140" w:right="111"/>
              <w:rPr>
                <w:sz w:val="20"/>
                <w:szCs w:val="20"/>
              </w:rPr>
            </w:pPr>
            <w:r w:rsidRPr="00BF4F2B">
              <w:rPr>
                <w:sz w:val="20"/>
                <w:szCs w:val="20"/>
              </w:rPr>
              <w:t>System zezwala na dostęp do dokumentacji medycznej zgodnie z informacjami dotyczącymi dostępności zawartymi w danym dokumencie medycznym</w:t>
            </w:r>
          </w:p>
        </w:tc>
      </w:tr>
      <w:tr w:rsidR="00BF4F2B" w:rsidRPr="00A17CCA" w14:paraId="72679233" w14:textId="77777777" w:rsidTr="00A17CCA">
        <w:trPr>
          <w:trHeight w:val="259"/>
        </w:trPr>
        <w:tc>
          <w:tcPr>
            <w:tcW w:w="401" w:type="dxa"/>
          </w:tcPr>
          <w:p w14:paraId="5098E452" w14:textId="77777777" w:rsidR="00BF4F2B" w:rsidRPr="00A17CCA" w:rsidRDefault="00BF4F2B" w:rsidP="00081E17">
            <w:pPr>
              <w:numPr>
                <w:ilvl w:val="0"/>
                <w:numId w:val="130"/>
              </w:numPr>
              <w:spacing w:after="0"/>
              <w:ind w:left="0" w:right="0" w:firstLine="0"/>
              <w:rPr>
                <w:sz w:val="20"/>
                <w:szCs w:val="20"/>
              </w:rPr>
            </w:pPr>
          </w:p>
        </w:tc>
        <w:tc>
          <w:tcPr>
            <w:tcW w:w="8965" w:type="dxa"/>
          </w:tcPr>
          <w:p w14:paraId="147BF4B5" w14:textId="77777777" w:rsidR="00BF4F2B" w:rsidRPr="00BF4F2B" w:rsidRDefault="00BF4F2B" w:rsidP="00BF4F2B">
            <w:pPr>
              <w:autoSpaceDN/>
              <w:ind w:left="140" w:right="111"/>
              <w:rPr>
                <w:sz w:val="20"/>
                <w:szCs w:val="20"/>
              </w:rPr>
            </w:pPr>
            <w:r w:rsidRPr="00BF4F2B">
              <w:rPr>
                <w:sz w:val="20"/>
                <w:szCs w:val="20"/>
              </w:rPr>
              <w:t>Prowadzenie dziennika zdarzeń, wszystkie operacje dotyczące dokumentu są zapisywane w systemie w sposób umożliwiający określenie kolejności działań i wykonawców czynności</w:t>
            </w:r>
          </w:p>
        </w:tc>
      </w:tr>
      <w:tr w:rsidR="00BF4F2B" w:rsidRPr="00A17CCA" w14:paraId="1450307E" w14:textId="77777777" w:rsidTr="00A17CCA">
        <w:trPr>
          <w:trHeight w:val="278"/>
        </w:trPr>
        <w:tc>
          <w:tcPr>
            <w:tcW w:w="401" w:type="dxa"/>
          </w:tcPr>
          <w:p w14:paraId="0A60B58D" w14:textId="77777777" w:rsidR="00BF4F2B" w:rsidRPr="00A17CCA" w:rsidRDefault="00BF4F2B" w:rsidP="00081E17">
            <w:pPr>
              <w:numPr>
                <w:ilvl w:val="0"/>
                <w:numId w:val="130"/>
              </w:numPr>
              <w:spacing w:after="0"/>
              <w:ind w:left="0" w:right="0" w:firstLine="0"/>
              <w:rPr>
                <w:sz w:val="20"/>
                <w:szCs w:val="20"/>
              </w:rPr>
            </w:pPr>
          </w:p>
        </w:tc>
        <w:tc>
          <w:tcPr>
            <w:tcW w:w="8965" w:type="dxa"/>
          </w:tcPr>
          <w:p w14:paraId="3B21A1FD" w14:textId="77777777" w:rsidR="00BF4F2B" w:rsidRPr="00BF4F2B" w:rsidRDefault="00BF4F2B" w:rsidP="00BF4F2B">
            <w:pPr>
              <w:autoSpaceDN/>
              <w:ind w:left="140" w:right="111"/>
              <w:rPr>
                <w:sz w:val="20"/>
                <w:szCs w:val="20"/>
              </w:rPr>
            </w:pPr>
            <w:r w:rsidRPr="00BF4F2B">
              <w:rPr>
                <w:sz w:val="20"/>
                <w:szCs w:val="20"/>
              </w:rPr>
              <w:t>Przypisanie unikatowego identyfikatora dla każdego dokumentu.</w:t>
            </w:r>
          </w:p>
        </w:tc>
      </w:tr>
      <w:tr w:rsidR="00BF4F2B" w:rsidRPr="00A17CCA" w14:paraId="00E4835B" w14:textId="77777777" w:rsidTr="00A17CCA">
        <w:trPr>
          <w:trHeight w:val="291"/>
        </w:trPr>
        <w:tc>
          <w:tcPr>
            <w:tcW w:w="401" w:type="dxa"/>
          </w:tcPr>
          <w:p w14:paraId="6361137C" w14:textId="77777777" w:rsidR="00BF4F2B" w:rsidRPr="00A17CCA" w:rsidRDefault="00BF4F2B" w:rsidP="00081E17">
            <w:pPr>
              <w:numPr>
                <w:ilvl w:val="0"/>
                <w:numId w:val="130"/>
              </w:numPr>
              <w:spacing w:after="0"/>
              <w:ind w:left="0" w:right="0" w:firstLine="0"/>
              <w:rPr>
                <w:sz w:val="20"/>
                <w:szCs w:val="20"/>
              </w:rPr>
            </w:pPr>
          </w:p>
        </w:tc>
        <w:tc>
          <w:tcPr>
            <w:tcW w:w="8965" w:type="dxa"/>
          </w:tcPr>
          <w:p w14:paraId="1E35615A" w14:textId="77777777" w:rsidR="00BF4F2B" w:rsidRPr="00BF4F2B" w:rsidRDefault="00BF4F2B" w:rsidP="00BF4F2B">
            <w:pPr>
              <w:autoSpaceDN/>
              <w:ind w:left="140" w:right="111"/>
              <w:rPr>
                <w:sz w:val="20"/>
                <w:szCs w:val="20"/>
              </w:rPr>
            </w:pPr>
            <w:r w:rsidRPr="00BF4F2B">
              <w:rPr>
                <w:sz w:val="20"/>
                <w:szCs w:val="20"/>
              </w:rPr>
              <w:t>Możliwość trwałego archiwizowania dokumentów bez opcji usunięcia lub modyfikacji.</w:t>
            </w:r>
          </w:p>
        </w:tc>
      </w:tr>
      <w:tr w:rsidR="00BF4F2B" w:rsidRPr="00A17CCA" w14:paraId="2B6E84F2" w14:textId="77777777" w:rsidTr="00A17CCA">
        <w:trPr>
          <w:trHeight w:val="231"/>
        </w:trPr>
        <w:tc>
          <w:tcPr>
            <w:tcW w:w="401" w:type="dxa"/>
          </w:tcPr>
          <w:p w14:paraId="598FDC60" w14:textId="77777777" w:rsidR="00BF4F2B" w:rsidRPr="00A17CCA" w:rsidRDefault="00BF4F2B" w:rsidP="00081E17">
            <w:pPr>
              <w:numPr>
                <w:ilvl w:val="0"/>
                <w:numId w:val="130"/>
              </w:numPr>
              <w:spacing w:after="0"/>
              <w:ind w:left="0" w:right="0" w:firstLine="0"/>
              <w:rPr>
                <w:sz w:val="20"/>
                <w:szCs w:val="20"/>
              </w:rPr>
            </w:pPr>
          </w:p>
        </w:tc>
        <w:tc>
          <w:tcPr>
            <w:tcW w:w="8965" w:type="dxa"/>
          </w:tcPr>
          <w:p w14:paraId="7F06300E" w14:textId="77777777" w:rsidR="00BF4F2B" w:rsidRPr="00BF4F2B" w:rsidRDefault="00BF4F2B" w:rsidP="00BF4F2B">
            <w:pPr>
              <w:autoSpaceDN/>
              <w:ind w:left="140" w:right="111"/>
              <w:rPr>
                <w:sz w:val="20"/>
                <w:szCs w:val="20"/>
              </w:rPr>
            </w:pPr>
            <w:r w:rsidRPr="00BF4F2B">
              <w:rPr>
                <w:sz w:val="20"/>
                <w:szCs w:val="20"/>
              </w:rPr>
              <w:t>System przechowuje dokumenty zgody na przetwarzanie danych osobowych, zgody na dostęp do dokumentacji medycznej.</w:t>
            </w:r>
          </w:p>
        </w:tc>
      </w:tr>
    </w:tbl>
    <w:p w14:paraId="49EEF521" w14:textId="77777777" w:rsidR="00A17CCA" w:rsidRPr="003624A6" w:rsidRDefault="00A17CCA" w:rsidP="002319AE">
      <w:pPr>
        <w:pStyle w:val="Nagwek3"/>
      </w:pPr>
      <w:bookmarkStart w:id="415" w:name="_Toc15554049"/>
      <w:r w:rsidRPr="003624A6">
        <w:t>Pulpit użytkownika</w:t>
      </w:r>
      <w:bookmarkEnd w:id="415"/>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A17CCA" w:rsidRPr="00A17CCA" w14:paraId="4FEAAEFD" w14:textId="77777777" w:rsidTr="00A17CCA">
        <w:trPr>
          <w:trHeight w:val="294"/>
        </w:trPr>
        <w:tc>
          <w:tcPr>
            <w:tcW w:w="401" w:type="dxa"/>
            <w:shd w:val="clear" w:color="auto" w:fill="4F81BD" w:themeFill="accent1"/>
          </w:tcPr>
          <w:p w14:paraId="6F3EDC2F" w14:textId="77777777" w:rsidR="00A17CCA" w:rsidRPr="00A17CCA" w:rsidRDefault="00A17CCA" w:rsidP="00A17CCA">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65" w:type="dxa"/>
            <w:shd w:val="clear" w:color="auto" w:fill="4F81BD" w:themeFill="accent1"/>
          </w:tcPr>
          <w:p w14:paraId="5991F82D" w14:textId="77777777" w:rsidR="00A17CCA" w:rsidRPr="00A17CCA" w:rsidRDefault="00A17CCA" w:rsidP="00A17CCA">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A17CCA" w:rsidRPr="00A17CCA" w14:paraId="0233295F" w14:textId="77777777" w:rsidTr="00A17CCA">
        <w:trPr>
          <w:trHeight w:val="192"/>
        </w:trPr>
        <w:tc>
          <w:tcPr>
            <w:tcW w:w="401" w:type="dxa"/>
          </w:tcPr>
          <w:p w14:paraId="7947F52D" w14:textId="77777777" w:rsidR="00A17CCA" w:rsidRPr="00A17CCA" w:rsidRDefault="00A17CCA" w:rsidP="00081E17">
            <w:pPr>
              <w:numPr>
                <w:ilvl w:val="0"/>
                <w:numId w:val="131"/>
              </w:numPr>
              <w:spacing w:after="0"/>
              <w:ind w:left="0" w:right="0" w:firstLine="0"/>
              <w:rPr>
                <w:sz w:val="20"/>
                <w:szCs w:val="20"/>
              </w:rPr>
            </w:pPr>
            <w:r w:rsidRPr="00A17CCA">
              <w:rPr>
                <w:sz w:val="20"/>
                <w:szCs w:val="20"/>
              </w:rPr>
              <w:t>1</w:t>
            </w:r>
          </w:p>
        </w:tc>
        <w:tc>
          <w:tcPr>
            <w:tcW w:w="8965" w:type="dxa"/>
          </w:tcPr>
          <w:p w14:paraId="5895B44F" w14:textId="77777777" w:rsidR="00A17CCA" w:rsidRPr="00A17CCA" w:rsidRDefault="00A17CCA" w:rsidP="00A17CCA">
            <w:pPr>
              <w:ind w:left="147" w:right="134"/>
              <w:jc w:val="left"/>
              <w:rPr>
                <w:sz w:val="20"/>
                <w:szCs w:val="20"/>
              </w:rPr>
            </w:pPr>
            <w:r w:rsidRPr="00A17CCA">
              <w:rPr>
                <w:sz w:val="20"/>
                <w:szCs w:val="20"/>
              </w:rPr>
              <w:t>System zapewnia możliwość podglądu i realizacji przez lekarza wizyt z różnych jednostek w jednym miejscu</w:t>
            </w:r>
          </w:p>
        </w:tc>
      </w:tr>
      <w:tr w:rsidR="00A17CCA" w:rsidRPr="00A17CCA" w14:paraId="43D5A1AB" w14:textId="77777777" w:rsidTr="00A17CCA">
        <w:trPr>
          <w:trHeight w:val="245"/>
        </w:trPr>
        <w:tc>
          <w:tcPr>
            <w:tcW w:w="401" w:type="dxa"/>
          </w:tcPr>
          <w:p w14:paraId="7FC6DFD9" w14:textId="77777777" w:rsidR="00A17CCA" w:rsidRPr="00A17CCA" w:rsidRDefault="00A17CCA" w:rsidP="00081E17">
            <w:pPr>
              <w:numPr>
                <w:ilvl w:val="0"/>
                <w:numId w:val="131"/>
              </w:numPr>
              <w:spacing w:after="0"/>
              <w:ind w:left="0" w:right="0" w:firstLine="0"/>
              <w:rPr>
                <w:sz w:val="20"/>
                <w:szCs w:val="20"/>
              </w:rPr>
            </w:pPr>
            <w:r w:rsidRPr="00A17CCA">
              <w:rPr>
                <w:sz w:val="20"/>
                <w:szCs w:val="20"/>
              </w:rPr>
              <w:t>2</w:t>
            </w:r>
          </w:p>
        </w:tc>
        <w:tc>
          <w:tcPr>
            <w:tcW w:w="8965" w:type="dxa"/>
          </w:tcPr>
          <w:p w14:paraId="0B868CD6" w14:textId="77777777" w:rsidR="00A17CCA" w:rsidRPr="00A17CCA" w:rsidRDefault="00A17CCA" w:rsidP="00A17CCA">
            <w:pPr>
              <w:ind w:left="147" w:right="134"/>
              <w:jc w:val="left"/>
              <w:rPr>
                <w:sz w:val="20"/>
                <w:szCs w:val="20"/>
              </w:rPr>
            </w:pPr>
            <w:r w:rsidRPr="00A17CCA">
              <w:rPr>
                <w:sz w:val="20"/>
                <w:szCs w:val="20"/>
              </w:rPr>
              <w:t>System zapewnia możliwość podglądu i realizacji przez lekarza konsultacji z różnych jednostek w jednym miejscu</w:t>
            </w:r>
          </w:p>
        </w:tc>
      </w:tr>
      <w:tr w:rsidR="00A17CCA" w:rsidRPr="00A17CCA" w14:paraId="243F02FD" w14:textId="77777777" w:rsidTr="00A17CCA">
        <w:trPr>
          <w:trHeight w:val="278"/>
        </w:trPr>
        <w:tc>
          <w:tcPr>
            <w:tcW w:w="401" w:type="dxa"/>
          </w:tcPr>
          <w:p w14:paraId="75A7F23D" w14:textId="77777777" w:rsidR="00A17CCA" w:rsidRPr="00A17CCA" w:rsidRDefault="00A17CCA" w:rsidP="00081E17">
            <w:pPr>
              <w:numPr>
                <w:ilvl w:val="0"/>
                <w:numId w:val="131"/>
              </w:numPr>
              <w:spacing w:after="0"/>
              <w:ind w:left="0" w:right="0" w:firstLine="0"/>
              <w:rPr>
                <w:sz w:val="20"/>
                <w:szCs w:val="20"/>
              </w:rPr>
            </w:pPr>
            <w:r w:rsidRPr="00A17CCA">
              <w:rPr>
                <w:sz w:val="20"/>
                <w:szCs w:val="20"/>
              </w:rPr>
              <w:t>3</w:t>
            </w:r>
          </w:p>
        </w:tc>
        <w:tc>
          <w:tcPr>
            <w:tcW w:w="8965" w:type="dxa"/>
          </w:tcPr>
          <w:p w14:paraId="4704F530" w14:textId="77777777" w:rsidR="00A17CCA" w:rsidRPr="00A17CCA" w:rsidRDefault="00A17CCA" w:rsidP="00A17CCA">
            <w:pPr>
              <w:ind w:left="147" w:right="134"/>
              <w:jc w:val="left"/>
              <w:rPr>
                <w:sz w:val="20"/>
                <w:szCs w:val="20"/>
              </w:rPr>
            </w:pPr>
            <w:r w:rsidRPr="00A17CCA">
              <w:rPr>
                <w:sz w:val="20"/>
                <w:szCs w:val="20"/>
              </w:rPr>
              <w:t>System zapewnia możliwość podglądu i  wydruku wystawionych przez lekarza recept w jednym miejscu</w:t>
            </w:r>
          </w:p>
        </w:tc>
      </w:tr>
    </w:tbl>
    <w:p w14:paraId="20626181" w14:textId="77777777" w:rsidR="00A17CCA" w:rsidRPr="003624A6" w:rsidRDefault="00A17CCA" w:rsidP="002319AE">
      <w:pPr>
        <w:pStyle w:val="Nagwek3"/>
      </w:pPr>
      <w:bookmarkStart w:id="416" w:name="_Toc15554050"/>
      <w:r w:rsidRPr="003624A6">
        <w:t>Aplikacja mobilna</w:t>
      </w:r>
      <w:bookmarkEnd w:id="416"/>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A17CCA" w:rsidRPr="00A17CCA" w14:paraId="343593E9" w14:textId="77777777" w:rsidTr="00A17CCA">
        <w:trPr>
          <w:trHeight w:val="294"/>
        </w:trPr>
        <w:tc>
          <w:tcPr>
            <w:tcW w:w="401" w:type="dxa"/>
            <w:shd w:val="clear" w:color="auto" w:fill="4F81BD" w:themeFill="accent1"/>
          </w:tcPr>
          <w:p w14:paraId="7943512D" w14:textId="77777777" w:rsidR="00A17CCA" w:rsidRPr="00A17CCA" w:rsidRDefault="00A17CCA" w:rsidP="00A17CCA">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65" w:type="dxa"/>
            <w:shd w:val="clear" w:color="auto" w:fill="4F81BD" w:themeFill="accent1"/>
          </w:tcPr>
          <w:p w14:paraId="268E17D8" w14:textId="77777777" w:rsidR="00A17CCA" w:rsidRPr="00A17CCA" w:rsidRDefault="00A17CCA" w:rsidP="00A17CCA">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BF4F2B" w:rsidRPr="00A17CCA" w14:paraId="6ECE55C3" w14:textId="77777777" w:rsidTr="00A17CCA">
        <w:trPr>
          <w:trHeight w:val="192"/>
        </w:trPr>
        <w:tc>
          <w:tcPr>
            <w:tcW w:w="401" w:type="dxa"/>
          </w:tcPr>
          <w:p w14:paraId="06780E57" w14:textId="77777777" w:rsidR="00BF4F2B" w:rsidRPr="00A17CCA" w:rsidRDefault="00BF4F2B" w:rsidP="00081E17">
            <w:pPr>
              <w:numPr>
                <w:ilvl w:val="0"/>
                <w:numId w:val="148"/>
              </w:numPr>
              <w:spacing w:after="0"/>
              <w:ind w:right="0"/>
              <w:rPr>
                <w:sz w:val="20"/>
                <w:szCs w:val="20"/>
              </w:rPr>
            </w:pPr>
            <w:r w:rsidRPr="00A17CCA">
              <w:rPr>
                <w:sz w:val="20"/>
                <w:szCs w:val="20"/>
              </w:rPr>
              <w:t>1</w:t>
            </w:r>
          </w:p>
        </w:tc>
        <w:tc>
          <w:tcPr>
            <w:tcW w:w="8965" w:type="dxa"/>
          </w:tcPr>
          <w:p w14:paraId="46CAD807" w14:textId="77777777" w:rsidR="00BF4F2B" w:rsidRPr="00BF4F2B" w:rsidRDefault="00BF4F2B" w:rsidP="00BF4F2B">
            <w:pPr>
              <w:autoSpaceDN/>
              <w:ind w:left="140" w:right="111"/>
              <w:rPr>
                <w:sz w:val="20"/>
                <w:szCs w:val="20"/>
              </w:rPr>
            </w:pPr>
            <w:r w:rsidRPr="00BF4F2B">
              <w:rPr>
                <w:sz w:val="20"/>
                <w:szCs w:val="20"/>
              </w:rPr>
              <w:t>System zapewnia możliwość pracy w ramach jednostek, do których zalogowany użytkownik posiada uprawnienia w pełnej wersji systemu</w:t>
            </w:r>
          </w:p>
        </w:tc>
      </w:tr>
      <w:tr w:rsidR="00BF4F2B" w:rsidRPr="00A17CCA" w14:paraId="21727C25" w14:textId="77777777" w:rsidTr="00A17CCA">
        <w:trPr>
          <w:trHeight w:val="245"/>
        </w:trPr>
        <w:tc>
          <w:tcPr>
            <w:tcW w:w="401" w:type="dxa"/>
          </w:tcPr>
          <w:p w14:paraId="7CBD1624" w14:textId="77777777" w:rsidR="00BF4F2B" w:rsidRPr="00A17CCA" w:rsidRDefault="00BF4F2B" w:rsidP="00081E17">
            <w:pPr>
              <w:numPr>
                <w:ilvl w:val="0"/>
                <w:numId w:val="148"/>
              </w:numPr>
              <w:spacing w:after="0"/>
              <w:ind w:left="0" w:right="0" w:firstLine="0"/>
              <w:rPr>
                <w:sz w:val="20"/>
                <w:szCs w:val="20"/>
              </w:rPr>
            </w:pPr>
            <w:r w:rsidRPr="00A17CCA">
              <w:rPr>
                <w:sz w:val="20"/>
                <w:szCs w:val="20"/>
              </w:rPr>
              <w:t>2</w:t>
            </w:r>
          </w:p>
        </w:tc>
        <w:tc>
          <w:tcPr>
            <w:tcW w:w="8965" w:type="dxa"/>
          </w:tcPr>
          <w:p w14:paraId="7D077077" w14:textId="77777777" w:rsidR="00BF4F2B" w:rsidRPr="00BF4F2B" w:rsidRDefault="00BF4F2B" w:rsidP="00BF4F2B">
            <w:pPr>
              <w:autoSpaceDN/>
              <w:ind w:left="140" w:right="111"/>
              <w:rPr>
                <w:sz w:val="20"/>
                <w:szCs w:val="20"/>
              </w:rPr>
            </w:pPr>
            <w:r w:rsidRPr="00BF4F2B">
              <w:rPr>
                <w:sz w:val="20"/>
                <w:szCs w:val="20"/>
              </w:rPr>
              <w:t>System zapewnia możliwość podglądu daty przyjęcia, lekarza prowadzącego, rozpoznania, doby pobytu, alergie danego pacjenta</w:t>
            </w:r>
          </w:p>
        </w:tc>
      </w:tr>
      <w:tr w:rsidR="00BF4F2B" w:rsidRPr="00A17CCA" w14:paraId="79751F83" w14:textId="77777777" w:rsidTr="00A17CCA">
        <w:trPr>
          <w:trHeight w:val="278"/>
        </w:trPr>
        <w:tc>
          <w:tcPr>
            <w:tcW w:w="401" w:type="dxa"/>
          </w:tcPr>
          <w:p w14:paraId="4011551C" w14:textId="77777777" w:rsidR="00BF4F2B" w:rsidRPr="00A17CCA" w:rsidRDefault="00BF4F2B" w:rsidP="00081E17">
            <w:pPr>
              <w:numPr>
                <w:ilvl w:val="0"/>
                <w:numId w:val="148"/>
              </w:numPr>
              <w:spacing w:after="0"/>
              <w:ind w:left="0" w:right="0" w:firstLine="0"/>
              <w:rPr>
                <w:sz w:val="20"/>
                <w:szCs w:val="20"/>
              </w:rPr>
            </w:pPr>
            <w:r w:rsidRPr="00A17CCA">
              <w:rPr>
                <w:sz w:val="20"/>
                <w:szCs w:val="20"/>
              </w:rPr>
              <w:t>3</w:t>
            </w:r>
          </w:p>
        </w:tc>
        <w:tc>
          <w:tcPr>
            <w:tcW w:w="8965" w:type="dxa"/>
          </w:tcPr>
          <w:p w14:paraId="73FAD974" w14:textId="77777777" w:rsidR="00BF4F2B" w:rsidRPr="00BF4F2B" w:rsidRDefault="00BF4F2B" w:rsidP="00BF4F2B">
            <w:pPr>
              <w:autoSpaceDN/>
              <w:ind w:left="140" w:right="111"/>
              <w:rPr>
                <w:sz w:val="20"/>
                <w:szCs w:val="20"/>
              </w:rPr>
            </w:pPr>
            <w:r w:rsidRPr="00BF4F2B">
              <w:rPr>
                <w:sz w:val="20"/>
                <w:szCs w:val="20"/>
              </w:rPr>
              <w:t xml:space="preserve">System zapewnia możliwość wglądu w ostatnie obserwacje lekarskie i pielęgniarskie </w:t>
            </w:r>
          </w:p>
        </w:tc>
      </w:tr>
      <w:tr w:rsidR="00BF4F2B" w:rsidRPr="00A17CCA" w14:paraId="5BB9B999" w14:textId="77777777" w:rsidTr="00A17CCA">
        <w:trPr>
          <w:trHeight w:val="267"/>
        </w:trPr>
        <w:tc>
          <w:tcPr>
            <w:tcW w:w="401" w:type="dxa"/>
          </w:tcPr>
          <w:p w14:paraId="1D46E5D8" w14:textId="77777777" w:rsidR="00BF4F2B" w:rsidRPr="00A17CCA" w:rsidRDefault="00BF4F2B" w:rsidP="00081E17">
            <w:pPr>
              <w:numPr>
                <w:ilvl w:val="0"/>
                <w:numId w:val="148"/>
              </w:numPr>
              <w:spacing w:after="0"/>
              <w:ind w:left="0" w:right="0" w:firstLine="0"/>
              <w:rPr>
                <w:sz w:val="20"/>
                <w:szCs w:val="20"/>
              </w:rPr>
            </w:pPr>
            <w:r w:rsidRPr="00A17CCA">
              <w:rPr>
                <w:sz w:val="20"/>
                <w:szCs w:val="20"/>
              </w:rPr>
              <w:t>4</w:t>
            </w:r>
          </w:p>
        </w:tc>
        <w:tc>
          <w:tcPr>
            <w:tcW w:w="8965" w:type="dxa"/>
          </w:tcPr>
          <w:p w14:paraId="43EC4FAF" w14:textId="77777777" w:rsidR="00BF4F2B" w:rsidRPr="00BF4F2B" w:rsidRDefault="00BF4F2B" w:rsidP="00BF4F2B">
            <w:pPr>
              <w:autoSpaceDN/>
              <w:ind w:left="140" w:right="111"/>
              <w:rPr>
                <w:sz w:val="20"/>
                <w:szCs w:val="20"/>
              </w:rPr>
            </w:pPr>
            <w:r w:rsidRPr="00BF4F2B">
              <w:rPr>
                <w:sz w:val="20"/>
                <w:szCs w:val="20"/>
              </w:rPr>
              <w:t>System zapewnia możliwość wglądu w wywiad i badanie przedmiotowe pacjenta</w:t>
            </w:r>
          </w:p>
        </w:tc>
      </w:tr>
      <w:tr w:rsidR="00BF4F2B" w:rsidRPr="00A17CCA" w14:paraId="11355927" w14:textId="77777777" w:rsidTr="00A17CCA">
        <w:trPr>
          <w:trHeight w:val="283"/>
        </w:trPr>
        <w:tc>
          <w:tcPr>
            <w:tcW w:w="401" w:type="dxa"/>
          </w:tcPr>
          <w:p w14:paraId="7F12184A" w14:textId="77777777" w:rsidR="00BF4F2B" w:rsidRPr="00A17CCA" w:rsidRDefault="00BF4F2B" w:rsidP="00081E17">
            <w:pPr>
              <w:numPr>
                <w:ilvl w:val="0"/>
                <w:numId w:val="148"/>
              </w:numPr>
              <w:spacing w:after="0"/>
              <w:ind w:left="0" w:right="0" w:firstLine="0"/>
              <w:rPr>
                <w:sz w:val="20"/>
                <w:szCs w:val="20"/>
              </w:rPr>
            </w:pPr>
            <w:r w:rsidRPr="00A17CCA">
              <w:rPr>
                <w:sz w:val="20"/>
                <w:szCs w:val="20"/>
              </w:rPr>
              <w:t>5</w:t>
            </w:r>
          </w:p>
        </w:tc>
        <w:tc>
          <w:tcPr>
            <w:tcW w:w="8965" w:type="dxa"/>
          </w:tcPr>
          <w:p w14:paraId="743ADCCB" w14:textId="77777777" w:rsidR="00BF4F2B" w:rsidRPr="00BF4F2B" w:rsidRDefault="00BF4F2B" w:rsidP="00BF4F2B">
            <w:pPr>
              <w:autoSpaceDN/>
              <w:ind w:left="140" w:right="111"/>
              <w:rPr>
                <w:sz w:val="20"/>
                <w:szCs w:val="20"/>
              </w:rPr>
            </w:pPr>
            <w:r w:rsidRPr="00BF4F2B">
              <w:rPr>
                <w:sz w:val="20"/>
                <w:szCs w:val="20"/>
              </w:rPr>
              <w:t>System zapewnia możliwość odnotowania oraz podglądu parametrów życiowych pacjenta</w:t>
            </w:r>
          </w:p>
        </w:tc>
      </w:tr>
      <w:tr w:rsidR="00BF4F2B" w:rsidRPr="00A17CCA" w14:paraId="5D42387B" w14:textId="77777777" w:rsidTr="00A17CCA">
        <w:trPr>
          <w:trHeight w:val="273"/>
        </w:trPr>
        <w:tc>
          <w:tcPr>
            <w:tcW w:w="401" w:type="dxa"/>
          </w:tcPr>
          <w:p w14:paraId="46A9D4F4" w14:textId="77777777" w:rsidR="00BF4F2B" w:rsidRPr="00A17CCA" w:rsidRDefault="00BF4F2B" w:rsidP="00081E17">
            <w:pPr>
              <w:numPr>
                <w:ilvl w:val="0"/>
                <w:numId w:val="148"/>
              </w:numPr>
              <w:spacing w:after="0"/>
              <w:ind w:left="0" w:right="0" w:firstLine="0"/>
              <w:rPr>
                <w:sz w:val="20"/>
                <w:szCs w:val="20"/>
              </w:rPr>
            </w:pPr>
            <w:r w:rsidRPr="00A17CCA">
              <w:rPr>
                <w:sz w:val="20"/>
                <w:szCs w:val="20"/>
              </w:rPr>
              <w:t>6</w:t>
            </w:r>
          </w:p>
        </w:tc>
        <w:tc>
          <w:tcPr>
            <w:tcW w:w="8965" w:type="dxa"/>
          </w:tcPr>
          <w:p w14:paraId="7C5B7FC9" w14:textId="77777777" w:rsidR="00BF4F2B" w:rsidRPr="00BF4F2B" w:rsidRDefault="00BF4F2B" w:rsidP="00BF4F2B">
            <w:pPr>
              <w:autoSpaceDN/>
              <w:ind w:left="140" w:right="111"/>
              <w:rPr>
                <w:sz w:val="20"/>
                <w:szCs w:val="20"/>
              </w:rPr>
            </w:pPr>
            <w:r w:rsidRPr="00BF4F2B">
              <w:rPr>
                <w:sz w:val="20"/>
                <w:szCs w:val="20"/>
              </w:rPr>
              <w:t>System zapewnia możliwość zlecania badań laboratoryjnych</w:t>
            </w:r>
          </w:p>
        </w:tc>
      </w:tr>
      <w:tr w:rsidR="00BF4F2B" w:rsidRPr="00A17CCA" w14:paraId="6EB5BE3E" w14:textId="77777777" w:rsidTr="00A17CCA">
        <w:trPr>
          <w:trHeight w:val="266"/>
        </w:trPr>
        <w:tc>
          <w:tcPr>
            <w:tcW w:w="401" w:type="dxa"/>
          </w:tcPr>
          <w:p w14:paraId="507DA744" w14:textId="77777777" w:rsidR="00BF4F2B" w:rsidRPr="00A17CCA" w:rsidRDefault="00BF4F2B" w:rsidP="00081E17">
            <w:pPr>
              <w:numPr>
                <w:ilvl w:val="0"/>
                <w:numId w:val="148"/>
              </w:numPr>
              <w:spacing w:after="0"/>
              <w:ind w:left="0" w:right="0" w:firstLine="0"/>
              <w:rPr>
                <w:sz w:val="20"/>
                <w:szCs w:val="20"/>
              </w:rPr>
            </w:pPr>
            <w:r w:rsidRPr="00A17CCA">
              <w:rPr>
                <w:sz w:val="20"/>
                <w:szCs w:val="20"/>
              </w:rPr>
              <w:t>7</w:t>
            </w:r>
          </w:p>
        </w:tc>
        <w:tc>
          <w:tcPr>
            <w:tcW w:w="8965" w:type="dxa"/>
          </w:tcPr>
          <w:p w14:paraId="7F86BAB5" w14:textId="77777777" w:rsidR="00BF4F2B" w:rsidRPr="00BF4F2B" w:rsidRDefault="00BF4F2B" w:rsidP="00BF4F2B">
            <w:pPr>
              <w:autoSpaceDN/>
              <w:ind w:left="140" w:right="111"/>
              <w:rPr>
                <w:sz w:val="20"/>
                <w:szCs w:val="20"/>
              </w:rPr>
            </w:pPr>
            <w:r w:rsidRPr="00BF4F2B">
              <w:rPr>
                <w:sz w:val="20"/>
                <w:szCs w:val="20"/>
              </w:rPr>
              <w:t>System zapewnia możliwość zlecenia badań radiologicznych</w:t>
            </w:r>
          </w:p>
        </w:tc>
      </w:tr>
      <w:tr w:rsidR="00BF4F2B" w:rsidRPr="00A17CCA" w14:paraId="26DCC867" w14:textId="77777777" w:rsidTr="00A17CCA">
        <w:trPr>
          <w:trHeight w:val="274"/>
        </w:trPr>
        <w:tc>
          <w:tcPr>
            <w:tcW w:w="401" w:type="dxa"/>
          </w:tcPr>
          <w:p w14:paraId="4D50408A" w14:textId="77777777" w:rsidR="00BF4F2B" w:rsidRPr="00A17CCA" w:rsidRDefault="00BF4F2B" w:rsidP="00081E17">
            <w:pPr>
              <w:numPr>
                <w:ilvl w:val="0"/>
                <w:numId w:val="148"/>
              </w:numPr>
              <w:spacing w:after="0"/>
              <w:ind w:left="0" w:right="0" w:firstLine="0"/>
              <w:rPr>
                <w:sz w:val="20"/>
                <w:szCs w:val="20"/>
              </w:rPr>
            </w:pPr>
            <w:r w:rsidRPr="00A17CCA">
              <w:rPr>
                <w:sz w:val="20"/>
                <w:szCs w:val="20"/>
              </w:rPr>
              <w:t>8</w:t>
            </w:r>
          </w:p>
        </w:tc>
        <w:tc>
          <w:tcPr>
            <w:tcW w:w="8965" w:type="dxa"/>
          </w:tcPr>
          <w:p w14:paraId="1AC8DD41" w14:textId="77777777" w:rsidR="00BF4F2B" w:rsidRPr="00BF4F2B" w:rsidRDefault="00BF4F2B" w:rsidP="00BF4F2B">
            <w:pPr>
              <w:autoSpaceDN/>
              <w:ind w:left="140" w:right="111"/>
              <w:rPr>
                <w:sz w:val="20"/>
                <w:szCs w:val="20"/>
              </w:rPr>
            </w:pPr>
            <w:r w:rsidRPr="00BF4F2B">
              <w:rPr>
                <w:sz w:val="20"/>
                <w:szCs w:val="20"/>
              </w:rPr>
              <w:t>System zapewnia możliwość wglądu w zadania</w:t>
            </w:r>
          </w:p>
        </w:tc>
      </w:tr>
      <w:tr w:rsidR="00BF4F2B" w:rsidRPr="00A17CCA" w14:paraId="74C3ACC6" w14:textId="77777777" w:rsidTr="00A17CCA">
        <w:trPr>
          <w:trHeight w:val="265"/>
        </w:trPr>
        <w:tc>
          <w:tcPr>
            <w:tcW w:w="401" w:type="dxa"/>
          </w:tcPr>
          <w:p w14:paraId="7F00DD53" w14:textId="77777777" w:rsidR="00BF4F2B" w:rsidRPr="00A17CCA" w:rsidRDefault="00BF4F2B" w:rsidP="00081E17">
            <w:pPr>
              <w:numPr>
                <w:ilvl w:val="0"/>
                <w:numId w:val="148"/>
              </w:numPr>
              <w:spacing w:after="0"/>
              <w:ind w:left="0" w:right="0" w:firstLine="0"/>
              <w:rPr>
                <w:sz w:val="20"/>
                <w:szCs w:val="20"/>
              </w:rPr>
            </w:pPr>
            <w:r w:rsidRPr="00A17CCA">
              <w:rPr>
                <w:sz w:val="20"/>
                <w:szCs w:val="20"/>
              </w:rPr>
              <w:t>9</w:t>
            </w:r>
          </w:p>
        </w:tc>
        <w:tc>
          <w:tcPr>
            <w:tcW w:w="8965" w:type="dxa"/>
          </w:tcPr>
          <w:p w14:paraId="5F37A50C" w14:textId="77777777" w:rsidR="00BF4F2B" w:rsidRPr="00BF4F2B" w:rsidRDefault="00BF4F2B" w:rsidP="00BF4F2B">
            <w:pPr>
              <w:autoSpaceDN/>
              <w:ind w:left="140" w:right="111"/>
              <w:rPr>
                <w:sz w:val="20"/>
                <w:szCs w:val="20"/>
              </w:rPr>
            </w:pPr>
            <w:r w:rsidRPr="00BF4F2B">
              <w:rPr>
                <w:sz w:val="20"/>
                <w:szCs w:val="20"/>
              </w:rPr>
              <w:t>System zapewnia możliwość wglądu w wyniki badań pacjenta</w:t>
            </w:r>
          </w:p>
        </w:tc>
      </w:tr>
    </w:tbl>
    <w:p w14:paraId="11C82BF5" w14:textId="77777777" w:rsidR="00446F95" w:rsidRPr="003624A6" w:rsidRDefault="00446F95" w:rsidP="002319AE">
      <w:pPr>
        <w:pStyle w:val="Nagwek3"/>
      </w:pPr>
      <w:bookmarkStart w:id="417" w:name="_Toc15554051"/>
      <w:r w:rsidRPr="003624A6">
        <w:t>Zarządzanie Procedurami Medycznymi</w:t>
      </w:r>
      <w:bookmarkEnd w:id="417"/>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446F95" w:rsidRPr="00A17CCA" w14:paraId="3F376263" w14:textId="77777777" w:rsidTr="00F07A2E">
        <w:trPr>
          <w:trHeight w:val="294"/>
        </w:trPr>
        <w:tc>
          <w:tcPr>
            <w:tcW w:w="401" w:type="dxa"/>
            <w:shd w:val="clear" w:color="auto" w:fill="4F81BD" w:themeFill="accent1"/>
          </w:tcPr>
          <w:p w14:paraId="474B0B94" w14:textId="77777777" w:rsidR="00446F95" w:rsidRPr="00A17CCA" w:rsidRDefault="00446F95" w:rsidP="00F07A2E">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65" w:type="dxa"/>
            <w:shd w:val="clear" w:color="auto" w:fill="4F81BD" w:themeFill="accent1"/>
          </w:tcPr>
          <w:p w14:paraId="250801BC" w14:textId="77777777" w:rsidR="00446F95" w:rsidRPr="00A17CCA" w:rsidRDefault="00446F95" w:rsidP="00F07A2E">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446F95" w:rsidRPr="00A17CCA" w14:paraId="10936142" w14:textId="77777777" w:rsidTr="00F07A2E">
        <w:trPr>
          <w:trHeight w:val="192"/>
        </w:trPr>
        <w:tc>
          <w:tcPr>
            <w:tcW w:w="401" w:type="dxa"/>
          </w:tcPr>
          <w:p w14:paraId="4AC648AE" w14:textId="77777777" w:rsidR="00446F95" w:rsidRPr="00A17CCA" w:rsidRDefault="00446F95" w:rsidP="00081E17">
            <w:pPr>
              <w:numPr>
                <w:ilvl w:val="0"/>
                <w:numId w:val="142"/>
              </w:numPr>
              <w:spacing w:after="0"/>
              <w:ind w:right="0"/>
              <w:rPr>
                <w:sz w:val="20"/>
                <w:szCs w:val="20"/>
              </w:rPr>
            </w:pPr>
            <w:r w:rsidRPr="00A17CCA">
              <w:rPr>
                <w:sz w:val="20"/>
                <w:szCs w:val="20"/>
              </w:rPr>
              <w:t>1</w:t>
            </w:r>
          </w:p>
        </w:tc>
        <w:tc>
          <w:tcPr>
            <w:tcW w:w="8965" w:type="dxa"/>
          </w:tcPr>
          <w:p w14:paraId="33DF1773" w14:textId="77777777" w:rsidR="00446F95" w:rsidRPr="00446F95" w:rsidRDefault="00446F95" w:rsidP="00446F95">
            <w:pPr>
              <w:ind w:left="147" w:right="134"/>
              <w:jc w:val="left"/>
              <w:rPr>
                <w:sz w:val="20"/>
                <w:szCs w:val="20"/>
              </w:rPr>
            </w:pPr>
            <w:r w:rsidRPr="00446F95">
              <w:rPr>
                <w:sz w:val="20"/>
                <w:szCs w:val="20"/>
              </w:rPr>
              <w:t>Ewidencja informacji o normatywach procedur medycznych z możliwości przypisania normatywu do kliku procedur wewnętrznych zlecanych w modułach HIS</w:t>
            </w:r>
          </w:p>
        </w:tc>
      </w:tr>
      <w:tr w:rsidR="00446F95" w:rsidRPr="00A17CCA" w14:paraId="6F27A51E" w14:textId="77777777" w:rsidTr="00F07A2E">
        <w:trPr>
          <w:trHeight w:val="245"/>
        </w:trPr>
        <w:tc>
          <w:tcPr>
            <w:tcW w:w="401" w:type="dxa"/>
          </w:tcPr>
          <w:p w14:paraId="0106E996" w14:textId="77777777" w:rsidR="00446F95" w:rsidRPr="00A17CCA" w:rsidRDefault="00446F95" w:rsidP="00081E17">
            <w:pPr>
              <w:numPr>
                <w:ilvl w:val="0"/>
                <w:numId w:val="142"/>
              </w:numPr>
              <w:spacing w:after="0"/>
              <w:ind w:left="0" w:right="0" w:firstLine="0"/>
              <w:rPr>
                <w:sz w:val="20"/>
                <w:szCs w:val="20"/>
              </w:rPr>
            </w:pPr>
            <w:r w:rsidRPr="00A17CCA">
              <w:rPr>
                <w:sz w:val="20"/>
                <w:szCs w:val="20"/>
              </w:rPr>
              <w:lastRenderedPageBreak/>
              <w:t>2</w:t>
            </w:r>
          </w:p>
        </w:tc>
        <w:tc>
          <w:tcPr>
            <w:tcW w:w="8965" w:type="dxa"/>
          </w:tcPr>
          <w:p w14:paraId="013BD359" w14:textId="77777777" w:rsidR="00446F95" w:rsidRPr="00446F95" w:rsidRDefault="00446F95" w:rsidP="00446F95">
            <w:pPr>
              <w:ind w:left="147" w:right="134"/>
              <w:jc w:val="left"/>
              <w:rPr>
                <w:sz w:val="20"/>
                <w:szCs w:val="20"/>
              </w:rPr>
            </w:pPr>
            <w:r w:rsidRPr="00446F95">
              <w:rPr>
                <w:sz w:val="20"/>
                <w:szCs w:val="20"/>
              </w:rPr>
              <w:t>Możliwości przypisania kliku normatywów do jednej procedury wewnętrznej</w:t>
            </w:r>
          </w:p>
        </w:tc>
      </w:tr>
      <w:tr w:rsidR="00446F95" w:rsidRPr="00A17CCA" w14:paraId="0BFBDDBE" w14:textId="77777777" w:rsidTr="00F07A2E">
        <w:trPr>
          <w:trHeight w:val="267"/>
        </w:trPr>
        <w:tc>
          <w:tcPr>
            <w:tcW w:w="401" w:type="dxa"/>
          </w:tcPr>
          <w:p w14:paraId="5EF6668B" w14:textId="77777777" w:rsidR="00446F95" w:rsidRPr="00A17CCA" w:rsidRDefault="00446F95" w:rsidP="00081E17">
            <w:pPr>
              <w:numPr>
                <w:ilvl w:val="0"/>
                <w:numId w:val="142"/>
              </w:numPr>
              <w:spacing w:after="0"/>
              <w:ind w:left="0" w:right="0" w:firstLine="0"/>
              <w:rPr>
                <w:sz w:val="20"/>
                <w:szCs w:val="20"/>
              </w:rPr>
            </w:pPr>
            <w:r w:rsidRPr="00A17CCA">
              <w:rPr>
                <w:sz w:val="20"/>
                <w:szCs w:val="20"/>
              </w:rPr>
              <w:t>4</w:t>
            </w:r>
          </w:p>
        </w:tc>
        <w:tc>
          <w:tcPr>
            <w:tcW w:w="8965" w:type="dxa"/>
          </w:tcPr>
          <w:p w14:paraId="2DC8D0B8" w14:textId="77777777" w:rsidR="00446F95" w:rsidRPr="00446F95" w:rsidRDefault="00446F95" w:rsidP="00446F95">
            <w:pPr>
              <w:ind w:left="147" w:right="134"/>
              <w:jc w:val="left"/>
              <w:rPr>
                <w:sz w:val="20"/>
                <w:szCs w:val="20"/>
              </w:rPr>
            </w:pPr>
            <w:r w:rsidRPr="00446F95">
              <w:rPr>
                <w:sz w:val="20"/>
                <w:szCs w:val="20"/>
              </w:rPr>
              <w:t>Definiowanie normatywów za pomocą dokumentów Kart Normatywnych Procedur Medycznych - KNPM</w:t>
            </w:r>
          </w:p>
        </w:tc>
      </w:tr>
      <w:tr w:rsidR="00446F95" w:rsidRPr="00A17CCA" w14:paraId="15A17F47" w14:textId="77777777" w:rsidTr="00F07A2E">
        <w:trPr>
          <w:trHeight w:val="283"/>
        </w:trPr>
        <w:tc>
          <w:tcPr>
            <w:tcW w:w="401" w:type="dxa"/>
          </w:tcPr>
          <w:p w14:paraId="58766CA8" w14:textId="77777777" w:rsidR="00446F95" w:rsidRPr="00A17CCA" w:rsidRDefault="00446F95" w:rsidP="00081E17">
            <w:pPr>
              <w:numPr>
                <w:ilvl w:val="0"/>
                <w:numId w:val="142"/>
              </w:numPr>
              <w:spacing w:after="0"/>
              <w:ind w:left="0" w:right="0" w:firstLine="0"/>
              <w:rPr>
                <w:sz w:val="20"/>
                <w:szCs w:val="20"/>
              </w:rPr>
            </w:pPr>
          </w:p>
        </w:tc>
        <w:tc>
          <w:tcPr>
            <w:tcW w:w="8965" w:type="dxa"/>
          </w:tcPr>
          <w:p w14:paraId="5233506E" w14:textId="77777777" w:rsidR="00446F95" w:rsidRPr="00446F95" w:rsidRDefault="00446F95" w:rsidP="00446F95">
            <w:pPr>
              <w:ind w:left="147" w:right="134"/>
              <w:jc w:val="left"/>
              <w:rPr>
                <w:sz w:val="20"/>
                <w:szCs w:val="20"/>
              </w:rPr>
            </w:pPr>
            <w:r w:rsidRPr="00446F95">
              <w:rPr>
                <w:sz w:val="20"/>
                <w:szCs w:val="20"/>
              </w:rPr>
              <w:t>Możliwość integracji KNPM z modułem Elektronicznego Obiegu Dokumentów w celu ich dystrybucji i zatwierdzania</w:t>
            </w:r>
          </w:p>
        </w:tc>
      </w:tr>
      <w:tr w:rsidR="00446F95" w:rsidRPr="00A17CCA" w14:paraId="3EF705DF" w14:textId="77777777" w:rsidTr="00F07A2E">
        <w:trPr>
          <w:trHeight w:val="283"/>
        </w:trPr>
        <w:tc>
          <w:tcPr>
            <w:tcW w:w="401" w:type="dxa"/>
          </w:tcPr>
          <w:p w14:paraId="6F9C8F2C" w14:textId="77777777" w:rsidR="00446F95" w:rsidRPr="00A17CCA" w:rsidRDefault="00446F95" w:rsidP="00081E17">
            <w:pPr>
              <w:numPr>
                <w:ilvl w:val="0"/>
                <w:numId w:val="142"/>
              </w:numPr>
              <w:spacing w:after="0"/>
              <w:ind w:left="0" w:right="0" w:firstLine="0"/>
              <w:rPr>
                <w:sz w:val="20"/>
                <w:szCs w:val="20"/>
              </w:rPr>
            </w:pPr>
          </w:p>
        </w:tc>
        <w:tc>
          <w:tcPr>
            <w:tcW w:w="8965" w:type="dxa"/>
          </w:tcPr>
          <w:p w14:paraId="642D76A8" w14:textId="77777777" w:rsidR="00446F95" w:rsidRDefault="00446F95" w:rsidP="00446F95">
            <w:pPr>
              <w:ind w:left="147" w:right="134"/>
              <w:jc w:val="left"/>
              <w:rPr>
                <w:sz w:val="20"/>
                <w:szCs w:val="20"/>
              </w:rPr>
            </w:pPr>
            <w:r w:rsidRPr="00446F95">
              <w:rPr>
                <w:sz w:val="20"/>
                <w:szCs w:val="20"/>
              </w:rPr>
              <w:t>Możliwość przypisania do KNPM :</w:t>
            </w:r>
          </w:p>
          <w:p w14:paraId="3F2DE59F" w14:textId="77777777" w:rsidR="00446F95" w:rsidRPr="00446F95" w:rsidRDefault="00446F95" w:rsidP="00081E17">
            <w:pPr>
              <w:pStyle w:val="Akapitzlist"/>
              <w:numPr>
                <w:ilvl w:val="0"/>
                <w:numId w:val="141"/>
              </w:numPr>
              <w:ind w:left="565" w:right="134" w:hanging="284"/>
              <w:jc w:val="left"/>
              <w:rPr>
                <w:sz w:val="20"/>
                <w:szCs w:val="20"/>
              </w:rPr>
            </w:pPr>
            <w:r w:rsidRPr="00446F95">
              <w:rPr>
                <w:sz w:val="20"/>
                <w:szCs w:val="20"/>
              </w:rPr>
              <w:t>zadań do poszczególnych użytkowników</w:t>
            </w:r>
          </w:p>
          <w:p w14:paraId="5ECECF64" w14:textId="77777777" w:rsidR="00446F95" w:rsidRPr="00446F95" w:rsidRDefault="00446F95" w:rsidP="00081E17">
            <w:pPr>
              <w:pStyle w:val="Akapitzlist"/>
              <w:numPr>
                <w:ilvl w:val="0"/>
                <w:numId w:val="141"/>
              </w:numPr>
              <w:ind w:left="565" w:right="134" w:hanging="284"/>
              <w:jc w:val="left"/>
              <w:rPr>
                <w:sz w:val="20"/>
                <w:szCs w:val="20"/>
              </w:rPr>
            </w:pPr>
            <w:r w:rsidRPr="00446F95">
              <w:rPr>
                <w:sz w:val="20"/>
                <w:szCs w:val="20"/>
              </w:rPr>
              <w:t>dowolnych załączników</w:t>
            </w:r>
            <w:r w:rsidR="002B317E">
              <w:rPr>
                <w:sz w:val="20"/>
                <w:szCs w:val="20"/>
              </w:rPr>
              <w:t xml:space="preserve">, </w:t>
            </w:r>
            <w:r w:rsidRPr="00446F95">
              <w:rPr>
                <w:sz w:val="20"/>
                <w:szCs w:val="20"/>
              </w:rPr>
              <w:t xml:space="preserve">notatek </w:t>
            </w:r>
          </w:p>
        </w:tc>
      </w:tr>
      <w:tr w:rsidR="00446F95" w:rsidRPr="00A17CCA" w14:paraId="117D3885" w14:textId="77777777" w:rsidTr="00F07A2E">
        <w:trPr>
          <w:trHeight w:val="283"/>
        </w:trPr>
        <w:tc>
          <w:tcPr>
            <w:tcW w:w="401" w:type="dxa"/>
          </w:tcPr>
          <w:p w14:paraId="25A90DFC" w14:textId="77777777" w:rsidR="00446F95" w:rsidRPr="00A17CCA" w:rsidRDefault="00446F95" w:rsidP="00081E17">
            <w:pPr>
              <w:numPr>
                <w:ilvl w:val="0"/>
                <w:numId w:val="142"/>
              </w:numPr>
              <w:spacing w:after="0"/>
              <w:ind w:left="0" w:right="0" w:firstLine="0"/>
              <w:rPr>
                <w:sz w:val="20"/>
                <w:szCs w:val="20"/>
              </w:rPr>
            </w:pPr>
          </w:p>
        </w:tc>
        <w:tc>
          <w:tcPr>
            <w:tcW w:w="8965" w:type="dxa"/>
          </w:tcPr>
          <w:p w14:paraId="618A4B72" w14:textId="77777777" w:rsidR="00446F95" w:rsidRPr="00446F95" w:rsidRDefault="00446F95" w:rsidP="00446F95">
            <w:pPr>
              <w:ind w:left="147" w:right="134"/>
              <w:jc w:val="left"/>
              <w:rPr>
                <w:sz w:val="20"/>
                <w:szCs w:val="20"/>
              </w:rPr>
            </w:pPr>
            <w:r w:rsidRPr="00446F95">
              <w:rPr>
                <w:sz w:val="20"/>
                <w:szCs w:val="20"/>
              </w:rPr>
              <w:t>Obsługa wielu cenników wykorzystywanych do wyceny normatywów procedur medycznych</w:t>
            </w:r>
          </w:p>
        </w:tc>
      </w:tr>
      <w:tr w:rsidR="00446F95" w:rsidRPr="00A17CCA" w14:paraId="692BD6A5" w14:textId="77777777" w:rsidTr="00F07A2E">
        <w:trPr>
          <w:trHeight w:val="283"/>
        </w:trPr>
        <w:tc>
          <w:tcPr>
            <w:tcW w:w="401" w:type="dxa"/>
          </w:tcPr>
          <w:p w14:paraId="0BEE1392" w14:textId="77777777" w:rsidR="00446F95" w:rsidRPr="00A17CCA" w:rsidRDefault="00446F95" w:rsidP="00081E17">
            <w:pPr>
              <w:numPr>
                <w:ilvl w:val="0"/>
                <w:numId w:val="142"/>
              </w:numPr>
              <w:spacing w:after="0"/>
              <w:ind w:left="0" w:right="0" w:firstLine="0"/>
              <w:rPr>
                <w:sz w:val="20"/>
                <w:szCs w:val="20"/>
              </w:rPr>
            </w:pPr>
          </w:p>
        </w:tc>
        <w:tc>
          <w:tcPr>
            <w:tcW w:w="8965" w:type="dxa"/>
          </w:tcPr>
          <w:p w14:paraId="477185EE" w14:textId="77777777" w:rsidR="00446F95" w:rsidRPr="00446F95" w:rsidRDefault="00446F95" w:rsidP="00446F95">
            <w:pPr>
              <w:ind w:left="147" w:right="134"/>
              <w:jc w:val="left"/>
              <w:rPr>
                <w:sz w:val="20"/>
                <w:szCs w:val="20"/>
              </w:rPr>
            </w:pPr>
            <w:r w:rsidRPr="00446F95">
              <w:rPr>
                <w:sz w:val="20"/>
                <w:szCs w:val="20"/>
              </w:rPr>
              <w:t>Możliwość integracji Cenników z modułem Elektronicznego Obiegu Dokumentów w celu ich dystrybucji i zatwierdzania</w:t>
            </w:r>
          </w:p>
        </w:tc>
      </w:tr>
      <w:tr w:rsidR="00446F95" w:rsidRPr="00A17CCA" w14:paraId="488131C1" w14:textId="77777777" w:rsidTr="00F07A2E">
        <w:trPr>
          <w:trHeight w:val="283"/>
        </w:trPr>
        <w:tc>
          <w:tcPr>
            <w:tcW w:w="401" w:type="dxa"/>
          </w:tcPr>
          <w:p w14:paraId="51D67A51" w14:textId="77777777" w:rsidR="00446F95" w:rsidRPr="00A17CCA" w:rsidRDefault="00446F95" w:rsidP="00081E17">
            <w:pPr>
              <w:numPr>
                <w:ilvl w:val="0"/>
                <w:numId w:val="142"/>
              </w:numPr>
              <w:spacing w:after="0"/>
              <w:ind w:left="0" w:right="0" w:firstLine="0"/>
              <w:rPr>
                <w:sz w:val="20"/>
                <w:szCs w:val="20"/>
              </w:rPr>
            </w:pPr>
          </w:p>
        </w:tc>
        <w:tc>
          <w:tcPr>
            <w:tcW w:w="8965" w:type="dxa"/>
          </w:tcPr>
          <w:p w14:paraId="2C1F515D" w14:textId="77777777" w:rsidR="00446F95" w:rsidRPr="00446F95" w:rsidRDefault="00446F95" w:rsidP="00446F95">
            <w:pPr>
              <w:ind w:left="147" w:right="134"/>
              <w:jc w:val="left"/>
              <w:rPr>
                <w:sz w:val="20"/>
                <w:szCs w:val="20"/>
              </w:rPr>
            </w:pPr>
            <w:r w:rsidRPr="00446F95">
              <w:rPr>
                <w:sz w:val="20"/>
                <w:szCs w:val="20"/>
              </w:rPr>
              <w:t>Określenie przedziału czasowego w jakim obowiązuje cennik z kontrolą łączności i rozłączności zdefiniowanych okresów obowiązywania cenników</w:t>
            </w:r>
          </w:p>
        </w:tc>
      </w:tr>
      <w:tr w:rsidR="00446F95" w:rsidRPr="00A17CCA" w14:paraId="24C9B2DB" w14:textId="77777777" w:rsidTr="00C462D0">
        <w:trPr>
          <w:trHeight w:val="2437"/>
        </w:trPr>
        <w:tc>
          <w:tcPr>
            <w:tcW w:w="401" w:type="dxa"/>
          </w:tcPr>
          <w:p w14:paraId="1F5E9235" w14:textId="77777777" w:rsidR="00446F95" w:rsidRPr="00A17CCA" w:rsidRDefault="00446F95" w:rsidP="00081E17">
            <w:pPr>
              <w:numPr>
                <w:ilvl w:val="0"/>
                <w:numId w:val="142"/>
              </w:numPr>
              <w:spacing w:after="0"/>
              <w:ind w:left="0" w:right="0" w:firstLine="0"/>
              <w:rPr>
                <w:sz w:val="20"/>
                <w:szCs w:val="20"/>
              </w:rPr>
            </w:pPr>
          </w:p>
        </w:tc>
        <w:tc>
          <w:tcPr>
            <w:tcW w:w="8965" w:type="dxa"/>
          </w:tcPr>
          <w:p w14:paraId="0A1BAD9C" w14:textId="77777777" w:rsidR="00446F95" w:rsidRDefault="00446F95" w:rsidP="00446F95">
            <w:pPr>
              <w:ind w:left="147" w:right="134"/>
              <w:jc w:val="left"/>
              <w:rPr>
                <w:sz w:val="20"/>
                <w:szCs w:val="20"/>
              </w:rPr>
            </w:pPr>
            <w:r w:rsidRPr="00446F95">
              <w:rPr>
                <w:sz w:val="20"/>
                <w:szCs w:val="20"/>
              </w:rPr>
              <w:t>Definiowanie kosztu normatywnego procedury medycznej z uwzględnieniem następujących definiowalnych grup składników:</w:t>
            </w:r>
          </w:p>
          <w:p w14:paraId="62DFEF8B"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 xml:space="preserve">koszty leków </w:t>
            </w:r>
          </w:p>
          <w:p w14:paraId="43F59857"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 xml:space="preserve">koszty odczynników </w:t>
            </w:r>
          </w:p>
          <w:p w14:paraId="3FE20A36"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koszty materiałów medycznych,</w:t>
            </w:r>
          </w:p>
          <w:p w14:paraId="5DAE93D4"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koszty aparatury medycznej,</w:t>
            </w:r>
          </w:p>
          <w:p w14:paraId="0D6A2088"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koszty personelu,</w:t>
            </w:r>
          </w:p>
          <w:p w14:paraId="3B6EC631"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narzuty kosztów ogólnych</w:t>
            </w:r>
          </w:p>
          <w:p w14:paraId="23B615E7"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kosztów normatywnych wcześniej zdefiniowanych</w:t>
            </w:r>
          </w:p>
          <w:p w14:paraId="1B72F911" w14:textId="77777777" w:rsidR="00C462D0" w:rsidRPr="00446F95" w:rsidRDefault="00C462D0" w:rsidP="00081E17">
            <w:pPr>
              <w:pStyle w:val="Akapitzlist"/>
              <w:numPr>
                <w:ilvl w:val="0"/>
                <w:numId w:val="141"/>
              </w:numPr>
              <w:ind w:left="565" w:right="134" w:hanging="284"/>
              <w:jc w:val="left"/>
              <w:rPr>
                <w:sz w:val="20"/>
                <w:szCs w:val="20"/>
              </w:rPr>
            </w:pPr>
            <w:r w:rsidRPr="00C462D0">
              <w:rPr>
                <w:sz w:val="20"/>
                <w:szCs w:val="20"/>
              </w:rPr>
              <w:t xml:space="preserve">inne koszty </w:t>
            </w:r>
          </w:p>
        </w:tc>
      </w:tr>
      <w:tr w:rsidR="00446F95" w:rsidRPr="00A17CCA" w14:paraId="25BBFC1D" w14:textId="77777777" w:rsidTr="00C462D0">
        <w:trPr>
          <w:trHeight w:val="2669"/>
        </w:trPr>
        <w:tc>
          <w:tcPr>
            <w:tcW w:w="401" w:type="dxa"/>
          </w:tcPr>
          <w:p w14:paraId="68DF3F71" w14:textId="77777777" w:rsidR="00446F95" w:rsidRPr="00A17CCA" w:rsidRDefault="00446F95" w:rsidP="00081E17">
            <w:pPr>
              <w:numPr>
                <w:ilvl w:val="0"/>
                <w:numId w:val="142"/>
              </w:numPr>
              <w:spacing w:after="0"/>
              <w:ind w:left="0" w:right="0" w:firstLine="0"/>
              <w:rPr>
                <w:sz w:val="20"/>
                <w:szCs w:val="20"/>
              </w:rPr>
            </w:pPr>
          </w:p>
        </w:tc>
        <w:tc>
          <w:tcPr>
            <w:tcW w:w="8965" w:type="dxa"/>
          </w:tcPr>
          <w:p w14:paraId="5791C19E" w14:textId="77777777" w:rsidR="00C462D0" w:rsidRDefault="00C462D0" w:rsidP="00C462D0">
            <w:pPr>
              <w:ind w:left="140" w:right="134"/>
              <w:jc w:val="left"/>
              <w:rPr>
                <w:sz w:val="20"/>
                <w:szCs w:val="20"/>
              </w:rPr>
            </w:pPr>
            <w:r>
              <w:rPr>
                <w:sz w:val="20"/>
                <w:szCs w:val="20"/>
              </w:rPr>
              <w:tab/>
            </w:r>
            <w:r w:rsidRPr="00C462D0">
              <w:rPr>
                <w:sz w:val="20"/>
                <w:szCs w:val="20"/>
              </w:rPr>
              <w:t>Definiowanie elementów składowych wyceny procedur medycznych poprzez:</w:t>
            </w:r>
          </w:p>
          <w:p w14:paraId="0DBDB600"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wykorzystanie katalogu środków farmakologicznych zawartego w module Apteka,</w:t>
            </w:r>
          </w:p>
          <w:p w14:paraId="41FBCB2F"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ręczne definiowanie katalogu materiałów medycznych,</w:t>
            </w:r>
          </w:p>
          <w:p w14:paraId="73AE91DA"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wykorzystanie katalogu materiałów medycznych zawartego w module Magazyn,</w:t>
            </w:r>
          </w:p>
          <w:p w14:paraId="0B1E58DA"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ręczne definiowanie katalogu aparatury medycznej,</w:t>
            </w:r>
          </w:p>
          <w:p w14:paraId="26435207"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wykorzystanie katalogu środków trwałych prowadzonego w module Środki Trwałe</w:t>
            </w:r>
          </w:p>
          <w:p w14:paraId="7FAE9E2C"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ręczne definiowanie katalogu grup zawodowych w celu wspólnego liczenia kosztu godziny pracy (np. lekarze wg specjalizacji),</w:t>
            </w:r>
          </w:p>
          <w:p w14:paraId="68F6F0B3"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wykorzystywanie katalogu grup zawodowych zawartego w modułach Kadry/Płace,</w:t>
            </w:r>
          </w:p>
          <w:p w14:paraId="647CE076" w14:textId="77777777" w:rsidR="00446F95" w:rsidRPr="00446F95" w:rsidRDefault="00C462D0" w:rsidP="00081E17">
            <w:pPr>
              <w:pStyle w:val="Akapitzlist"/>
              <w:numPr>
                <w:ilvl w:val="0"/>
                <w:numId w:val="141"/>
              </w:numPr>
              <w:ind w:left="565" w:right="134" w:hanging="284"/>
              <w:jc w:val="left"/>
              <w:rPr>
                <w:sz w:val="20"/>
                <w:szCs w:val="20"/>
              </w:rPr>
            </w:pPr>
            <w:r w:rsidRPr="00C462D0">
              <w:rPr>
                <w:sz w:val="20"/>
                <w:szCs w:val="20"/>
              </w:rPr>
              <w:t>ręczne definiowanie katalogu zawierającego dowolne inne składniki kosztowe wykorzystywane do wyceny procedur medycznych, np. jednostki kalkulacyjne, punkty.</w:t>
            </w:r>
          </w:p>
        </w:tc>
      </w:tr>
      <w:tr w:rsidR="00446F95" w:rsidRPr="00A17CCA" w14:paraId="000A53A8" w14:textId="77777777" w:rsidTr="00F07A2E">
        <w:trPr>
          <w:trHeight w:val="283"/>
        </w:trPr>
        <w:tc>
          <w:tcPr>
            <w:tcW w:w="401" w:type="dxa"/>
          </w:tcPr>
          <w:p w14:paraId="37C3B7EE" w14:textId="77777777" w:rsidR="00446F95" w:rsidRPr="00A17CCA" w:rsidRDefault="00446F95" w:rsidP="00081E17">
            <w:pPr>
              <w:numPr>
                <w:ilvl w:val="0"/>
                <w:numId w:val="142"/>
              </w:numPr>
              <w:spacing w:after="0"/>
              <w:ind w:left="0" w:right="0" w:firstLine="0"/>
              <w:rPr>
                <w:sz w:val="20"/>
                <w:szCs w:val="20"/>
              </w:rPr>
            </w:pPr>
          </w:p>
        </w:tc>
        <w:tc>
          <w:tcPr>
            <w:tcW w:w="8965" w:type="dxa"/>
          </w:tcPr>
          <w:p w14:paraId="6A7405AB" w14:textId="77777777" w:rsidR="00446F95" w:rsidRPr="00446F95" w:rsidRDefault="00C462D0" w:rsidP="00C462D0">
            <w:pPr>
              <w:ind w:left="147" w:right="134"/>
              <w:jc w:val="left"/>
              <w:rPr>
                <w:sz w:val="20"/>
                <w:szCs w:val="20"/>
              </w:rPr>
            </w:pPr>
            <w:r w:rsidRPr="00C462D0">
              <w:rPr>
                <w:sz w:val="20"/>
                <w:szCs w:val="20"/>
              </w:rPr>
              <w:t>Możliwość przypisania do jednej pozycji w katalogu składowych kilku indeksów z modułów dziedzinowych z podaniem przy każdym z nich przelicznika do wyceny,</w:t>
            </w:r>
          </w:p>
        </w:tc>
      </w:tr>
      <w:tr w:rsidR="00446F95" w:rsidRPr="00A17CCA" w14:paraId="13899BFF" w14:textId="77777777" w:rsidTr="00F07A2E">
        <w:trPr>
          <w:trHeight w:val="283"/>
        </w:trPr>
        <w:tc>
          <w:tcPr>
            <w:tcW w:w="401" w:type="dxa"/>
          </w:tcPr>
          <w:p w14:paraId="2738020A" w14:textId="77777777" w:rsidR="00446F95" w:rsidRPr="00A17CCA" w:rsidRDefault="00446F95" w:rsidP="00081E17">
            <w:pPr>
              <w:numPr>
                <w:ilvl w:val="0"/>
                <w:numId w:val="142"/>
              </w:numPr>
              <w:spacing w:after="0"/>
              <w:ind w:left="0" w:right="0" w:firstLine="0"/>
              <w:rPr>
                <w:sz w:val="20"/>
                <w:szCs w:val="20"/>
              </w:rPr>
            </w:pPr>
          </w:p>
        </w:tc>
        <w:tc>
          <w:tcPr>
            <w:tcW w:w="8965" w:type="dxa"/>
          </w:tcPr>
          <w:p w14:paraId="2AB30158" w14:textId="77777777" w:rsidR="0049066C" w:rsidRPr="0049066C" w:rsidRDefault="0049066C" w:rsidP="0049066C">
            <w:pPr>
              <w:ind w:left="140"/>
              <w:rPr>
                <w:sz w:val="20"/>
                <w:szCs w:val="20"/>
              </w:rPr>
            </w:pPr>
            <w:r w:rsidRPr="0049066C">
              <w:rPr>
                <w:sz w:val="20"/>
                <w:szCs w:val="20"/>
              </w:rPr>
              <w:t>Obsługa cen jednostkowych w zakresie:</w:t>
            </w:r>
          </w:p>
          <w:p w14:paraId="30474790" w14:textId="77777777" w:rsidR="0049066C" w:rsidRPr="0049066C" w:rsidRDefault="0049066C" w:rsidP="00081E17">
            <w:pPr>
              <w:pStyle w:val="Akapitzlist"/>
              <w:numPr>
                <w:ilvl w:val="0"/>
                <w:numId w:val="141"/>
              </w:numPr>
              <w:ind w:left="565" w:right="134" w:hanging="284"/>
              <w:jc w:val="left"/>
              <w:rPr>
                <w:sz w:val="20"/>
                <w:szCs w:val="20"/>
              </w:rPr>
            </w:pPr>
            <w:r w:rsidRPr="0049066C">
              <w:rPr>
                <w:sz w:val="20"/>
                <w:szCs w:val="20"/>
              </w:rPr>
              <w:t xml:space="preserve">ręcznego przypisania oraz modyfikacji cen </w:t>
            </w:r>
          </w:p>
          <w:p w14:paraId="39913ACD" w14:textId="77777777" w:rsidR="00446F95" w:rsidRPr="00446F95" w:rsidRDefault="0049066C" w:rsidP="00081E17">
            <w:pPr>
              <w:pStyle w:val="Akapitzlist"/>
              <w:numPr>
                <w:ilvl w:val="0"/>
                <w:numId w:val="141"/>
              </w:numPr>
              <w:ind w:left="565" w:right="134" w:hanging="284"/>
              <w:jc w:val="left"/>
              <w:rPr>
                <w:sz w:val="20"/>
                <w:szCs w:val="20"/>
              </w:rPr>
            </w:pPr>
            <w:r w:rsidRPr="0049066C">
              <w:rPr>
                <w:sz w:val="20"/>
                <w:szCs w:val="20"/>
              </w:rPr>
              <w:t xml:space="preserve">automatycznego przypisania cen jednostkowych z modułów dziedzinowych (Apteka, Magazyn, Ewidencja Wyposażenia, Moduł Kadrowo-Płacowy itp.) </w:t>
            </w:r>
          </w:p>
        </w:tc>
      </w:tr>
      <w:tr w:rsidR="00C462D0" w:rsidRPr="00A17CCA" w14:paraId="00152AA9" w14:textId="77777777" w:rsidTr="00F07A2E">
        <w:trPr>
          <w:trHeight w:val="283"/>
        </w:trPr>
        <w:tc>
          <w:tcPr>
            <w:tcW w:w="401" w:type="dxa"/>
          </w:tcPr>
          <w:p w14:paraId="21325117" w14:textId="77777777" w:rsidR="00C462D0" w:rsidRPr="00A17CCA" w:rsidRDefault="00C462D0" w:rsidP="00081E17">
            <w:pPr>
              <w:numPr>
                <w:ilvl w:val="0"/>
                <w:numId w:val="142"/>
              </w:numPr>
              <w:spacing w:after="0"/>
              <w:ind w:left="0" w:right="0" w:firstLine="0"/>
              <w:rPr>
                <w:sz w:val="20"/>
                <w:szCs w:val="20"/>
              </w:rPr>
            </w:pPr>
          </w:p>
        </w:tc>
        <w:tc>
          <w:tcPr>
            <w:tcW w:w="8965" w:type="dxa"/>
          </w:tcPr>
          <w:p w14:paraId="225DB5D3" w14:textId="77777777" w:rsidR="00C462D0" w:rsidRPr="00C462D0" w:rsidRDefault="00C462D0" w:rsidP="00C462D0">
            <w:pPr>
              <w:ind w:left="147" w:right="134"/>
              <w:jc w:val="left"/>
              <w:rPr>
                <w:sz w:val="20"/>
                <w:szCs w:val="20"/>
              </w:rPr>
            </w:pPr>
            <w:r w:rsidRPr="00C462D0">
              <w:rPr>
                <w:sz w:val="20"/>
                <w:szCs w:val="20"/>
              </w:rPr>
              <w:t>Dokonywanie zmian (dodawanie, usuwanie) w katalogach procedur medycznych poszczególnych ośrodków powstawania kosztów przez autoryzowane osoby.</w:t>
            </w:r>
          </w:p>
        </w:tc>
      </w:tr>
      <w:tr w:rsidR="00C462D0" w:rsidRPr="00A17CCA" w14:paraId="2955D08D" w14:textId="77777777" w:rsidTr="00F07A2E">
        <w:trPr>
          <w:trHeight w:val="283"/>
        </w:trPr>
        <w:tc>
          <w:tcPr>
            <w:tcW w:w="401" w:type="dxa"/>
          </w:tcPr>
          <w:p w14:paraId="4712420D" w14:textId="77777777" w:rsidR="00C462D0" w:rsidRPr="00A17CCA" w:rsidRDefault="00C462D0" w:rsidP="00081E17">
            <w:pPr>
              <w:numPr>
                <w:ilvl w:val="0"/>
                <w:numId w:val="142"/>
              </w:numPr>
              <w:spacing w:after="0"/>
              <w:ind w:left="0" w:right="0" w:firstLine="0"/>
              <w:rPr>
                <w:sz w:val="20"/>
                <w:szCs w:val="20"/>
              </w:rPr>
            </w:pPr>
          </w:p>
        </w:tc>
        <w:tc>
          <w:tcPr>
            <w:tcW w:w="8965" w:type="dxa"/>
          </w:tcPr>
          <w:p w14:paraId="227CD075" w14:textId="77777777" w:rsidR="00C462D0" w:rsidRPr="00C462D0" w:rsidRDefault="00C462D0" w:rsidP="00C462D0">
            <w:pPr>
              <w:ind w:left="147" w:right="134"/>
              <w:jc w:val="left"/>
              <w:rPr>
                <w:sz w:val="20"/>
                <w:szCs w:val="20"/>
              </w:rPr>
            </w:pPr>
            <w:r w:rsidRPr="00C462D0">
              <w:rPr>
                <w:sz w:val="20"/>
                <w:szCs w:val="20"/>
              </w:rPr>
              <w:t>Automatyczne pobieranie kosztów bezpośrednich i pośrednich związanych z wykonaniem procedur medycznych danego ośrodka powstawania kosztów ujętych w układzie podmiotowym, dotyczących konkretnego okresu rozliczeniowego, które pochodzą z modułu Finansowo-Kosztowego.</w:t>
            </w:r>
          </w:p>
        </w:tc>
      </w:tr>
      <w:tr w:rsidR="0049066C" w:rsidRPr="00A17CCA" w14:paraId="59466BDF" w14:textId="77777777" w:rsidTr="00F07A2E">
        <w:trPr>
          <w:trHeight w:val="283"/>
        </w:trPr>
        <w:tc>
          <w:tcPr>
            <w:tcW w:w="401" w:type="dxa"/>
          </w:tcPr>
          <w:p w14:paraId="5C2E85F7" w14:textId="77777777" w:rsidR="0049066C" w:rsidRPr="00A17CCA" w:rsidRDefault="0049066C" w:rsidP="00081E17">
            <w:pPr>
              <w:numPr>
                <w:ilvl w:val="0"/>
                <w:numId w:val="142"/>
              </w:numPr>
              <w:spacing w:after="0"/>
              <w:ind w:left="0" w:right="0" w:firstLine="0"/>
              <w:rPr>
                <w:sz w:val="20"/>
                <w:szCs w:val="20"/>
              </w:rPr>
            </w:pPr>
          </w:p>
        </w:tc>
        <w:tc>
          <w:tcPr>
            <w:tcW w:w="8965" w:type="dxa"/>
          </w:tcPr>
          <w:p w14:paraId="7FD63F46" w14:textId="77777777" w:rsidR="0049066C" w:rsidRPr="00C462D0" w:rsidRDefault="0049066C" w:rsidP="0049066C">
            <w:pPr>
              <w:ind w:left="147" w:right="134"/>
              <w:jc w:val="left"/>
              <w:rPr>
                <w:sz w:val="20"/>
                <w:szCs w:val="20"/>
              </w:rPr>
            </w:pPr>
            <w:r w:rsidRPr="0049066C">
              <w:rPr>
                <w:sz w:val="20"/>
                <w:szCs w:val="20"/>
              </w:rPr>
              <w:t>Automatyczne pobieranie ilości wystąpień procedur medycznych w przyjętym okresie rozliczeniowym dla konkretnego ośrodka powstawania kosztów z modułów Ruchu Chorych.</w:t>
            </w:r>
          </w:p>
        </w:tc>
      </w:tr>
      <w:tr w:rsidR="00C462D0" w:rsidRPr="00A17CCA" w14:paraId="3CA68CE8" w14:textId="77777777" w:rsidTr="00F07A2E">
        <w:trPr>
          <w:trHeight w:val="283"/>
        </w:trPr>
        <w:tc>
          <w:tcPr>
            <w:tcW w:w="401" w:type="dxa"/>
          </w:tcPr>
          <w:p w14:paraId="7DA52532" w14:textId="77777777" w:rsidR="00C462D0" w:rsidRPr="00A17CCA" w:rsidRDefault="00C462D0" w:rsidP="00081E17">
            <w:pPr>
              <w:numPr>
                <w:ilvl w:val="0"/>
                <w:numId w:val="142"/>
              </w:numPr>
              <w:spacing w:after="0"/>
              <w:ind w:left="0" w:right="0" w:firstLine="0"/>
              <w:rPr>
                <w:sz w:val="20"/>
                <w:szCs w:val="20"/>
              </w:rPr>
            </w:pPr>
          </w:p>
        </w:tc>
        <w:tc>
          <w:tcPr>
            <w:tcW w:w="8965" w:type="dxa"/>
          </w:tcPr>
          <w:p w14:paraId="4390F18A" w14:textId="77777777" w:rsidR="00C462D0" w:rsidRPr="00C462D0" w:rsidRDefault="00C462D0" w:rsidP="00C462D0">
            <w:pPr>
              <w:ind w:left="147" w:right="134"/>
              <w:jc w:val="left"/>
              <w:rPr>
                <w:sz w:val="20"/>
                <w:szCs w:val="20"/>
              </w:rPr>
            </w:pPr>
            <w:r w:rsidRPr="00C462D0">
              <w:rPr>
                <w:sz w:val="20"/>
                <w:szCs w:val="20"/>
              </w:rPr>
              <w:t>Ręczne uzupełnienia lub korygowania ilości wystąpień procedur medycznych w przyjętym okresie rozliczeniowym.</w:t>
            </w:r>
          </w:p>
          <w:p w14:paraId="2A8F1712" w14:textId="77777777" w:rsidR="00C462D0" w:rsidRPr="00C462D0" w:rsidRDefault="00C462D0" w:rsidP="00C462D0">
            <w:pPr>
              <w:ind w:left="147" w:right="134"/>
              <w:jc w:val="left"/>
              <w:rPr>
                <w:sz w:val="20"/>
                <w:szCs w:val="20"/>
              </w:rPr>
            </w:pPr>
            <w:r w:rsidRPr="00C462D0">
              <w:rPr>
                <w:sz w:val="20"/>
                <w:szCs w:val="20"/>
              </w:rPr>
              <w:t xml:space="preserve">Wycena kosztów rzeczywistych wykonania procedur medycznych uwzględnieniem: </w:t>
            </w:r>
          </w:p>
          <w:p w14:paraId="4E74E282"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 xml:space="preserve">wybranego do przeliczenia cennika, </w:t>
            </w:r>
          </w:p>
          <w:p w14:paraId="75226E50"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współczynników podziałowych uzyskanych z wyceny kosztów normatywnych procedur medycznych na poziomie poszczególnych ośrodków powstawania kosztów,</w:t>
            </w:r>
          </w:p>
          <w:p w14:paraId="44EEF224"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liczby wykonanych procedur medycznych w ośrodku kosztów,</w:t>
            </w:r>
          </w:p>
          <w:p w14:paraId="1DCC2B51" w14:textId="77777777" w:rsidR="00C462D0" w:rsidRPr="00C462D0" w:rsidRDefault="00C462D0" w:rsidP="00081E17">
            <w:pPr>
              <w:pStyle w:val="Akapitzlist"/>
              <w:numPr>
                <w:ilvl w:val="0"/>
                <w:numId w:val="141"/>
              </w:numPr>
              <w:ind w:left="565" w:right="134" w:hanging="284"/>
              <w:jc w:val="left"/>
              <w:rPr>
                <w:sz w:val="20"/>
                <w:szCs w:val="20"/>
              </w:rPr>
            </w:pPr>
            <w:r w:rsidRPr="00C462D0">
              <w:rPr>
                <w:sz w:val="20"/>
                <w:szCs w:val="20"/>
              </w:rPr>
              <w:t>rzeczywistych kosztów bezpośrednich i pośrednich dotyczących wykonania procedur medycznych zarejestrowanych w systemie Finansowo-Księgowym.</w:t>
            </w:r>
          </w:p>
        </w:tc>
      </w:tr>
      <w:tr w:rsidR="00C462D0" w:rsidRPr="00A17CCA" w14:paraId="07732F5D" w14:textId="77777777" w:rsidTr="00F07A2E">
        <w:trPr>
          <w:trHeight w:val="283"/>
        </w:trPr>
        <w:tc>
          <w:tcPr>
            <w:tcW w:w="401" w:type="dxa"/>
          </w:tcPr>
          <w:p w14:paraId="5C7868E3" w14:textId="77777777" w:rsidR="00C462D0" w:rsidRPr="00A17CCA" w:rsidRDefault="00C462D0" w:rsidP="00081E17">
            <w:pPr>
              <w:numPr>
                <w:ilvl w:val="0"/>
                <w:numId w:val="142"/>
              </w:numPr>
              <w:spacing w:after="0"/>
              <w:ind w:left="0" w:right="0" w:firstLine="0"/>
              <w:rPr>
                <w:sz w:val="20"/>
                <w:szCs w:val="20"/>
              </w:rPr>
            </w:pPr>
          </w:p>
        </w:tc>
        <w:tc>
          <w:tcPr>
            <w:tcW w:w="8965" w:type="dxa"/>
          </w:tcPr>
          <w:p w14:paraId="125CA6AE" w14:textId="77777777" w:rsidR="00C462D0" w:rsidRPr="00C462D0" w:rsidRDefault="00C462D0" w:rsidP="00C462D0">
            <w:pPr>
              <w:ind w:left="147" w:right="134"/>
              <w:jc w:val="left"/>
              <w:rPr>
                <w:sz w:val="20"/>
                <w:szCs w:val="20"/>
              </w:rPr>
            </w:pPr>
            <w:r w:rsidRPr="00C462D0">
              <w:rPr>
                <w:sz w:val="20"/>
                <w:szCs w:val="20"/>
              </w:rPr>
              <w:t>Rozliczenie kosztów procedur medycznych w przyjętym okresie rozliczeniowym w konkretnych ośrodkach powstawania kosztów.</w:t>
            </w:r>
          </w:p>
        </w:tc>
      </w:tr>
      <w:tr w:rsidR="00C462D0" w:rsidRPr="00A17CCA" w14:paraId="46C5AB39" w14:textId="77777777" w:rsidTr="00F07A2E">
        <w:trPr>
          <w:trHeight w:val="283"/>
        </w:trPr>
        <w:tc>
          <w:tcPr>
            <w:tcW w:w="401" w:type="dxa"/>
          </w:tcPr>
          <w:p w14:paraId="68ECC791" w14:textId="77777777" w:rsidR="00C462D0" w:rsidRPr="00A17CCA" w:rsidRDefault="00C462D0" w:rsidP="00081E17">
            <w:pPr>
              <w:numPr>
                <w:ilvl w:val="0"/>
                <w:numId w:val="142"/>
              </w:numPr>
              <w:spacing w:after="0"/>
              <w:ind w:left="0" w:right="0" w:firstLine="0"/>
              <w:rPr>
                <w:sz w:val="20"/>
                <w:szCs w:val="20"/>
              </w:rPr>
            </w:pPr>
          </w:p>
        </w:tc>
        <w:tc>
          <w:tcPr>
            <w:tcW w:w="8965" w:type="dxa"/>
          </w:tcPr>
          <w:p w14:paraId="5EB0FC23" w14:textId="77777777" w:rsidR="00C462D0" w:rsidRPr="00C462D0" w:rsidRDefault="00C462D0" w:rsidP="00C462D0">
            <w:pPr>
              <w:ind w:left="147" w:right="134"/>
              <w:jc w:val="left"/>
              <w:rPr>
                <w:sz w:val="20"/>
                <w:szCs w:val="20"/>
              </w:rPr>
            </w:pPr>
            <w:r w:rsidRPr="00C462D0">
              <w:rPr>
                <w:sz w:val="20"/>
                <w:szCs w:val="20"/>
              </w:rPr>
              <w:t xml:space="preserve">Ustalenie kosztu niewykorzystanych zasobów danego ośrodka powstawania kosztów w konkretnym okresie rozliczeniowym poprzez porównanie kosztów normatywnych procedur medycznych z kosztami rzeczywistymi wykonanych procedur medycznych. </w:t>
            </w:r>
          </w:p>
        </w:tc>
      </w:tr>
      <w:tr w:rsidR="00C462D0" w:rsidRPr="00A17CCA" w14:paraId="0F2A446C" w14:textId="77777777" w:rsidTr="00F07A2E">
        <w:trPr>
          <w:trHeight w:val="283"/>
        </w:trPr>
        <w:tc>
          <w:tcPr>
            <w:tcW w:w="401" w:type="dxa"/>
          </w:tcPr>
          <w:p w14:paraId="284681C0" w14:textId="77777777" w:rsidR="00C462D0" w:rsidRPr="00A17CCA" w:rsidRDefault="00C462D0" w:rsidP="00081E17">
            <w:pPr>
              <w:numPr>
                <w:ilvl w:val="0"/>
                <w:numId w:val="142"/>
              </w:numPr>
              <w:spacing w:after="0"/>
              <w:ind w:left="0" w:right="0" w:firstLine="0"/>
              <w:rPr>
                <w:sz w:val="20"/>
                <w:szCs w:val="20"/>
              </w:rPr>
            </w:pPr>
          </w:p>
        </w:tc>
        <w:tc>
          <w:tcPr>
            <w:tcW w:w="8965" w:type="dxa"/>
          </w:tcPr>
          <w:p w14:paraId="33EC66A3" w14:textId="77777777" w:rsidR="00C462D0" w:rsidRPr="00C462D0" w:rsidRDefault="00C462D0" w:rsidP="00C462D0">
            <w:pPr>
              <w:ind w:left="147" w:right="134"/>
              <w:jc w:val="left"/>
              <w:rPr>
                <w:sz w:val="20"/>
                <w:szCs w:val="20"/>
              </w:rPr>
            </w:pPr>
            <w:r w:rsidRPr="00C462D0">
              <w:rPr>
                <w:sz w:val="20"/>
                <w:szCs w:val="20"/>
              </w:rPr>
              <w:t>Definiowalny w module wydruk KNPM wraz z informacją o wykorzystanych środkach farmakologicznych, materiałach medycznych, aparaturze medycznej, procedurach wchodzących w jej skład, grupach zawodowych, innych składnikach kosztowych wraz z ich kosztem normatywnym</w:t>
            </w:r>
          </w:p>
        </w:tc>
      </w:tr>
      <w:tr w:rsidR="00C462D0" w:rsidRPr="00A17CCA" w14:paraId="1AD047DD" w14:textId="77777777" w:rsidTr="00F07A2E">
        <w:trPr>
          <w:trHeight w:val="283"/>
        </w:trPr>
        <w:tc>
          <w:tcPr>
            <w:tcW w:w="401" w:type="dxa"/>
          </w:tcPr>
          <w:p w14:paraId="638FA877" w14:textId="77777777" w:rsidR="00C462D0" w:rsidRPr="00A17CCA" w:rsidRDefault="00C462D0" w:rsidP="00081E17">
            <w:pPr>
              <w:numPr>
                <w:ilvl w:val="0"/>
                <w:numId w:val="142"/>
              </w:numPr>
              <w:spacing w:after="0"/>
              <w:ind w:left="0" w:right="0" w:firstLine="0"/>
              <w:rPr>
                <w:sz w:val="20"/>
                <w:szCs w:val="20"/>
              </w:rPr>
            </w:pPr>
          </w:p>
        </w:tc>
        <w:tc>
          <w:tcPr>
            <w:tcW w:w="8965" w:type="dxa"/>
          </w:tcPr>
          <w:p w14:paraId="193ED724" w14:textId="77777777" w:rsidR="00C462D0" w:rsidRPr="00C462D0" w:rsidRDefault="00C462D0" w:rsidP="00C462D0">
            <w:pPr>
              <w:ind w:left="147" w:right="134"/>
              <w:jc w:val="left"/>
              <w:rPr>
                <w:sz w:val="20"/>
                <w:szCs w:val="20"/>
              </w:rPr>
            </w:pPr>
            <w:r w:rsidRPr="00C462D0">
              <w:rPr>
                <w:sz w:val="20"/>
                <w:szCs w:val="20"/>
              </w:rPr>
              <w:t>Możliwość definiowania dowolnych raportów i zestawień w tym w formie graficznej dotyczących danych ewidencjonowanych w module</w:t>
            </w:r>
          </w:p>
        </w:tc>
      </w:tr>
      <w:tr w:rsidR="00C462D0" w:rsidRPr="00A17CCA" w14:paraId="28581453" w14:textId="77777777" w:rsidTr="00F07A2E">
        <w:trPr>
          <w:trHeight w:val="283"/>
        </w:trPr>
        <w:tc>
          <w:tcPr>
            <w:tcW w:w="401" w:type="dxa"/>
          </w:tcPr>
          <w:p w14:paraId="43619D36" w14:textId="77777777" w:rsidR="00C462D0" w:rsidRPr="00A17CCA" w:rsidRDefault="00C462D0" w:rsidP="00081E17">
            <w:pPr>
              <w:numPr>
                <w:ilvl w:val="0"/>
                <w:numId w:val="142"/>
              </w:numPr>
              <w:spacing w:after="0"/>
              <w:ind w:left="0" w:right="0" w:firstLine="0"/>
              <w:rPr>
                <w:sz w:val="20"/>
                <w:szCs w:val="20"/>
              </w:rPr>
            </w:pPr>
          </w:p>
        </w:tc>
        <w:tc>
          <w:tcPr>
            <w:tcW w:w="8965" w:type="dxa"/>
          </w:tcPr>
          <w:p w14:paraId="12D8F5BD" w14:textId="77777777" w:rsidR="00C462D0" w:rsidRPr="00C462D0" w:rsidRDefault="00C462D0" w:rsidP="00C462D0">
            <w:pPr>
              <w:ind w:left="147" w:right="134"/>
              <w:jc w:val="left"/>
              <w:rPr>
                <w:sz w:val="20"/>
                <w:szCs w:val="20"/>
              </w:rPr>
            </w:pPr>
            <w:r w:rsidRPr="00C462D0">
              <w:rPr>
                <w:sz w:val="20"/>
                <w:szCs w:val="20"/>
              </w:rPr>
              <w:t>Moduł umożliwia eksport do arkusza kalkulacyjnego raportów wykonanych procedur medycznych wraz z ich ilością, ceną normatywną, wartością normatywną i jednostką wykonującą z podziałem na zdefiniowane rodzaje kosztów składowych</w:t>
            </w:r>
          </w:p>
        </w:tc>
      </w:tr>
    </w:tbl>
    <w:p w14:paraId="561084A0" w14:textId="77777777" w:rsidR="007442B7" w:rsidRPr="003624A6" w:rsidRDefault="007442B7" w:rsidP="002319AE">
      <w:pPr>
        <w:pStyle w:val="Nagwek3"/>
      </w:pPr>
      <w:bookmarkStart w:id="418" w:name="_Toc15554052"/>
      <w:r w:rsidRPr="003624A6">
        <w:t>Kalkulacja Kosztów Leczenia</w:t>
      </w:r>
      <w:bookmarkEnd w:id="418"/>
    </w:p>
    <w:tbl>
      <w:tblPr>
        <w:tblW w:w="936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8965"/>
      </w:tblGrid>
      <w:tr w:rsidR="007442B7" w:rsidRPr="00A17CCA" w14:paraId="47854837" w14:textId="77777777" w:rsidTr="007442B7">
        <w:trPr>
          <w:trHeight w:val="294"/>
        </w:trPr>
        <w:tc>
          <w:tcPr>
            <w:tcW w:w="401" w:type="dxa"/>
            <w:shd w:val="clear" w:color="auto" w:fill="4F81BD" w:themeFill="accent1"/>
          </w:tcPr>
          <w:p w14:paraId="52BCCB1C" w14:textId="77777777" w:rsidR="007442B7" w:rsidRPr="00A17CCA" w:rsidRDefault="007442B7" w:rsidP="007442B7">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65" w:type="dxa"/>
            <w:shd w:val="clear" w:color="auto" w:fill="4F81BD" w:themeFill="accent1"/>
          </w:tcPr>
          <w:p w14:paraId="2FC8DAF9" w14:textId="77777777" w:rsidR="007442B7" w:rsidRPr="00A17CCA" w:rsidRDefault="007442B7" w:rsidP="007442B7">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7442B7" w:rsidRPr="00A17CCA" w14:paraId="5B337660" w14:textId="77777777" w:rsidTr="007442B7">
        <w:trPr>
          <w:trHeight w:val="192"/>
        </w:trPr>
        <w:tc>
          <w:tcPr>
            <w:tcW w:w="401" w:type="dxa"/>
          </w:tcPr>
          <w:p w14:paraId="5F3043F0" w14:textId="77777777" w:rsidR="007442B7" w:rsidRPr="00A17CCA" w:rsidRDefault="007442B7" w:rsidP="00081E17">
            <w:pPr>
              <w:numPr>
                <w:ilvl w:val="0"/>
                <w:numId w:val="140"/>
              </w:numPr>
              <w:spacing w:after="0"/>
              <w:ind w:left="0" w:right="0" w:firstLine="0"/>
              <w:rPr>
                <w:sz w:val="20"/>
                <w:szCs w:val="20"/>
              </w:rPr>
            </w:pPr>
            <w:r w:rsidRPr="00A17CCA">
              <w:rPr>
                <w:sz w:val="20"/>
                <w:szCs w:val="20"/>
              </w:rPr>
              <w:t>1</w:t>
            </w:r>
          </w:p>
        </w:tc>
        <w:tc>
          <w:tcPr>
            <w:tcW w:w="8965" w:type="dxa"/>
          </w:tcPr>
          <w:p w14:paraId="59AB45D9" w14:textId="77777777" w:rsidR="007442B7" w:rsidRDefault="007442B7" w:rsidP="007442B7">
            <w:pPr>
              <w:ind w:left="147" w:right="134"/>
              <w:jc w:val="left"/>
              <w:rPr>
                <w:sz w:val="20"/>
                <w:szCs w:val="20"/>
              </w:rPr>
            </w:pPr>
            <w:r w:rsidRPr="00E222CD">
              <w:rPr>
                <w:sz w:val="20"/>
                <w:szCs w:val="20"/>
              </w:rPr>
              <w:t>Moduł powinien umożliwiać dokonywanie wyceny kosztów hospitalizacji pacjenta z uwzględnieniem:</w:t>
            </w:r>
          </w:p>
          <w:p w14:paraId="1AA372BF" w14:textId="77777777" w:rsidR="007442B7" w:rsidRPr="00E222CD" w:rsidRDefault="007442B7" w:rsidP="00081E17">
            <w:pPr>
              <w:pStyle w:val="Akapitzlist"/>
              <w:numPr>
                <w:ilvl w:val="0"/>
                <w:numId w:val="141"/>
              </w:numPr>
              <w:ind w:left="565" w:right="134" w:hanging="284"/>
              <w:jc w:val="left"/>
              <w:rPr>
                <w:sz w:val="20"/>
                <w:szCs w:val="20"/>
              </w:rPr>
            </w:pPr>
            <w:r w:rsidRPr="00E222CD">
              <w:rPr>
                <w:sz w:val="20"/>
                <w:szCs w:val="20"/>
              </w:rPr>
              <w:t xml:space="preserve">wykonanych dla pacjenta procedur medycznych </w:t>
            </w:r>
          </w:p>
          <w:p w14:paraId="0B75C5DB" w14:textId="77777777" w:rsidR="007442B7" w:rsidRPr="00E222CD" w:rsidRDefault="007442B7" w:rsidP="00081E17">
            <w:pPr>
              <w:pStyle w:val="Akapitzlist"/>
              <w:numPr>
                <w:ilvl w:val="0"/>
                <w:numId w:val="141"/>
              </w:numPr>
              <w:ind w:left="565" w:right="134" w:hanging="284"/>
              <w:jc w:val="left"/>
              <w:rPr>
                <w:sz w:val="20"/>
                <w:szCs w:val="20"/>
              </w:rPr>
            </w:pPr>
            <w:r w:rsidRPr="00E222CD">
              <w:rPr>
                <w:sz w:val="20"/>
                <w:szCs w:val="20"/>
              </w:rPr>
              <w:t>osobodni pobytu na oddziałach z podziałam na koszty w poszczególnych oddziałach i czasookresach pobytu</w:t>
            </w:r>
          </w:p>
          <w:p w14:paraId="40342C70" w14:textId="77777777" w:rsidR="007442B7" w:rsidRPr="002B317E" w:rsidRDefault="007442B7" w:rsidP="00081E17">
            <w:pPr>
              <w:pStyle w:val="Akapitzlist"/>
              <w:numPr>
                <w:ilvl w:val="0"/>
                <w:numId w:val="141"/>
              </w:numPr>
              <w:ind w:left="565" w:right="134" w:hanging="284"/>
              <w:jc w:val="left"/>
              <w:rPr>
                <w:sz w:val="20"/>
                <w:szCs w:val="20"/>
              </w:rPr>
            </w:pPr>
            <w:r w:rsidRPr="002B317E">
              <w:rPr>
                <w:sz w:val="20"/>
                <w:szCs w:val="20"/>
              </w:rPr>
              <w:t>podanych leków</w:t>
            </w:r>
            <w:r w:rsidR="002B317E" w:rsidRPr="002B317E">
              <w:rPr>
                <w:sz w:val="20"/>
                <w:szCs w:val="20"/>
              </w:rPr>
              <w:t xml:space="preserve">, </w:t>
            </w:r>
            <w:r w:rsidRPr="002B317E">
              <w:rPr>
                <w:sz w:val="20"/>
                <w:szCs w:val="20"/>
              </w:rPr>
              <w:t>pobranych materiałów medycznych</w:t>
            </w:r>
          </w:p>
          <w:p w14:paraId="2C99A246" w14:textId="77777777" w:rsidR="007442B7" w:rsidRPr="002B317E" w:rsidRDefault="007442B7" w:rsidP="00081E17">
            <w:pPr>
              <w:pStyle w:val="Akapitzlist"/>
              <w:numPr>
                <w:ilvl w:val="0"/>
                <w:numId w:val="141"/>
              </w:numPr>
              <w:ind w:left="565" w:right="134" w:hanging="284"/>
              <w:jc w:val="left"/>
              <w:rPr>
                <w:sz w:val="20"/>
                <w:szCs w:val="20"/>
              </w:rPr>
            </w:pPr>
            <w:r w:rsidRPr="002B317E">
              <w:rPr>
                <w:sz w:val="20"/>
                <w:szCs w:val="20"/>
              </w:rPr>
              <w:t>kosztów hotelowych</w:t>
            </w:r>
            <w:r w:rsidR="002B317E" w:rsidRPr="002B317E">
              <w:rPr>
                <w:sz w:val="20"/>
                <w:szCs w:val="20"/>
              </w:rPr>
              <w:t xml:space="preserve">, </w:t>
            </w:r>
            <w:r w:rsidRPr="002B317E">
              <w:rPr>
                <w:sz w:val="20"/>
                <w:szCs w:val="20"/>
              </w:rPr>
              <w:t>kosztów administracyjnych w tym zarządu</w:t>
            </w:r>
          </w:p>
          <w:p w14:paraId="1CF32C40" w14:textId="77777777" w:rsidR="007442B7" w:rsidRPr="00E222CD" w:rsidRDefault="007442B7" w:rsidP="00081E17">
            <w:pPr>
              <w:pStyle w:val="Akapitzlist"/>
              <w:numPr>
                <w:ilvl w:val="0"/>
                <w:numId w:val="141"/>
              </w:numPr>
              <w:ind w:left="565" w:right="134" w:hanging="284"/>
              <w:jc w:val="left"/>
              <w:rPr>
                <w:sz w:val="20"/>
                <w:szCs w:val="20"/>
              </w:rPr>
            </w:pPr>
            <w:r w:rsidRPr="00E222CD">
              <w:rPr>
                <w:sz w:val="20"/>
                <w:szCs w:val="20"/>
              </w:rPr>
              <w:t xml:space="preserve">wyżywienia </w:t>
            </w:r>
          </w:p>
          <w:p w14:paraId="37F55E67" w14:textId="77777777" w:rsidR="007442B7" w:rsidRPr="00E222CD" w:rsidRDefault="007442B7" w:rsidP="00081E17">
            <w:pPr>
              <w:pStyle w:val="Akapitzlist"/>
              <w:numPr>
                <w:ilvl w:val="0"/>
                <w:numId w:val="141"/>
              </w:numPr>
              <w:ind w:left="565" w:right="134" w:hanging="284"/>
              <w:jc w:val="left"/>
              <w:rPr>
                <w:sz w:val="20"/>
                <w:szCs w:val="20"/>
              </w:rPr>
            </w:pPr>
            <w:r w:rsidRPr="00E222CD">
              <w:rPr>
                <w:sz w:val="20"/>
                <w:szCs w:val="20"/>
              </w:rPr>
              <w:t>skierowań na usługi zewnętrzne</w:t>
            </w:r>
            <w:r w:rsidR="0057369C">
              <w:rPr>
                <w:sz w:val="20"/>
                <w:szCs w:val="20"/>
              </w:rPr>
              <w:t xml:space="preserve">, </w:t>
            </w:r>
            <w:r w:rsidRPr="00E222CD">
              <w:rPr>
                <w:sz w:val="20"/>
                <w:szCs w:val="20"/>
              </w:rPr>
              <w:t>innych</w:t>
            </w:r>
          </w:p>
        </w:tc>
      </w:tr>
      <w:tr w:rsidR="007442B7" w:rsidRPr="00A17CCA" w14:paraId="51D1BB27" w14:textId="77777777" w:rsidTr="007442B7">
        <w:trPr>
          <w:trHeight w:val="245"/>
        </w:trPr>
        <w:tc>
          <w:tcPr>
            <w:tcW w:w="401" w:type="dxa"/>
          </w:tcPr>
          <w:p w14:paraId="60511C5C" w14:textId="77777777" w:rsidR="007442B7" w:rsidRPr="00A17CCA" w:rsidRDefault="007442B7" w:rsidP="00081E17">
            <w:pPr>
              <w:numPr>
                <w:ilvl w:val="0"/>
                <w:numId w:val="140"/>
              </w:numPr>
              <w:spacing w:after="0"/>
              <w:ind w:left="0" w:right="0" w:firstLine="0"/>
              <w:rPr>
                <w:sz w:val="20"/>
                <w:szCs w:val="20"/>
              </w:rPr>
            </w:pPr>
            <w:r w:rsidRPr="00A17CCA">
              <w:rPr>
                <w:sz w:val="20"/>
                <w:szCs w:val="20"/>
              </w:rPr>
              <w:t>2</w:t>
            </w:r>
          </w:p>
        </w:tc>
        <w:tc>
          <w:tcPr>
            <w:tcW w:w="8965" w:type="dxa"/>
          </w:tcPr>
          <w:p w14:paraId="22B9ED4F" w14:textId="77777777" w:rsidR="007442B7" w:rsidRPr="00E222CD" w:rsidRDefault="007442B7" w:rsidP="007442B7">
            <w:pPr>
              <w:ind w:left="147" w:right="134"/>
              <w:jc w:val="left"/>
              <w:rPr>
                <w:sz w:val="20"/>
                <w:szCs w:val="20"/>
              </w:rPr>
            </w:pPr>
            <w:r w:rsidRPr="00E222CD">
              <w:rPr>
                <w:sz w:val="20"/>
                <w:szCs w:val="20"/>
              </w:rPr>
              <w:t>Moduł powinien umożliwiać ewidencję różnych cen procedur medycznych w zależności od jednostki wykonującej procedurę i czasu wykonania.</w:t>
            </w:r>
          </w:p>
        </w:tc>
      </w:tr>
      <w:tr w:rsidR="007442B7" w:rsidRPr="00A17CCA" w14:paraId="703BD470" w14:textId="77777777" w:rsidTr="007442B7">
        <w:trPr>
          <w:trHeight w:val="278"/>
        </w:trPr>
        <w:tc>
          <w:tcPr>
            <w:tcW w:w="401" w:type="dxa"/>
          </w:tcPr>
          <w:p w14:paraId="76059DA2" w14:textId="77777777" w:rsidR="007442B7" w:rsidRPr="00A17CCA" w:rsidRDefault="007442B7" w:rsidP="00081E17">
            <w:pPr>
              <w:numPr>
                <w:ilvl w:val="0"/>
                <w:numId w:val="140"/>
              </w:numPr>
              <w:spacing w:after="0"/>
              <w:ind w:left="0" w:right="0" w:firstLine="0"/>
              <w:rPr>
                <w:sz w:val="20"/>
                <w:szCs w:val="20"/>
              </w:rPr>
            </w:pPr>
            <w:r w:rsidRPr="00A17CCA">
              <w:rPr>
                <w:sz w:val="20"/>
                <w:szCs w:val="20"/>
              </w:rPr>
              <w:t>3</w:t>
            </w:r>
          </w:p>
        </w:tc>
        <w:tc>
          <w:tcPr>
            <w:tcW w:w="8965" w:type="dxa"/>
          </w:tcPr>
          <w:p w14:paraId="507D4138" w14:textId="77777777" w:rsidR="007442B7" w:rsidRPr="00446F95" w:rsidRDefault="007442B7" w:rsidP="007442B7">
            <w:pPr>
              <w:ind w:left="147" w:right="134"/>
              <w:jc w:val="left"/>
              <w:rPr>
                <w:sz w:val="20"/>
                <w:szCs w:val="20"/>
              </w:rPr>
            </w:pPr>
            <w:r w:rsidRPr="00446F95">
              <w:rPr>
                <w:sz w:val="20"/>
                <w:szCs w:val="20"/>
              </w:rPr>
              <w:t>Moduł powinien umożliwiać przypisanie różnych cen kosztów pobytu w zależności od jednostki organizacyjnej, typu łóżka i czasookresu pobytu</w:t>
            </w:r>
          </w:p>
        </w:tc>
      </w:tr>
      <w:tr w:rsidR="007442B7" w:rsidRPr="00A17CCA" w14:paraId="7D7E0944" w14:textId="77777777" w:rsidTr="007442B7">
        <w:trPr>
          <w:trHeight w:val="267"/>
        </w:trPr>
        <w:tc>
          <w:tcPr>
            <w:tcW w:w="401" w:type="dxa"/>
          </w:tcPr>
          <w:p w14:paraId="4251B763" w14:textId="77777777" w:rsidR="007442B7" w:rsidRPr="00A17CCA" w:rsidRDefault="007442B7" w:rsidP="00081E17">
            <w:pPr>
              <w:numPr>
                <w:ilvl w:val="0"/>
                <w:numId w:val="140"/>
              </w:numPr>
              <w:spacing w:after="0"/>
              <w:ind w:left="0" w:right="0" w:firstLine="0"/>
              <w:rPr>
                <w:sz w:val="20"/>
                <w:szCs w:val="20"/>
              </w:rPr>
            </w:pPr>
            <w:r w:rsidRPr="00A17CCA">
              <w:rPr>
                <w:sz w:val="20"/>
                <w:szCs w:val="20"/>
              </w:rPr>
              <w:t>4</w:t>
            </w:r>
          </w:p>
        </w:tc>
        <w:tc>
          <w:tcPr>
            <w:tcW w:w="8965" w:type="dxa"/>
          </w:tcPr>
          <w:p w14:paraId="53F51D9E" w14:textId="77777777" w:rsidR="007442B7" w:rsidRPr="00446F95" w:rsidRDefault="007442B7" w:rsidP="007442B7">
            <w:pPr>
              <w:ind w:left="147" w:right="134"/>
              <w:jc w:val="left"/>
              <w:rPr>
                <w:sz w:val="20"/>
                <w:szCs w:val="20"/>
              </w:rPr>
            </w:pPr>
            <w:r w:rsidRPr="00446F95">
              <w:rPr>
                <w:sz w:val="20"/>
                <w:szCs w:val="20"/>
              </w:rPr>
              <w:t xml:space="preserve">Moduł powinien umożliwiać obliczanie wskaźnika średniej z poniesionego kosztu w ramach danego nośnika kosztów dla konkretnej wyceny i jednostki organizacyjnej </w:t>
            </w:r>
          </w:p>
        </w:tc>
      </w:tr>
      <w:tr w:rsidR="007442B7" w:rsidRPr="00A17CCA" w14:paraId="51E3F1CE" w14:textId="77777777" w:rsidTr="007442B7">
        <w:trPr>
          <w:trHeight w:val="283"/>
        </w:trPr>
        <w:tc>
          <w:tcPr>
            <w:tcW w:w="401" w:type="dxa"/>
          </w:tcPr>
          <w:p w14:paraId="673671DB" w14:textId="77777777" w:rsidR="007442B7" w:rsidRPr="00A17CCA" w:rsidRDefault="007442B7" w:rsidP="00081E17">
            <w:pPr>
              <w:numPr>
                <w:ilvl w:val="0"/>
                <w:numId w:val="140"/>
              </w:numPr>
              <w:spacing w:after="0"/>
              <w:ind w:left="0" w:right="0" w:firstLine="0"/>
              <w:rPr>
                <w:sz w:val="20"/>
                <w:szCs w:val="20"/>
              </w:rPr>
            </w:pPr>
            <w:r w:rsidRPr="00A17CCA">
              <w:rPr>
                <w:sz w:val="20"/>
                <w:szCs w:val="20"/>
              </w:rPr>
              <w:t>5</w:t>
            </w:r>
          </w:p>
        </w:tc>
        <w:tc>
          <w:tcPr>
            <w:tcW w:w="8965" w:type="dxa"/>
          </w:tcPr>
          <w:p w14:paraId="2EBADE03" w14:textId="77777777" w:rsidR="007442B7" w:rsidRPr="00446F95" w:rsidRDefault="007442B7" w:rsidP="007442B7">
            <w:pPr>
              <w:ind w:left="147" w:right="134"/>
              <w:jc w:val="left"/>
              <w:rPr>
                <w:sz w:val="20"/>
                <w:szCs w:val="20"/>
              </w:rPr>
            </w:pPr>
            <w:r w:rsidRPr="00446F95">
              <w:rPr>
                <w:sz w:val="20"/>
                <w:szCs w:val="20"/>
              </w:rPr>
              <w:t xml:space="preserve">Moduł powinien umożliwiać obliczanie wskaźnika średniej z poniesionego kosztu dla konkretnej wyceny i jednostki chorobowej w danej jednostce </w:t>
            </w:r>
          </w:p>
        </w:tc>
      </w:tr>
      <w:tr w:rsidR="007442B7" w:rsidRPr="00A17CCA" w14:paraId="361C3735" w14:textId="77777777" w:rsidTr="007442B7">
        <w:trPr>
          <w:trHeight w:val="283"/>
        </w:trPr>
        <w:tc>
          <w:tcPr>
            <w:tcW w:w="401" w:type="dxa"/>
          </w:tcPr>
          <w:p w14:paraId="30C04813" w14:textId="77777777" w:rsidR="007442B7" w:rsidRPr="00A17CCA" w:rsidRDefault="007442B7" w:rsidP="00081E17">
            <w:pPr>
              <w:numPr>
                <w:ilvl w:val="0"/>
                <w:numId w:val="140"/>
              </w:numPr>
              <w:spacing w:after="0"/>
              <w:ind w:left="0" w:right="0" w:firstLine="0"/>
              <w:rPr>
                <w:sz w:val="20"/>
                <w:szCs w:val="20"/>
              </w:rPr>
            </w:pPr>
          </w:p>
        </w:tc>
        <w:tc>
          <w:tcPr>
            <w:tcW w:w="8965" w:type="dxa"/>
          </w:tcPr>
          <w:p w14:paraId="5B99CB61" w14:textId="77777777" w:rsidR="007442B7" w:rsidRPr="00446F95" w:rsidRDefault="007442B7" w:rsidP="007442B7">
            <w:pPr>
              <w:ind w:left="147" w:right="134"/>
              <w:jc w:val="left"/>
              <w:rPr>
                <w:sz w:val="20"/>
                <w:szCs w:val="20"/>
              </w:rPr>
            </w:pPr>
            <w:r w:rsidRPr="00446F95">
              <w:rPr>
                <w:sz w:val="20"/>
                <w:szCs w:val="20"/>
              </w:rPr>
              <w:t>Moduł powinien umożliwiać podgląd bieżących kosztów hospitalizacji w trakcie pobytu szpitalnego.</w:t>
            </w:r>
          </w:p>
        </w:tc>
      </w:tr>
      <w:tr w:rsidR="007442B7" w:rsidRPr="00A17CCA" w14:paraId="07E5DF40" w14:textId="77777777" w:rsidTr="007442B7">
        <w:trPr>
          <w:trHeight w:val="283"/>
        </w:trPr>
        <w:tc>
          <w:tcPr>
            <w:tcW w:w="401" w:type="dxa"/>
          </w:tcPr>
          <w:p w14:paraId="737EC677" w14:textId="77777777" w:rsidR="007442B7" w:rsidRPr="00A17CCA" w:rsidRDefault="007442B7" w:rsidP="00081E17">
            <w:pPr>
              <w:numPr>
                <w:ilvl w:val="0"/>
                <w:numId w:val="140"/>
              </w:numPr>
              <w:spacing w:after="0"/>
              <w:ind w:left="0" w:right="0" w:firstLine="0"/>
              <w:rPr>
                <w:sz w:val="20"/>
                <w:szCs w:val="20"/>
              </w:rPr>
            </w:pPr>
          </w:p>
        </w:tc>
        <w:tc>
          <w:tcPr>
            <w:tcW w:w="8965" w:type="dxa"/>
          </w:tcPr>
          <w:p w14:paraId="6190B7BE" w14:textId="77777777" w:rsidR="007442B7" w:rsidRPr="00446F95" w:rsidRDefault="007442B7" w:rsidP="007442B7">
            <w:pPr>
              <w:ind w:left="147" w:right="134"/>
              <w:jc w:val="left"/>
              <w:rPr>
                <w:sz w:val="20"/>
                <w:szCs w:val="20"/>
              </w:rPr>
            </w:pPr>
            <w:r w:rsidRPr="00446F95">
              <w:rPr>
                <w:sz w:val="20"/>
                <w:szCs w:val="20"/>
              </w:rPr>
              <w:t>Moduł powinien umożliwiać prezentację kosztów hospitalizacji pacjenta w podziale na pobyty w jednostkach organizacyjnych i czasookresach, w których pacjent przebywał.</w:t>
            </w:r>
          </w:p>
        </w:tc>
      </w:tr>
      <w:tr w:rsidR="007442B7" w:rsidRPr="00A17CCA" w14:paraId="162C78E6" w14:textId="77777777" w:rsidTr="007442B7">
        <w:trPr>
          <w:trHeight w:val="283"/>
        </w:trPr>
        <w:tc>
          <w:tcPr>
            <w:tcW w:w="401" w:type="dxa"/>
          </w:tcPr>
          <w:p w14:paraId="18B24AF5" w14:textId="77777777" w:rsidR="007442B7" w:rsidRPr="00A17CCA" w:rsidRDefault="007442B7" w:rsidP="00081E17">
            <w:pPr>
              <w:numPr>
                <w:ilvl w:val="0"/>
                <w:numId w:val="140"/>
              </w:numPr>
              <w:spacing w:after="0"/>
              <w:ind w:left="0" w:right="0" w:firstLine="0"/>
              <w:rPr>
                <w:sz w:val="20"/>
                <w:szCs w:val="20"/>
              </w:rPr>
            </w:pPr>
          </w:p>
        </w:tc>
        <w:tc>
          <w:tcPr>
            <w:tcW w:w="8965" w:type="dxa"/>
          </w:tcPr>
          <w:p w14:paraId="0AF24F08" w14:textId="77777777" w:rsidR="007442B7" w:rsidRDefault="007442B7" w:rsidP="007442B7">
            <w:pPr>
              <w:ind w:left="147" w:right="134"/>
              <w:jc w:val="left"/>
              <w:rPr>
                <w:sz w:val="20"/>
                <w:szCs w:val="20"/>
              </w:rPr>
            </w:pPr>
            <w:r w:rsidRPr="00446F95">
              <w:rPr>
                <w:sz w:val="20"/>
                <w:szCs w:val="20"/>
              </w:rPr>
              <w:t>Moduł powinien udostępniać informację o uzyskanym od płatnika wpływie</w:t>
            </w:r>
            <w:r>
              <w:rPr>
                <w:sz w:val="20"/>
                <w:szCs w:val="20"/>
              </w:rPr>
              <w:t>:</w:t>
            </w:r>
          </w:p>
          <w:p w14:paraId="0CCE97F6" w14:textId="77777777" w:rsidR="007442B7" w:rsidRPr="00446F95" w:rsidRDefault="007442B7" w:rsidP="00081E17">
            <w:pPr>
              <w:pStyle w:val="Akapitzlist"/>
              <w:numPr>
                <w:ilvl w:val="0"/>
                <w:numId w:val="141"/>
              </w:numPr>
              <w:ind w:left="565" w:right="134" w:hanging="284"/>
              <w:jc w:val="left"/>
              <w:rPr>
                <w:sz w:val="20"/>
                <w:szCs w:val="20"/>
              </w:rPr>
            </w:pPr>
            <w:r w:rsidRPr="00446F95">
              <w:rPr>
                <w:sz w:val="20"/>
                <w:szCs w:val="20"/>
              </w:rPr>
              <w:t>faktycznym dotyczącym hospitalizacji na podstawie ujęcia produktu jednostkowego na fakturze</w:t>
            </w:r>
          </w:p>
          <w:p w14:paraId="6CA878BA" w14:textId="77777777" w:rsidR="007442B7" w:rsidRPr="00446F95" w:rsidRDefault="007442B7" w:rsidP="00081E17">
            <w:pPr>
              <w:pStyle w:val="Akapitzlist"/>
              <w:numPr>
                <w:ilvl w:val="0"/>
                <w:numId w:val="141"/>
              </w:numPr>
              <w:ind w:left="565" w:right="134" w:hanging="284"/>
              <w:jc w:val="left"/>
              <w:rPr>
                <w:sz w:val="20"/>
                <w:szCs w:val="20"/>
              </w:rPr>
            </w:pPr>
            <w:r w:rsidRPr="00446F95">
              <w:rPr>
                <w:sz w:val="20"/>
                <w:szCs w:val="20"/>
              </w:rPr>
              <w:t>potencjalnym dotyczącym hospitalizacji na podstawie zaewidencjonowanych produktów jednostkowych</w:t>
            </w:r>
          </w:p>
        </w:tc>
      </w:tr>
      <w:tr w:rsidR="007442B7" w:rsidRPr="00A17CCA" w14:paraId="10D5C94B" w14:textId="77777777" w:rsidTr="007442B7">
        <w:trPr>
          <w:trHeight w:val="283"/>
        </w:trPr>
        <w:tc>
          <w:tcPr>
            <w:tcW w:w="401" w:type="dxa"/>
          </w:tcPr>
          <w:p w14:paraId="4326D6D0" w14:textId="77777777" w:rsidR="007442B7" w:rsidRPr="00A17CCA" w:rsidRDefault="007442B7" w:rsidP="00081E17">
            <w:pPr>
              <w:numPr>
                <w:ilvl w:val="0"/>
                <w:numId w:val="140"/>
              </w:numPr>
              <w:spacing w:after="0"/>
              <w:ind w:left="0" w:right="0" w:firstLine="0"/>
              <w:rPr>
                <w:sz w:val="20"/>
                <w:szCs w:val="20"/>
              </w:rPr>
            </w:pPr>
          </w:p>
        </w:tc>
        <w:tc>
          <w:tcPr>
            <w:tcW w:w="8965" w:type="dxa"/>
          </w:tcPr>
          <w:p w14:paraId="440BB970" w14:textId="77777777" w:rsidR="007442B7" w:rsidRPr="00E222CD" w:rsidRDefault="007442B7" w:rsidP="007442B7">
            <w:pPr>
              <w:ind w:left="147" w:right="134"/>
              <w:jc w:val="left"/>
              <w:rPr>
                <w:sz w:val="20"/>
                <w:szCs w:val="20"/>
              </w:rPr>
            </w:pPr>
            <w:r w:rsidRPr="00E222CD">
              <w:rPr>
                <w:sz w:val="20"/>
                <w:szCs w:val="20"/>
              </w:rPr>
              <w:t>Lekarz może przeglądać komentarze dotyczące poprzednich konsultacji online</w:t>
            </w:r>
          </w:p>
        </w:tc>
      </w:tr>
      <w:tr w:rsidR="007442B7" w:rsidRPr="00A17CCA" w14:paraId="405D62C9" w14:textId="77777777" w:rsidTr="007442B7">
        <w:trPr>
          <w:trHeight w:val="283"/>
        </w:trPr>
        <w:tc>
          <w:tcPr>
            <w:tcW w:w="401" w:type="dxa"/>
          </w:tcPr>
          <w:p w14:paraId="74980049" w14:textId="77777777" w:rsidR="007442B7" w:rsidRPr="00A17CCA" w:rsidRDefault="007442B7" w:rsidP="00081E17">
            <w:pPr>
              <w:numPr>
                <w:ilvl w:val="0"/>
                <w:numId w:val="140"/>
              </w:numPr>
              <w:spacing w:after="0"/>
              <w:ind w:left="0" w:right="0" w:firstLine="0"/>
              <w:rPr>
                <w:sz w:val="20"/>
                <w:szCs w:val="20"/>
              </w:rPr>
            </w:pPr>
          </w:p>
        </w:tc>
        <w:tc>
          <w:tcPr>
            <w:tcW w:w="8965" w:type="dxa"/>
          </w:tcPr>
          <w:p w14:paraId="064FD9A6" w14:textId="77777777" w:rsidR="007442B7" w:rsidRPr="00446F95" w:rsidRDefault="007442B7" w:rsidP="007442B7">
            <w:pPr>
              <w:ind w:left="147" w:right="134"/>
              <w:jc w:val="left"/>
              <w:rPr>
                <w:sz w:val="20"/>
                <w:szCs w:val="20"/>
              </w:rPr>
            </w:pPr>
            <w:r w:rsidRPr="00446F95">
              <w:rPr>
                <w:sz w:val="20"/>
                <w:szCs w:val="20"/>
              </w:rPr>
              <w:t xml:space="preserve">Moduł powinien umożliwiać ustalenie wyniku finansowego dotyczącego wizyt w poradniach niezwiązanych z hospitalizacją pacjenta - porównanie kosztów pacjenta z przychodami uzyskanymi od płatnika za ich realizację </w:t>
            </w:r>
          </w:p>
        </w:tc>
      </w:tr>
      <w:tr w:rsidR="007442B7" w:rsidRPr="00A17CCA" w14:paraId="46DB7749" w14:textId="77777777" w:rsidTr="007442B7">
        <w:trPr>
          <w:trHeight w:val="283"/>
        </w:trPr>
        <w:tc>
          <w:tcPr>
            <w:tcW w:w="401" w:type="dxa"/>
          </w:tcPr>
          <w:p w14:paraId="59A39CAC" w14:textId="77777777" w:rsidR="007442B7" w:rsidRPr="00A17CCA" w:rsidRDefault="007442B7" w:rsidP="00081E17">
            <w:pPr>
              <w:numPr>
                <w:ilvl w:val="0"/>
                <w:numId w:val="140"/>
              </w:numPr>
              <w:spacing w:after="0"/>
              <w:ind w:left="0" w:right="0" w:firstLine="0"/>
              <w:rPr>
                <w:sz w:val="20"/>
                <w:szCs w:val="20"/>
              </w:rPr>
            </w:pPr>
          </w:p>
        </w:tc>
        <w:tc>
          <w:tcPr>
            <w:tcW w:w="8965" w:type="dxa"/>
          </w:tcPr>
          <w:p w14:paraId="74BE62A6" w14:textId="77777777" w:rsidR="007442B7" w:rsidRPr="00446F95" w:rsidRDefault="007442B7" w:rsidP="007442B7">
            <w:pPr>
              <w:ind w:left="147" w:right="134"/>
              <w:jc w:val="left"/>
              <w:rPr>
                <w:sz w:val="20"/>
                <w:szCs w:val="20"/>
              </w:rPr>
            </w:pPr>
            <w:r w:rsidRPr="00446F95">
              <w:rPr>
                <w:sz w:val="20"/>
                <w:szCs w:val="20"/>
              </w:rPr>
              <w:t>Moduł powinien umożliwiać bezpośredni wgląd w dane dotyczące analizowanej hospitalizacji</w:t>
            </w:r>
          </w:p>
        </w:tc>
      </w:tr>
      <w:tr w:rsidR="007442B7" w:rsidRPr="00A17CCA" w14:paraId="3380B792" w14:textId="77777777" w:rsidTr="007442B7">
        <w:trPr>
          <w:trHeight w:val="283"/>
        </w:trPr>
        <w:tc>
          <w:tcPr>
            <w:tcW w:w="401" w:type="dxa"/>
          </w:tcPr>
          <w:p w14:paraId="6C7C0475" w14:textId="77777777" w:rsidR="007442B7" w:rsidRPr="00A17CCA" w:rsidRDefault="007442B7" w:rsidP="00081E17">
            <w:pPr>
              <w:numPr>
                <w:ilvl w:val="0"/>
                <w:numId w:val="140"/>
              </w:numPr>
              <w:spacing w:after="0"/>
              <w:ind w:left="0" w:right="0" w:firstLine="0"/>
              <w:rPr>
                <w:sz w:val="20"/>
                <w:szCs w:val="20"/>
              </w:rPr>
            </w:pPr>
          </w:p>
        </w:tc>
        <w:tc>
          <w:tcPr>
            <w:tcW w:w="8965" w:type="dxa"/>
          </w:tcPr>
          <w:p w14:paraId="6CC3EDA5" w14:textId="77777777" w:rsidR="007442B7" w:rsidRPr="00446F95" w:rsidRDefault="007442B7" w:rsidP="007442B7">
            <w:pPr>
              <w:ind w:left="147" w:right="134"/>
              <w:jc w:val="left"/>
              <w:rPr>
                <w:sz w:val="20"/>
                <w:szCs w:val="20"/>
              </w:rPr>
            </w:pPr>
            <w:r w:rsidRPr="00446F95">
              <w:rPr>
                <w:sz w:val="20"/>
                <w:szCs w:val="20"/>
              </w:rPr>
              <w:t>Moduł powinien umożliwiać wygenerowanie Rachunku Kosztów Leczenia Pacjenta zawierającego dane o pacjencie, pobycie szpitalnym, rozpoznaniu, wpływach oraz kosztach</w:t>
            </w:r>
          </w:p>
        </w:tc>
      </w:tr>
      <w:tr w:rsidR="007442B7" w:rsidRPr="00A17CCA" w14:paraId="70B862BE" w14:textId="77777777" w:rsidTr="007442B7">
        <w:trPr>
          <w:trHeight w:val="283"/>
        </w:trPr>
        <w:tc>
          <w:tcPr>
            <w:tcW w:w="401" w:type="dxa"/>
          </w:tcPr>
          <w:p w14:paraId="6C0F33C7" w14:textId="77777777" w:rsidR="007442B7" w:rsidRPr="00A17CCA" w:rsidRDefault="007442B7" w:rsidP="00081E17">
            <w:pPr>
              <w:numPr>
                <w:ilvl w:val="0"/>
                <w:numId w:val="140"/>
              </w:numPr>
              <w:spacing w:after="0"/>
              <w:ind w:left="0" w:right="0" w:firstLine="0"/>
              <w:rPr>
                <w:sz w:val="20"/>
                <w:szCs w:val="20"/>
              </w:rPr>
            </w:pPr>
          </w:p>
        </w:tc>
        <w:tc>
          <w:tcPr>
            <w:tcW w:w="8965" w:type="dxa"/>
          </w:tcPr>
          <w:p w14:paraId="1E424E09" w14:textId="77777777" w:rsidR="007442B7" w:rsidRPr="00446F95" w:rsidRDefault="007442B7" w:rsidP="007442B7">
            <w:pPr>
              <w:ind w:left="147" w:right="134"/>
              <w:jc w:val="left"/>
              <w:rPr>
                <w:sz w:val="20"/>
                <w:szCs w:val="20"/>
              </w:rPr>
            </w:pPr>
            <w:r w:rsidRPr="00446F95">
              <w:rPr>
                <w:sz w:val="20"/>
                <w:szCs w:val="20"/>
              </w:rPr>
              <w:t>Moduł powinien umożliwiać wygenerowanie Rachunku Kosztów Leczenia Pacjenta, o którym mowa w punkcie powyżej zawierającym dodatkową informację o niewycenionych procedurach medycznych wykonanych pacjentowi</w:t>
            </w:r>
          </w:p>
        </w:tc>
      </w:tr>
      <w:tr w:rsidR="007442B7" w:rsidRPr="00A17CCA" w14:paraId="25B2BCAE" w14:textId="77777777" w:rsidTr="007442B7">
        <w:trPr>
          <w:trHeight w:val="283"/>
        </w:trPr>
        <w:tc>
          <w:tcPr>
            <w:tcW w:w="401" w:type="dxa"/>
          </w:tcPr>
          <w:p w14:paraId="6CB10B0E" w14:textId="77777777" w:rsidR="007442B7" w:rsidRPr="00A17CCA" w:rsidRDefault="007442B7" w:rsidP="00081E17">
            <w:pPr>
              <w:numPr>
                <w:ilvl w:val="0"/>
                <w:numId w:val="140"/>
              </w:numPr>
              <w:spacing w:after="0"/>
              <w:ind w:left="0" w:right="0" w:firstLine="0"/>
              <w:rPr>
                <w:sz w:val="20"/>
                <w:szCs w:val="20"/>
              </w:rPr>
            </w:pPr>
          </w:p>
        </w:tc>
        <w:tc>
          <w:tcPr>
            <w:tcW w:w="8965" w:type="dxa"/>
          </w:tcPr>
          <w:p w14:paraId="5F0217FD" w14:textId="77777777" w:rsidR="007442B7" w:rsidRDefault="007442B7" w:rsidP="007442B7">
            <w:pPr>
              <w:ind w:left="147" w:right="134"/>
              <w:jc w:val="left"/>
              <w:rPr>
                <w:sz w:val="20"/>
                <w:szCs w:val="20"/>
              </w:rPr>
            </w:pPr>
            <w:r w:rsidRPr="00446F95">
              <w:rPr>
                <w:sz w:val="20"/>
                <w:szCs w:val="20"/>
              </w:rPr>
              <w:t>Moduł powinien umożliwiać zestawienia kosztów i przychodów pobytów szpitalnych i oddziałowych w określonym przedziale czasowym zawierającego:</w:t>
            </w:r>
          </w:p>
          <w:p w14:paraId="6E5F2125" w14:textId="77777777" w:rsidR="007442B7" w:rsidRPr="00446F95" w:rsidRDefault="007442B7" w:rsidP="00081E17">
            <w:pPr>
              <w:pStyle w:val="Akapitzlist"/>
              <w:numPr>
                <w:ilvl w:val="0"/>
                <w:numId w:val="141"/>
              </w:numPr>
              <w:ind w:left="429" w:right="134" w:hanging="142"/>
              <w:jc w:val="left"/>
              <w:rPr>
                <w:sz w:val="20"/>
                <w:szCs w:val="20"/>
              </w:rPr>
            </w:pPr>
            <w:r w:rsidRPr="00446F95">
              <w:rPr>
                <w:sz w:val="20"/>
                <w:szCs w:val="20"/>
              </w:rPr>
              <w:t>informacje o pacjencie, jednostce, rozpoznaniu zasadniczym, procedurze rozliczeniowej, liczbie</w:t>
            </w:r>
            <w:r w:rsidR="00A848A0">
              <w:rPr>
                <w:sz w:val="20"/>
                <w:szCs w:val="20"/>
              </w:rPr>
              <w:t>,</w:t>
            </w:r>
            <w:r w:rsidRPr="00446F95">
              <w:rPr>
                <w:sz w:val="20"/>
                <w:szCs w:val="20"/>
              </w:rPr>
              <w:t xml:space="preserve"> osobodni, koszcie pobytu na oddziale, podanych leków, wykonanych procedur, uzyskanym wpływie,</w:t>
            </w:r>
          </w:p>
          <w:p w14:paraId="52877948" w14:textId="77777777" w:rsidR="007442B7" w:rsidRPr="00446F95" w:rsidRDefault="007442B7" w:rsidP="00081E17">
            <w:pPr>
              <w:pStyle w:val="Akapitzlist"/>
              <w:numPr>
                <w:ilvl w:val="0"/>
                <w:numId w:val="141"/>
              </w:numPr>
              <w:ind w:left="429" w:right="134" w:hanging="142"/>
              <w:jc w:val="left"/>
              <w:rPr>
                <w:sz w:val="20"/>
                <w:szCs w:val="20"/>
              </w:rPr>
            </w:pPr>
            <w:r w:rsidRPr="00446F95">
              <w:rPr>
                <w:sz w:val="20"/>
                <w:szCs w:val="20"/>
              </w:rPr>
              <w:t>opcję filtrowania po dowolnych danych</w:t>
            </w:r>
            <w:r w:rsidR="00A848A0">
              <w:rPr>
                <w:sz w:val="20"/>
                <w:szCs w:val="20"/>
              </w:rPr>
              <w:t>,</w:t>
            </w:r>
            <w:r w:rsidRPr="00446F95">
              <w:rPr>
                <w:sz w:val="20"/>
                <w:szCs w:val="20"/>
              </w:rPr>
              <w:t xml:space="preserve"> </w:t>
            </w:r>
          </w:p>
          <w:p w14:paraId="3244AE47" w14:textId="77777777" w:rsidR="007442B7" w:rsidRPr="00446F95" w:rsidRDefault="007442B7" w:rsidP="00081E17">
            <w:pPr>
              <w:pStyle w:val="Akapitzlist"/>
              <w:numPr>
                <w:ilvl w:val="0"/>
                <w:numId w:val="141"/>
              </w:numPr>
              <w:ind w:left="429" w:right="134" w:hanging="142"/>
              <w:jc w:val="left"/>
              <w:rPr>
                <w:sz w:val="20"/>
                <w:szCs w:val="20"/>
              </w:rPr>
            </w:pPr>
            <w:r w:rsidRPr="00446F95">
              <w:rPr>
                <w:sz w:val="20"/>
                <w:szCs w:val="20"/>
              </w:rPr>
              <w:t>opcję grupowania po dowolnej ilości kolumn</w:t>
            </w:r>
            <w:r w:rsidR="00A848A0">
              <w:rPr>
                <w:sz w:val="20"/>
                <w:szCs w:val="20"/>
              </w:rPr>
              <w:t>,</w:t>
            </w:r>
          </w:p>
          <w:p w14:paraId="0FDE9B95" w14:textId="77777777" w:rsidR="007442B7" w:rsidRPr="00446F95" w:rsidRDefault="007442B7" w:rsidP="00081E17">
            <w:pPr>
              <w:pStyle w:val="Akapitzlist"/>
              <w:numPr>
                <w:ilvl w:val="0"/>
                <w:numId w:val="141"/>
              </w:numPr>
              <w:ind w:left="429" w:right="134" w:hanging="142"/>
              <w:jc w:val="left"/>
              <w:rPr>
                <w:sz w:val="20"/>
                <w:szCs w:val="20"/>
              </w:rPr>
            </w:pPr>
            <w:r w:rsidRPr="00446F95">
              <w:rPr>
                <w:sz w:val="20"/>
                <w:szCs w:val="20"/>
              </w:rPr>
              <w:t>automatyczne wyróżnienia (np. poprzez inny kolor) pobytów, których wynik finansowy przekracza określoną przez użytkownika wartość progową,</w:t>
            </w:r>
          </w:p>
          <w:p w14:paraId="6A036909" w14:textId="77777777" w:rsidR="007442B7" w:rsidRPr="00446F95" w:rsidRDefault="007442B7" w:rsidP="00081E17">
            <w:pPr>
              <w:pStyle w:val="Akapitzlist"/>
              <w:numPr>
                <w:ilvl w:val="0"/>
                <w:numId w:val="141"/>
              </w:numPr>
              <w:ind w:left="429" w:right="134" w:hanging="142"/>
              <w:jc w:val="left"/>
              <w:rPr>
                <w:sz w:val="20"/>
                <w:szCs w:val="20"/>
              </w:rPr>
            </w:pPr>
            <w:r w:rsidRPr="00446F95">
              <w:rPr>
                <w:sz w:val="20"/>
                <w:szCs w:val="20"/>
              </w:rPr>
              <w:t>automatyczne wyróżnienia (np. poprzez inny kolor) poszczególne pozycje kosztów składających się na łączny koszt hospitalizacji pacjenta mające wartość większą niż średnia dla wyświetlonych pobytów</w:t>
            </w:r>
            <w:r w:rsidR="00A848A0">
              <w:rPr>
                <w:sz w:val="20"/>
                <w:szCs w:val="20"/>
              </w:rPr>
              <w:t>,</w:t>
            </w:r>
          </w:p>
          <w:p w14:paraId="1FE16A2B" w14:textId="77777777" w:rsidR="007442B7" w:rsidRPr="00E222CD" w:rsidRDefault="007442B7" w:rsidP="00081E17">
            <w:pPr>
              <w:pStyle w:val="Akapitzlist"/>
              <w:numPr>
                <w:ilvl w:val="0"/>
                <w:numId w:val="141"/>
              </w:numPr>
              <w:ind w:left="429" w:right="134" w:hanging="142"/>
              <w:jc w:val="left"/>
              <w:rPr>
                <w:sz w:val="20"/>
                <w:szCs w:val="20"/>
              </w:rPr>
            </w:pPr>
            <w:r w:rsidRPr="00446F95">
              <w:rPr>
                <w:sz w:val="20"/>
                <w:szCs w:val="20"/>
              </w:rPr>
              <w:lastRenderedPageBreak/>
              <w:t>przeniesienie danych do arkusza kalkulacyjnego</w:t>
            </w:r>
            <w:r w:rsidR="00A848A0">
              <w:rPr>
                <w:sz w:val="20"/>
                <w:szCs w:val="20"/>
              </w:rPr>
              <w:t>,</w:t>
            </w:r>
          </w:p>
        </w:tc>
      </w:tr>
      <w:tr w:rsidR="007442B7" w:rsidRPr="00A17CCA" w14:paraId="40AB417C" w14:textId="77777777" w:rsidTr="007442B7">
        <w:trPr>
          <w:trHeight w:val="283"/>
        </w:trPr>
        <w:tc>
          <w:tcPr>
            <w:tcW w:w="401" w:type="dxa"/>
          </w:tcPr>
          <w:p w14:paraId="54FD1682" w14:textId="77777777" w:rsidR="007442B7" w:rsidRPr="00A17CCA" w:rsidRDefault="007442B7" w:rsidP="00081E17">
            <w:pPr>
              <w:numPr>
                <w:ilvl w:val="0"/>
                <w:numId w:val="140"/>
              </w:numPr>
              <w:spacing w:after="0"/>
              <w:ind w:left="0" w:right="0" w:firstLine="0"/>
              <w:rPr>
                <w:sz w:val="20"/>
                <w:szCs w:val="20"/>
              </w:rPr>
            </w:pPr>
          </w:p>
        </w:tc>
        <w:tc>
          <w:tcPr>
            <w:tcW w:w="8965" w:type="dxa"/>
          </w:tcPr>
          <w:p w14:paraId="0C555504" w14:textId="77777777" w:rsidR="007442B7" w:rsidRPr="00E222CD" w:rsidRDefault="007442B7" w:rsidP="007442B7">
            <w:pPr>
              <w:ind w:left="147" w:right="134"/>
              <w:jc w:val="left"/>
              <w:rPr>
                <w:sz w:val="20"/>
                <w:szCs w:val="20"/>
              </w:rPr>
            </w:pPr>
            <w:r w:rsidRPr="00446F95">
              <w:rPr>
                <w:sz w:val="20"/>
                <w:szCs w:val="20"/>
              </w:rPr>
              <w:t>Moduł powinien umożliwiać generowanie zestawienia niewycenionych procedur medycznych wraz z ich ilością, wykonanych w określonym przedziale czasowym w konkretnej jednostce organizacyjnej</w:t>
            </w:r>
          </w:p>
        </w:tc>
      </w:tr>
      <w:tr w:rsidR="007442B7" w:rsidRPr="00A17CCA" w14:paraId="355ED62C" w14:textId="77777777" w:rsidTr="007442B7">
        <w:trPr>
          <w:trHeight w:val="283"/>
        </w:trPr>
        <w:tc>
          <w:tcPr>
            <w:tcW w:w="401" w:type="dxa"/>
          </w:tcPr>
          <w:p w14:paraId="04FC1362" w14:textId="77777777" w:rsidR="007442B7" w:rsidRPr="00A17CCA" w:rsidRDefault="007442B7" w:rsidP="00081E17">
            <w:pPr>
              <w:numPr>
                <w:ilvl w:val="0"/>
                <w:numId w:val="140"/>
              </w:numPr>
              <w:spacing w:after="0"/>
              <w:ind w:left="0" w:right="0" w:firstLine="0"/>
              <w:rPr>
                <w:sz w:val="20"/>
                <w:szCs w:val="20"/>
              </w:rPr>
            </w:pPr>
          </w:p>
        </w:tc>
        <w:tc>
          <w:tcPr>
            <w:tcW w:w="8965" w:type="dxa"/>
          </w:tcPr>
          <w:p w14:paraId="55804834" w14:textId="77777777" w:rsidR="007442B7" w:rsidRPr="00446F95" w:rsidRDefault="007442B7" w:rsidP="007442B7">
            <w:pPr>
              <w:ind w:left="147" w:right="134"/>
              <w:jc w:val="left"/>
              <w:rPr>
                <w:sz w:val="20"/>
                <w:szCs w:val="20"/>
              </w:rPr>
            </w:pPr>
            <w:r w:rsidRPr="00446F95">
              <w:rPr>
                <w:sz w:val="20"/>
                <w:szCs w:val="20"/>
              </w:rPr>
              <w:t>Moduł powinien umożliwiać generowanie zestawienia niewycenionych procedur medycznych wraz z ich ilością, wykonanych w określonym przedziale czasowym w konkretnej jednostce organizacyjnej</w:t>
            </w:r>
          </w:p>
        </w:tc>
      </w:tr>
      <w:tr w:rsidR="007442B7" w:rsidRPr="00A17CCA" w14:paraId="12A9CCCE" w14:textId="77777777" w:rsidTr="007442B7">
        <w:trPr>
          <w:trHeight w:val="283"/>
        </w:trPr>
        <w:tc>
          <w:tcPr>
            <w:tcW w:w="401" w:type="dxa"/>
          </w:tcPr>
          <w:p w14:paraId="124B2350" w14:textId="77777777" w:rsidR="007442B7" w:rsidRPr="00A17CCA" w:rsidRDefault="007442B7" w:rsidP="00081E17">
            <w:pPr>
              <w:numPr>
                <w:ilvl w:val="0"/>
                <w:numId w:val="140"/>
              </w:numPr>
              <w:spacing w:after="0"/>
              <w:ind w:left="0" w:right="0" w:firstLine="0"/>
              <w:rPr>
                <w:sz w:val="20"/>
                <w:szCs w:val="20"/>
              </w:rPr>
            </w:pPr>
          </w:p>
        </w:tc>
        <w:tc>
          <w:tcPr>
            <w:tcW w:w="8965" w:type="dxa"/>
          </w:tcPr>
          <w:p w14:paraId="679678EB" w14:textId="77777777" w:rsidR="007442B7" w:rsidRPr="00446F95" w:rsidRDefault="007442B7" w:rsidP="007442B7">
            <w:pPr>
              <w:ind w:left="147" w:right="134"/>
              <w:jc w:val="left"/>
              <w:rPr>
                <w:sz w:val="20"/>
                <w:szCs w:val="20"/>
              </w:rPr>
            </w:pPr>
            <w:r w:rsidRPr="00446F95">
              <w:rPr>
                <w:sz w:val="20"/>
                <w:szCs w:val="20"/>
              </w:rPr>
              <w:t>Moduł powinien umożliwiać wydruk definiowanych zestawień kosztów hospitalizacji w szpitalu / na oddziale z uwzględnieniem cen badań diagnostycznych określonych w lokalnych cennikach modułów w koszcie planowanym i rzeczywisty</w:t>
            </w:r>
          </w:p>
        </w:tc>
      </w:tr>
    </w:tbl>
    <w:p w14:paraId="1722B0DD" w14:textId="77777777" w:rsidR="00CF3280" w:rsidRPr="00BC52D2" w:rsidRDefault="00BA5937" w:rsidP="00BC52D2">
      <w:pPr>
        <w:pStyle w:val="Nagwek1"/>
        <w:spacing w:before="240"/>
      </w:pPr>
      <w:bookmarkStart w:id="419" w:name="_Toc519569852"/>
      <w:bookmarkStart w:id="420" w:name="_Toc519569853"/>
      <w:bookmarkStart w:id="421" w:name="_Toc519569854"/>
      <w:bookmarkStart w:id="422" w:name="_Toc498334593"/>
      <w:bookmarkStart w:id="423" w:name="_Toc503180778"/>
      <w:bookmarkStart w:id="424" w:name="_Toc503423900"/>
      <w:bookmarkStart w:id="425" w:name="_Toc504138659"/>
      <w:bookmarkStart w:id="426" w:name="_Toc504483273"/>
      <w:bookmarkStart w:id="427" w:name="_Toc15554053"/>
      <w:bookmarkStart w:id="428" w:name="_Toc16548840"/>
      <w:bookmarkEnd w:id="419"/>
      <w:bookmarkEnd w:id="420"/>
      <w:bookmarkEnd w:id="421"/>
      <w:r w:rsidRPr="00BC52D2">
        <w:t>e-Usług</w:t>
      </w:r>
      <w:bookmarkEnd w:id="422"/>
      <w:r w:rsidRPr="00BC52D2">
        <w:t>i</w:t>
      </w:r>
      <w:bookmarkEnd w:id="423"/>
      <w:bookmarkEnd w:id="424"/>
      <w:bookmarkEnd w:id="425"/>
      <w:bookmarkEnd w:id="426"/>
      <w:r w:rsidR="007442B7" w:rsidRPr="00BC52D2">
        <w:t xml:space="preserve"> zdrowotne</w:t>
      </w:r>
      <w:bookmarkEnd w:id="427"/>
      <w:bookmarkEnd w:id="428"/>
    </w:p>
    <w:p w14:paraId="28E7C057" w14:textId="77777777" w:rsidR="000B1342" w:rsidRPr="000B1342" w:rsidRDefault="000B1342" w:rsidP="00081E17">
      <w:pPr>
        <w:pStyle w:val="Akapitzlist"/>
        <w:keepNext/>
        <w:keepLines/>
        <w:numPr>
          <w:ilvl w:val="0"/>
          <w:numId w:val="174"/>
        </w:numPr>
        <w:spacing w:after="3"/>
        <w:ind w:right="0"/>
        <w:jc w:val="left"/>
        <w:outlineLvl w:val="1"/>
        <w:rPr>
          <w:rFonts w:eastAsia="Calibri"/>
          <w:b/>
          <w:vanish/>
          <w:lang w:eastAsia="en-US"/>
        </w:rPr>
      </w:pPr>
      <w:bookmarkStart w:id="429" w:name="_Toc16502075"/>
      <w:bookmarkStart w:id="430" w:name="_Toc16502193"/>
      <w:bookmarkStart w:id="431" w:name="_Toc16502305"/>
      <w:bookmarkStart w:id="432" w:name="_Toc16502450"/>
      <w:bookmarkStart w:id="433" w:name="_Toc16502643"/>
      <w:bookmarkStart w:id="434" w:name="_Toc16503236"/>
      <w:bookmarkStart w:id="435" w:name="_Toc16503346"/>
      <w:bookmarkStart w:id="436" w:name="_Toc16503827"/>
      <w:bookmarkStart w:id="437" w:name="_Toc16506084"/>
      <w:bookmarkStart w:id="438" w:name="_Toc16508759"/>
      <w:bookmarkStart w:id="439" w:name="_Toc16529469"/>
      <w:bookmarkStart w:id="440" w:name="_Toc16546320"/>
      <w:bookmarkStart w:id="441" w:name="_Toc16548841"/>
      <w:bookmarkStart w:id="442" w:name="_Toc15554054"/>
      <w:bookmarkEnd w:id="429"/>
      <w:bookmarkEnd w:id="430"/>
      <w:bookmarkEnd w:id="431"/>
      <w:bookmarkEnd w:id="432"/>
      <w:bookmarkEnd w:id="433"/>
      <w:bookmarkEnd w:id="434"/>
      <w:bookmarkEnd w:id="435"/>
      <w:bookmarkEnd w:id="436"/>
      <w:bookmarkEnd w:id="437"/>
      <w:bookmarkEnd w:id="438"/>
      <w:bookmarkEnd w:id="439"/>
      <w:bookmarkEnd w:id="440"/>
      <w:bookmarkEnd w:id="441"/>
    </w:p>
    <w:p w14:paraId="5DCA89F8" w14:textId="77777777" w:rsidR="000B1342" w:rsidRPr="000B1342" w:rsidRDefault="000B1342" w:rsidP="00081E17">
      <w:pPr>
        <w:pStyle w:val="Akapitzlist"/>
        <w:keepNext/>
        <w:keepLines/>
        <w:numPr>
          <w:ilvl w:val="0"/>
          <w:numId w:val="174"/>
        </w:numPr>
        <w:spacing w:after="3"/>
        <w:ind w:right="0"/>
        <w:jc w:val="left"/>
        <w:outlineLvl w:val="1"/>
        <w:rPr>
          <w:rFonts w:eastAsia="Calibri"/>
          <w:b/>
          <w:vanish/>
          <w:lang w:eastAsia="en-US"/>
        </w:rPr>
      </w:pPr>
      <w:bookmarkStart w:id="443" w:name="_Toc16502076"/>
      <w:bookmarkStart w:id="444" w:name="_Toc16502194"/>
      <w:bookmarkStart w:id="445" w:name="_Toc16502306"/>
      <w:bookmarkStart w:id="446" w:name="_Toc16502451"/>
      <w:bookmarkStart w:id="447" w:name="_Toc16502644"/>
      <w:bookmarkStart w:id="448" w:name="_Toc16503237"/>
      <w:bookmarkStart w:id="449" w:name="_Toc16503347"/>
      <w:bookmarkStart w:id="450" w:name="_Toc16503828"/>
      <w:bookmarkStart w:id="451" w:name="_Toc16506085"/>
      <w:bookmarkStart w:id="452" w:name="_Toc16508760"/>
      <w:bookmarkStart w:id="453" w:name="_Toc16529470"/>
      <w:bookmarkStart w:id="454" w:name="_Toc16546321"/>
      <w:bookmarkStart w:id="455" w:name="_Toc16548842"/>
      <w:bookmarkEnd w:id="443"/>
      <w:bookmarkEnd w:id="444"/>
      <w:bookmarkEnd w:id="445"/>
      <w:bookmarkEnd w:id="446"/>
      <w:bookmarkEnd w:id="447"/>
      <w:bookmarkEnd w:id="448"/>
      <w:bookmarkEnd w:id="449"/>
      <w:bookmarkEnd w:id="450"/>
      <w:bookmarkEnd w:id="451"/>
      <w:bookmarkEnd w:id="452"/>
      <w:bookmarkEnd w:id="453"/>
      <w:bookmarkEnd w:id="454"/>
      <w:bookmarkEnd w:id="455"/>
    </w:p>
    <w:p w14:paraId="3E1BCA0F" w14:textId="77777777" w:rsidR="000B1342" w:rsidRPr="000B1342" w:rsidRDefault="000B1342" w:rsidP="00081E17">
      <w:pPr>
        <w:pStyle w:val="Akapitzlist"/>
        <w:keepNext/>
        <w:keepLines/>
        <w:numPr>
          <w:ilvl w:val="0"/>
          <w:numId w:val="174"/>
        </w:numPr>
        <w:spacing w:after="3"/>
        <w:ind w:right="0"/>
        <w:jc w:val="left"/>
        <w:outlineLvl w:val="1"/>
        <w:rPr>
          <w:rFonts w:eastAsia="Calibri"/>
          <w:b/>
          <w:vanish/>
          <w:lang w:eastAsia="en-US"/>
        </w:rPr>
      </w:pPr>
      <w:bookmarkStart w:id="456" w:name="_Toc16502077"/>
      <w:bookmarkStart w:id="457" w:name="_Toc16502195"/>
      <w:bookmarkStart w:id="458" w:name="_Toc16502307"/>
      <w:bookmarkStart w:id="459" w:name="_Toc16502452"/>
      <w:bookmarkStart w:id="460" w:name="_Toc16502645"/>
      <w:bookmarkStart w:id="461" w:name="_Toc16503238"/>
      <w:bookmarkStart w:id="462" w:name="_Toc16503348"/>
      <w:bookmarkStart w:id="463" w:name="_Toc16503829"/>
      <w:bookmarkStart w:id="464" w:name="_Toc16506086"/>
      <w:bookmarkStart w:id="465" w:name="_Toc16508761"/>
      <w:bookmarkStart w:id="466" w:name="_Toc16529471"/>
      <w:bookmarkStart w:id="467" w:name="_Toc16546322"/>
      <w:bookmarkStart w:id="468" w:name="_Toc16548843"/>
      <w:bookmarkEnd w:id="456"/>
      <w:bookmarkEnd w:id="457"/>
      <w:bookmarkEnd w:id="458"/>
      <w:bookmarkEnd w:id="459"/>
      <w:bookmarkEnd w:id="460"/>
      <w:bookmarkEnd w:id="461"/>
      <w:bookmarkEnd w:id="462"/>
      <w:bookmarkEnd w:id="463"/>
      <w:bookmarkEnd w:id="464"/>
      <w:bookmarkEnd w:id="465"/>
      <w:bookmarkEnd w:id="466"/>
      <w:bookmarkEnd w:id="467"/>
      <w:bookmarkEnd w:id="468"/>
    </w:p>
    <w:p w14:paraId="4B23688E" w14:textId="77777777" w:rsidR="000B1342" w:rsidRPr="000B1342" w:rsidRDefault="000B1342" w:rsidP="00081E17">
      <w:pPr>
        <w:pStyle w:val="Akapitzlist"/>
        <w:keepNext/>
        <w:keepLines/>
        <w:numPr>
          <w:ilvl w:val="0"/>
          <w:numId w:val="174"/>
        </w:numPr>
        <w:spacing w:after="3"/>
        <w:ind w:right="0"/>
        <w:jc w:val="left"/>
        <w:outlineLvl w:val="1"/>
        <w:rPr>
          <w:rFonts w:eastAsia="Calibri"/>
          <w:b/>
          <w:vanish/>
          <w:lang w:eastAsia="en-US"/>
        </w:rPr>
      </w:pPr>
      <w:bookmarkStart w:id="469" w:name="_Toc16502078"/>
      <w:bookmarkStart w:id="470" w:name="_Toc16502196"/>
      <w:bookmarkStart w:id="471" w:name="_Toc16502308"/>
      <w:bookmarkStart w:id="472" w:name="_Toc16502453"/>
      <w:bookmarkStart w:id="473" w:name="_Toc16502646"/>
      <w:bookmarkStart w:id="474" w:name="_Toc16503239"/>
      <w:bookmarkStart w:id="475" w:name="_Toc16503349"/>
      <w:bookmarkStart w:id="476" w:name="_Toc16503830"/>
      <w:bookmarkStart w:id="477" w:name="_Toc16506087"/>
      <w:bookmarkStart w:id="478" w:name="_Toc16508762"/>
      <w:bookmarkStart w:id="479" w:name="_Toc16529472"/>
      <w:bookmarkStart w:id="480" w:name="_Toc16546323"/>
      <w:bookmarkStart w:id="481" w:name="_Toc16548844"/>
      <w:bookmarkEnd w:id="469"/>
      <w:bookmarkEnd w:id="470"/>
      <w:bookmarkEnd w:id="471"/>
      <w:bookmarkEnd w:id="472"/>
      <w:bookmarkEnd w:id="473"/>
      <w:bookmarkEnd w:id="474"/>
      <w:bookmarkEnd w:id="475"/>
      <w:bookmarkEnd w:id="476"/>
      <w:bookmarkEnd w:id="477"/>
      <w:bookmarkEnd w:id="478"/>
      <w:bookmarkEnd w:id="479"/>
      <w:bookmarkEnd w:id="480"/>
      <w:bookmarkEnd w:id="481"/>
    </w:p>
    <w:p w14:paraId="286EF7E3" w14:textId="77777777" w:rsidR="000B1342" w:rsidRPr="000B1342" w:rsidRDefault="000B1342" w:rsidP="00081E17">
      <w:pPr>
        <w:pStyle w:val="Akapitzlist"/>
        <w:keepNext/>
        <w:keepLines/>
        <w:numPr>
          <w:ilvl w:val="0"/>
          <w:numId w:val="174"/>
        </w:numPr>
        <w:spacing w:after="3"/>
        <w:ind w:right="0"/>
        <w:jc w:val="left"/>
        <w:outlineLvl w:val="1"/>
        <w:rPr>
          <w:rFonts w:eastAsia="Calibri"/>
          <w:b/>
          <w:vanish/>
          <w:lang w:eastAsia="en-US"/>
        </w:rPr>
      </w:pPr>
      <w:bookmarkStart w:id="482" w:name="_Toc16502079"/>
      <w:bookmarkStart w:id="483" w:name="_Toc16502197"/>
      <w:bookmarkStart w:id="484" w:name="_Toc16502309"/>
      <w:bookmarkStart w:id="485" w:name="_Toc16502454"/>
      <w:bookmarkStart w:id="486" w:name="_Toc16502647"/>
      <w:bookmarkStart w:id="487" w:name="_Toc16503240"/>
      <w:bookmarkStart w:id="488" w:name="_Toc16503350"/>
      <w:bookmarkStart w:id="489" w:name="_Toc16503831"/>
      <w:bookmarkStart w:id="490" w:name="_Toc16506088"/>
      <w:bookmarkStart w:id="491" w:name="_Toc16508763"/>
      <w:bookmarkStart w:id="492" w:name="_Toc16529473"/>
      <w:bookmarkStart w:id="493" w:name="_Toc16546324"/>
      <w:bookmarkStart w:id="494" w:name="_Toc16548845"/>
      <w:bookmarkEnd w:id="482"/>
      <w:bookmarkEnd w:id="483"/>
      <w:bookmarkEnd w:id="484"/>
      <w:bookmarkEnd w:id="485"/>
      <w:bookmarkEnd w:id="486"/>
      <w:bookmarkEnd w:id="487"/>
      <w:bookmarkEnd w:id="488"/>
      <w:bookmarkEnd w:id="489"/>
      <w:bookmarkEnd w:id="490"/>
      <w:bookmarkEnd w:id="491"/>
      <w:bookmarkEnd w:id="492"/>
      <w:bookmarkEnd w:id="493"/>
      <w:bookmarkEnd w:id="494"/>
    </w:p>
    <w:p w14:paraId="4428934F" w14:textId="77777777" w:rsidR="000B1342" w:rsidRPr="000B1342" w:rsidRDefault="000B1342" w:rsidP="00081E17">
      <w:pPr>
        <w:pStyle w:val="Akapitzlist"/>
        <w:keepNext/>
        <w:keepLines/>
        <w:numPr>
          <w:ilvl w:val="0"/>
          <w:numId w:val="174"/>
        </w:numPr>
        <w:spacing w:after="3"/>
        <w:ind w:right="0"/>
        <w:jc w:val="left"/>
        <w:outlineLvl w:val="1"/>
        <w:rPr>
          <w:rFonts w:eastAsia="Calibri"/>
          <w:b/>
          <w:vanish/>
          <w:lang w:eastAsia="en-US"/>
        </w:rPr>
      </w:pPr>
      <w:bookmarkStart w:id="495" w:name="_Toc16502080"/>
      <w:bookmarkStart w:id="496" w:name="_Toc16502198"/>
      <w:bookmarkStart w:id="497" w:name="_Toc16502310"/>
      <w:bookmarkStart w:id="498" w:name="_Toc16502455"/>
      <w:bookmarkStart w:id="499" w:name="_Toc16502648"/>
      <w:bookmarkStart w:id="500" w:name="_Toc16503241"/>
      <w:bookmarkStart w:id="501" w:name="_Toc16503351"/>
      <w:bookmarkStart w:id="502" w:name="_Toc16503832"/>
      <w:bookmarkStart w:id="503" w:name="_Toc16506089"/>
      <w:bookmarkStart w:id="504" w:name="_Toc16508764"/>
      <w:bookmarkStart w:id="505" w:name="_Toc16529474"/>
      <w:bookmarkStart w:id="506" w:name="_Toc16546325"/>
      <w:bookmarkStart w:id="507" w:name="_Toc16548846"/>
      <w:bookmarkEnd w:id="495"/>
      <w:bookmarkEnd w:id="496"/>
      <w:bookmarkEnd w:id="497"/>
      <w:bookmarkEnd w:id="498"/>
      <w:bookmarkEnd w:id="499"/>
      <w:bookmarkEnd w:id="500"/>
      <w:bookmarkEnd w:id="501"/>
      <w:bookmarkEnd w:id="502"/>
      <w:bookmarkEnd w:id="503"/>
      <w:bookmarkEnd w:id="504"/>
      <w:bookmarkEnd w:id="505"/>
      <w:bookmarkEnd w:id="506"/>
      <w:bookmarkEnd w:id="507"/>
    </w:p>
    <w:p w14:paraId="63A8215A" w14:textId="77777777" w:rsidR="000B1342" w:rsidRPr="000B1342" w:rsidRDefault="000B1342" w:rsidP="00081E17">
      <w:pPr>
        <w:pStyle w:val="Akapitzlist"/>
        <w:keepNext/>
        <w:keepLines/>
        <w:numPr>
          <w:ilvl w:val="0"/>
          <w:numId w:val="174"/>
        </w:numPr>
        <w:spacing w:after="3"/>
        <w:ind w:right="0"/>
        <w:jc w:val="left"/>
        <w:outlineLvl w:val="1"/>
        <w:rPr>
          <w:rFonts w:eastAsia="Calibri"/>
          <w:b/>
          <w:vanish/>
          <w:lang w:eastAsia="en-US"/>
        </w:rPr>
      </w:pPr>
      <w:bookmarkStart w:id="508" w:name="_Toc16502081"/>
      <w:bookmarkStart w:id="509" w:name="_Toc16502199"/>
      <w:bookmarkStart w:id="510" w:name="_Toc16502311"/>
      <w:bookmarkStart w:id="511" w:name="_Toc16502456"/>
      <w:bookmarkStart w:id="512" w:name="_Toc16502649"/>
      <w:bookmarkStart w:id="513" w:name="_Toc16503242"/>
      <w:bookmarkStart w:id="514" w:name="_Toc16503352"/>
      <w:bookmarkStart w:id="515" w:name="_Toc16503833"/>
      <w:bookmarkStart w:id="516" w:name="_Toc16506090"/>
      <w:bookmarkStart w:id="517" w:name="_Toc16508765"/>
      <w:bookmarkStart w:id="518" w:name="_Toc16529475"/>
      <w:bookmarkStart w:id="519" w:name="_Toc16546326"/>
      <w:bookmarkStart w:id="520" w:name="_Toc16548847"/>
      <w:bookmarkEnd w:id="508"/>
      <w:bookmarkEnd w:id="509"/>
      <w:bookmarkEnd w:id="510"/>
      <w:bookmarkEnd w:id="511"/>
      <w:bookmarkEnd w:id="512"/>
      <w:bookmarkEnd w:id="513"/>
      <w:bookmarkEnd w:id="514"/>
      <w:bookmarkEnd w:id="515"/>
      <w:bookmarkEnd w:id="516"/>
      <w:bookmarkEnd w:id="517"/>
      <w:bookmarkEnd w:id="518"/>
      <w:bookmarkEnd w:id="519"/>
      <w:bookmarkEnd w:id="520"/>
    </w:p>
    <w:p w14:paraId="441469DD" w14:textId="77777777" w:rsidR="005B482A" w:rsidRPr="005B482A" w:rsidRDefault="005B482A" w:rsidP="00081E17">
      <w:pPr>
        <w:pStyle w:val="Akapitzlist"/>
        <w:keepNext/>
        <w:keepLines/>
        <w:numPr>
          <w:ilvl w:val="0"/>
          <w:numId w:val="106"/>
        </w:numPr>
        <w:spacing w:before="120" w:after="60"/>
        <w:ind w:right="0"/>
        <w:jc w:val="left"/>
        <w:outlineLvl w:val="1"/>
        <w:rPr>
          <w:rFonts w:eastAsia="Calibri"/>
          <w:b/>
          <w:vanish/>
          <w:color w:val="17365D" w:themeColor="text2" w:themeShade="BF"/>
          <w:sz w:val="22"/>
          <w:lang w:eastAsia="en-US"/>
        </w:rPr>
      </w:pPr>
      <w:bookmarkStart w:id="521" w:name="_Toc16506091"/>
      <w:bookmarkStart w:id="522" w:name="_Toc16508766"/>
      <w:bookmarkStart w:id="523" w:name="_Toc16529476"/>
      <w:bookmarkStart w:id="524" w:name="_Toc16546327"/>
      <w:bookmarkStart w:id="525" w:name="_Toc16548848"/>
      <w:bookmarkEnd w:id="521"/>
      <w:bookmarkEnd w:id="522"/>
      <w:bookmarkEnd w:id="523"/>
      <w:bookmarkEnd w:id="524"/>
      <w:bookmarkEnd w:id="525"/>
    </w:p>
    <w:p w14:paraId="5E2E19E7" w14:textId="77777777" w:rsidR="005B482A" w:rsidRPr="005B482A" w:rsidRDefault="005B482A" w:rsidP="00081E17">
      <w:pPr>
        <w:pStyle w:val="Akapitzlist"/>
        <w:keepNext/>
        <w:keepLines/>
        <w:numPr>
          <w:ilvl w:val="0"/>
          <w:numId w:val="32"/>
        </w:numPr>
        <w:spacing w:before="120" w:after="60"/>
        <w:ind w:right="0"/>
        <w:jc w:val="left"/>
        <w:outlineLvl w:val="1"/>
        <w:rPr>
          <w:rFonts w:eastAsia="Calibri"/>
          <w:b/>
          <w:vanish/>
          <w:color w:val="17365D" w:themeColor="text2" w:themeShade="BF"/>
          <w:sz w:val="22"/>
          <w:lang w:eastAsia="en-US"/>
        </w:rPr>
      </w:pPr>
      <w:bookmarkStart w:id="526" w:name="_Toc16506092"/>
      <w:bookmarkStart w:id="527" w:name="_Toc16508767"/>
      <w:bookmarkStart w:id="528" w:name="_Toc16529477"/>
      <w:bookmarkStart w:id="529" w:name="_Toc16546328"/>
      <w:bookmarkStart w:id="530" w:name="_Toc16548849"/>
      <w:bookmarkEnd w:id="526"/>
      <w:bookmarkEnd w:id="527"/>
      <w:bookmarkEnd w:id="528"/>
      <w:bookmarkEnd w:id="529"/>
      <w:bookmarkEnd w:id="530"/>
    </w:p>
    <w:p w14:paraId="29A48BDC" w14:textId="77777777" w:rsidR="00BC52D2" w:rsidRPr="00BC52D2" w:rsidRDefault="00BC52D2" w:rsidP="00081E17">
      <w:pPr>
        <w:pStyle w:val="Akapitzlist"/>
        <w:keepNext/>
        <w:keepLines/>
        <w:numPr>
          <w:ilvl w:val="0"/>
          <w:numId w:val="163"/>
        </w:numPr>
        <w:spacing w:before="120" w:after="60"/>
        <w:ind w:right="0"/>
        <w:jc w:val="left"/>
        <w:outlineLvl w:val="1"/>
        <w:rPr>
          <w:rFonts w:eastAsia="Calibri"/>
          <w:b/>
          <w:vanish/>
          <w:color w:val="17365D" w:themeColor="text2" w:themeShade="BF"/>
          <w:sz w:val="22"/>
          <w:lang w:eastAsia="en-US"/>
        </w:rPr>
      </w:pPr>
      <w:bookmarkStart w:id="531" w:name="_Toc16508768"/>
      <w:bookmarkStart w:id="532" w:name="_Toc16529478"/>
      <w:bookmarkStart w:id="533" w:name="_Toc16546329"/>
      <w:bookmarkStart w:id="534" w:name="_Toc16548850"/>
      <w:bookmarkEnd w:id="531"/>
      <w:bookmarkEnd w:id="532"/>
      <w:bookmarkEnd w:id="533"/>
      <w:bookmarkEnd w:id="534"/>
    </w:p>
    <w:p w14:paraId="289641B4" w14:textId="77777777" w:rsidR="00A848A0" w:rsidRPr="00BC52D2" w:rsidRDefault="00A848A0" w:rsidP="002319AE">
      <w:pPr>
        <w:pStyle w:val="Nagwek2"/>
      </w:pPr>
      <w:bookmarkStart w:id="535" w:name="_Toc16548851"/>
      <w:r w:rsidRPr="00BC52D2">
        <w:t>Portal pacjenta</w:t>
      </w:r>
      <w:bookmarkEnd w:id="442"/>
      <w:bookmarkEnd w:id="535"/>
    </w:p>
    <w:tbl>
      <w:tblPr>
        <w:tblW w:w="95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9107"/>
      </w:tblGrid>
      <w:tr w:rsidR="00A848A0" w:rsidRPr="0026208A" w14:paraId="2E032EA7" w14:textId="77777777" w:rsidTr="0067478A">
        <w:trPr>
          <w:trHeight w:val="294"/>
        </w:trPr>
        <w:tc>
          <w:tcPr>
            <w:tcW w:w="401" w:type="dxa"/>
            <w:shd w:val="clear" w:color="auto" w:fill="4F81BD" w:themeFill="accent1"/>
          </w:tcPr>
          <w:p w14:paraId="27635482" w14:textId="77777777" w:rsidR="00A848A0" w:rsidRPr="0026208A" w:rsidRDefault="00A848A0" w:rsidP="00A63096">
            <w:pPr>
              <w:ind w:left="0" w:right="0" w:firstLine="0"/>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Lp.</w:t>
            </w:r>
          </w:p>
        </w:tc>
        <w:tc>
          <w:tcPr>
            <w:tcW w:w="9107" w:type="dxa"/>
            <w:shd w:val="clear" w:color="auto" w:fill="4F81BD" w:themeFill="accent1"/>
          </w:tcPr>
          <w:p w14:paraId="28ADC8F5" w14:textId="77777777" w:rsidR="00A848A0" w:rsidRPr="0026208A" w:rsidRDefault="00A848A0" w:rsidP="00A63096">
            <w:pPr>
              <w:jc w:val="center"/>
              <w:rPr>
                <w:rFonts w:eastAsia="Calibri"/>
                <w:b/>
                <w:bCs/>
                <w:color w:val="FFFFFF" w:themeColor="background1"/>
                <w:sz w:val="20"/>
                <w:szCs w:val="20"/>
                <w:lang w:eastAsia="en-US"/>
              </w:rPr>
            </w:pPr>
            <w:r w:rsidRPr="0026208A">
              <w:rPr>
                <w:rFonts w:eastAsia="Calibri"/>
                <w:b/>
                <w:bCs/>
                <w:color w:val="FFFFFF" w:themeColor="background1"/>
                <w:sz w:val="20"/>
                <w:szCs w:val="20"/>
                <w:lang w:eastAsia="en-US"/>
              </w:rPr>
              <w:t>Wymaganie</w:t>
            </w:r>
          </w:p>
        </w:tc>
      </w:tr>
      <w:tr w:rsidR="00A848A0" w:rsidRPr="0026208A" w14:paraId="7A237C3D" w14:textId="77777777" w:rsidTr="0067478A">
        <w:trPr>
          <w:trHeight w:val="351"/>
        </w:trPr>
        <w:tc>
          <w:tcPr>
            <w:tcW w:w="401" w:type="dxa"/>
          </w:tcPr>
          <w:p w14:paraId="4B2199BB"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1</w:t>
            </w:r>
          </w:p>
        </w:tc>
        <w:tc>
          <w:tcPr>
            <w:tcW w:w="9107" w:type="dxa"/>
          </w:tcPr>
          <w:p w14:paraId="63136556" w14:textId="77777777" w:rsidR="00A848A0" w:rsidRPr="0049066C" w:rsidRDefault="00A848A0" w:rsidP="00A63096">
            <w:pPr>
              <w:ind w:left="147" w:right="134"/>
              <w:jc w:val="left"/>
              <w:rPr>
                <w:sz w:val="20"/>
                <w:szCs w:val="20"/>
              </w:rPr>
            </w:pPr>
            <w:r w:rsidRPr="0049066C">
              <w:rPr>
                <w:sz w:val="20"/>
                <w:szCs w:val="20"/>
              </w:rPr>
              <w:t>Portal Pacjenta posiada możliwość integracji oraz obsługi wielu placówek medycznych w ramach jednego podmiotu medycznego, który korzystana z jednego centralnego systemu obsługi procesów medycznych oraz dokumentacji medycznej (HIS/EDM).</w:t>
            </w:r>
          </w:p>
        </w:tc>
      </w:tr>
      <w:tr w:rsidR="00A848A0" w:rsidRPr="0026208A" w14:paraId="6B2C1F93" w14:textId="77777777" w:rsidTr="0067478A">
        <w:trPr>
          <w:trHeight w:val="245"/>
        </w:trPr>
        <w:tc>
          <w:tcPr>
            <w:tcW w:w="401" w:type="dxa"/>
          </w:tcPr>
          <w:p w14:paraId="3E6234DC"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2</w:t>
            </w:r>
          </w:p>
        </w:tc>
        <w:tc>
          <w:tcPr>
            <w:tcW w:w="9107" w:type="dxa"/>
          </w:tcPr>
          <w:p w14:paraId="5892A9C5" w14:textId="77777777" w:rsidR="00A848A0" w:rsidRDefault="00A848A0" w:rsidP="00A63096">
            <w:pPr>
              <w:ind w:left="147" w:right="134"/>
              <w:jc w:val="left"/>
              <w:rPr>
                <w:sz w:val="20"/>
                <w:szCs w:val="20"/>
              </w:rPr>
            </w:pPr>
            <w:r w:rsidRPr="0049066C">
              <w:rPr>
                <w:sz w:val="20"/>
                <w:szCs w:val="20"/>
              </w:rPr>
              <w:t>Portal Pacjenta korzysta z danych zgormadzonych lub wprowadzanych w HIS jako danych podstawowych, do tych danych zaliczyć należy:</w:t>
            </w:r>
          </w:p>
          <w:p w14:paraId="0D87E035"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strukturę organizacyjną;</w:t>
            </w:r>
          </w:p>
          <w:p w14:paraId="30B10B79"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słowniki systemowe, np.: kody terytorialne, procedury medyczne i klasyfikacja chorób (ICD-9 i ICD-10), personel medyczny,  leków</w:t>
            </w:r>
          </w:p>
          <w:p w14:paraId="1311FFF8"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grafiki, w tym lekarzy, gabinetów, urządzeń medycznych</w:t>
            </w:r>
          </w:p>
          <w:p w14:paraId="34958CDC"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kartoteka pacjenta;</w:t>
            </w:r>
          </w:p>
          <w:p w14:paraId="68499D80"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cenniki usług;</w:t>
            </w:r>
            <w:r w:rsidR="003C1309">
              <w:rPr>
                <w:sz w:val="20"/>
                <w:szCs w:val="20"/>
              </w:rPr>
              <w:t xml:space="preserve"> </w:t>
            </w:r>
            <w:r w:rsidRPr="0049066C">
              <w:rPr>
                <w:sz w:val="20"/>
                <w:szCs w:val="20"/>
              </w:rPr>
              <w:t>recepty.</w:t>
            </w:r>
          </w:p>
        </w:tc>
      </w:tr>
      <w:tr w:rsidR="00A848A0" w:rsidRPr="0026208A" w14:paraId="2CEE10D4" w14:textId="77777777" w:rsidTr="0067478A">
        <w:trPr>
          <w:trHeight w:val="278"/>
        </w:trPr>
        <w:tc>
          <w:tcPr>
            <w:tcW w:w="401" w:type="dxa"/>
          </w:tcPr>
          <w:p w14:paraId="16C42FB5"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7F66FC68" w14:textId="77777777" w:rsidR="00A848A0" w:rsidRPr="0049066C" w:rsidRDefault="00A848A0" w:rsidP="00A63096">
            <w:pPr>
              <w:ind w:left="147" w:right="134"/>
              <w:jc w:val="left"/>
              <w:rPr>
                <w:sz w:val="20"/>
                <w:szCs w:val="20"/>
              </w:rPr>
            </w:pPr>
            <w:r w:rsidRPr="0049066C">
              <w:rPr>
                <w:sz w:val="20"/>
                <w:szCs w:val="20"/>
              </w:rPr>
              <w:t>Portal Pacjenta składa się z ogólnodostępnej części informacyjnej i zestawu usług dla zalogowanych pacjentów</w:t>
            </w:r>
          </w:p>
        </w:tc>
      </w:tr>
      <w:tr w:rsidR="00A848A0" w:rsidRPr="0026208A" w14:paraId="7D5DDADE" w14:textId="77777777" w:rsidTr="0067478A">
        <w:trPr>
          <w:trHeight w:val="267"/>
        </w:trPr>
        <w:tc>
          <w:tcPr>
            <w:tcW w:w="401" w:type="dxa"/>
          </w:tcPr>
          <w:p w14:paraId="44084FFC"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4</w:t>
            </w:r>
          </w:p>
        </w:tc>
        <w:tc>
          <w:tcPr>
            <w:tcW w:w="9107" w:type="dxa"/>
          </w:tcPr>
          <w:p w14:paraId="0DF14E84" w14:textId="77777777" w:rsidR="00A848A0" w:rsidRPr="0049066C" w:rsidRDefault="00A848A0" w:rsidP="00A63096">
            <w:pPr>
              <w:ind w:left="147" w:right="134"/>
              <w:jc w:val="left"/>
              <w:rPr>
                <w:sz w:val="20"/>
                <w:szCs w:val="20"/>
              </w:rPr>
            </w:pPr>
            <w:r w:rsidRPr="0049066C">
              <w:rPr>
                <w:sz w:val="20"/>
                <w:szCs w:val="20"/>
              </w:rPr>
              <w:t>Część informacyjna jest systemem klasy CMS</w:t>
            </w:r>
          </w:p>
        </w:tc>
      </w:tr>
      <w:tr w:rsidR="00A848A0" w:rsidRPr="0026208A" w14:paraId="79D9BC4B" w14:textId="77777777" w:rsidTr="0067478A">
        <w:trPr>
          <w:trHeight w:val="64"/>
        </w:trPr>
        <w:tc>
          <w:tcPr>
            <w:tcW w:w="401" w:type="dxa"/>
          </w:tcPr>
          <w:p w14:paraId="14A26A57"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5</w:t>
            </w:r>
          </w:p>
        </w:tc>
        <w:tc>
          <w:tcPr>
            <w:tcW w:w="9107" w:type="dxa"/>
          </w:tcPr>
          <w:p w14:paraId="35D65077" w14:textId="77777777" w:rsidR="00A848A0" w:rsidRPr="0049066C" w:rsidRDefault="00A848A0" w:rsidP="00A63096">
            <w:pPr>
              <w:ind w:left="147" w:right="134"/>
              <w:jc w:val="left"/>
              <w:rPr>
                <w:sz w:val="20"/>
                <w:szCs w:val="20"/>
              </w:rPr>
            </w:pPr>
            <w:r w:rsidRPr="0049066C">
              <w:rPr>
                <w:sz w:val="20"/>
                <w:szCs w:val="20"/>
              </w:rPr>
              <w:t>Portal pozwala na publikację aktualności, ogłoszeń i materiałów multimedialnych</w:t>
            </w:r>
          </w:p>
        </w:tc>
      </w:tr>
      <w:tr w:rsidR="00A848A0" w:rsidRPr="0026208A" w14:paraId="2E854F52" w14:textId="77777777" w:rsidTr="0067478A">
        <w:trPr>
          <w:trHeight w:val="273"/>
        </w:trPr>
        <w:tc>
          <w:tcPr>
            <w:tcW w:w="401" w:type="dxa"/>
          </w:tcPr>
          <w:p w14:paraId="31198BFF"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6</w:t>
            </w:r>
          </w:p>
        </w:tc>
        <w:tc>
          <w:tcPr>
            <w:tcW w:w="9107" w:type="dxa"/>
          </w:tcPr>
          <w:p w14:paraId="3C1C8E21" w14:textId="77777777" w:rsidR="00A848A0" w:rsidRPr="0049066C" w:rsidRDefault="00A848A0" w:rsidP="00A63096">
            <w:pPr>
              <w:ind w:left="147" w:right="134"/>
              <w:jc w:val="left"/>
              <w:rPr>
                <w:sz w:val="20"/>
                <w:szCs w:val="20"/>
              </w:rPr>
            </w:pPr>
            <w:r w:rsidRPr="0049066C">
              <w:rPr>
                <w:sz w:val="20"/>
                <w:szCs w:val="20"/>
              </w:rPr>
              <w:t>Portal umożliwia prezentację danych na temat podmiotu leczniczego - godzin pracy, informacji o dyżurach medycznych i personelu</w:t>
            </w:r>
          </w:p>
        </w:tc>
      </w:tr>
      <w:tr w:rsidR="00A848A0" w:rsidRPr="0026208A" w14:paraId="565062A8" w14:textId="77777777" w:rsidTr="0067478A">
        <w:trPr>
          <w:trHeight w:val="266"/>
        </w:trPr>
        <w:tc>
          <w:tcPr>
            <w:tcW w:w="401" w:type="dxa"/>
          </w:tcPr>
          <w:p w14:paraId="4B40D3A1"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7</w:t>
            </w:r>
          </w:p>
        </w:tc>
        <w:tc>
          <w:tcPr>
            <w:tcW w:w="9107" w:type="dxa"/>
          </w:tcPr>
          <w:p w14:paraId="1103B556" w14:textId="77777777" w:rsidR="00A848A0" w:rsidRPr="0049066C" w:rsidRDefault="00A848A0" w:rsidP="00A63096">
            <w:pPr>
              <w:ind w:left="147" w:right="134"/>
              <w:jc w:val="left"/>
              <w:rPr>
                <w:sz w:val="20"/>
                <w:szCs w:val="20"/>
              </w:rPr>
            </w:pPr>
            <w:r w:rsidRPr="0049066C">
              <w:rPr>
                <w:sz w:val="20"/>
                <w:szCs w:val="20"/>
              </w:rPr>
              <w:t>Portal umożliwia prezentację struktury organizacyjnej jednostki</w:t>
            </w:r>
          </w:p>
        </w:tc>
      </w:tr>
      <w:tr w:rsidR="00A848A0" w:rsidRPr="0026208A" w14:paraId="18746FCD" w14:textId="77777777" w:rsidTr="0067478A">
        <w:trPr>
          <w:trHeight w:val="274"/>
        </w:trPr>
        <w:tc>
          <w:tcPr>
            <w:tcW w:w="401" w:type="dxa"/>
          </w:tcPr>
          <w:p w14:paraId="64E5ACA2"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8</w:t>
            </w:r>
          </w:p>
        </w:tc>
        <w:tc>
          <w:tcPr>
            <w:tcW w:w="9107" w:type="dxa"/>
          </w:tcPr>
          <w:p w14:paraId="5A1CA861" w14:textId="77777777" w:rsidR="00A848A0" w:rsidRPr="0049066C" w:rsidRDefault="00A848A0" w:rsidP="00A63096">
            <w:pPr>
              <w:ind w:left="147" w:right="134"/>
              <w:jc w:val="left"/>
              <w:rPr>
                <w:sz w:val="20"/>
                <w:szCs w:val="20"/>
              </w:rPr>
            </w:pPr>
            <w:r w:rsidRPr="0049066C">
              <w:rPr>
                <w:sz w:val="20"/>
                <w:szCs w:val="20"/>
              </w:rPr>
              <w:t>Portal udostępnia możliwość odtwarzania plików audio i video z widocznym panelem sterującym</w:t>
            </w:r>
          </w:p>
        </w:tc>
      </w:tr>
      <w:tr w:rsidR="00A848A0" w:rsidRPr="0026208A" w14:paraId="455EAFC4" w14:textId="77777777" w:rsidTr="0067478A">
        <w:trPr>
          <w:trHeight w:val="265"/>
        </w:trPr>
        <w:tc>
          <w:tcPr>
            <w:tcW w:w="401" w:type="dxa"/>
          </w:tcPr>
          <w:p w14:paraId="45F1C7CA"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9</w:t>
            </w:r>
          </w:p>
        </w:tc>
        <w:tc>
          <w:tcPr>
            <w:tcW w:w="9107" w:type="dxa"/>
          </w:tcPr>
          <w:p w14:paraId="678A72B0" w14:textId="77777777" w:rsidR="00A848A0" w:rsidRPr="0049066C" w:rsidRDefault="00A848A0" w:rsidP="00A63096">
            <w:pPr>
              <w:ind w:left="147" w:right="134"/>
              <w:jc w:val="left"/>
              <w:rPr>
                <w:sz w:val="20"/>
                <w:szCs w:val="20"/>
              </w:rPr>
            </w:pPr>
            <w:r w:rsidRPr="0049066C">
              <w:rPr>
                <w:sz w:val="20"/>
                <w:szCs w:val="20"/>
              </w:rPr>
              <w:t>Portal jest zabezpieczony przed publikacją nieautoryzowanej treści</w:t>
            </w:r>
          </w:p>
        </w:tc>
      </w:tr>
      <w:tr w:rsidR="00A848A0" w:rsidRPr="0026208A" w14:paraId="01B106EF" w14:textId="77777777" w:rsidTr="0067478A">
        <w:trPr>
          <w:trHeight w:val="302"/>
        </w:trPr>
        <w:tc>
          <w:tcPr>
            <w:tcW w:w="401" w:type="dxa"/>
          </w:tcPr>
          <w:p w14:paraId="5C89C645"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2C883DA1" w14:textId="77777777" w:rsidR="00A848A0" w:rsidRPr="0049066C" w:rsidRDefault="00A848A0" w:rsidP="00A63096">
            <w:pPr>
              <w:ind w:left="147" w:right="134"/>
              <w:jc w:val="left"/>
              <w:rPr>
                <w:sz w:val="20"/>
                <w:szCs w:val="20"/>
              </w:rPr>
            </w:pPr>
            <w:r w:rsidRPr="0049066C">
              <w:rPr>
                <w:sz w:val="20"/>
                <w:szCs w:val="20"/>
              </w:rPr>
              <w:t>Zarządzaniem Portalem zajmują się Administratorzy, bądź Redaktorzy Portalu</w:t>
            </w:r>
          </w:p>
        </w:tc>
      </w:tr>
      <w:tr w:rsidR="00A848A0" w:rsidRPr="0026208A" w14:paraId="6E7DE678" w14:textId="77777777" w:rsidTr="0067478A">
        <w:trPr>
          <w:trHeight w:val="277"/>
        </w:trPr>
        <w:tc>
          <w:tcPr>
            <w:tcW w:w="401" w:type="dxa"/>
          </w:tcPr>
          <w:p w14:paraId="7F63B033"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2E6B8945" w14:textId="77777777" w:rsidR="00A848A0" w:rsidRPr="0049066C" w:rsidRDefault="00A848A0" w:rsidP="00A63096">
            <w:pPr>
              <w:ind w:left="147" w:right="134"/>
              <w:jc w:val="left"/>
              <w:rPr>
                <w:sz w:val="20"/>
                <w:szCs w:val="20"/>
              </w:rPr>
            </w:pPr>
            <w:r w:rsidRPr="0049066C">
              <w:rPr>
                <w:sz w:val="20"/>
                <w:szCs w:val="20"/>
              </w:rPr>
              <w:t>Administratorzy mają możliwość zarządzania kontami Redaktorów Portalu i nadawania im uprawnień do wybranych gałęzi w strukturze Portalu</w:t>
            </w:r>
          </w:p>
        </w:tc>
      </w:tr>
      <w:tr w:rsidR="00A848A0" w:rsidRPr="0026208A" w14:paraId="4D8FBF70" w14:textId="77777777" w:rsidTr="0067478A">
        <w:trPr>
          <w:trHeight w:val="277"/>
        </w:trPr>
        <w:tc>
          <w:tcPr>
            <w:tcW w:w="401" w:type="dxa"/>
          </w:tcPr>
          <w:p w14:paraId="6EFF7197"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58B5B28D" w14:textId="77777777" w:rsidR="00A848A0" w:rsidRPr="0049066C" w:rsidRDefault="00A848A0" w:rsidP="00A63096">
            <w:pPr>
              <w:ind w:left="147" w:right="134"/>
              <w:jc w:val="left"/>
              <w:rPr>
                <w:sz w:val="20"/>
                <w:szCs w:val="20"/>
              </w:rPr>
            </w:pPr>
            <w:r w:rsidRPr="0049066C">
              <w:rPr>
                <w:sz w:val="20"/>
                <w:szCs w:val="20"/>
              </w:rPr>
              <w:t>System umożliwia dodawanie / edycję / usunięcie zawartości Portalu bez znajomości HTML</w:t>
            </w:r>
          </w:p>
        </w:tc>
      </w:tr>
      <w:tr w:rsidR="00A848A0" w:rsidRPr="0026208A" w14:paraId="680E3C49" w14:textId="77777777" w:rsidTr="0067478A">
        <w:trPr>
          <w:trHeight w:val="277"/>
        </w:trPr>
        <w:tc>
          <w:tcPr>
            <w:tcW w:w="401" w:type="dxa"/>
          </w:tcPr>
          <w:p w14:paraId="1EAFFAF7"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603B8FF3" w14:textId="77777777" w:rsidR="00A848A0" w:rsidRPr="0049066C" w:rsidRDefault="00A848A0" w:rsidP="00A63096">
            <w:pPr>
              <w:ind w:left="147" w:right="134"/>
              <w:jc w:val="left"/>
              <w:rPr>
                <w:sz w:val="20"/>
                <w:szCs w:val="20"/>
              </w:rPr>
            </w:pPr>
            <w:r w:rsidRPr="0049066C">
              <w:rPr>
                <w:sz w:val="20"/>
                <w:szCs w:val="20"/>
              </w:rPr>
              <w:t>Redaktorzy Portalu mają poprzez narzędzia CMS możliwość definiowania treści: stron i artykułów</w:t>
            </w:r>
          </w:p>
        </w:tc>
      </w:tr>
      <w:tr w:rsidR="00A848A0" w:rsidRPr="0026208A" w14:paraId="0BD0A07B" w14:textId="77777777" w:rsidTr="0067478A">
        <w:trPr>
          <w:trHeight w:val="277"/>
        </w:trPr>
        <w:tc>
          <w:tcPr>
            <w:tcW w:w="401" w:type="dxa"/>
          </w:tcPr>
          <w:p w14:paraId="052BA2A7"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vAlign w:val="center"/>
          </w:tcPr>
          <w:p w14:paraId="760B83E2" w14:textId="77777777" w:rsidR="00A848A0" w:rsidRDefault="00A848A0" w:rsidP="00A63096">
            <w:pPr>
              <w:ind w:left="147" w:right="134"/>
              <w:jc w:val="left"/>
              <w:rPr>
                <w:sz w:val="20"/>
                <w:szCs w:val="20"/>
              </w:rPr>
            </w:pPr>
            <w:r w:rsidRPr="0049066C">
              <w:rPr>
                <w:sz w:val="20"/>
                <w:szCs w:val="20"/>
              </w:rPr>
              <w:t>Strony Portalu budowane są z elementów blokowych, m.in.:</w:t>
            </w:r>
          </w:p>
          <w:p w14:paraId="32CF5D2E"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tekstu formatowanego</w:t>
            </w:r>
          </w:p>
          <w:p w14:paraId="58366CB9"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nagłówków</w:t>
            </w:r>
          </w:p>
          <w:p w14:paraId="3AF5EC32"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przycisków</w:t>
            </w:r>
          </w:p>
          <w:p w14:paraId="0772FEBA"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map</w:t>
            </w:r>
          </w:p>
          <w:p w14:paraId="61A2E0C3"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obrazków</w:t>
            </w:r>
          </w:p>
          <w:p w14:paraId="409585B6"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 xml:space="preserve"> filmów</w:t>
            </w:r>
          </w:p>
          <w:p w14:paraId="43376E09"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galerii zdjęć</w:t>
            </w:r>
          </w:p>
          <w:p w14:paraId="40851DB8"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listy artykułów</w:t>
            </w:r>
          </w:p>
          <w:p w14:paraId="4DD1FC80" w14:textId="77777777" w:rsidR="00A848A0" w:rsidRPr="0049066C" w:rsidRDefault="00A848A0" w:rsidP="00081E17">
            <w:pPr>
              <w:pStyle w:val="Akapitzlist"/>
              <w:numPr>
                <w:ilvl w:val="0"/>
                <w:numId w:val="141"/>
              </w:numPr>
              <w:ind w:left="565" w:right="134" w:hanging="284"/>
              <w:jc w:val="left"/>
              <w:rPr>
                <w:sz w:val="20"/>
                <w:szCs w:val="20"/>
              </w:rPr>
            </w:pPr>
            <w:r w:rsidRPr="0049066C">
              <w:rPr>
                <w:sz w:val="20"/>
                <w:szCs w:val="20"/>
              </w:rPr>
              <w:t>bannerów stron wyświetlających cyklicznie wybrane zdjęcia, odnośniki do stron i krótkie opisy</w:t>
            </w:r>
          </w:p>
        </w:tc>
      </w:tr>
      <w:tr w:rsidR="00A848A0" w:rsidRPr="0026208A" w14:paraId="7323DA25" w14:textId="77777777" w:rsidTr="0067478A">
        <w:trPr>
          <w:trHeight w:val="277"/>
        </w:trPr>
        <w:tc>
          <w:tcPr>
            <w:tcW w:w="401" w:type="dxa"/>
          </w:tcPr>
          <w:p w14:paraId="5DA94A53"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vAlign w:val="center"/>
          </w:tcPr>
          <w:p w14:paraId="42954278" w14:textId="77777777" w:rsidR="00A848A0" w:rsidRPr="0049066C" w:rsidRDefault="00A848A0" w:rsidP="00A63096">
            <w:pPr>
              <w:ind w:left="147" w:right="134"/>
              <w:jc w:val="left"/>
              <w:rPr>
                <w:sz w:val="20"/>
                <w:szCs w:val="20"/>
              </w:rPr>
            </w:pPr>
            <w:r w:rsidRPr="0049066C">
              <w:rPr>
                <w:sz w:val="20"/>
                <w:szCs w:val="20"/>
              </w:rPr>
              <w:t>Redaktorzy mogą definiować układ elementów blokowych w podziale na kolumny</w:t>
            </w:r>
          </w:p>
        </w:tc>
      </w:tr>
      <w:tr w:rsidR="00A848A0" w:rsidRPr="0026208A" w14:paraId="189FD257" w14:textId="77777777" w:rsidTr="00A25EE2">
        <w:trPr>
          <w:trHeight w:val="2252"/>
        </w:trPr>
        <w:tc>
          <w:tcPr>
            <w:tcW w:w="401" w:type="dxa"/>
          </w:tcPr>
          <w:p w14:paraId="4174B481"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vAlign w:val="center"/>
          </w:tcPr>
          <w:p w14:paraId="353D8478" w14:textId="77777777" w:rsidR="00A848A0" w:rsidRDefault="00A848A0" w:rsidP="00A63096">
            <w:pPr>
              <w:ind w:left="147" w:right="134"/>
              <w:jc w:val="left"/>
              <w:rPr>
                <w:sz w:val="20"/>
                <w:szCs w:val="20"/>
              </w:rPr>
            </w:pPr>
            <w:r w:rsidRPr="0049066C">
              <w:rPr>
                <w:sz w:val="20"/>
                <w:szCs w:val="20"/>
              </w:rPr>
              <w:t>Redaktorzy tworzą artykuły przy użyciu edytora umożliwiającego formatowanie tekstu, obsługującego minimum:</w:t>
            </w:r>
          </w:p>
          <w:p w14:paraId="140FADA3" w14:textId="77777777" w:rsidR="00A848A0" w:rsidRPr="00A25EE2" w:rsidRDefault="00A25EE2" w:rsidP="00081E17">
            <w:pPr>
              <w:pStyle w:val="Akapitzlist"/>
              <w:numPr>
                <w:ilvl w:val="0"/>
                <w:numId w:val="141"/>
              </w:numPr>
              <w:ind w:left="565" w:right="134" w:hanging="284"/>
              <w:jc w:val="left"/>
              <w:rPr>
                <w:sz w:val="20"/>
                <w:szCs w:val="20"/>
              </w:rPr>
            </w:pPr>
            <w:r w:rsidRPr="00A25EE2">
              <w:rPr>
                <w:sz w:val="20"/>
                <w:szCs w:val="20"/>
              </w:rPr>
              <w:t>P</w:t>
            </w:r>
            <w:r w:rsidR="00A848A0" w:rsidRPr="00A25EE2">
              <w:rPr>
                <w:sz w:val="20"/>
                <w:szCs w:val="20"/>
              </w:rPr>
              <w:t>ogrubienie</w:t>
            </w:r>
            <w:r w:rsidRPr="00A25EE2">
              <w:rPr>
                <w:sz w:val="20"/>
                <w:szCs w:val="20"/>
              </w:rPr>
              <w:t xml:space="preserve">, </w:t>
            </w:r>
            <w:r w:rsidR="00A848A0" w:rsidRPr="00A25EE2">
              <w:rPr>
                <w:sz w:val="20"/>
                <w:szCs w:val="20"/>
              </w:rPr>
              <w:t>pochylenie</w:t>
            </w:r>
            <w:r w:rsidRPr="00A25EE2">
              <w:rPr>
                <w:sz w:val="20"/>
                <w:szCs w:val="20"/>
              </w:rPr>
              <w:t xml:space="preserve">, </w:t>
            </w:r>
            <w:r w:rsidR="00A848A0" w:rsidRPr="00A25EE2">
              <w:rPr>
                <w:sz w:val="20"/>
                <w:szCs w:val="20"/>
              </w:rPr>
              <w:t>podkreślenie</w:t>
            </w:r>
            <w:r w:rsidRPr="00A25EE2">
              <w:rPr>
                <w:sz w:val="20"/>
                <w:szCs w:val="20"/>
              </w:rPr>
              <w:t xml:space="preserve">, </w:t>
            </w:r>
            <w:r w:rsidR="00A848A0" w:rsidRPr="00A25EE2">
              <w:rPr>
                <w:sz w:val="20"/>
                <w:szCs w:val="20"/>
              </w:rPr>
              <w:t>wyrównanie</w:t>
            </w:r>
          </w:p>
          <w:p w14:paraId="388508FA" w14:textId="77777777" w:rsidR="00A848A0" w:rsidRPr="00791210" w:rsidRDefault="00A848A0" w:rsidP="00081E17">
            <w:pPr>
              <w:pStyle w:val="Akapitzlist"/>
              <w:numPr>
                <w:ilvl w:val="0"/>
                <w:numId w:val="141"/>
              </w:numPr>
              <w:ind w:left="565" w:right="134" w:hanging="284"/>
              <w:jc w:val="left"/>
              <w:rPr>
                <w:sz w:val="20"/>
                <w:szCs w:val="20"/>
              </w:rPr>
            </w:pPr>
            <w:r w:rsidRPr="00791210">
              <w:rPr>
                <w:sz w:val="20"/>
                <w:szCs w:val="20"/>
              </w:rPr>
              <w:t>listy numerowane i punktowane</w:t>
            </w:r>
          </w:p>
          <w:p w14:paraId="62B63297" w14:textId="77777777" w:rsidR="00A848A0" w:rsidRPr="00791210" w:rsidRDefault="00A848A0" w:rsidP="00081E17">
            <w:pPr>
              <w:pStyle w:val="Akapitzlist"/>
              <w:numPr>
                <w:ilvl w:val="0"/>
                <w:numId w:val="141"/>
              </w:numPr>
              <w:ind w:left="565" w:right="134" w:hanging="284"/>
              <w:jc w:val="left"/>
              <w:rPr>
                <w:sz w:val="20"/>
                <w:szCs w:val="20"/>
              </w:rPr>
            </w:pPr>
            <w:r w:rsidRPr="00791210">
              <w:rPr>
                <w:sz w:val="20"/>
                <w:szCs w:val="20"/>
              </w:rPr>
              <w:t>tabele</w:t>
            </w:r>
          </w:p>
          <w:p w14:paraId="02BFA78C" w14:textId="77777777" w:rsidR="00A848A0" w:rsidRPr="00791210" w:rsidRDefault="00A848A0" w:rsidP="00081E17">
            <w:pPr>
              <w:pStyle w:val="Akapitzlist"/>
              <w:numPr>
                <w:ilvl w:val="0"/>
                <w:numId w:val="141"/>
              </w:numPr>
              <w:ind w:left="565" w:right="134" w:hanging="284"/>
              <w:jc w:val="left"/>
              <w:rPr>
                <w:sz w:val="20"/>
                <w:szCs w:val="20"/>
              </w:rPr>
            </w:pPr>
            <w:r w:rsidRPr="00791210">
              <w:rPr>
                <w:sz w:val="20"/>
                <w:szCs w:val="20"/>
              </w:rPr>
              <w:t>odnośniki do innych treści</w:t>
            </w:r>
          </w:p>
          <w:p w14:paraId="0D8B4D6D" w14:textId="77777777" w:rsidR="00A848A0" w:rsidRPr="00791210" w:rsidRDefault="00A848A0" w:rsidP="00081E17">
            <w:pPr>
              <w:pStyle w:val="Akapitzlist"/>
              <w:numPr>
                <w:ilvl w:val="0"/>
                <w:numId w:val="141"/>
              </w:numPr>
              <w:ind w:left="565" w:right="134" w:hanging="284"/>
              <w:jc w:val="left"/>
              <w:rPr>
                <w:sz w:val="20"/>
                <w:szCs w:val="20"/>
              </w:rPr>
            </w:pPr>
            <w:r w:rsidRPr="00791210">
              <w:rPr>
                <w:sz w:val="20"/>
                <w:szCs w:val="20"/>
              </w:rPr>
              <w:t>zdjęcia, filmy, pliki dźwiękowe</w:t>
            </w:r>
          </w:p>
          <w:p w14:paraId="3425FE7B" w14:textId="77777777" w:rsidR="00A848A0" w:rsidRPr="00791210" w:rsidRDefault="00A848A0" w:rsidP="00081E17">
            <w:pPr>
              <w:pStyle w:val="Akapitzlist"/>
              <w:numPr>
                <w:ilvl w:val="0"/>
                <w:numId w:val="141"/>
              </w:numPr>
              <w:ind w:left="565" w:right="134" w:hanging="284"/>
              <w:jc w:val="left"/>
              <w:rPr>
                <w:sz w:val="20"/>
                <w:szCs w:val="20"/>
              </w:rPr>
            </w:pPr>
            <w:r w:rsidRPr="00791210">
              <w:rPr>
                <w:sz w:val="20"/>
                <w:szCs w:val="20"/>
              </w:rPr>
              <w:t>kolor tekstu, kolor tła</w:t>
            </w:r>
          </w:p>
          <w:p w14:paraId="30A081C9" w14:textId="77777777" w:rsidR="00A848A0" w:rsidRPr="0049066C" w:rsidRDefault="00A848A0" w:rsidP="00081E17">
            <w:pPr>
              <w:pStyle w:val="Akapitzlist"/>
              <w:numPr>
                <w:ilvl w:val="0"/>
                <w:numId w:val="141"/>
              </w:numPr>
              <w:ind w:left="565" w:right="134" w:hanging="284"/>
              <w:jc w:val="left"/>
              <w:rPr>
                <w:sz w:val="20"/>
                <w:szCs w:val="20"/>
              </w:rPr>
            </w:pPr>
            <w:r w:rsidRPr="00791210">
              <w:rPr>
                <w:sz w:val="20"/>
                <w:szCs w:val="20"/>
              </w:rPr>
              <w:t>indeks górny, indeks dolny</w:t>
            </w:r>
          </w:p>
        </w:tc>
      </w:tr>
      <w:tr w:rsidR="00A848A0" w:rsidRPr="0026208A" w14:paraId="29B18F5E" w14:textId="77777777" w:rsidTr="0067478A">
        <w:trPr>
          <w:trHeight w:val="277"/>
        </w:trPr>
        <w:tc>
          <w:tcPr>
            <w:tcW w:w="401" w:type="dxa"/>
          </w:tcPr>
          <w:p w14:paraId="465510AC"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86D71BF" w14:textId="77777777" w:rsidR="00A848A0" w:rsidRPr="00791210" w:rsidRDefault="00A848A0" w:rsidP="00A63096">
            <w:pPr>
              <w:ind w:left="147" w:right="134"/>
              <w:jc w:val="left"/>
              <w:rPr>
                <w:sz w:val="20"/>
                <w:szCs w:val="20"/>
              </w:rPr>
            </w:pPr>
            <w:r w:rsidRPr="00791210">
              <w:rPr>
                <w:sz w:val="20"/>
                <w:szCs w:val="20"/>
              </w:rPr>
              <w:t>Portal umożliwia publikowanie treści</w:t>
            </w:r>
          </w:p>
        </w:tc>
      </w:tr>
      <w:tr w:rsidR="00A848A0" w:rsidRPr="0026208A" w14:paraId="43AE6378" w14:textId="77777777" w:rsidTr="0067478A">
        <w:trPr>
          <w:trHeight w:val="277"/>
        </w:trPr>
        <w:tc>
          <w:tcPr>
            <w:tcW w:w="401" w:type="dxa"/>
          </w:tcPr>
          <w:p w14:paraId="1BD5E0F8"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77243912" w14:textId="77777777" w:rsidR="00A848A0" w:rsidRPr="00791210" w:rsidRDefault="00A848A0" w:rsidP="00A63096">
            <w:pPr>
              <w:ind w:left="147" w:right="134"/>
              <w:jc w:val="left"/>
              <w:rPr>
                <w:sz w:val="20"/>
                <w:szCs w:val="20"/>
              </w:rPr>
            </w:pPr>
            <w:r w:rsidRPr="00791210">
              <w:rPr>
                <w:sz w:val="20"/>
                <w:szCs w:val="20"/>
              </w:rPr>
              <w:t>Treści, które nie zostały opublikowane nie są dostępne dla użytkowników zewnętrznych</w:t>
            </w:r>
          </w:p>
        </w:tc>
      </w:tr>
      <w:tr w:rsidR="00A848A0" w:rsidRPr="0026208A" w14:paraId="73CAAA88" w14:textId="77777777" w:rsidTr="0067478A">
        <w:trPr>
          <w:trHeight w:val="277"/>
        </w:trPr>
        <w:tc>
          <w:tcPr>
            <w:tcW w:w="401" w:type="dxa"/>
          </w:tcPr>
          <w:p w14:paraId="142ADD38"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B757307" w14:textId="77777777" w:rsidR="00A848A0" w:rsidRPr="00791210" w:rsidRDefault="00A848A0" w:rsidP="00A63096">
            <w:pPr>
              <w:ind w:left="147" w:right="134"/>
              <w:jc w:val="left"/>
              <w:rPr>
                <w:sz w:val="20"/>
                <w:szCs w:val="20"/>
              </w:rPr>
            </w:pPr>
            <w:r w:rsidRPr="00791210">
              <w:rPr>
                <w:sz w:val="20"/>
                <w:szCs w:val="20"/>
              </w:rPr>
              <w:t>Redaktor Portalu przed opublikowaniem treści ma możliwość uzyskania podglądu strony/artykułu</w:t>
            </w:r>
          </w:p>
        </w:tc>
      </w:tr>
      <w:tr w:rsidR="00A848A0" w:rsidRPr="0026208A" w14:paraId="730946CE" w14:textId="77777777" w:rsidTr="0067478A">
        <w:trPr>
          <w:trHeight w:val="277"/>
        </w:trPr>
        <w:tc>
          <w:tcPr>
            <w:tcW w:w="401" w:type="dxa"/>
          </w:tcPr>
          <w:p w14:paraId="40FD1F30"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9A250F9" w14:textId="77777777" w:rsidR="00A848A0" w:rsidRPr="00791210" w:rsidRDefault="00A848A0" w:rsidP="00A63096">
            <w:pPr>
              <w:ind w:left="147" w:right="134"/>
              <w:jc w:val="left"/>
              <w:rPr>
                <w:sz w:val="20"/>
                <w:szCs w:val="20"/>
              </w:rPr>
            </w:pPr>
            <w:r w:rsidRPr="00791210">
              <w:rPr>
                <w:sz w:val="20"/>
                <w:szCs w:val="20"/>
              </w:rPr>
              <w:t>Portal umożliwia zarządzanie galerią zdjęć oraz plików innych typów</w:t>
            </w:r>
          </w:p>
        </w:tc>
      </w:tr>
      <w:tr w:rsidR="00A848A0" w:rsidRPr="0026208A" w14:paraId="0E55F0D2" w14:textId="77777777" w:rsidTr="0067478A">
        <w:trPr>
          <w:trHeight w:val="277"/>
        </w:trPr>
        <w:tc>
          <w:tcPr>
            <w:tcW w:w="401" w:type="dxa"/>
          </w:tcPr>
          <w:p w14:paraId="45EE51AF"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62C0825C" w14:textId="77777777" w:rsidR="00A848A0" w:rsidRPr="00791210" w:rsidRDefault="00A848A0" w:rsidP="00A63096">
            <w:pPr>
              <w:ind w:left="147" w:right="134"/>
              <w:jc w:val="left"/>
              <w:rPr>
                <w:sz w:val="20"/>
                <w:szCs w:val="20"/>
              </w:rPr>
            </w:pPr>
            <w:r w:rsidRPr="00791210">
              <w:rPr>
                <w:sz w:val="20"/>
                <w:szCs w:val="20"/>
              </w:rPr>
              <w:t>Pliki galerii mogą być grupowane w folderach</w:t>
            </w:r>
          </w:p>
        </w:tc>
      </w:tr>
      <w:tr w:rsidR="00A848A0" w:rsidRPr="0026208A" w14:paraId="11BDAAD5" w14:textId="77777777" w:rsidTr="0067478A">
        <w:trPr>
          <w:trHeight w:val="277"/>
        </w:trPr>
        <w:tc>
          <w:tcPr>
            <w:tcW w:w="401" w:type="dxa"/>
          </w:tcPr>
          <w:p w14:paraId="12046343"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D60B2F1" w14:textId="77777777" w:rsidR="00A848A0" w:rsidRPr="00791210" w:rsidRDefault="00A848A0" w:rsidP="00A63096">
            <w:pPr>
              <w:ind w:left="147" w:right="134"/>
              <w:jc w:val="left"/>
              <w:rPr>
                <w:sz w:val="20"/>
                <w:szCs w:val="20"/>
              </w:rPr>
            </w:pPr>
            <w:r w:rsidRPr="00791210">
              <w:rPr>
                <w:sz w:val="20"/>
                <w:szCs w:val="20"/>
              </w:rPr>
              <w:t>Portal umożliwia prezentację struktury w formie drzewiastej</w:t>
            </w:r>
          </w:p>
        </w:tc>
      </w:tr>
      <w:tr w:rsidR="00A848A0" w:rsidRPr="0026208A" w14:paraId="29F2FC1A" w14:textId="77777777" w:rsidTr="0067478A">
        <w:trPr>
          <w:trHeight w:val="277"/>
        </w:trPr>
        <w:tc>
          <w:tcPr>
            <w:tcW w:w="401" w:type="dxa"/>
          </w:tcPr>
          <w:p w14:paraId="344F7AB5"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6823369C" w14:textId="77777777" w:rsidR="00A848A0" w:rsidRPr="00791210" w:rsidRDefault="00A848A0" w:rsidP="00A63096">
            <w:pPr>
              <w:ind w:left="147" w:right="134"/>
              <w:jc w:val="left"/>
              <w:rPr>
                <w:sz w:val="20"/>
                <w:szCs w:val="20"/>
              </w:rPr>
            </w:pPr>
            <w:r w:rsidRPr="00791210">
              <w:rPr>
                <w:sz w:val="20"/>
                <w:szCs w:val="20"/>
              </w:rPr>
              <w:t>Portal umożliwia graficzne zarządzanie swoją strukturą (dodawanie, usuwanie i przenoszenie stron)</w:t>
            </w:r>
          </w:p>
        </w:tc>
      </w:tr>
      <w:tr w:rsidR="00A848A0" w:rsidRPr="0026208A" w14:paraId="17A39E7A" w14:textId="77777777" w:rsidTr="0067478A">
        <w:trPr>
          <w:trHeight w:val="277"/>
        </w:trPr>
        <w:tc>
          <w:tcPr>
            <w:tcW w:w="401" w:type="dxa"/>
          </w:tcPr>
          <w:p w14:paraId="69BE4DD4"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4BCBCCB" w14:textId="77777777" w:rsidR="00A848A0" w:rsidRPr="00791210" w:rsidRDefault="00A848A0" w:rsidP="00A63096">
            <w:pPr>
              <w:ind w:left="147" w:right="134"/>
              <w:jc w:val="left"/>
              <w:rPr>
                <w:sz w:val="20"/>
                <w:szCs w:val="20"/>
              </w:rPr>
            </w:pPr>
            <w:r w:rsidRPr="00791210">
              <w:rPr>
                <w:sz w:val="20"/>
                <w:szCs w:val="20"/>
              </w:rPr>
              <w:t>Struktura Portalu może mieć dowolny poziom zagłębień</w:t>
            </w:r>
          </w:p>
        </w:tc>
      </w:tr>
      <w:tr w:rsidR="00A848A0" w:rsidRPr="0026208A" w14:paraId="5404267B" w14:textId="77777777" w:rsidTr="0067478A">
        <w:trPr>
          <w:trHeight w:val="277"/>
        </w:trPr>
        <w:tc>
          <w:tcPr>
            <w:tcW w:w="401" w:type="dxa"/>
          </w:tcPr>
          <w:p w14:paraId="7B0362EB"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BF6BED7" w14:textId="77777777" w:rsidR="00A848A0" w:rsidRPr="00791210" w:rsidRDefault="00A848A0" w:rsidP="00A63096">
            <w:pPr>
              <w:ind w:left="147" w:right="134"/>
              <w:jc w:val="left"/>
              <w:rPr>
                <w:sz w:val="20"/>
                <w:szCs w:val="20"/>
              </w:rPr>
            </w:pPr>
            <w:r w:rsidRPr="00791210">
              <w:rPr>
                <w:sz w:val="20"/>
                <w:szCs w:val="20"/>
              </w:rPr>
              <w:t>Portal zapewnia mechanizmy automatycznej budowy menu na podstawie struktury</w:t>
            </w:r>
          </w:p>
        </w:tc>
      </w:tr>
      <w:tr w:rsidR="00A848A0" w:rsidRPr="0026208A" w14:paraId="41418AAA" w14:textId="77777777" w:rsidTr="0067478A">
        <w:trPr>
          <w:trHeight w:val="277"/>
        </w:trPr>
        <w:tc>
          <w:tcPr>
            <w:tcW w:w="401" w:type="dxa"/>
          </w:tcPr>
          <w:p w14:paraId="3E45177F"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7BA342AB" w14:textId="5E944530" w:rsidR="00A848A0" w:rsidRPr="00791210" w:rsidRDefault="00A848A0" w:rsidP="00A63096">
            <w:pPr>
              <w:ind w:left="147" w:right="134"/>
              <w:jc w:val="left"/>
              <w:rPr>
                <w:sz w:val="20"/>
                <w:szCs w:val="20"/>
              </w:rPr>
            </w:pPr>
            <w:r w:rsidRPr="00791210">
              <w:rPr>
                <w:sz w:val="20"/>
                <w:szCs w:val="20"/>
              </w:rPr>
              <w:t>Portal gwarantuje wydajne generowanie serwowanych stron</w:t>
            </w:r>
          </w:p>
        </w:tc>
      </w:tr>
      <w:tr w:rsidR="00A848A0" w:rsidRPr="0026208A" w14:paraId="1EAE70A0" w14:textId="77777777" w:rsidTr="0067478A">
        <w:trPr>
          <w:trHeight w:val="294"/>
        </w:trPr>
        <w:tc>
          <w:tcPr>
            <w:tcW w:w="401" w:type="dxa"/>
            <w:shd w:val="clear" w:color="auto" w:fill="4F81BD" w:themeFill="accent1"/>
          </w:tcPr>
          <w:p w14:paraId="0A716F02" w14:textId="77777777" w:rsidR="00A848A0" w:rsidRPr="0026208A" w:rsidRDefault="00A848A0" w:rsidP="00A63096">
            <w:pPr>
              <w:ind w:left="0" w:right="0" w:firstLine="0"/>
              <w:jc w:val="center"/>
              <w:rPr>
                <w:rFonts w:eastAsia="Calibri"/>
                <w:b/>
                <w:bCs/>
                <w:color w:val="FFFFFF" w:themeColor="background1"/>
                <w:sz w:val="20"/>
                <w:szCs w:val="20"/>
                <w:lang w:eastAsia="en-US"/>
              </w:rPr>
            </w:pPr>
          </w:p>
        </w:tc>
        <w:tc>
          <w:tcPr>
            <w:tcW w:w="9107" w:type="dxa"/>
            <w:shd w:val="clear" w:color="auto" w:fill="4F81BD" w:themeFill="accent1"/>
            <w:vAlign w:val="center"/>
          </w:tcPr>
          <w:p w14:paraId="3CBC4BA3" w14:textId="77777777" w:rsidR="00A848A0" w:rsidRPr="00791210" w:rsidRDefault="00A848A0" w:rsidP="00A63096">
            <w:pPr>
              <w:jc w:val="center"/>
              <w:rPr>
                <w:rFonts w:eastAsia="Calibri"/>
                <w:b/>
                <w:bCs/>
                <w:color w:val="FFFFFF" w:themeColor="background1"/>
                <w:sz w:val="20"/>
                <w:szCs w:val="20"/>
                <w:lang w:eastAsia="en-US"/>
              </w:rPr>
            </w:pPr>
            <w:r w:rsidRPr="00791210">
              <w:rPr>
                <w:rFonts w:eastAsia="Calibri"/>
                <w:b/>
                <w:bCs/>
                <w:color w:val="FFFFFF" w:themeColor="background1"/>
                <w:sz w:val="20"/>
                <w:szCs w:val="20"/>
                <w:lang w:eastAsia="en-US"/>
              </w:rPr>
              <w:t>Portal (Zakładanie konta pacjenta)</w:t>
            </w:r>
          </w:p>
        </w:tc>
      </w:tr>
      <w:tr w:rsidR="00A848A0" w:rsidRPr="0026208A" w14:paraId="3E992FE2" w14:textId="77777777" w:rsidTr="0067478A">
        <w:trPr>
          <w:trHeight w:val="285"/>
        </w:trPr>
        <w:tc>
          <w:tcPr>
            <w:tcW w:w="401" w:type="dxa"/>
          </w:tcPr>
          <w:p w14:paraId="25237DBF"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5D9BD723" w14:textId="77777777" w:rsidR="00A848A0" w:rsidRPr="004D4FCE" w:rsidRDefault="00A848A0" w:rsidP="00A63096">
            <w:pPr>
              <w:ind w:left="147" w:right="134"/>
              <w:jc w:val="left"/>
              <w:rPr>
                <w:sz w:val="20"/>
                <w:szCs w:val="20"/>
              </w:rPr>
            </w:pPr>
            <w:r w:rsidRPr="004D4FCE">
              <w:rPr>
                <w:sz w:val="20"/>
                <w:szCs w:val="20"/>
              </w:rPr>
              <w:t>Pacjent ma możliwość założenia konta bezpośrednio na Portalu po uprzednim wprowadzeniu danych podstawowych (imię, nazwisko, PESEL, data urodzenia, email, nr telefonu)</w:t>
            </w:r>
          </w:p>
        </w:tc>
      </w:tr>
      <w:tr w:rsidR="00A848A0" w:rsidRPr="0026208A" w14:paraId="43E0D370" w14:textId="77777777" w:rsidTr="0067478A">
        <w:trPr>
          <w:trHeight w:val="276"/>
        </w:trPr>
        <w:tc>
          <w:tcPr>
            <w:tcW w:w="401" w:type="dxa"/>
          </w:tcPr>
          <w:p w14:paraId="15CEC699"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38A598B9" w14:textId="77777777" w:rsidR="00A848A0" w:rsidRPr="004D4FCE" w:rsidRDefault="00A848A0" w:rsidP="00A63096">
            <w:pPr>
              <w:ind w:left="147" w:right="134"/>
              <w:jc w:val="left"/>
              <w:rPr>
                <w:sz w:val="20"/>
                <w:szCs w:val="20"/>
              </w:rPr>
            </w:pPr>
            <w:r w:rsidRPr="004D4FCE">
              <w:rPr>
                <w:sz w:val="20"/>
                <w:szCs w:val="20"/>
              </w:rPr>
              <w:t>System waliduje wprowadzane dane (PESEL, datę urodzenia, format numeru telefonu)</w:t>
            </w:r>
          </w:p>
        </w:tc>
      </w:tr>
      <w:tr w:rsidR="00A848A0" w:rsidRPr="0026208A" w14:paraId="2479A98C" w14:textId="77777777" w:rsidTr="0067478A">
        <w:trPr>
          <w:trHeight w:val="302"/>
        </w:trPr>
        <w:tc>
          <w:tcPr>
            <w:tcW w:w="401" w:type="dxa"/>
          </w:tcPr>
          <w:p w14:paraId="231C4E8C"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FFE290E" w14:textId="77777777" w:rsidR="00A848A0" w:rsidRPr="004D4FCE" w:rsidRDefault="00A848A0" w:rsidP="00A63096">
            <w:pPr>
              <w:ind w:left="147" w:right="134"/>
              <w:jc w:val="left"/>
              <w:rPr>
                <w:sz w:val="20"/>
                <w:szCs w:val="20"/>
              </w:rPr>
            </w:pPr>
            <w:r w:rsidRPr="004D4FCE">
              <w:rPr>
                <w:sz w:val="20"/>
                <w:szCs w:val="20"/>
              </w:rPr>
              <w:t>Administrator może konfiguracyjnie zdefiniować dodatkowe formularze uzupełniane podczas zakładania konta</w:t>
            </w:r>
          </w:p>
        </w:tc>
      </w:tr>
      <w:tr w:rsidR="00A848A0" w:rsidRPr="0026208A" w14:paraId="5810ADB7" w14:textId="77777777" w:rsidTr="0067478A">
        <w:trPr>
          <w:trHeight w:val="255"/>
        </w:trPr>
        <w:tc>
          <w:tcPr>
            <w:tcW w:w="401" w:type="dxa"/>
          </w:tcPr>
          <w:p w14:paraId="6A6A20D2"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47A04A4" w14:textId="77777777" w:rsidR="00A848A0" w:rsidRPr="004D4FCE" w:rsidRDefault="00A848A0" w:rsidP="00A63096">
            <w:pPr>
              <w:ind w:left="147" w:right="134"/>
              <w:jc w:val="left"/>
              <w:rPr>
                <w:sz w:val="20"/>
                <w:szCs w:val="20"/>
              </w:rPr>
            </w:pPr>
            <w:r w:rsidRPr="004D4FCE">
              <w:rPr>
                <w:sz w:val="20"/>
                <w:szCs w:val="20"/>
              </w:rPr>
              <w:t>Po założeniu konta pacjent otrzymuje link aktywacyjny wysłany na adres email, w celu potwierdzenia poprawności adresu</w:t>
            </w:r>
          </w:p>
        </w:tc>
      </w:tr>
      <w:tr w:rsidR="00A848A0" w:rsidRPr="0026208A" w14:paraId="2A1E0EC8" w14:textId="77777777" w:rsidTr="0067478A">
        <w:trPr>
          <w:trHeight w:val="259"/>
        </w:trPr>
        <w:tc>
          <w:tcPr>
            <w:tcW w:w="401" w:type="dxa"/>
          </w:tcPr>
          <w:p w14:paraId="12E530C8"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7D8D2053" w14:textId="77777777" w:rsidR="00A848A0" w:rsidRPr="004D4FCE" w:rsidRDefault="00A848A0" w:rsidP="00A63096">
            <w:pPr>
              <w:ind w:left="147" w:right="134"/>
              <w:jc w:val="left"/>
              <w:rPr>
                <w:sz w:val="20"/>
                <w:szCs w:val="20"/>
              </w:rPr>
            </w:pPr>
            <w:r w:rsidRPr="004D4FCE">
              <w:rPr>
                <w:sz w:val="20"/>
                <w:szCs w:val="20"/>
              </w:rPr>
              <w:t>Proces założenia konta obejmuje weryfikację numeru telefonu za pomocą kodu autoryzacyjnego wysłanego przez SMS</w:t>
            </w:r>
          </w:p>
        </w:tc>
      </w:tr>
      <w:tr w:rsidR="00A848A0" w:rsidRPr="0026208A" w14:paraId="7BD5E4E6" w14:textId="77777777" w:rsidTr="0067478A">
        <w:trPr>
          <w:trHeight w:val="278"/>
        </w:trPr>
        <w:tc>
          <w:tcPr>
            <w:tcW w:w="401" w:type="dxa"/>
          </w:tcPr>
          <w:p w14:paraId="5E29E798"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8A6A35D" w14:textId="77777777" w:rsidR="00A848A0" w:rsidRPr="004D4FCE" w:rsidRDefault="00A848A0" w:rsidP="00A63096">
            <w:pPr>
              <w:ind w:left="147" w:right="134"/>
              <w:jc w:val="left"/>
              <w:rPr>
                <w:sz w:val="20"/>
                <w:szCs w:val="20"/>
              </w:rPr>
            </w:pPr>
            <w:r w:rsidRPr="004D4FCE">
              <w:rPr>
                <w:sz w:val="20"/>
                <w:szCs w:val="20"/>
              </w:rPr>
              <w:t>Opcja wysyłania kodów SMS może być wyłączona konfiguracyjnie</w:t>
            </w:r>
          </w:p>
        </w:tc>
      </w:tr>
      <w:tr w:rsidR="00A848A0" w:rsidRPr="0026208A" w14:paraId="316C53B4" w14:textId="77777777" w:rsidTr="0067478A">
        <w:trPr>
          <w:trHeight w:val="291"/>
        </w:trPr>
        <w:tc>
          <w:tcPr>
            <w:tcW w:w="401" w:type="dxa"/>
          </w:tcPr>
          <w:p w14:paraId="57BB3BA5"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4EC1EF4" w14:textId="77777777" w:rsidR="00A848A0" w:rsidRPr="004D4FCE" w:rsidRDefault="00A848A0" w:rsidP="00A63096">
            <w:pPr>
              <w:ind w:left="147" w:right="134"/>
              <w:jc w:val="left"/>
              <w:rPr>
                <w:sz w:val="20"/>
                <w:szCs w:val="20"/>
              </w:rPr>
            </w:pPr>
            <w:r w:rsidRPr="004D4FCE">
              <w:rPr>
                <w:sz w:val="20"/>
                <w:szCs w:val="20"/>
              </w:rPr>
              <w:t>Konto założone na Portalu wymaga potwierdzenia tożsamości podczas osobistej wizyty</w:t>
            </w:r>
          </w:p>
        </w:tc>
      </w:tr>
      <w:tr w:rsidR="00A848A0" w:rsidRPr="0026208A" w14:paraId="135D5EB9" w14:textId="77777777" w:rsidTr="0067478A">
        <w:trPr>
          <w:trHeight w:val="231"/>
        </w:trPr>
        <w:tc>
          <w:tcPr>
            <w:tcW w:w="401" w:type="dxa"/>
          </w:tcPr>
          <w:p w14:paraId="23D3EACC"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13E355C0" w14:textId="77777777" w:rsidR="00A848A0" w:rsidRPr="004D4FCE" w:rsidRDefault="00A848A0" w:rsidP="00A63096">
            <w:pPr>
              <w:ind w:left="147" w:right="134"/>
              <w:jc w:val="left"/>
              <w:rPr>
                <w:sz w:val="20"/>
                <w:szCs w:val="20"/>
              </w:rPr>
            </w:pPr>
            <w:r w:rsidRPr="004D4FCE">
              <w:rPr>
                <w:sz w:val="20"/>
                <w:szCs w:val="20"/>
              </w:rPr>
              <w:t xml:space="preserve">Ze względów bezpieczeństwa, dopiero po potwierdzeniu tożsamości konto portalowe jest wiązane z rekordem pacjenta w systemie dziedzinowym. </w:t>
            </w:r>
          </w:p>
        </w:tc>
      </w:tr>
      <w:tr w:rsidR="00A848A0" w:rsidRPr="0026208A" w14:paraId="012E1AE8" w14:textId="77777777" w:rsidTr="0067478A">
        <w:trPr>
          <w:trHeight w:val="264"/>
        </w:trPr>
        <w:tc>
          <w:tcPr>
            <w:tcW w:w="401" w:type="dxa"/>
          </w:tcPr>
          <w:p w14:paraId="0007ACFD"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18407DA" w14:textId="77777777" w:rsidR="00A848A0" w:rsidRPr="004D4FCE" w:rsidRDefault="00A848A0" w:rsidP="00A63096">
            <w:pPr>
              <w:ind w:left="147" w:right="134"/>
              <w:jc w:val="left"/>
              <w:rPr>
                <w:sz w:val="20"/>
                <w:szCs w:val="20"/>
              </w:rPr>
            </w:pPr>
            <w:r w:rsidRPr="004D4FCE">
              <w:rPr>
                <w:sz w:val="20"/>
                <w:szCs w:val="20"/>
              </w:rPr>
              <w:t>Konto może też być założone bezpośrednio w jednostce medycznej przez pracownika rejestracji. W takiej sytuacji pacjentowi wysyłany jest link aktywacyjny oraz kod autoryzacyjny, ale tożsamość pacjenta jest od razu potwierdzona</w:t>
            </w:r>
          </w:p>
        </w:tc>
      </w:tr>
      <w:tr w:rsidR="00A848A0" w:rsidRPr="0026208A" w14:paraId="404E54BE" w14:textId="77777777" w:rsidTr="0067478A">
        <w:trPr>
          <w:trHeight w:val="267"/>
        </w:trPr>
        <w:tc>
          <w:tcPr>
            <w:tcW w:w="401" w:type="dxa"/>
          </w:tcPr>
          <w:p w14:paraId="60CAD5D3"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6079EB8C" w14:textId="77777777" w:rsidR="00A848A0" w:rsidRPr="004D4FCE" w:rsidRDefault="00A848A0" w:rsidP="00A63096">
            <w:pPr>
              <w:ind w:left="147" w:right="134"/>
              <w:jc w:val="left"/>
              <w:rPr>
                <w:sz w:val="20"/>
                <w:szCs w:val="20"/>
              </w:rPr>
            </w:pPr>
            <w:r w:rsidRPr="004D4FCE">
              <w:rPr>
                <w:sz w:val="20"/>
                <w:szCs w:val="20"/>
              </w:rPr>
              <w:t>Konfiguracja systemu może wyłączyć opcję zakładania konta bezpośrednio na Portalu. W takiej sytuacji możliwe jest jedynie zakładanie kont przez pracownika rejestracji</w:t>
            </w:r>
          </w:p>
        </w:tc>
      </w:tr>
      <w:tr w:rsidR="00A848A0" w:rsidRPr="0026208A" w14:paraId="5F173F84" w14:textId="77777777" w:rsidTr="0067478A">
        <w:trPr>
          <w:trHeight w:val="274"/>
        </w:trPr>
        <w:tc>
          <w:tcPr>
            <w:tcW w:w="401" w:type="dxa"/>
          </w:tcPr>
          <w:p w14:paraId="1815D2AB"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183FB534" w14:textId="77777777" w:rsidR="00A848A0" w:rsidRPr="004D4FCE" w:rsidRDefault="00A848A0" w:rsidP="00A63096">
            <w:pPr>
              <w:ind w:left="147" w:right="134"/>
              <w:jc w:val="left"/>
              <w:rPr>
                <w:sz w:val="20"/>
                <w:szCs w:val="20"/>
              </w:rPr>
            </w:pPr>
            <w:r w:rsidRPr="004D4FCE">
              <w:rPr>
                <w:sz w:val="20"/>
                <w:szCs w:val="20"/>
              </w:rPr>
              <w:t>Administrator może definiować regulamin Portalu</w:t>
            </w:r>
          </w:p>
        </w:tc>
      </w:tr>
      <w:tr w:rsidR="00A848A0" w:rsidRPr="0026208A" w14:paraId="043588D8" w14:textId="77777777" w:rsidTr="0067478A">
        <w:trPr>
          <w:trHeight w:val="275"/>
        </w:trPr>
        <w:tc>
          <w:tcPr>
            <w:tcW w:w="401" w:type="dxa"/>
          </w:tcPr>
          <w:p w14:paraId="19EC8A90"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228C8776" w14:textId="77777777" w:rsidR="00A848A0" w:rsidRPr="004D4FCE" w:rsidRDefault="00A848A0" w:rsidP="00A63096">
            <w:pPr>
              <w:ind w:left="147" w:right="134"/>
              <w:jc w:val="left"/>
              <w:rPr>
                <w:sz w:val="20"/>
                <w:szCs w:val="20"/>
              </w:rPr>
            </w:pPr>
            <w:r w:rsidRPr="004D4FCE">
              <w:rPr>
                <w:sz w:val="20"/>
                <w:szCs w:val="20"/>
              </w:rPr>
              <w:t>Pacjent musi zatwierdzić regulamin, by korzystać z Portalu</w:t>
            </w:r>
          </w:p>
        </w:tc>
      </w:tr>
      <w:tr w:rsidR="00A848A0" w:rsidRPr="0026208A" w14:paraId="229418BC" w14:textId="77777777" w:rsidTr="0067478A">
        <w:trPr>
          <w:trHeight w:val="302"/>
        </w:trPr>
        <w:tc>
          <w:tcPr>
            <w:tcW w:w="401" w:type="dxa"/>
          </w:tcPr>
          <w:p w14:paraId="14CF8B2E"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791B2CD6" w14:textId="77777777" w:rsidR="00A848A0" w:rsidRPr="004D4FCE" w:rsidRDefault="00A848A0" w:rsidP="00A63096">
            <w:pPr>
              <w:ind w:left="147" w:right="134"/>
              <w:jc w:val="left"/>
              <w:rPr>
                <w:sz w:val="20"/>
                <w:szCs w:val="20"/>
              </w:rPr>
            </w:pPr>
            <w:r w:rsidRPr="004D4FCE">
              <w:rPr>
                <w:sz w:val="20"/>
                <w:szCs w:val="20"/>
              </w:rPr>
              <w:t>Każdorazowa zmiana regulaminu wymaga jego potwierdzenia przez Pacjenta podczas logowania</w:t>
            </w:r>
          </w:p>
        </w:tc>
      </w:tr>
      <w:tr w:rsidR="00A848A0" w:rsidRPr="0026208A" w14:paraId="4DA0186A" w14:textId="77777777" w:rsidTr="0067478A">
        <w:trPr>
          <w:trHeight w:val="294"/>
        </w:trPr>
        <w:tc>
          <w:tcPr>
            <w:tcW w:w="401" w:type="dxa"/>
            <w:shd w:val="clear" w:color="auto" w:fill="4F81BD" w:themeFill="accent1"/>
          </w:tcPr>
          <w:p w14:paraId="2685BC0A" w14:textId="77777777" w:rsidR="00A848A0" w:rsidRPr="0026208A" w:rsidRDefault="00A848A0" w:rsidP="00A63096">
            <w:pPr>
              <w:ind w:left="0" w:right="0" w:firstLine="0"/>
              <w:jc w:val="center"/>
              <w:rPr>
                <w:rFonts w:eastAsia="Calibri"/>
                <w:b/>
                <w:bCs/>
                <w:color w:val="FFFFFF" w:themeColor="background1"/>
                <w:sz w:val="20"/>
                <w:szCs w:val="20"/>
                <w:lang w:eastAsia="en-US"/>
              </w:rPr>
            </w:pPr>
          </w:p>
        </w:tc>
        <w:tc>
          <w:tcPr>
            <w:tcW w:w="9107" w:type="dxa"/>
            <w:shd w:val="clear" w:color="auto" w:fill="4F81BD" w:themeFill="accent1"/>
          </w:tcPr>
          <w:p w14:paraId="738B9A01" w14:textId="77777777" w:rsidR="00A848A0" w:rsidRPr="0026208A" w:rsidRDefault="00A848A0" w:rsidP="00A63096">
            <w:pPr>
              <w:jc w:val="center"/>
              <w:rPr>
                <w:rFonts w:eastAsia="Calibri"/>
                <w:b/>
                <w:bCs/>
                <w:color w:val="FFFFFF" w:themeColor="background1"/>
                <w:sz w:val="20"/>
                <w:szCs w:val="20"/>
                <w:lang w:eastAsia="en-US"/>
              </w:rPr>
            </w:pPr>
            <w:r w:rsidRPr="00C67818">
              <w:rPr>
                <w:rFonts w:eastAsia="Calibri"/>
                <w:b/>
                <w:bCs/>
                <w:color w:val="FFFFFF" w:themeColor="background1"/>
                <w:sz w:val="20"/>
                <w:szCs w:val="20"/>
                <w:lang w:eastAsia="en-US"/>
              </w:rPr>
              <w:t>Portal (Ankiety)</w:t>
            </w:r>
          </w:p>
        </w:tc>
      </w:tr>
      <w:tr w:rsidR="00A848A0" w:rsidRPr="0026208A" w14:paraId="60AFC7EA" w14:textId="77777777" w:rsidTr="0067478A">
        <w:trPr>
          <w:trHeight w:val="278"/>
        </w:trPr>
        <w:tc>
          <w:tcPr>
            <w:tcW w:w="401" w:type="dxa"/>
          </w:tcPr>
          <w:p w14:paraId="11D584AF"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74FEFD0" w14:textId="77777777" w:rsidR="00A848A0" w:rsidRPr="00C67818" w:rsidRDefault="00A848A0" w:rsidP="00A63096">
            <w:pPr>
              <w:ind w:left="147" w:right="134"/>
              <w:jc w:val="left"/>
              <w:rPr>
                <w:sz w:val="20"/>
                <w:szCs w:val="20"/>
              </w:rPr>
            </w:pPr>
            <w:r w:rsidRPr="00C67818">
              <w:rPr>
                <w:sz w:val="20"/>
                <w:szCs w:val="20"/>
              </w:rPr>
              <w:t>Redaktorzy portalu mogą definiować ankiety i formularze dostępne dla pacjentów</w:t>
            </w:r>
          </w:p>
        </w:tc>
      </w:tr>
      <w:tr w:rsidR="00A848A0" w:rsidRPr="0026208A" w14:paraId="75FD0100" w14:textId="77777777" w:rsidTr="0067478A">
        <w:trPr>
          <w:trHeight w:val="269"/>
        </w:trPr>
        <w:tc>
          <w:tcPr>
            <w:tcW w:w="401" w:type="dxa"/>
          </w:tcPr>
          <w:p w14:paraId="5295558A"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5FF80CD" w14:textId="77777777" w:rsidR="00A848A0" w:rsidRPr="00C67818" w:rsidRDefault="00A848A0" w:rsidP="00A63096">
            <w:pPr>
              <w:ind w:left="147" w:right="134"/>
              <w:jc w:val="left"/>
              <w:rPr>
                <w:sz w:val="20"/>
                <w:szCs w:val="20"/>
              </w:rPr>
            </w:pPr>
            <w:r w:rsidRPr="00C67818">
              <w:rPr>
                <w:sz w:val="20"/>
                <w:szCs w:val="20"/>
              </w:rPr>
              <w:t>Ankiety mogą wykorzystywać pytania typu: pole tekstowe, pole liczbowe, pole jednokrotnego wyboru, pole wielokrotnego wyboru, załącznik</w:t>
            </w:r>
          </w:p>
        </w:tc>
      </w:tr>
      <w:tr w:rsidR="00A848A0" w:rsidRPr="0026208A" w14:paraId="38839832" w14:textId="77777777" w:rsidTr="0067478A">
        <w:trPr>
          <w:trHeight w:val="321"/>
        </w:trPr>
        <w:tc>
          <w:tcPr>
            <w:tcW w:w="401" w:type="dxa"/>
          </w:tcPr>
          <w:p w14:paraId="061C569D"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8337106" w14:textId="77777777" w:rsidR="00A848A0" w:rsidRPr="00C67818" w:rsidRDefault="00A848A0" w:rsidP="00A63096">
            <w:pPr>
              <w:ind w:left="147" w:right="134"/>
              <w:jc w:val="left"/>
              <w:rPr>
                <w:sz w:val="20"/>
                <w:szCs w:val="20"/>
              </w:rPr>
            </w:pPr>
            <w:r w:rsidRPr="00C67818">
              <w:rPr>
                <w:sz w:val="20"/>
                <w:szCs w:val="20"/>
              </w:rPr>
              <w:t>Redaktorzy mogą przypisywać zdefiniowane ankiety do formularza zakładania nowego konta, formularza rejestracji na konkretną usługę, bądź umieszczać je na stronach portalu</w:t>
            </w:r>
          </w:p>
        </w:tc>
      </w:tr>
      <w:tr w:rsidR="00A848A0" w:rsidRPr="0026208A" w14:paraId="0AE245C0" w14:textId="77777777" w:rsidTr="0067478A">
        <w:trPr>
          <w:trHeight w:val="362"/>
        </w:trPr>
        <w:tc>
          <w:tcPr>
            <w:tcW w:w="401" w:type="dxa"/>
          </w:tcPr>
          <w:p w14:paraId="2B7285AA"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637E99E1" w14:textId="77777777" w:rsidR="00A848A0" w:rsidRPr="00C67818" w:rsidRDefault="00A848A0" w:rsidP="00A63096">
            <w:pPr>
              <w:ind w:left="147" w:right="134"/>
              <w:jc w:val="left"/>
              <w:rPr>
                <w:sz w:val="20"/>
                <w:szCs w:val="20"/>
              </w:rPr>
            </w:pPr>
            <w:r w:rsidRPr="00C67818">
              <w:rPr>
                <w:sz w:val="20"/>
                <w:szCs w:val="20"/>
              </w:rPr>
              <w:t>Wyniki ankiet mogą być wysyłane na zadany adres email</w:t>
            </w:r>
          </w:p>
        </w:tc>
      </w:tr>
      <w:tr w:rsidR="00A848A0" w:rsidRPr="0026208A" w14:paraId="52B9F0D7" w14:textId="77777777" w:rsidTr="0067478A">
        <w:trPr>
          <w:trHeight w:val="335"/>
        </w:trPr>
        <w:tc>
          <w:tcPr>
            <w:tcW w:w="401" w:type="dxa"/>
          </w:tcPr>
          <w:p w14:paraId="259A97A4"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36B82D98" w14:textId="77777777" w:rsidR="00A848A0" w:rsidRPr="00C67818" w:rsidRDefault="00A848A0" w:rsidP="00A63096">
            <w:pPr>
              <w:ind w:left="147" w:right="134"/>
              <w:jc w:val="left"/>
              <w:rPr>
                <w:sz w:val="20"/>
                <w:szCs w:val="20"/>
              </w:rPr>
            </w:pPr>
            <w:r w:rsidRPr="00C67818">
              <w:rPr>
                <w:sz w:val="20"/>
                <w:szCs w:val="20"/>
              </w:rPr>
              <w:t>W przypadku ankiet dotyczących rejestracji na wizytę, wyniki mogą trafiać do systemu HIS jako dokumenty</w:t>
            </w:r>
          </w:p>
        </w:tc>
      </w:tr>
      <w:tr w:rsidR="00A848A0" w:rsidRPr="0026208A" w14:paraId="77DD4CF3" w14:textId="77777777" w:rsidTr="0067478A">
        <w:trPr>
          <w:trHeight w:val="294"/>
        </w:trPr>
        <w:tc>
          <w:tcPr>
            <w:tcW w:w="401" w:type="dxa"/>
            <w:shd w:val="clear" w:color="auto" w:fill="4F81BD" w:themeFill="accent1"/>
          </w:tcPr>
          <w:p w14:paraId="42595307" w14:textId="77777777" w:rsidR="00A848A0" w:rsidRPr="0026208A" w:rsidRDefault="00A848A0" w:rsidP="00A63096">
            <w:pPr>
              <w:ind w:left="0" w:right="0" w:firstLine="0"/>
              <w:jc w:val="center"/>
              <w:rPr>
                <w:rFonts w:eastAsia="Calibri"/>
                <w:b/>
                <w:bCs/>
                <w:color w:val="FFFFFF" w:themeColor="background1"/>
                <w:sz w:val="20"/>
                <w:szCs w:val="20"/>
                <w:lang w:eastAsia="en-US"/>
              </w:rPr>
            </w:pPr>
          </w:p>
        </w:tc>
        <w:tc>
          <w:tcPr>
            <w:tcW w:w="9107" w:type="dxa"/>
            <w:shd w:val="clear" w:color="auto" w:fill="4F81BD" w:themeFill="accent1"/>
          </w:tcPr>
          <w:p w14:paraId="77D31519" w14:textId="77777777" w:rsidR="00A848A0" w:rsidRPr="0026208A" w:rsidRDefault="00A848A0" w:rsidP="00A63096">
            <w:pPr>
              <w:jc w:val="center"/>
              <w:rPr>
                <w:rFonts w:eastAsia="Calibri"/>
                <w:b/>
                <w:bCs/>
                <w:color w:val="FFFFFF" w:themeColor="background1"/>
                <w:sz w:val="20"/>
                <w:szCs w:val="20"/>
                <w:lang w:eastAsia="en-US"/>
              </w:rPr>
            </w:pPr>
            <w:r w:rsidRPr="00C67818">
              <w:rPr>
                <w:rFonts w:eastAsia="Calibri"/>
                <w:b/>
                <w:bCs/>
                <w:color w:val="FFFFFF" w:themeColor="background1"/>
                <w:sz w:val="20"/>
                <w:szCs w:val="20"/>
                <w:lang w:eastAsia="en-US"/>
              </w:rPr>
              <w:t>Portal (Konsultacje on-line)</w:t>
            </w:r>
          </w:p>
        </w:tc>
      </w:tr>
      <w:tr w:rsidR="00A848A0" w:rsidRPr="00FE44B6" w14:paraId="04449A8D" w14:textId="77777777" w:rsidTr="0067478A">
        <w:trPr>
          <w:trHeight w:val="273"/>
        </w:trPr>
        <w:tc>
          <w:tcPr>
            <w:tcW w:w="401" w:type="dxa"/>
          </w:tcPr>
          <w:p w14:paraId="7FDE03A1"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6</w:t>
            </w:r>
          </w:p>
        </w:tc>
        <w:tc>
          <w:tcPr>
            <w:tcW w:w="9107" w:type="dxa"/>
          </w:tcPr>
          <w:p w14:paraId="033E3359" w14:textId="77777777" w:rsidR="00A848A0" w:rsidRPr="00C67818" w:rsidRDefault="00A848A0" w:rsidP="00A63096">
            <w:pPr>
              <w:ind w:left="147" w:right="134"/>
              <w:jc w:val="left"/>
              <w:rPr>
                <w:sz w:val="20"/>
                <w:szCs w:val="20"/>
              </w:rPr>
            </w:pPr>
            <w:r w:rsidRPr="00C67818">
              <w:rPr>
                <w:sz w:val="20"/>
                <w:szCs w:val="20"/>
              </w:rPr>
              <w:t>Pacjent ma możliwość rejestracji na wizytę online</w:t>
            </w:r>
          </w:p>
        </w:tc>
      </w:tr>
      <w:tr w:rsidR="00A848A0" w:rsidRPr="00FE44B6" w14:paraId="3B759E4A" w14:textId="77777777" w:rsidTr="0067478A">
        <w:trPr>
          <w:trHeight w:val="295"/>
        </w:trPr>
        <w:tc>
          <w:tcPr>
            <w:tcW w:w="401" w:type="dxa"/>
          </w:tcPr>
          <w:p w14:paraId="56E9D60F"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7</w:t>
            </w:r>
          </w:p>
        </w:tc>
        <w:tc>
          <w:tcPr>
            <w:tcW w:w="9107" w:type="dxa"/>
          </w:tcPr>
          <w:p w14:paraId="63C5EF2E" w14:textId="77777777" w:rsidR="00A848A0" w:rsidRPr="00C67818" w:rsidRDefault="00A848A0" w:rsidP="00A63096">
            <w:pPr>
              <w:ind w:left="147" w:right="134"/>
              <w:jc w:val="left"/>
              <w:rPr>
                <w:sz w:val="20"/>
                <w:szCs w:val="20"/>
              </w:rPr>
            </w:pPr>
            <w:r w:rsidRPr="00C67818">
              <w:rPr>
                <w:sz w:val="20"/>
                <w:szCs w:val="20"/>
              </w:rPr>
              <w:t>Po zarejestrowaniu się na wizytę online pacjent otrzymuje maila wraz z linkiem, który umożliwi podłączenie się do systemu zdalnych konsultacji za pomocą przeglądarki</w:t>
            </w:r>
          </w:p>
        </w:tc>
      </w:tr>
      <w:tr w:rsidR="00A848A0" w:rsidRPr="00FE44B6" w14:paraId="1D137DD4" w14:textId="77777777" w:rsidTr="0067478A">
        <w:trPr>
          <w:trHeight w:val="303"/>
        </w:trPr>
        <w:tc>
          <w:tcPr>
            <w:tcW w:w="401" w:type="dxa"/>
          </w:tcPr>
          <w:p w14:paraId="2A4649E9"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lastRenderedPageBreak/>
              <w:t>8</w:t>
            </w:r>
          </w:p>
        </w:tc>
        <w:tc>
          <w:tcPr>
            <w:tcW w:w="9107" w:type="dxa"/>
          </w:tcPr>
          <w:p w14:paraId="658E3EFE" w14:textId="77777777" w:rsidR="00A848A0" w:rsidRPr="00C67818" w:rsidRDefault="00A848A0" w:rsidP="00A63096">
            <w:pPr>
              <w:ind w:left="147" w:right="134"/>
              <w:jc w:val="left"/>
              <w:rPr>
                <w:sz w:val="20"/>
                <w:szCs w:val="20"/>
              </w:rPr>
            </w:pPr>
            <w:r w:rsidRPr="00C67818">
              <w:rPr>
                <w:sz w:val="20"/>
                <w:szCs w:val="20"/>
              </w:rPr>
              <w:t>Informacja o zbliżającej się konsultacji online jest również wyświetlana w Portalu Pacjenta (na liście zaplanowanych wizyt)</w:t>
            </w:r>
          </w:p>
        </w:tc>
      </w:tr>
      <w:tr w:rsidR="00A848A0" w:rsidRPr="00FE44B6" w14:paraId="36996946" w14:textId="77777777" w:rsidTr="0067478A">
        <w:trPr>
          <w:trHeight w:val="265"/>
        </w:trPr>
        <w:tc>
          <w:tcPr>
            <w:tcW w:w="401" w:type="dxa"/>
          </w:tcPr>
          <w:p w14:paraId="0FCEE28B" w14:textId="77777777" w:rsidR="00A848A0" w:rsidRPr="0026208A" w:rsidRDefault="00A848A0" w:rsidP="00081E17">
            <w:pPr>
              <w:pStyle w:val="Akapitzlist"/>
              <w:numPr>
                <w:ilvl w:val="0"/>
                <w:numId w:val="143"/>
              </w:numPr>
              <w:spacing w:after="0"/>
              <w:ind w:left="0" w:right="0" w:firstLine="0"/>
              <w:rPr>
                <w:sz w:val="20"/>
                <w:szCs w:val="20"/>
              </w:rPr>
            </w:pPr>
            <w:r w:rsidRPr="0026208A">
              <w:rPr>
                <w:sz w:val="20"/>
                <w:szCs w:val="20"/>
              </w:rPr>
              <w:t>9</w:t>
            </w:r>
          </w:p>
        </w:tc>
        <w:tc>
          <w:tcPr>
            <w:tcW w:w="9107" w:type="dxa"/>
          </w:tcPr>
          <w:p w14:paraId="0ED5AEA3" w14:textId="77777777" w:rsidR="00A848A0" w:rsidRPr="00C67818" w:rsidRDefault="00A848A0" w:rsidP="00A63096">
            <w:pPr>
              <w:ind w:left="147" w:right="134"/>
              <w:jc w:val="left"/>
              <w:rPr>
                <w:sz w:val="20"/>
                <w:szCs w:val="20"/>
              </w:rPr>
            </w:pPr>
            <w:r w:rsidRPr="00C67818">
              <w:rPr>
                <w:sz w:val="20"/>
                <w:szCs w:val="20"/>
              </w:rPr>
              <w:t>Pacjent ma możliwość podłączenia się do konsultacji online na określony czas przed umówionym terminem (np. 1h)</w:t>
            </w:r>
          </w:p>
        </w:tc>
      </w:tr>
      <w:tr w:rsidR="00A848A0" w:rsidRPr="00FE44B6" w14:paraId="24B6E758" w14:textId="77777777" w:rsidTr="0067478A">
        <w:trPr>
          <w:trHeight w:val="302"/>
        </w:trPr>
        <w:tc>
          <w:tcPr>
            <w:tcW w:w="401" w:type="dxa"/>
          </w:tcPr>
          <w:p w14:paraId="366875E7"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607FDFBB" w14:textId="77777777" w:rsidR="00A848A0" w:rsidRPr="00C67818" w:rsidRDefault="00A848A0" w:rsidP="00A63096">
            <w:pPr>
              <w:ind w:left="147" w:right="134"/>
              <w:jc w:val="left"/>
              <w:rPr>
                <w:sz w:val="20"/>
                <w:szCs w:val="20"/>
              </w:rPr>
            </w:pPr>
            <w:r w:rsidRPr="00C67818">
              <w:rPr>
                <w:sz w:val="20"/>
                <w:szCs w:val="20"/>
              </w:rPr>
              <w:t>Pacjent po podłączeniu trafia do poczekalni (kolejki oczekujących) skąd może być przyjęty przez lekarza</w:t>
            </w:r>
          </w:p>
        </w:tc>
      </w:tr>
      <w:tr w:rsidR="00A848A0" w:rsidRPr="00FE44B6" w14:paraId="694B75D5" w14:textId="77777777" w:rsidTr="0067478A">
        <w:trPr>
          <w:trHeight w:val="277"/>
        </w:trPr>
        <w:tc>
          <w:tcPr>
            <w:tcW w:w="401" w:type="dxa"/>
          </w:tcPr>
          <w:p w14:paraId="17D5EFB7"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55A03AB" w14:textId="77777777" w:rsidR="00A848A0" w:rsidRPr="00C67818" w:rsidRDefault="00A848A0" w:rsidP="00A63096">
            <w:pPr>
              <w:ind w:left="147" w:right="134"/>
              <w:jc w:val="left"/>
              <w:rPr>
                <w:sz w:val="20"/>
                <w:szCs w:val="20"/>
              </w:rPr>
            </w:pPr>
            <w:r w:rsidRPr="00C67818">
              <w:rPr>
                <w:sz w:val="20"/>
                <w:szCs w:val="20"/>
              </w:rPr>
              <w:t>Lekarz widzi listę zarejestrowanych pacjentów na dany dzień, a pacjenci, którzy są już podłączeni (w poczekalni) zostają dodatkowo oznaczeni</w:t>
            </w:r>
          </w:p>
        </w:tc>
      </w:tr>
      <w:tr w:rsidR="00A848A0" w:rsidRPr="00FE44B6" w14:paraId="46BFD701" w14:textId="77777777" w:rsidTr="0067478A">
        <w:trPr>
          <w:trHeight w:val="278"/>
        </w:trPr>
        <w:tc>
          <w:tcPr>
            <w:tcW w:w="401" w:type="dxa"/>
          </w:tcPr>
          <w:p w14:paraId="0EF46DDC"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52273F9A" w14:textId="77777777" w:rsidR="00A848A0" w:rsidRPr="00C67818" w:rsidRDefault="00A848A0" w:rsidP="00A63096">
            <w:pPr>
              <w:ind w:left="147" w:right="134"/>
              <w:jc w:val="left"/>
              <w:rPr>
                <w:sz w:val="20"/>
                <w:szCs w:val="20"/>
              </w:rPr>
            </w:pPr>
            <w:r w:rsidRPr="00C67818">
              <w:rPr>
                <w:sz w:val="20"/>
                <w:szCs w:val="20"/>
              </w:rPr>
              <w:t>Lekarz może przyjmować pacjentów w dowolnej kolejności, wedle własnego uznania</w:t>
            </w:r>
          </w:p>
        </w:tc>
      </w:tr>
      <w:tr w:rsidR="00A848A0" w:rsidRPr="00FE44B6" w14:paraId="2672585C" w14:textId="77777777" w:rsidTr="0067478A">
        <w:trPr>
          <w:trHeight w:val="302"/>
        </w:trPr>
        <w:tc>
          <w:tcPr>
            <w:tcW w:w="401" w:type="dxa"/>
          </w:tcPr>
          <w:p w14:paraId="48A815F5"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735F349D" w14:textId="77777777" w:rsidR="00A848A0" w:rsidRPr="00C67818" w:rsidRDefault="00A848A0" w:rsidP="00A63096">
            <w:pPr>
              <w:ind w:left="147" w:right="134"/>
              <w:jc w:val="left"/>
              <w:rPr>
                <w:sz w:val="20"/>
                <w:szCs w:val="20"/>
              </w:rPr>
            </w:pPr>
            <w:r w:rsidRPr="00C67818">
              <w:rPr>
                <w:sz w:val="20"/>
                <w:szCs w:val="20"/>
              </w:rPr>
              <w:t>W trakcie konsultacji online możliwe jest wykorzystanie chat/audio/video</w:t>
            </w:r>
          </w:p>
        </w:tc>
      </w:tr>
      <w:tr w:rsidR="00A848A0" w:rsidRPr="00FE44B6" w14:paraId="689F7295" w14:textId="77777777" w:rsidTr="0067478A">
        <w:trPr>
          <w:trHeight w:val="262"/>
        </w:trPr>
        <w:tc>
          <w:tcPr>
            <w:tcW w:w="401" w:type="dxa"/>
          </w:tcPr>
          <w:p w14:paraId="0BB47580"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250C6C32" w14:textId="77777777" w:rsidR="00A848A0" w:rsidRPr="00C67818" w:rsidRDefault="00A848A0" w:rsidP="00A63096">
            <w:pPr>
              <w:ind w:left="147" w:right="134"/>
              <w:jc w:val="left"/>
              <w:rPr>
                <w:sz w:val="20"/>
                <w:szCs w:val="20"/>
              </w:rPr>
            </w:pPr>
            <w:r w:rsidRPr="00C67818">
              <w:rPr>
                <w:sz w:val="20"/>
                <w:szCs w:val="20"/>
              </w:rPr>
              <w:t>Lekarz może wystawić komentarz podsumowujący konsultację online</w:t>
            </w:r>
          </w:p>
        </w:tc>
      </w:tr>
      <w:tr w:rsidR="00A848A0" w:rsidRPr="00FE44B6" w14:paraId="56CB2D2F" w14:textId="77777777" w:rsidTr="0067478A">
        <w:trPr>
          <w:trHeight w:val="349"/>
        </w:trPr>
        <w:tc>
          <w:tcPr>
            <w:tcW w:w="401" w:type="dxa"/>
          </w:tcPr>
          <w:p w14:paraId="47FBB5B7"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1E77036D" w14:textId="77777777" w:rsidR="00A848A0" w:rsidRPr="00C67818" w:rsidRDefault="00A848A0" w:rsidP="00A63096">
            <w:pPr>
              <w:ind w:left="147" w:right="134"/>
              <w:jc w:val="left"/>
              <w:rPr>
                <w:sz w:val="20"/>
                <w:szCs w:val="20"/>
              </w:rPr>
            </w:pPr>
            <w:r w:rsidRPr="00C67818">
              <w:rPr>
                <w:sz w:val="20"/>
                <w:szCs w:val="20"/>
              </w:rPr>
              <w:t>Lekarz może przeglądać komentarze dotyczące poprzednich konsultacji online</w:t>
            </w:r>
          </w:p>
        </w:tc>
      </w:tr>
      <w:tr w:rsidR="00A848A0" w:rsidRPr="00FE44B6" w14:paraId="4E078774" w14:textId="77777777" w:rsidTr="0067478A">
        <w:trPr>
          <w:trHeight w:val="290"/>
        </w:trPr>
        <w:tc>
          <w:tcPr>
            <w:tcW w:w="401" w:type="dxa"/>
          </w:tcPr>
          <w:p w14:paraId="4B9153F1"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214E25A9" w14:textId="77777777" w:rsidR="00A848A0" w:rsidRPr="00C67818" w:rsidRDefault="00A848A0" w:rsidP="00A63096">
            <w:pPr>
              <w:ind w:left="147" w:right="134"/>
              <w:jc w:val="left"/>
              <w:rPr>
                <w:sz w:val="20"/>
                <w:szCs w:val="20"/>
              </w:rPr>
            </w:pPr>
            <w:r w:rsidRPr="00C67818">
              <w:rPr>
                <w:sz w:val="20"/>
                <w:szCs w:val="20"/>
              </w:rPr>
              <w:t>W trakcie konsultacji wyświetlany jest czas trwania rozmowy</w:t>
            </w:r>
          </w:p>
        </w:tc>
      </w:tr>
      <w:tr w:rsidR="00A848A0" w:rsidRPr="00FE44B6" w14:paraId="20C6F522" w14:textId="77777777" w:rsidTr="0067478A">
        <w:trPr>
          <w:trHeight w:val="291"/>
        </w:trPr>
        <w:tc>
          <w:tcPr>
            <w:tcW w:w="401" w:type="dxa"/>
          </w:tcPr>
          <w:p w14:paraId="11E45CC9"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0C8573A" w14:textId="77777777" w:rsidR="00A848A0" w:rsidRPr="00C67818" w:rsidRDefault="00A848A0" w:rsidP="00A63096">
            <w:pPr>
              <w:ind w:left="147" w:right="134"/>
              <w:jc w:val="left"/>
              <w:rPr>
                <w:sz w:val="20"/>
                <w:szCs w:val="20"/>
              </w:rPr>
            </w:pPr>
            <w:r w:rsidRPr="00C67818">
              <w:rPr>
                <w:sz w:val="20"/>
                <w:szCs w:val="20"/>
              </w:rPr>
              <w:t>Konsultacje video mogą być nagrywane i archiwizowane</w:t>
            </w:r>
          </w:p>
        </w:tc>
      </w:tr>
      <w:tr w:rsidR="00A848A0" w:rsidRPr="0026208A" w14:paraId="5963494C" w14:textId="77777777" w:rsidTr="0067478A">
        <w:trPr>
          <w:trHeight w:val="294"/>
        </w:trPr>
        <w:tc>
          <w:tcPr>
            <w:tcW w:w="401" w:type="dxa"/>
            <w:shd w:val="clear" w:color="auto" w:fill="4F81BD" w:themeFill="accent1"/>
          </w:tcPr>
          <w:p w14:paraId="0BB6E183" w14:textId="77777777" w:rsidR="00A848A0" w:rsidRPr="0026208A" w:rsidRDefault="00A848A0" w:rsidP="00A63096">
            <w:pPr>
              <w:ind w:left="0" w:right="0" w:firstLine="0"/>
              <w:jc w:val="center"/>
              <w:rPr>
                <w:rFonts w:eastAsia="Calibri"/>
                <w:b/>
                <w:bCs/>
                <w:color w:val="FFFFFF" w:themeColor="background1"/>
                <w:sz w:val="20"/>
                <w:szCs w:val="20"/>
                <w:lang w:eastAsia="en-US"/>
              </w:rPr>
            </w:pPr>
          </w:p>
        </w:tc>
        <w:tc>
          <w:tcPr>
            <w:tcW w:w="9107" w:type="dxa"/>
            <w:shd w:val="clear" w:color="auto" w:fill="4F81BD" w:themeFill="accent1"/>
          </w:tcPr>
          <w:p w14:paraId="01F61A80" w14:textId="77777777" w:rsidR="00A848A0" w:rsidRPr="0026208A" w:rsidRDefault="00A848A0" w:rsidP="00A63096">
            <w:pPr>
              <w:jc w:val="center"/>
              <w:rPr>
                <w:rFonts w:eastAsia="Calibri"/>
                <w:b/>
                <w:bCs/>
                <w:color w:val="FFFFFF" w:themeColor="background1"/>
                <w:sz w:val="20"/>
                <w:szCs w:val="20"/>
                <w:lang w:eastAsia="en-US"/>
              </w:rPr>
            </w:pPr>
            <w:r w:rsidRPr="00C67818">
              <w:rPr>
                <w:rFonts w:eastAsia="Calibri"/>
                <w:b/>
                <w:bCs/>
                <w:color w:val="FFFFFF" w:themeColor="background1"/>
                <w:sz w:val="20"/>
                <w:szCs w:val="20"/>
                <w:lang w:eastAsia="en-US"/>
              </w:rPr>
              <w:t>Portal (Skrzynka kontaktowa)</w:t>
            </w:r>
          </w:p>
        </w:tc>
      </w:tr>
      <w:tr w:rsidR="00A848A0" w:rsidRPr="00FE44B6" w14:paraId="0B3D92F4" w14:textId="77777777" w:rsidTr="0067478A">
        <w:trPr>
          <w:trHeight w:val="271"/>
        </w:trPr>
        <w:tc>
          <w:tcPr>
            <w:tcW w:w="401" w:type="dxa"/>
          </w:tcPr>
          <w:p w14:paraId="50FFD1EC"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12533B7" w14:textId="77777777" w:rsidR="00A848A0" w:rsidRPr="00C67818" w:rsidRDefault="00A848A0" w:rsidP="00A63096">
            <w:pPr>
              <w:ind w:left="147" w:right="134"/>
              <w:jc w:val="left"/>
              <w:rPr>
                <w:sz w:val="20"/>
                <w:szCs w:val="20"/>
              </w:rPr>
            </w:pPr>
            <w:r w:rsidRPr="00C67818">
              <w:rPr>
                <w:sz w:val="20"/>
                <w:szCs w:val="20"/>
              </w:rPr>
              <w:t>Pacjenci mogą korzystać ze skrzynki kontaktowej umożliwiającej kontakt z lekarzem</w:t>
            </w:r>
          </w:p>
        </w:tc>
      </w:tr>
      <w:tr w:rsidR="00A848A0" w:rsidRPr="00FE44B6" w14:paraId="61E17C5B" w14:textId="77777777" w:rsidTr="0067478A">
        <w:trPr>
          <w:trHeight w:val="333"/>
        </w:trPr>
        <w:tc>
          <w:tcPr>
            <w:tcW w:w="401" w:type="dxa"/>
          </w:tcPr>
          <w:p w14:paraId="543B5935"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3DA1EEF" w14:textId="77777777" w:rsidR="00A848A0" w:rsidRPr="00C67818" w:rsidRDefault="00A848A0" w:rsidP="00A63096">
            <w:pPr>
              <w:ind w:left="147" w:right="134"/>
              <w:jc w:val="left"/>
              <w:rPr>
                <w:sz w:val="20"/>
                <w:szCs w:val="20"/>
              </w:rPr>
            </w:pPr>
            <w:r w:rsidRPr="00C67818">
              <w:rPr>
                <w:sz w:val="20"/>
                <w:szCs w:val="20"/>
              </w:rPr>
              <w:t>System umożliwia skorzystanie z konta dyspozytora (bądź konta lekarza dyżurnego), do którego trafiają wszystkie pytania</w:t>
            </w:r>
          </w:p>
        </w:tc>
      </w:tr>
      <w:tr w:rsidR="00A848A0" w:rsidRPr="00FE44B6" w14:paraId="2EEEF7F9" w14:textId="77777777" w:rsidTr="0067478A">
        <w:trPr>
          <w:trHeight w:val="267"/>
        </w:trPr>
        <w:tc>
          <w:tcPr>
            <w:tcW w:w="401" w:type="dxa"/>
          </w:tcPr>
          <w:p w14:paraId="226C9E7B"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3C088BFB" w14:textId="77777777" w:rsidR="00A848A0" w:rsidRPr="00C67818" w:rsidRDefault="00A848A0" w:rsidP="00A63096">
            <w:pPr>
              <w:ind w:left="147" w:right="134"/>
              <w:jc w:val="left"/>
              <w:rPr>
                <w:sz w:val="20"/>
                <w:szCs w:val="20"/>
              </w:rPr>
            </w:pPr>
            <w:r w:rsidRPr="00C67818">
              <w:rPr>
                <w:sz w:val="20"/>
                <w:szCs w:val="20"/>
              </w:rPr>
              <w:t>Dyspozytor może filtrować pytania, przekierowywać je do odpowiednich osób, odłożyć na później, bądź samemu na nie odpowiadać</w:t>
            </w:r>
          </w:p>
        </w:tc>
      </w:tr>
      <w:tr w:rsidR="00A848A0" w:rsidRPr="00FE44B6" w14:paraId="55BEDEFD" w14:textId="77777777" w:rsidTr="0067478A">
        <w:trPr>
          <w:trHeight w:val="317"/>
        </w:trPr>
        <w:tc>
          <w:tcPr>
            <w:tcW w:w="401" w:type="dxa"/>
          </w:tcPr>
          <w:p w14:paraId="20ABD27E"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7AB6E6BD" w14:textId="77777777" w:rsidR="00A848A0" w:rsidRPr="00C67818" w:rsidRDefault="00A848A0" w:rsidP="00A63096">
            <w:pPr>
              <w:ind w:left="147" w:right="134"/>
              <w:jc w:val="left"/>
              <w:rPr>
                <w:sz w:val="20"/>
                <w:szCs w:val="20"/>
              </w:rPr>
            </w:pPr>
            <w:r w:rsidRPr="00C67818">
              <w:rPr>
                <w:sz w:val="20"/>
                <w:szCs w:val="20"/>
              </w:rPr>
              <w:t>Pytania i odpowiedzi przyjmują postać wątku rozmowy, analogicznie do korespondencji SMS-owej</w:t>
            </w:r>
          </w:p>
        </w:tc>
      </w:tr>
      <w:tr w:rsidR="00A848A0" w:rsidRPr="00FE44B6" w14:paraId="5ED446A1" w14:textId="77777777" w:rsidTr="0067478A">
        <w:trPr>
          <w:trHeight w:val="280"/>
        </w:trPr>
        <w:tc>
          <w:tcPr>
            <w:tcW w:w="401" w:type="dxa"/>
          </w:tcPr>
          <w:p w14:paraId="167D7358"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65BEABDE" w14:textId="77777777" w:rsidR="00A848A0" w:rsidRPr="00C67818" w:rsidRDefault="00A848A0" w:rsidP="00A63096">
            <w:pPr>
              <w:ind w:left="147" w:right="134"/>
              <w:jc w:val="left"/>
              <w:rPr>
                <w:sz w:val="20"/>
                <w:szCs w:val="20"/>
              </w:rPr>
            </w:pPr>
            <w:r w:rsidRPr="00C67818">
              <w:rPr>
                <w:sz w:val="20"/>
                <w:szCs w:val="20"/>
              </w:rPr>
              <w:t>Udzielenie odpowiedzi pozostawia w systemie informację o użytkowniku, który ją wprowadził do systemu. Taka informacja jest również widoczna dla pacjenta</w:t>
            </w:r>
          </w:p>
        </w:tc>
      </w:tr>
      <w:tr w:rsidR="00A848A0" w:rsidRPr="0026208A" w14:paraId="1CC14FC8" w14:textId="77777777" w:rsidTr="0067478A">
        <w:trPr>
          <w:trHeight w:val="294"/>
        </w:trPr>
        <w:tc>
          <w:tcPr>
            <w:tcW w:w="401" w:type="dxa"/>
            <w:shd w:val="clear" w:color="auto" w:fill="4F81BD" w:themeFill="accent1"/>
          </w:tcPr>
          <w:p w14:paraId="10A6664F" w14:textId="77777777" w:rsidR="00A848A0" w:rsidRPr="0026208A" w:rsidRDefault="00A848A0" w:rsidP="00A63096">
            <w:pPr>
              <w:ind w:left="0" w:right="0" w:firstLine="0"/>
              <w:jc w:val="center"/>
              <w:rPr>
                <w:rFonts w:eastAsia="Calibri"/>
                <w:b/>
                <w:bCs/>
                <w:color w:val="FFFFFF" w:themeColor="background1"/>
                <w:sz w:val="20"/>
                <w:szCs w:val="20"/>
                <w:lang w:eastAsia="en-US"/>
              </w:rPr>
            </w:pPr>
          </w:p>
        </w:tc>
        <w:tc>
          <w:tcPr>
            <w:tcW w:w="9107" w:type="dxa"/>
            <w:shd w:val="clear" w:color="auto" w:fill="4F81BD" w:themeFill="accent1"/>
          </w:tcPr>
          <w:p w14:paraId="5AAF93AE" w14:textId="77777777" w:rsidR="00A848A0" w:rsidRPr="0026208A" w:rsidRDefault="00A848A0" w:rsidP="00A63096">
            <w:pPr>
              <w:jc w:val="center"/>
              <w:rPr>
                <w:rFonts w:eastAsia="Calibri"/>
                <w:b/>
                <w:bCs/>
                <w:color w:val="FFFFFF" w:themeColor="background1"/>
                <w:sz w:val="20"/>
                <w:szCs w:val="20"/>
                <w:lang w:eastAsia="en-US"/>
              </w:rPr>
            </w:pPr>
            <w:r w:rsidRPr="00C67818">
              <w:rPr>
                <w:rFonts w:eastAsia="Calibri"/>
                <w:b/>
                <w:bCs/>
                <w:color w:val="FFFFFF" w:themeColor="background1"/>
                <w:sz w:val="20"/>
                <w:szCs w:val="20"/>
                <w:lang w:eastAsia="en-US"/>
              </w:rPr>
              <w:t>Portal (Recepty i leki)</w:t>
            </w:r>
          </w:p>
        </w:tc>
      </w:tr>
      <w:tr w:rsidR="00A848A0" w:rsidRPr="00FE44B6" w14:paraId="16572C4D" w14:textId="77777777" w:rsidTr="0067478A">
        <w:trPr>
          <w:trHeight w:val="302"/>
        </w:trPr>
        <w:tc>
          <w:tcPr>
            <w:tcW w:w="401" w:type="dxa"/>
          </w:tcPr>
          <w:p w14:paraId="3F1E6FC4"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DB29051" w14:textId="77777777" w:rsidR="00A848A0" w:rsidRPr="00C67818" w:rsidRDefault="00A848A0" w:rsidP="00A63096">
            <w:pPr>
              <w:ind w:left="147" w:right="134"/>
              <w:jc w:val="left"/>
              <w:rPr>
                <w:sz w:val="20"/>
                <w:szCs w:val="20"/>
              </w:rPr>
            </w:pPr>
            <w:r w:rsidRPr="00C67818">
              <w:rPr>
                <w:sz w:val="20"/>
                <w:szCs w:val="20"/>
              </w:rPr>
              <w:t>Pacjent może przeglądać na Portalu listę przepisanych mu leków</w:t>
            </w:r>
          </w:p>
        </w:tc>
      </w:tr>
      <w:tr w:rsidR="00A848A0" w:rsidRPr="00FE44B6" w14:paraId="2E2104B6" w14:textId="77777777" w:rsidTr="0067478A">
        <w:trPr>
          <w:trHeight w:val="246"/>
        </w:trPr>
        <w:tc>
          <w:tcPr>
            <w:tcW w:w="401" w:type="dxa"/>
          </w:tcPr>
          <w:p w14:paraId="294B3448"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5216B5F" w14:textId="77777777" w:rsidR="00A848A0" w:rsidRPr="00C67818" w:rsidRDefault="00A848A0" w:rsidP="00A63096">
            <w:pPr>
              <w:ind w:left="147" w:right="134"/>
              <w:jc w:val="left"/>
              <w:rPr>
                <w:sz w:val="20"/>
                <w:szCs w:val="20"/>
              </w:rPr>
            </w:pPr>
            <w:r w:rsidRPr="00C67818">
              <w:rPr>
                <w:sz w:val="20"/>
                <w:szCs w:val="20"/>
              </w:rPr>
              <w:t>Pacjent może zamawiać recepty na leki stałe, które zostały mu wcześniej przepisane</w:t>
            </w:r>
          </w:p>
        </w:tc>
      </w:tr>
      <w:tr w:rsidR="00A848A0" w:rsidRPr="00FE44B6" w14:paraId="11CA8FEE" w14:textId="77777777" w:rsidTr="0067478A">
        <w:trPr>
          <w:trHeight w:val="279"/>
        </w:trPr>
        <w:tc>
          <w:tcPr>
            <w:tcW w:w="401" w:type="dxa"/>
          </w:tcPr>
          <w:p w14:paraId="43BE94DB"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01616E21" w14:textId="77777777" w:rsidR="00A848A0" w:rsidRPr="00C67818" w:rsidRDefault="00A848A0" w:rsidP="00A63096">
            <w:pPr>
              <w:ind w:left="147" w:right="134"/>
              <w:jc w:val="left"/>
              <w:rPr>
                <w:sz w:val="20"/>
                <w:szCs w:val="20"/>
              </w:rPr>
            </w:pPr>
            <w:r w:rsidRPr="00C67818">
              <w:rPr>
                <w:sz w:val="20"/>
                <w:szCs w:val="20"/>
              </w:rPr>
              <w:t>Pacjent zostaje powiadomiony o gotowości do odbioru recepty, bądź braku możliwości realizacji zamówienia za pośrednictwem skrzynki kontaktowej</w:t>
            </w:r>
          </w:p>
        </w:tc>
      </w:tr>
      <w:tr w:rsidR="00A848A0" w:rsidRPr="00FE44B6" w14:paraId="357D39D9" w14:textId="77777777" w:rsidTr="0067478A">
        <w:trPr>
          <w:trHeight w:val="291"/>
        </w:trPr>
        <w:tc>
          <w:tcPr>
            <w:tcW w:w="401" w:type="dxa"/>
          </w:tcPr>
          <w:p w14:paraId="230049D2"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5D1CD0A5" w14:textId="77777777" w:rsidR="00A848A0" w:rsidRPr="00C67818" w:rsidRDefault="00A848A0" w:rsidP="00A63096">
            <w:pPr>
              <w:ind w:left="147" w:right="134"/>
              <w:jc w:val="left"/>
              <w:rPr>
                <w:sz w:val="20"/>
                <w:szCs w:val="20"/>
              </w:rPr>
            </w:pPr>
            <w:r w:rsidRPr="00C67818">
              <w:rPr>
                <w:sz w:val="20"/>
                <w:szCs w:val="20"/>
              </w:rPr>
              <w:t xml:space="preserve">Historia zamawianych recept wraz z statusem </w:t>
            </w:r>
          </w:p>
        </w:tc>
      </w:tr>
      <w:tr w:rsidR="00A848A0" w:rsidRPr="0026208A" w14:paraId="57923D46" w14:textId="77777777" w:rsidTr="0067478A">
        <w:trPr>
          <w:trHeight w:val="294"/>
        </w:trPr>
        <w:tc>
          <w:tcPr>
            <w:tcW w:w="401" w:type="dxa"/>
            <w:shd w:val="clear" w:color="auto" w:fill="4F81BD" w:themeFill="accent1"/>
          </w:tcPr>
          <w:p w14:paraId="20210B35" w14:textId="77777777" w:rsidR="00A848A0" w:rsidRPr="0026208A" w:rsidRDefault="00A848A0" w:rsidP="00A63096">
            <w:pPr>
              <w:ind w:left="0" w:right="0" w:firstLine="0"/>
              <w:jc w:val="center"/>
              <w:rPr>
                <w:rFonts w:eastAsia="Calibri"/>
                <w:b/>
                <w:bCs/>
                <w:color w:val="FFFFFF" w:themeColor="background1"/>
                <w:sz w:val="20"/>
                <w:szCs w:val="20"/>
                <w:lang w:eastAsia="en-US"/>
              </w:rPr>
            </w:pPr>
          </w:p>
        </w:tc>
        <w:tc>
          <w:tcPr>
            <w:tcW w:w="9107" w:type="dxa"/>
            <w:shd w:val="clear" w:color="auto" w:fill="4F81BD" w:themeFill="accent1"/>
          </w:tcPr>
          <w:p w14:paraId="2EB7ADC5" w14:textId="77777777" w:rsidR="00A848A0" w:rsidRPr="0026208A" w:rsidRDefault="00A848A0" w:rsidP="00A63096">
            <w:pPr>
              <w:jc w:val="center"/>
              <w:rPr>
                <w:rFonts w:eastAsia="Calibri"/>
                <w:b/>
                <w:bCs/>
                <w:color w:val="FFFFFF" w:themeColor="background1"/>
                <w:sz w:val="20"/>
                <w:szCs w:val="20"/>
                <w:lang w:eastAsia="en-US"/>
              </w:rPr>
            </w:pPr>
            <w:r w:rsidRPr="00C67818">
              <w:rPr>
                <w:rFonts w:eastAsia="Calibri"/>
                <w:b/>
                <w:bCs/>
                <w:color w:val="FFFFFF" w:themeColor="background1"/>
                <w:sz w:val="20"/>
                <w:szCs w:val="20"/>
                <w:lang w:eastAsia="en-US"/>
              </w:rPr>
              <w:t>Portal (e-Wyniki, Dokumentacja medyczna)</w:t>
            </w:r>
          </w:p>
        </w:tc>
      </w:tr>
      <w:tr w:rsidR="00A848A0" w:rsidRPr="00FE44B6" w14:paraId="7C31F2CF" w14:textId="77777777" w:rsidTr="0067478A">
        <w:trPr>
          <w:trHeight w:val="272"/>
        </w:trPr>
        <w:tc>
          <w:tcPr>
            <w:tcW w:w="401" w:type="dxa"/>
          </w:tcPr>
          <w:p w14:paraId="2045970D"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28C0816D" w14:textId="77777777" w:rsidR="00A848A0" w:rsidRPr="00C67818" w:rsidRDefault="00A848A0" w:rsidP="00A63096">
            <w:pPr>
              <w:ind w:left="147" w:right="134"/>
              <w:jc w:val="left"/>
              <w:rPr>
                <w:sz w:val="20"/>
                <w:szCs w:val="20"/>
              </w:rPr>
            </w:pPr>
            <w:r w:rsidRPr="00C67818">
              <w:rPr>
                <w:sz w:val="20"/>
                <w:szCs w:val="20"/>
              </w:rPr>
              <w:t>Pacjent może uzyskiwać wgląd w wyniki badań przechowywane w systemie EDM</w:t>
            </w:r>
          </w:p>
        </w:tc>
      </w:tr>
      <w:tr w:rsidR="00A848A0" w:rsidRPr="00FE44B6" w14:paraId="753BD470" w14:textId="77777777" w:rsidTr="0067478A">
        <w:trPr>
          <w:trHeight w:val="223"/>
        </w:trPr>
        <w:tc>
          <w:tcPr>
            <w:tcW w:w="401" w:type="dxa"/>
          </w:tcPr>
          <w:p w14:paraId="233CE297"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71CD8A34" w14:textId="77777777" w:rsidR="00A848A0" w:rsidRPr="00C67818" w:rsidRDefault="00A848A0" w:rsidP="00A63096">
            <w:pPr>
              <w:ind w:left="147" w:right="134"/>
              <w:jc w:val="left"/>
              <w:rPr>
                <w:sz w:val="20"/>
                <w:szCs w:val="20"/>
              </w:rPr>
            </w:pPr>
            <w:r w:rsidRPr="00C67818">
              <w:rPr>
                <w:sz w:val="20"/>
                <w:szCs w:val="20"/>
              </w:rPr>
              <w:t>Pacjent, za pośrednictwem Portalu, może uzyskiwać wgląd w karty informacyjne, bądź karty wizyt</w:t>
            </w:r>
          </w:p>
        </w:tc>
      </w:tr>
      <w:tr w:rsidR="00A848A0" w:rsidRPr="00FE44B6" w14:paraId="1BD83E03" w14:textId="77777777" w:rsidTr="0067478A">
        <w:trPr>
          <w:trHeight w:val="223"/>
        </w:trPr>
        <w:tc>
          <w:tcPr>
            <w:tcW w:w="401" w:type="dxa"/>
          </w:tcPr>
          <w:p w14:paraId="1351CE17"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45C1681" w14:textId="77777777" w:rsidR="00A848A0" w:rsidRPr="00C67818" w:rsidRDefault="00A848A0" w:rsidP="00A63096">
            <w:pPr>
              <w:ind w:left="147" w:right="134"/>
              <w:jc w:val="left"/>
              <w:rPr>
                <w:sz w:val="20"/>
                <w:szCs w:val="20"/>
              </w:rPr>
            </w:pPr>
            <w:r w:rsidRPr="00C67818">
              <w:rPr>
                <w:sz w:val="20"/>
                <w:szCs w:val="20"/>
              </w:rPr>
              <w:t>Pacjent może zadawać pytania do dokumentów przez zadany konfiguracyjnie okres od zakończenia wizyty/hospitalizacji</w:t>
            </w:r>
          </w:p>
        </w:tc>
      </w:tr>
      <w:tr w:rsidR="00A848A0" w:rsidRPr="00FE44B6" w14:paraId="068B19F5" w14:textId="77777777" w:rsidTr="0067478A">
        <w:trPr>
          <w:trHeight w:val="223"/>
        </w:trPr>
        <w:tc>
          <w:tcPr>
            <w:tcW w:w="401" w:type="dxa"/>
          </w:tcPr>
          <w:p w14:paraId="51CFC930"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2B6616F2" w14:textId="77777777" w:rsidR="00A848A0" w:rsidRPr="00C67818" w:rsidRDefault="00A848A0" w:rsidP="00A63096">
            <w:pPr>
              <w:ind w:left="147" w:right="134"/>
              <w:jc w:val="left"/>
              <w:rPr>
                <w:sz w:val="20"/>
                <w:szCs w:val="20"/>
              </w:rPr>
            </w:pPr>
            <w:r w:rsidRPr="00C67818">
              <w:rPr>
                <w:sz w:val="20"/>
                <w:szCs w:val="20"/>
              </w:rPr>
              <w:t>Pytania i odpowiedzi są wyświetlane na Portalu bezpośrednio pod kartami wizyt/informacyjnymi i przyjmują postać wątków rozmów, przypominających korespondencję SMS</w:t>
            </w:r>
          </w:p>
        </w:tc>
      </w:tr>
      <w:tr w:rsidR="00A848A0" w:rsidRPr="0026208A" w14:paraId="417F0981" w14:textId="77777777" w:rsidTr="0067478A">
        <w:trPr>
          <w:trHeight w:val="294"/>
        </w:trPr>
        <w:tc>
          <w:tcPr>
            <w:tcW w:w="401" w:type="dxa"/>
            <w:shd w:val="clear" w:color="auto" w:fill="4F81BD" w:themeFill="accent1"/>
          </w:tcPr>
          <w:p w14:paraId="216F8FE4" w14:textId="77777777" w:rsidR="00A848A0" w:rsidRPr="0026208A" w:rsidRDefault="00A848A0" w:rsidP="00A63096">
            <w:pPr>
              <w:ind w:left="0" w:right="0" w:firstLine="0"/>
              <w:jc w:val="center"/>
              <w:rPr>
                <w:rFonts w:eastAsia="Calibri"/>
                <w:b/>
                <w:bCs/>
                <w:color w:val="FFFFFF" w:themeColor="background1"/>
                <w:sz w:val="20"/>
                <w:szCs w:val="20"/>
                <w:lang w:eastAsia="en-US"/>
              </w:rPr>
            </w:pPr>
          </w:p>
        </w:tc>
        <w:tc>
          <w:tcPr>
            <w:tcW w:w="9107" w:type="dxa"/>
            <w:shd w:val="clear" w:color="auto" w:fill="4F81BD" w:themeFill="accent1"/>
          </w:tcPr>
          <w:p w14:paraId="4FEFE708" w14:textId="77777777" w:rsidR="00A848A0" w:rsidRPr="0026208A" w:rsidRDefault="00A848A0" w:rsidP="00A63096">
            <w:pPr>
              <w:jc w:val="center"/>
              <w:rPr>
                <w:rFonts w:eastAsia="Calibri"/>
                <w:b/>
                <w:bCs/>
                <w:color w:val="FFFFFF" w:themeColor="background1"/>
                <w:sz w:val="20"/>
                <w:szCs w:val="20"/>
                <w:lang w:eastAsia="en-US"/>
              </w:rPr>
            </w:pPr>
            <w:r w:rsidRPr="00C67818">
              <w:rPr>
                <w:rFonts w:eastAsia="Calibri"/>
                <w:b/>
                <w:bCs/>
                <w:color w:val="FFFFFF" w:themeColor="background1"/>
                <w:sz w:val="20"/>
                <w:szCs w:val="20"/>
                <w:lang w:eastAsia="en-US"/>
              </w:rPr>
              <w:t xml:space="preserve">Portal </w:t>
            </w:r>
            <w:r w:rsidRPr="00831FC1">
              <w:rPr>
                <w:rFonts w:eastAsia="Calibri"/>
                <w:b/>
                <w:bCs/>
                <w:color w:val="FFFFFF" w:themeColor="background1"/>
                <w:sz w:val="20"/>
                <w:szCs w:val="20"/>
                <w:lang w:eastAsia="en-US"/>
              </w:rPr>
              <w:t>(Profil pacjenta)</w:t>
            </w:r>
          </w:p>
        </w:tc>
      </w:tr>
      <w:tr w:rsidR="00A848A0" w:rsidRPr="00FE44B6" w14:paraId="03488A64" w14:textId="77777777" w:rsidTr="0067478A">
        <w:trPr>
          <w:trHeight w:val="223"/>
        </w:trPr>
        <w:tc>
          <w:tcPr>
            <w:tcW w:w="401" w:type="dxa"/>
          </w:tcPr>
          <w:p w14:paraId="419C6D69"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291E1CED" w14:textId="77777777" w:rsidR="00A848A0" w:rsidRPr="00C67818" w:rsidRDefault="00A848A0" w:rsidP="00A63096">
            <w:pPr>
              <w:ind w:left="147" w:right="134"/>
              <w:jc w:val="left"/>
              <w:rPr>
                <w:sz w:val="20"/>
                <w:szCs w:val="20"/>
              </w:rPr>
            </w:pPr>
            <w:r w:rsidRPr="00C67818">
              <w:rPr>
                <w:sz w:val="20"/>
                <w:szCs w:val="20"/>
              </w:rPr>
              <w:t>Możliwość podglądu listy osób upoważnionych do wglądu do dokumentacji medycznej</w:t>
            </w:r>
          </w:p>
        </w:tc>
      </w:tr>
      <w:tr w:rsidR="00A848A0" w:rsidRPr="00FE44B6" w14:paraId="16F56583" w14:textId="77777777" w:rsidTr="0067478A">
        <w:trPr>
          <w:trHeight w:val="223"/>
        </w:trPr>
        <w:tc>
          <w:tcPr>
            <w:tcW w:w="401" w:type="dxa"/>
          </w:tcPr>
          <w:p w14:paraId="10F1CD16"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275585A9" w14:textId="77777777" w:rsidR="00A848A0" w:rsidRPr="00C67818" w:rsidRDefault="00A848A0" w:rsidP="00A63096">
            <w:pPr>
              <w:ind w:left="147" w:right="134"/>
              <w:jc w:val="left"/>
              <w:rPr>
                <w:sz w:val="20"/>
                <w:szCs w:val="20"/>
              </w:rPr>
            </w:pPr>
            <w:r w:rsidRPr="00C67818">
              <w:rPr>
                <w:sz w:val="20"/>
                <w:szCs w:val="20"/>
              </w:rPr>
              <w:t>Możliwość uzupełnienia Ogólnej Ankiety Zdrowia</w:t>
            </w:r>
          </w:p>
        </w:tc>
      </w:tr>
      <w:tr w:rsidR="00A848A0" w:rsidRPr="00FE44B6" w14:paraId="2EAC2FDC" w14:textId="77777777" w:rsidTr="0067478A">
        <w:trPr>
          <w:trHeight w:val="223"/>
        </w:trPr>
        <w:tc>
          <w:tcPr>
            <w:tcW w:w="401" w:type="dxa"/>
          </w:tcPr>
          <w:p w14:paraId="5F440025"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4EC67610" w14:textId="77777777" w:rsidR="00A848A0" w:rsidRPr="00C67818" w:rsidRDefault="00A848A0" w:rsidP="00A63096">
            <w:pPr>
              <w:ind w:left="147" w:right="134"/>
              <w:jc w:val="left"/>
              <w:rPr>
                <w:sz w:val="20"/>
                <w:szCs w:val="20"/>
              </w:rPr>
            </w:pPr>
            <w:r w:rsidRPr="00C67818">
              <w:rPr>
                <w:sz w:val="20"/>
                <w:szCs w:val="20"/>
              </w:rPr>
              <w:t>Możliwość zmiany hasła</w:t>
            </w:r>
          </w:p>
        </w:tc>
      </w:tr>
      <w:tr w:rsidR="00A848A0" w:rsidRPr="00FE44B6" w14:paraId="1CC96923" w14:textId="77777777" w:rsidTr="0067478A">
        <w:trPr>
          <w:trHeight w:val="223"/>
        </w:trPr>
        <w:tc>
          <w:tcPr>
            <w:tcW w:w="401" w:type="dxa"/>
          </w:tcPr>
          <w:p w14:paraId="1EB4E1EA" w14:textId="77777777" w:rsidR="00A848A0" w:rsidRPr="0026208A" w:rsidRDefault="00A848A0" w:rsidP="00081E17">
            <w:pPr>
              <w:pStyle w:val="Akapitzlist"/>
              <w:numPr>
                <w:ilvl w:val="0"/>
                <w:numId w:val="143"/>
              </w:numPr>
              <w:spacing w:after="0"/>
              <w:ind w:left="0" w:right="0" w:firstLine="0"/>
              <w:rPr>
                <w:sz w:val="20"/>
                <w:szCs w:val="20"/>
              </w:rPr>
            </w:pPr>
          </w:p>
        </w:tc>
        <w:tc>
          <w:tcPr>
            <w:tcW w:w="9107" w:type="dxa"/>
          </w:tcPr>
          <w:p w14:paraId="1C4BA36E" w14:textId="77777777" w:rsidR="00A848A0" w:rsidRPr="00C67818" w:rsidRDefault="00A848A0" w:rsidP="00A63096">
            <w:pPr>
              <w:ind w:left="147" w:right="134"/>
              <w:jc w:val="left"/>
              <w:rPr>
                <w:sz w:val="20"/>
                <w:szCs w:val="20"/>
              </w:rPr>
            </w:pPr>
            <w:r w:rsidRPr="00C67818">
              <w:rPr>
                <w:sz w:val="20"/>
                <w:szCs w:val="20"/>
              </w:rPr>
              <w:t>W systemie dostępne są zgody i akceptacje regulaminu - danymi nadrzędnymi są dane w HIS</w:t>
            </w:r>
          </w:p>
        </w:tc>
      </w:tr>
    </w:tbl>
    <w:p w14:paraId="75D323B3" w14:textId="77777777" w:rsidR="00BB4ABC" w:rsidRPr="00872EDC" w:rsidRDefault="00BB4ABC" w:rsidP="002319AE">
      <w:pPr>
        <w:pStyle w:val="Nagwek2"/>
      </w:pPr>
      <w:bookmarkStart w:id="536" w:name="_Toc15554055"/>
      <w:bookmarkStart w:id="537" w:name="_Toc16548852"/>
      <w:r w:rsidRPr="00872EDC">
        <w:t>Wymagania funkcjonalne</w:t>
      </w:r>
      <w:bookmarkEnd w:id="536"/>
      <w:bookmarkEnd w:id="537"/>
      <w:r w:rsidRPr="00872EDC">
        <w:t xml:space="preserve"> </w:t>
      </w:r>
    </w:p>
    <w:p w14:paraId="400D8EE0" w14:textId="77777777" w:rsidR="007442B7" w:rsidRPr="000B1342" w:rsidRDefault="007442B7" w:rsidP="002319AE">
      <w:pPr>
        <w:pStyle w:val="Nagwek3"/>
      </w:pPr>
      <w:bookmarkStart w:id="538" w:name="_Toc15554056"/>
      <w:bookmarkStart w:id="539" w:name="_Hlk15402802"/>
      <w:r w:rsidRPr="000B1342">
        <w:t>e-Szkolenia</w:t>
      </w:r>
      <w:bookmarkEnd w:id="538"/>
    </w:p>
    <w:tbl>
      <w:tblPr>
        <w:tblW w:w="95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9107"/>
      </w:tblGrid>
      <w:tr w:rsidR="007442B7" w:rsidRPr="00A17CCA" w14:paraId="17D1DD38" w14:textId="77777777" w:rsidTr="0067478A">
        <w:trPr>
          <w:trHeight w:val="294"/>
        </w:trPr>
        <w:tc>
          <w:tcPr>
            <w:tcW w:w="401" w:type="dxa"/>
            <w:shd w:val="clear" w:color="auto" w:fill="4F81BD" w:themeFill="accent1"/>
          </w:tcPr>
          <w:p w14:paraId="632F0329" w14:textId="77777777" w:rsidR="007442B7" w:rsidRPr="00A17CCA" w:rsidRDefault="007442B7" w:rsidP="007442B7">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9107" w:type="dxa"/>
            <w:shd w:val="clear" w:color="auto" w:fill="4F81BD" w:themeFill="accent1"/>
          </w:tcPr>
          <w:p w14:paraId="1D99294B" w14:textId="77777777" w:rsidR="007442B7" w:rsidRPr="00A17CCA" w:rsidRDefault="007442B7" w:rsidP="007442B7">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7442B7" w:rsidRPr="0026208A" w14:paraId="5989447D" w14:textId="77777777" w:rsidTr="0067478A">
        <w:trPr>
          <w:trHeight w:val="294"/>
        </w:trPr>
        <w:tc>
          <w:tcPr>
            <w:tcW w:w="401" w:type="dxa"/>
            <w:shd w:val="clear" w:color="auto" w:fill="4F81BD" w:themeFill="accent1"/>
          </w:tcPr>
          <w:p w14:paraId="69205EF2" w14:textId="77777777" w:rsidR="007442B7" w:rsidRPr="0026208A" w:rsidRDefault="007442B7" w:rsidP="007442B7">
            <w:pPr>
              <w:ind w:left="0" w:right="0" w:firstLine="0"/>
              <w:jc w:val="center"/>
              <w:rPr>
                <w:rFonts w:eastAsia="Calibri"/>
                <w:b/>
                <w:bCs/>
                <w:color w:val="FFFFFF" w:themeColor="background1"/>
                <w:sz w:val="20"/>
                <w:szCs w:val="20"/>
                <w:lang w:eastAsia="en-US"/>
              </w:rPr>
            </w:pPr>
            <w:bookmarkStart w:id="540" w:name="_Hlk15410490"/>
          </w:p>
        </w:tc>
        <w:tc>
          <w:tcPr>
            <w:tcW w:w="9107" w:type="dxa"/>
            <w:shd w:val="clear" w:color="auto" w:fill="4F81BD" w:themeFill="accent1"/>
          </w:tcPr>
          <w:p w14:paraId="19E74D32" w14:textId="77777777" w:rsidR="007442B7" w:rsidRPr="0026208A" w:rsidRDefault="007442B7" w:rsidP="007442B7">
            <w:pPr>
              <w:jc w:val="center"/>
              <w:rPr>
                <w:rFonts w:eastAsia="Calibri"/>
                <w:b/>
                <w:bCs/>
                <w:color w:val="FFFFFF" w:themeColor="background1"/>
                <w:sz w:val="20"/>
                <w:szCs w:val="20"/>
                <w:lang w:eastAsia="en-US"/>
              </w:rPr>
            </w:pPr>
            <w:r w:rsidRPr="00DC04FC">
              <w:rPr>
                <w:rFonts w:eastAsia="Calibri"/>
                <w:b/>
                <w:bCs/>
                <w:color w:val="FFFFFF" w:themeColor="background1"/>
                <w:sz w:val="20"/>
                <w:szCs w:val="20"/>
                <w:lang w:eastAsia="en-US"/>
              </w:rPr>
              <w:t>Uwierzytelnianie i identyfikacja uczestników kursu</w:t>
            </w:r>
          </w:p>
        </w:tc>
      </w:tr>
      <w:bookmarkEnd w:id="540"/>
      <w:tr w:rsidR="007442B7" w:rsidRPr="00A17CCA" w14:paraId="062F46C4" w14:textId="77777777" w:rsidTr="0067478A">
        <w:trPr>
          <w:trHeight w:val="192"/>
        </w:trPr>
        <w:tc>
          <w:tcPr>
            <w:tcW w:w="401" w:type="dxa"/>
          </w:tcPr>
          <w:p w14:paraId="02155AA3" w14:textId="77777777" w:rsidR="007442B7" w:rsidRPr="00A17CCA" w:rsidRDefault="007442B7" w:rsidP="00081E17">
            <w:pPr>
              <w:numPr>
                <w:ilvl w:val="0"/>
                <w:numId w:val="132"/>
              </w:numPr>
              <w:spacing w:after="0"/>
              <w:ind w:left="0" w:right="0" w:firstLine="0"/>
              <w:rPr>
                <w:sz w:val="20"/>
                <w:szCs w:val="20"/>
              </w:rPr>
            </w:pPr>
            <w:r w:rsidRPr="00A17CCA">
              <w:rPr>
                <w:sz w:val="20"/>
                <w:szCs w:val="20"/>
              </w:rPr>
              <w:t>1</w:t>
            </w:r>
          </w:p>
        </w:tc>
        <w:tc>
          <w:tcPr>
            <w:tcW w:w="9107" w:type="dxa"/>
          </w:tcPr>
          <w:p w14:paraId="0842CFEC" w14:textId="77777777" w:rsidR="007442B7" w:rsidRPr="00DC04FC" w:rsidRDefault="007442B7" w:rsidP="007442B7">
            <w:pPr>
              <w:autoSpaceDN/>
              <w:ind w:left="140" w:right="111"/>
              <w:rPr>
                <w:sz w:val="20"/>
                <w:szCs w:val="20"/>
              </w:rPr>
            </w:pPr>
            <w:r w:rsidRPr="00DC04FC">
              <w:rPr>
                <w:sz w:val="20"/>
                <w:szCs w:val="20"/>
              </w:rPr>
              <w:t>Logowanie do kursu z wykorzystaniem dostarczonych unikatowych loginów i haseł dla użytkowników</w:t>
            </w:r>
          </w:p>
        </w:tc>
      </w:tr>
      <w:tr w:rsidR="007442B7" w:rsidRPr="00A17CCA" w14:paraId="43B096C1" w14:textId="77777777" w:rsidTr="0067478A">
        <w:trPr>
          <w:trHeight w:val="245"/>
        </w:trPr>
        <w:tc>
          <w:tcPr>
            <w:tcW w:w="401" w:type="dxa"/>
          </w:tcPr>
          <w:p w14:paraId="5EBA6FE2" w14:textId="77777777" w:rsidR="007442B7" w:rsidRPr="00A17CCA" w:rsidRDefault="007442B7" w:rsidP="00081E17">
            <w:pPr>
              <w:numPr>
                <w:ilvl w:val="0"/>
                <w:numId w:val="132"/>
              </w:numPr>
              <w:spacing w:after="0"/>
              <w:ind w:left="0" w:right="0" w:firstLine="0"/>
              <w:rPr>
                <w:sz w:val="20"/>
                <w:szCs w:val="20"/>
              </w:rPr>
            </w:pPr>
            <w:r w:rsidRPr="00A17CCA">
              <w:rPr>
                <w:sz w:val="20"/>
                <w:szCs w:val="20"/>
              </w:rPr>
              <w:t>2</w:t>
            </w:r>
          </w:p>
        </w:tc>
        <w:tc>
          <w:tcPr>
            <w:tcW w:w="9107" w:type="dxa"/>
          </w:tcPr>
          <w:p w14:paraId="316325DF" w14:textId="77777777" w:rsidR="007442B7" w:rsidRPr="00DC04FC" w:rsidRDefault="007442B7" w:rsidP="007442B7">
            <w:pPr>
              <w:autoSpaceDN/>
              <w:ind w:left="140" w:right="111"/>
              <w:rPr>
                <w:sz w:val="20"/>
                <w:szCs w:val="20"/>
              </w:rPr>
            </w:pPr>
            <w:r w:rsidRPr="00DC04FC">
              <w:rPr>
                <w:sz w:val="20"/>
                <w:szCs w:val="20"/>
              </w:rPr>
              <w:t xml:space="preserve">Możliwość zmiany hasła zarówno z poziomu użytkownika jak i administratora </w:t>
            </w:r>
          </w:p>
        </w:tc>
      </w:tr>
      <w:tr w:rsidR="007442B7" w:rsidRPr="00A17CCA" w14:paraId="78AB14B5" w14:textId="77777777" w:rsidTr="0067478A">
        <w:trPr>
          <w:trHeight w:val="278"/>
        </w:trPr>
        <w:tc>
          <w:tcPr>
            <w:tcW w:w="401" w:type="dxa"/>
          </w:tcPr>
          <w:p w14:paraId="68945389" w14:textId="77777777" w:rsidR="007442B7" w:rsidRPr="00A17CCA" w:rsidRDefault="007442B7" w:rsidP="00081E17">
            <w:pPr>
              <w:numPr>
                <w:ilvl w:val="0"/>
                <w:numId w:val="132"/>
              </w:numPr>
              <w:spacing w:after="0"/>
              <w:ind w:left="0" w:right="0" w:firstLine="0"/>
              <w:rPr>
                <w:sz w:val="20"/>
                <w:szCs w:val="20"/>
              </w:rPr>
            </w:pPr>
            <w:r w:rsidRPr="00A17CCA">
              <w:rPr>
                <w:sz w:val="20"/>
                <w:szCs w:val="20"/>
              </w:rPr>
              <w:t>3</w:t>
            </w:r>
          </w:p>
        </w:tc>
        <w:tc>
          <w:tcPr>
            <w:tcW w:w="9107" w:type="dxa"/>
          </w:tcPr>
          <w:p w14:paraId="1D559E6A" w14:textId="77777777" w:rsidR="007442B7" w:rsidRPr="00DC04FC" w:rsidRDefault="007442B7" w:rsidP="007442B7">
            <w:pPr>
              <w:autoSpaceDN/>
              <w:ind w:left="140" w:right="111"/>
              <w:rPr>
                <w:sz w:val="20"/>
                <w:szCs w:val="20"/>
              </w:rPr>
            </w:pPr>
            <w:r w:rsidRPr="00DC04FC">
              <w:rPr>
                <w:sz w:val="20"/>
                <w:szCs w:val="20"/>
              </w:rPr>
              <w:t xml:space="preserve">Przypisanie użytkownikom systemu odpowiednich ról (np. lekarz, pielęgniarka, itp.) w celu przekazywanych </w:t>
            </w:r>
          </w:p>
        </w:tc>
      </w:tr>
      <w:tr w:rsidR="007442B7" w:rsidRPr="00A17CCA" w14:paraId="07746A70" w14:textId="77777777" w:rsidTr="0067478A">
        <w:trPr>
          <w:trHeight w:val="267"/>
        </w:trPr>
        <w:tc>
          <w:tcPr>
            <w:tcW w:w="401" w:type="dxa"/>
          </w:tcPr>
          <w:p w14:paraId="5646598A" w14:textId="77777777" w:rsidR="007442B7" w:rsidRPr="00A17CCA" w:rsidRDefault="007442B7" w:rsidP="00081E17">
            <w:pPr>
              <w:numPr>
                <w:ilvl w:val="0"/>
                <w:numId w:val="132"/>
              </w:numPr>
              <w:spacing w:after="0"/>
              <w:ind w:left="0" w:right="0" w:firstLine="0"/>
              <w:rPr>
                <w:sz w:val="20"/>
                <w:szCs w:val="20"/>
              </w:rPr>
            </w:pPr>
            <w:r w:rsidRPr="00A17CCA">
              <w:rPr>
                <w:sz w:val="20"/>
                <w:szCs w:val="20"/>
              </w:rPr>
              <w:t>4</w:t>
            </w:r>
          </w:p>
        </w:tc>
        <w:tc>
          <w:tcPr>
            <w:tcW w:w="9107" w:type="dxa"/>
          </w:tcPr>
          <w:p w14:paraId="63E5F1A6" w14:textId="77777777" w:rsidR="007442B7" w:rsidRPr="00DC04FC" w:rsidRDefault="007442B7" w:rsidP="007442B7">
            <w:pPr>
              <w:autoSpaceDN/>
              <w:ind w:left="140" w:right="111"/>
              <w:rPr>
                <w:sz w:val="20"/>
                <w:szCs w:val="20"/>
              </w:rPr>
            </w:pPr>
            <w:r w:rsidRPr="00DC04FC">
              <w:rPr>
                <w:sz w:val="20"/>
                <w:szCs w:val="20"/>
              </w:rPr>
              <w:t>materiałów w ramach pakietów dopasowanych do konkretnych grup użytkowników</w:t>
            </w:r>
          </w:p>
        </w:tc>
      </w:tr>
      <w:tr w:rsidR="007442B7" w:rsidRPr="0026208A" w14:paraId="43EE16D3" w14:textId="77777777" w:rsidTr="0067478A">
        <w:trPr>
          <w:trHeight w:val="294"/>
        </w:trPr>
        <w:tc>
          <w:tcPr>
            <w:tcW w:w="401" w:type="dxa"/>
            <w:shd w:val="clear" w:color="auto" w:fill="4F81BD" w:themeFill="accent1"/>
          </w:tcPr>
          <w:p w14:paraId="18240B34" w14:textId="77777777" w:rsidR="007442B7" w:rsidRPr="0026208A" w:rsidRDefault="007442B7" w:rsidP="007442B7">
            <w:pPr>
              <w:ind w:left="0" w:right="0" w:firstLine="0"/>
              <w:jc w:val="center"/>
              <w:rPr>
                <w:rFonts w:eastAsia="Calibri"/>
                <w:b/>
                <w:bCs/>
                <w:color w:val="FFFFFF" w:themeColor="background1"/>
                <w:sz w:val="20"/>
                <w:szCs w:val="20"/>
                <w:lang w:eastAsia="en-US"/>
              </w:rPr>
            </w:pPr>
          </w:p>
        </w:tc>
        <w:tc>
          <w:tcPr>
            <w:tcW w:w="9107" w:type="dxa"/>
            <w:shd w:val="clear" w:color="auto" w:fill="4F81BD" w:themeFill="accent1"/>
          </w:tcPr>
          <w:p w14:paraId="39CE8C6D" w14:textId="77777777" w:rsidR="007442B7" w:rsidRPr="0026208A" w:rsidRDefault="007442B7" w:rsidP="007442B7">
            <w:pPr>
              <w:jc w:val="center"/>
              <w:rPr>
                <w:rFonts w:eastAsia="Calibri"/>
                <w:b/>
                <w:bCs/>
                <w:color w:val="FFFFFF" w:themeColor="background1"/>
                <w:sz w:val="20"/>
                <w:szCs w:val="20"/>
                <w:lang w:eastAsia="en-US"/>
              </w:rPr>
            </w:pPr>
            <w:r w:rsidRPr="00DC04FC">
              <w:rPr>
                <w:rFonts w:eastAsia="Calibri"/>
                <w:b/>
                <w:bCs/>
                <w:color w:val="FFFFFF" w:themeColor="background1"/>
                <w:sz w:val="20"/>
                <w:szCs w:val="20"/>
                <w:lang w:eastAsia="en-US"/>
              </w:rPr>
              <w:t>Korzystanie z zasobów kursu</w:t>
            </w:r>
          </w:p>
        </w:tc>
      </w:tr>
      <w:tr w:rsidR="007442B7" w:rsidRPr="00A17CCA" w14:paraId="4562939C" w14:textId="77777777" w:rsidTr="0067478A">
        <w:trPr>
          <w:trHeight w:val="283"/>
        </w:trPr>
        <w:tc>
          <w:tcPr>
            <w:tcW w:w="401" w:type="dxa"/>
          </w:tcPr>
          <w:p w14:paraId="1FEE85B4" w14:textId="77777777" w:rsidR="007442B7" w:rsidRPr="00A17CCA" w:rsidRDefault="007442B7" w:rsidP="00081E17">
            <w:pPr>
              <w:numPr>
                <w:ilvl w:val="0"/>
                <w:numId w:val="132"/>
              </w:numPr>
              <w:spacing w:after="0"/>
              <w:ind w:left="0" w:right="0" w:firstLine="0"/>
              <w:rPr>
                <w:sz w:val="20"/>
                <w:szCs w:val="20"/>
              </w:rPr>
            </w:pPr>
            <w:r w:rsidRPr="00A17CCA">
              <w:rPr>
                <w:sz w:val="20"/>
                <w:szCs w:val="20"/>
              </w:rPr>
              <w:t>5</w:t>
            </w:r>
          </w:p>
        </w:tc>
        <w:tc>
          <w:tcPr>
            <w:tcW w:w="9107" w:type="dxa"/>
          </w:tcPr>
          <w:p w14:paraId="1C8C1732" w14:textId="77777777" w:rsidR="007442B7" w:rsidRPr="00DC04FC" w:rsidRDefault="007442B7" w:rsidP="007442B7">
            <w:pPr>
              <w:autoSpaceDN/>
              <w:ind w:left="140" w:right="111"/>
              <w:rPr>
                <w:sz w:val="20"/>
                <w:szCs w:val="20"/>
              </w:rPr>
            </w:pPr>
            <w:r w:rsidRPr="00DC04FC">
              <w:rPr>
                <w:sz w:val="20"/>
                <w:szCs w:val="20"/>
              </w:rPr>
              <w:t>Możliwość wielokrotnego przeglądu i  pobierania udostępnionych materiałów szkoleniowych przez cały okres aktywności kursu.</w:t>
            </w:r>
          </w:p>
        </w:tc>
      </w:tr>
      <w:tr w:rsidR="007442B7" w:rsidRPr="00A17CCA" w14:paraId="7CDF3DCF" w14:textId="77777777" w:rsidTr="0067478A">
        <w:trPr>
          <w:trHeight w:val="273"/>
        </w:trPr>
        <w:tc>
          <w:tcPr>
            <w:tcW w:w="401" w:type="dxa"/>
          </w:tcPr>
          <w:p w14:paraId="71C59538" w14:textId="77777777" w:rsidR="007442B7" w:rsidRPr="00A17CCA" w:rsidRDefault="007442B7" w:rsidP="00081E17">
            <w:pPr>
              <w:numPr>
                <w:ilvl w:val="0"/>
                <w:numId w:val="132"/>
              </w:numPr>
              <w:spacing w:after="0"/>
              <w:ind w:left="0" w:right="0" w:firstLine="0"/>
              <w:rPr>
                <w:sz w:val="20"/>
                <w:szCs w:val="20"/>
              </w:rPr>
            </w:pPr>
            <w:r w:rsidRPr="00A17CCA">
              <w:rPr>
                <w:sz w:val="20"/>
                <w:szCs w:val="20"/>
              </w:rPr>
              <w:lastRenderedPageBreak/>
              <w:t>6</w:t>
            </w:r>
          </w:p>
        </w:tc>
        <w:tc>
          <w:tcPr>
            <w:tcW w:w="9107" w:type="dxa"/>
          </w:tcPr>
          <w:p w14:paraId="43FA8579" w14:textId="77777777" w:rsidR="007442B7" w:rsidRPr="00DC04FC" w:rsidRDefault="007442B7" w:rsidP="007442B7">
            <w:pPr>
              <w:autoSpaceDN/>
              <w:ind w:left="140" w:right="111"/>
              <w:rPr>
                <w:sz w:val="20"/>
                <w:szCs w:val="20"/>
              </w:rPr>
            </w:pPr>
            <w:r w:rsidRPr="00DC04FC">
              <w:rPr>
                <w:sz w:val="20"/>
                <w:szCs w:val="20"/>
              </w:rPr>
              <w:t>Możliwość wielokrotnego rozwiązywania testów wiedzy dostępnych w ramach platformy szkoleniowej - w celu poprawy uzyskanych wyników</w:t>
            </w:r>
          </w:p>
        </w:tc>
      </w:tr>
      <w:tr w:rsidR="007442B7" w:rsidRPr="00A17CCA" w14:paraId="031432C7" w14:textId="77777777" w:rsidTr="0067478A">
        <w:trPr>
          <w:trHeight w:val="274"/>
        </w:trPr>
        <w:tc>
          <w:tcPr>
            <w:tcW w:w="401" w:type="dxa"/>
          </w:tcPr>
          <w:p w14:paraId="1B5319A6" w14:textId="77777777" w:rsidR="007442B7" w:rsidRPr="00A17CCA" w:rsidRDefault="007442B7" w:rsidP="00081E17">
            <w:pPr>
              <w:numPr>
                <w:ilvl w:val="0"/>
                <w:numId w:val="132"/>
              </w:numPr>
              <w:spacing w:after="0"/>
              <w:ind w:left="0" w:right="0" w:firstLine="0"/>
              <w:rPr>
                <w:sz w:val="20"/>
                <w:szCs w:val="20"/>
              </w:rPr>
            </w:pPr>
            <w:r w:rsidRPr="00A17CCA">
              <w:rPr>
                <w:sz w:val="20"/>
                <w:szCs w:val="20"/>
              </w:rPr>
              <w:t>8</w:t>
            </w:r>
          </w:p>
        </w:tc>
        <w:tc>
          <w:tcPr>
            <w:tcW w:w="9107" w:type="dxa"/>
          </w:tcPr>
          <w:p w14:paraId="5E0BBB10" w14:textId="77777777" w:rsidR="007442B7" w:rsidRPr="00DC04FC" w:rsidRDefault="007442B7" w:rsidP="007442B7">
            <w:pPr>
              <w:autoSpaceDN/>
              <w:ind w:left="140" w:right="111"/>
              <w:rPr>
                <w:sz w:val="20"/>
                <w:szCs w:val="20"/>
              </w:rPr>
            </w:pPr>
            <w:r w:rsidRPr="00DC04FC">
              <w:rPr>
                <w:sz w:val="20"/>
                <w:szCs w:val="20"/>
              </w:rPr>
              <w:t>Możliwość wielokrotnego powtarzania lekcji dostępnych w ramach platformy szkoleniowej</w:t>
            </w:r>
          </w:p>
        </w:tc>
      </w:tr>
      <w:tr w:rsidR="007442B7" w:rsidRPr="00A17CCA" w14:paraId="270EEF05" w14:textId="77777777" w:rsidTr="0067478A">
        <w:trPr>
          <w:trHeight w:val="265"/>
        </w:trPr>
        <w:tc>
          <w:tcPr>
            <w:tcW w:w="401" w:type="dxa"/>
          </w:tcPr>
          <w:p w14:paraId="38ECA73A" w14:textId="77777777" w:rsidR="007442B7" w:rsidRPr="00A17CCA" w:rsidRDefault="007442B7" w:rsidP="00081E17">
            <w:pPr>
              <w:numPr>
                <w:ilvl w:val="0"/>
                <w:numId w:val="132"/>
              </w:numPr>
              <w:spacing w:after="0"/>
              <w:ind w:left="0" w:right="0" w:firstLine="0"/>
              <w:rPr>
                <w:sz w:val="20"/>
                <w:szCs w:val="20"/>
              </w:rPr>
            </w:pPr>
            <w:r w:rsidRPr="00A17CCA">
              <w:rPr>
                <w:sz w:val="20"/>
                <w:szCs w:val="20"/>
              </w:rPr>
              <w:t>9</w:t>
            </w:r>
          </w:p>
        </w:tc>
        <w:tc>
          <w:tcPr>
            <w:tcW w:w="9107" w:type="dxa"/>
          </w:tcPr>
          <w:p w14:paraId="69D838FB" w14:textId="77777777" w:rsidR="007442B7" w:rsidRPr="00A17CCA" w:rsidRDefault="007442B7" w:rsidP="007442B7">
            <w:pPr>
              <w:ind w:left="147" w:right="134"/>
              <w:jc w:val="left"/>
              <w:rPr>
                <w:sz w:val="20"/>
                <w:szCs w:val="20"/>
              </w:rPr>
            </w:pPr>
            <w:r w:rsidRPr="00DC04FC">
              <w:rPr>
                <w:sz w:val="20"/>
                <w:szCs w:val="20"/>
              </w:rPr>
              <w:t>Możliwość zapisu lub/i wydruku certyfikatów potwierdzających odbycie szkolenia i zaliczenie testu dla poszczególnych modułów</w:t>
            </w:r>
          </w:p>
        </w:tc>
      </w:tr>
      <w:tr w:rsidR="007442B7" w:rsidRPr="0026208A" w14:paraId="156FBD4E" w14:textId="77777777" w:rsidTr="0067478A">
        <w:trPr>
          <w:trHeight w:val="294"/>
        </w:trPr>
        <w:tc>
          <w:tcPr>
            <w:tcW w:w="401" w:type="dxa"/>
            <w:shd w:val="clear" w:color="auto" w:fill="4F81BD" w:themeFill="accent1"/>
          </w:tcPr>
          <w:p w14:paraId="02F453A2" w14:textId="77777777" w:rsidR="007442B7" w:rsidRPr="0026208A" w:rsidRDefault="007442B7" w:rsidP="007442B7">
            <w:pPr>
              <w:ind w:left="0" w:right="0" w:firstLine="0"/>
              <w:jc w:val="center"/>
              <w:rPr>
                <w:rFonts w:eastAsia="Calibri"/>
                <w:b/>
                <w:bCs/>
                <w:color w:val="FFFFFF" w:themeColor="background1"/>
                <w:sz w:val="20"/>
                <w:szCs w:val="20"/>
                <w:lang w:eastAsia="en-US"/>
              </w:rPr>
            </w:pPr>
          </w:p>
        </w:tc>
        <w:tc>
          <w:tcPr>
            <w:tcW w:w="9107" w:type="dxa"/>
            <w:shd w:val="clear" w:color="auto" w:fill="4F81BD" w:themeFill="accent1"/>
          </w:tcPr>
          <w:p w14:paraId="723925E5" w14:textId="77777777" w:rsidR="007442B7" w:rsidRPr="0026208A" w:rsidRDefault="007442B7" w:rsidP="007442B7">
            <w:pPr>
              <w:jc w:val="center"/>
              <w:rPr>
                <w:rFonts w:eastAsia="Calibri"/>
                <w:b/>
                <w:bCs/>
                <w:color w:val="FFFFFF" w:themeColor="background1"/>
                <w:sz w:val="20"/>
                <w:szCs w:val="20"/>
                <w:lang w:eastAsia="en-US"/>
              </w:rPr>
            </w:pPr>
            <w:r>
              <w:rPr>
                <w:rFonts w:eastAsia="Calibri"/>
                <w:b/>
                <w:bCs/>
                <w:color w:val="FFFFFF" w:themeColor="background1"/>
                <w:sz w:val="20"/>
                <w:szCs w:val="20"/>
                <w:lang w:eastAsia="en-US"/>
              </w:rPr>
              <w:t>Struktura</w:t>
            </w:r>
            <w:r w:rsidRPr="00DC04FC">
              <w:rPr>
                <w:rFonts w:eastAsia="Calibri"/>
                <w:b/>
                <w:bCs/>
                <w:color w:val="FFFFFF" w:themeColor="background1"/>
                <w:sz w:val="20"/>
                <w:szCs w:val="20"/>
                <w:lang w:eastAsia="en-US"/>
              </w:rPr>
              <w:t xml:space="preserve"> kursu</w:t>
            </w:r>
          </w:p>
        </w:tc>
      </w:tr>
      <w:tr w:rsidR="007442B7" w:rsidRPr="00A17CCA" w14:paraId="64A59E37" w14:textId="77777777" w:rsidTr="0067478A">
        <w:trPr>
          <w:trHeight w:val="302"/>
        </w:trPr>
        <w:tc>
          <w:tcPr>
            <w:tcW w:w="401" w:type="dxa"/>
          </w:tcPr>
          <w:p w14:paraId="7ABE0E28" w14:textId="77777777" w:rsidR="007442B7" w:rsidRPr="00A17CCA" w:rsidRDefault="007442B7" w:rsidP="00081E17">
            <w:pPr>
              <w:numPr>
                <w:ilvl w:val="0"/>
                <w:numId w:val="132"/>
              </w:numPr>
              <w:spacing w:after="0"/>
              <w:ind w:left="0" w:right="0" w:firstLine="0"/>
              <w:rPr>
                <w:sz w:val="20"/>
                <w:szCs w:val="20"/>
              </w:rPr>
            </w:pPr>
          </w:p>
        </w:tc>
        <w:tc>
          <w:tcPr>
            <w:tcW w:w="9107" w:type="dxa"/>
          </w:tcPr>
          <w:p w14:paraId="683216E8" w14:textId="77777777" w:rsidR="007442B7" w:rsidRPr="00DC04FC" w:rsidRDefault="007442B7" w:rsidP="007442B7">
            <w:pPr>
              <w:ind w:left="147" w:right="134"/>
              <w:jc w:val="left"/>
              <w:rPr>
                <w:sz w:val="20"/>
                <w:szCs w:val="20"/>
              </w:rPr>
            </w:pPr>
            <w:r w:rsidRPr="00DC04FC">
              <w:rPr>
                <w:sz w:val="20"/>
                <w:szCs w:val="20"/>
              </w:rPr>
              <w:t>Podział kursu na moduły omawiające poszczególne zakresy funkcjonalne systemu informatycznego części medycznej</w:t>
            </w:r>
          </w:p>
        </w:tc>
      </w:tr>
      <w:tr w:rsidR="007442B7" w:rsidRPr="00A17CCA" w14:paraId="55387B99" w14:textId="77777777" w:rsidTr="0067478A">
        <w:trPr>
          <w:trHeight w:val="277"/>
        </w:trPr>
        <w:tc>
          <w:tcPr>
            <w:tcW w:w="401" w:type="dxa"/>
          </w:tcPr>
          <w:p w14:paraId="40B39F50" w14:textId="77777777" w:rsidR="007442B7" w:rsidRPr="00A17CCA" w:rsidRDefault="007442B7" w:rsidP="00081E17">
            <w:pPr>
              <w:numPr>
                <w:ilvl w:val="0"/>
                <w:numId w:val="132"/>
              </w:numPr>
              <w:spacing w:after="0"/>
              <w:ind w:left="0" w:right="0" w:firstLine="0"/>
              <w:rPr>
                <w:sz w:val="20"/>
                <w:szCs w:val="20"/>
              </w:rPr>
            </w:pPr>
          </w:p>
        </w:tc>
        <w:tc>
          <w:tcPr>
            <w:tcW w:w="9107" w:type="dxa"/>
          </w:tcPr>
          <w:p w14:paraId="45F39927" w14:textId="77777777" w:rsidR="007442B7" w:rsidRDefault="007442B7" w:rsidP="007442B7">
            <w:pPr>
              <w:ind w:left="147" w:right="134"/>
              <w:jc w:val="left"/>
              <w:rPr>
                <w:sz w:val="20"/>
                <w:szCs w:val="20"/>
              </w:rPr>
            </w:pPr>
            <w:r w:rsidRPr="00DC04FC">
              <w:rPr>
                <w:sz w:val="20"/>
                <w:szCs w:val="20"/>
              </w:rPr>
              <w:t>W skład lekcji wchodzi:</w:t>
            </w:r>
          </w:p>
          <w:p w14:paraId="2D4745E2" w14:textId="77777777" w:rsidR="007442B7" w:rsidRDefault="007442B7" w:rsidP="00081E17">
            <w:pPr>
              <w:pStyle w:val="Akapitzlist"/>
              <w:numPr>
                <w:ilvl w:val="0"/>
                <w:numId w:val="149"/>
              </w:numPr>
              <w:ind w:right="134"/>
              <w:jc w:val="left"/>
              <w:rPr>
                <w:sz w:val="20"/>
                <w:szCs w:val="20"/>
              </w:rPr>
            </w:pPr>
            <w:r w:rsidRPr="00DC04FC">
              <w:rPr>
                <w:sz w:val="20"/>
                <w:szCs w:val="20"/>
              </w:rPr>
              <w:t>tekstowa i graficzna prezentacja omawianego zakresu funkcjonalnego;</w:t>
            </w:r>
          </w:p>
          <w:p w14:paraId="2250CB57" w14:textId="77777777" w:rsidR="007442B7" w:rsidRDefault="007442B7" w:rsidP="00081E17">
            <w:pPr>
              <w:pStyle w:val="Akapitzlist"/>
              <w:numPr>
                <w:ilvl w:val="0"/>
                <w:numId w:val="149"/>
              </w:numPr>
              <w:ind w:right="134"/>
              <w:jc w:val="left"/>
              <w:rPr>
                <w:sz w:val="20"/>
                <w:szCs w:val="20"/>
              </w:rPr>
            </w:pPr>
            <w:r w:rsidRPr="00DC04FC">
              <w:rPr>
                <w:sz w:val="20"/>
                <w:szCs w:val="20"/>
              </w:rPr>
              <w:t xml:space="preserve"> zadanie śródlekcyjne, pozwalające na usystematyzowanie zdobytej wiedzy;</w:t>
            </w:r>
          </w:p>
          <w:p w14:paraId="10959316" w14:textId="77777777" w:rsidR="007442B7" w:rsidRPr="00DC04FC" w:rsidRDefault="007442B7" w:rsidP="00081E17">
            <w:pPr>
              <w:pStyle w:val="Akapitzlist"/>
              <w:numPr>
                <w:ilvl w:val="0"/>
                <w:numId w:val="149"/>
              </w:numPr>
              <w:ind w:right="134"/>
              <w:jc w:val="left"/>
              <w:rPr>
                <w:sz w:val="20"/>
                <w:szCs w:val="20"/>
              </w:rPr>
            </w:pPr>
            <w:r w:rsidRPr="00DC04FC">
              <w:rPr>
                <w:sz w:val="20"/>
                <w:szCs w:val="20"/>
              </w:rPr>
              <w:t>hiperłącze do sprawdzianu wiedzy odnoszącego się do analizowanego tematu</w:t>
            </w:r>
          </w:p>
        </w:tc>
      </w:tr>
      <w:tr w:rsidR="007442B7" w:rsidRPr="00A17CCA" w14:paraId="461685CD" w14:textId="77777777" w:rsidTr="0067478A">
        <w:trPr>
          <w:trHeight w:val="285"/>
        </w:trPr>
        <w:tc>
          <w:tcPr>
            <w:tcW w:w="401" w:type="dxa"/>
          </w:tcPr>
          <w:p w14:paraId="72EA76CB" w14:textId="77777777" w:rsidR="007442B7" w:rsidRPr="00A17CCA" w:rsidRDefault="007442B7" w:rsidP="00081E17">
            <w:pPr>
              <w:numPr>
                <w:ilvl w:val="0"/>
                <w:numId w:val="132"/>
              </w:numPr>
              <w:spacing w:after="0"/>
              <w:ind w:left="0" w:right="0" w:firstLine="0"/>
              <w:rPr>
                <w:sz w:val="20"/>
                <w:szCs w:val="20"/>
              </w:rPr>
            </w:pPr>
          </w:p>
        </w:tc>
        <w:tc>
          <w:tcPr>
            <w:tcW w:w="9107" w:type="dxa"/>
          </w:tcPr>
          <w:p w14:paraId="27DC3E43" w14:textId="77777777" w:rsidR="007442B7" w:rsidRPr="002245FF" w:rsidRDefault="007442B7" w:rsidP="007442B7">
            <w:pPr>
              <w:ind w:left="137" w:right="134" w:firstLine="0"/>
              <w:jc w:val="left"/>
              <w:rPr>
                <w:sz w:val="20"/>
                <w:szCs w:val="20"/>
              </w:rPr>
            </w:pPr>
            <w:r w:rsidRPr="002245FF">
              <w:rPr>
                <w:sz w:val="20"/>
                <w:szCs w:val="20"/>
              </w:rPr>
              <w:t>W skład lekcji wchodzi:</w:t>
            </w:r>
          </w:p>
          <w:p w14:paraId="474D5533" w14:textId="77777777" w:rsidR="007442B7" w:rsidRDefault="007442B7" w:rsidP="00081E17">
            <w:pPr>
              <w:pStyle w:val="Akapitzlist"/>
              <w:numPr>
                <w:ilvl w:val="0"/>
                <w:numId w:val="149"/>
              </w:numPr>
              <w:ind w:right="134"/>
              <w:jc w:val="left"/>
              <w:rPr>
                <w:sz w:val="20"/>
                <w:szCs w:val="20"/>
              </w:rPr>
            </w:pPr>
            <w:r w:rsidRPr="00DC04FC">
              <w:rPr>
                <w:sz w:val="20"/>
                <w:szCs w:val="20"/>
              </w:rPr>
              <w:t xml:space="preserve"> tekstowa i graficzna prezentacja omawianego zakresu funkcjonalnego;</w:t>
            </w:r>
          </w:p>
          <w:p w14:paraId="7CCA5C97" w14:textId="77777777" w:rsidR="007442B7" w:rsidRDefault="007442B7" w:rsidP="00081E17">
            <w:pPr>
              <w:pStyle w:val="Akapitzlist"/>
              <w:numPr>
                <w:ilvl w:val="0"/>
                <w:numId w:val="149"/>
              </w:numPr>
              <w:ind w:right="134"/>
              <w:jc w:val="left"/>
              <w:rPr>
                <w:sz w:val="20"/>
                <w:szCs w:val="20"/>
              </w:rPr>
            </w:pPr>
            <w:r w:rsidRPr="00DC04FC">
              <w:rPr>
                <w:sz w:val="20"/>
                <w:szCs w:val="20"/>
              </w:rPr>
              <w:t xml:space="preserve"> zadanie śródlekcyjne, pozwalające na usystematyzowanie zdobytej wiedzy;</w:t>
            </w:r>
          </w:p>
          <w:p w14:paraId="7A4F0F9A" w14:textId="77777777" w:rsidR="007442B7" w:rsidRPr="00DC04FC" w:rsidRDefault="007442B7" w:rsidP="00081E17">
            <w:pPr>
              <w:pStyle w:val="Akapitzlist"/>
              <w:numPr>
                <w:ilvl w:val="0"/>
                <w:numId w:val="149"/>
              </w:numPr>
              <w:ind w:right="134"/>
              <w:jc w:val="left"/>
              <w:rPr>
                <w:sz w:val="20"/>
                <w:szCs w:val="20"/>
              </w:rPr>
            </w:pPr>
            <w:r w:rsidRPr="00DC04FC">
              <w:rPr>
                <w:sz w:val="20"/>
                <w:szCs w:val="20"/>
              </w:rPr>
              <w:t xml:space="preserve"> hiperłącze do sprawdzianu wiedzy odnoszącego się do analizowanego tematu</w:t>
            </w:r>
          </w:p>
        </w:tc>
      </w:tr>
      <w:tr w:rsidR="007442B7" w:rsidRPr="00A17CCA" w14:paraId="7EB3B7AC" w14:textId="77777777" w:rsidTr="0067478A">
        <w:trPr>
          <w:trHeight w:val="276"/>
        </w:trPr>
        <w:tc>
          <w:tcPr>
            <w:tcW w:w="401" w:type="dxa"/>
          </w:tcPr>
          <w:p w14:paraId="6917D0E1" w14:textId="77777777" w:rsidR="007442B7" w:rsidRPr="00A17CCA" w:rsidRDefault="007442B7" w:rsidP="00081E17">
            <w:pPr>
              <w:numPr>
                <w:ilvl w:val="0"/>
                <w:numId w:val="132"/>
              </w:numPr>
              <w:spacing w:after="0"/>
              <w:ind w:left="0" w:right="0" w:firstLine="0"/>
              <w:rPr>
                <w:sz w:val="20"/>
                <w:szCs w:val="20"/>
              </w:rPr>
            </w:pPr>
          </w:p>
        </w:tc>
        <w:tc>
          <w:tcPr>
            <w:tcW w:w="9107" w:type="dxa"/>
          </w:tcPr>
          <w:p w14:paraId="51B5258C" w14:textId="77777777" w:rsidR="007442B7" w:rsidRDefault="007442B7" w:rsidP="007442B7">
            <w:pPr>
              <w:ind w:left="147" w:right="134"/>
              <w:jc w:val="left"/>
              <w:rPr>
                <w:sz w:val="20"/>
                <w:szCs w:val="20"/>
              </w:rPr>
            </w:pPr>
            <w:r w:rsidRPr="00DC04FC">
              <w:rPr>
                <w:sz w:val="20"/>
                <w:szCs w:val="20"/>
              </w:rPr>
              <w:t>Lekcje powinny spełniać minimum założenia:</w:t>
            </w:r>
          </w:p>
          <w:p w14:paraId="2D6E5596" w14:textId="77777777" w:rsidR="007442B7" w:rsidRDefault="007442B7" w:rsidP="00081E17">
            <w:pPr>
              <w:pStyle w:val="Akapitzlist"/>
              <w:numPr>
                <w:ilvl w:val="0"/>
                <w:numId w:val="149"/>
              </w:numPr>
              <w:ind w:right="134"/>
              <w:jc w:val="left"/>
              <w:rPr>
                <w:sz w:val="20"/>
                <w:szCs w:val="20"/>
              </w:rPr>
            </w:pPr>
            <w:r w:rsidRPr="00DC04FC">
              <w:rPr>
                <w:sz w:val="20"/>
                <w:szCs w:val="20"/>
              </w:rPr>
              <w:t xml:space="preserve"> prezentacja wskaźnika postępu lekcji;</w:t>
            </w:r>
          </w:p>
          <w:p w14:paraId="7CD61A47" w14:textId="77777777" w:rsidR="007442B7" w:rsidRDefault="007442B7" w:rsidP="00081E17">
            <w:pPr>
              <w:pStyle w:val="Akapitzlist"/>
              <w:numPr>
                <w:ilvl w:val="0"/>
                <w:numId w:val="149"/>
              </w:numPr>
              <w:ind w:right="134"/>
              <w:jc w:val="left"/>
              <w:rPr>
                <w:sz w:val="20"/>
                <w:szCs w:val="20"/>
              </w:rPr>
            </w:pPr>
            <w:r w:rsidRPr="00DC04FC">
              <w:rPr>
                <w:sz w:val="20"/>
                <w:szCs w:val="20"/>
              </w:rPr>
              <w:t>czas trwania dostosowany do ilości przekazywanego materiału;</w:t>
            </w:r>
          </w:p>
          <w:p w14:paraId="3CBB1E3D" w14:textId="77777777" w:rsidR="007442B7" w:rsidRDefault="007442B7" w:rsidP="00081E17">
            <w:pPr>
              <w:pStyle w:val="Akapitzlist"/>
              <w:numPr>
                <w:ilvl w:val="0"/>
                <w:numId w:val="149"/>
              </w:numPr>
              <w:ind w:right="134"/>
              <w:jc w:val="left"/>
              <w:rPr>
                <w:sz w:val="20"/>
                <w:szCs w:val="20"/>
              </w:rPr>
            </w:pPr>
            <w:r w:rsidRPr="00DC04FC">
              <w:rPr>
                <w:sz w:val="20"/>
                <w:szCs w:val="20"/>
              </w:rPr>
              <w:t>konieczność minimum 1-krotnego odbycia lekcji;</w:t>
            </w:r>
          </w:p>
          <w:p w14:paraId="7183DB28" w14:textId="77777777" w:rsidR="007442B7" w:rsidRDefault="007442B7" w:rsidP="00081E17">
            <w:pPr>
              <w:pStyle w:val="Akapitzlist"/>
              <w:numPr>
                <w:ilvl w:val="0"/>
                <w:numId w:val="149"/>
              </w:numPr>
              <w:ind w:right="134"/>
              <w:jc w:val="left"/>
              <w:rPr>
                <w:sz w:val="20"/>
                <w:szCs w:val="20"/>
              </w:rPr>
            </w:pPr>
            <w:r w:rsidRPr="00DC04FC">
              <w:rPr>
                <w:sz w:val="20"/>
                <w:szCs w:val="20"/>
              </w:rPr>
              <w:t xml:space="preserve"> materiał rozdzielony zadaniami śródlekcyjnymi, których poprawne rozwiązanie warunkuje dostęp do dalszej części lekcji;</w:t>
            </w:r>
          </w:p>
          <w:p w14:paraId="6A7B74EE" w14:textId="77777777" w:rsidR="007442B7" w:rsidRDefault="007442B7" w:rsidP="00081E17">
            <w:pPr>
              <w:pStyle w:val="Akapitzlist"/>
              <w:numPr>
                <w:ilvl w:val="0"/>
                <w:numId w:val="149"/>
              </w:numPr>
              <w:ind w:right="134"/>
              <w:jc w:val="left"/>
              <w:rPr>
                <w:sz w:val="20"/>
                <w:szCs w:val="20"/>
              </w:rPr>
            </w:pPr>
            <w:r w:rsidRPr="00DC04FC">
              <w:rPr>
                <w:sz w:val="20"/>
                <w:szCs w:val="20"/>
              </w:rPr>
              <w:t>możliwość cofania się do poprzednich slajdów lekcji;</w:t>
            </w:r>
          </w:p>
          <w:p w14:paraId="1D41C1C7" w14:textId="77777777" w:rsidR="007442B7" w:rsidRPr="00DC04FC" w:rsidRDefault="007442B7" w:rsidP="00081E17">
            <w:pPr>
              <w:pStyle w:val="Akapitzlist"/>
              <w:numPr>
                <w:ilvl w:val="0"/>
                <w:numId w:val="149"/>
              </w:numPr>
              <w:ind w:right="134"/>
              <w:jc w:val="left"/>
              <w:rPr>
                <w:sz w:val="20"/>
                <w:szCs w:val="20"/>
              </w:rPr>
            </w:pPr>
            <w:r w:rsidRPr="00DC04FC">
              <w:rPr>
                <w:sz w:val="20"/>
                <w:szCs w:val="20"/>
              </w:rPr>
              <w:t xml:space="preserve"> możliwość przejścia bezpośrednio z lekcji do odpowiedniego sprawdzianu wiedzy</w:t>
            </w:r>
          </w:p>
        </w:tc>
      </w:tr>
      <w:tr w:rsidR="007442B7" w:rsidRPr="00A17CCA" w14:paraId="282A8C12" w14:textId="77777777" w:rsidTr="0067478A">
        <w:trPr>
          <w:trHeight w:val="302"/>
        </w:trPr>
        <w:tc>
          <w:tcPr>
            <w:tcW w:w="401" w:type="dxa"/>
          </w:tcPr>
          <w:p w14:paraId="4F9A2D28" w14:textId="77777777" w:rsidR="007442B7" w:rsidRPr="00A17CCA" w:rsidRDefault="007442B7" w:rsidP="00081E17">
            <w:pPr>
              <w:numPr>
                <w:ilvl w:val="0"/>
                <w:numId w:val="132"/>
              </w:numPr>
              <w:spacing w:after="0"/>
              <w:ind w:left="0" w:right="0" w:firstLine="0"/>
              <w:rPr>
                <w:sz w:val="20"/>
                <w:szCs w:val="20"/>
              </w:rPr>
            </w:pPr>
          </w:p>
        </w:tc>
        <w:tc>
          <w:tcPr>
            <w:tcW w:w="9107" w:type="dxa"/>
          </w:tcPr>
          <w:p w14:paraId="68C3321E" w14:textId="77777777" w:rsidR="007442B7" w:rsidRDefault="007442B7" w:rsidP="007442B7">
            <w:pPr>
              <w:ind w:left="147" w:right="134"/>
              <w:jc w:val="left"/>
              <w:rPr>
                <w:sz w:val="20"/>
                <w:szCs w:val="20"/>
              </w:rPr>
            </w:pPr>
            <w:r w:rsidRPr="00DC04FC">
              <w:rPr>
                <w:sz w:val="20"/>
                <w:szCs w:val="20"/>
              </w:rPr>
              <w:t>Sprawdzian wiedzy powinien spełniać minimum założenia:</w:t>
            </w:r>
          </w:p>
          <w:p w14:paraId="236699E4" w14:textId="77777777" w:rsidR="007442B7" w:rsidRDefault="007442B7" w:rsidP="00081E17">
            <w:pPr>
              <w:pStyle w:val="Akapitzlist"/>
              <w:numPr>
                <w:ilvl w:val="0"/>
                <w:numId w:val="149"/>
              </w:numPr>
              <w:ind w:right="134"/>
              <w:jc w:val="left"/>
              <w:rPr>
                <w:sz w:val="20"/>
                <w:szCs w:val="20"/>
              </w:rPr>
            </w:pPr>
            <w:r w:rsidRPr="00DC04FC">
              <w:rPr>
                <w:sz w:val="20"/>
                <w:szCs w:val="20"/>
              </w:rPr>
              <w:t>zawierać wprowadzenie i omówienie zasad oceny;</w:t>
            </w:r>
          </w:p>
          <w:p w14:paraId="322A965F" w14:textId="77777777" w:rsidR="007442B7" w:rsidRDefault="007442B7" w:rsidP="00081E17">
            <w:pPr>
              <w:pStyle w:val="Akapitzlist"/>
              <w:numPr>
                <w:ilvl w:val="0"/>
                <w:numId w:val="149"/>
              </w:numPr>
              <w:ind w:right="134"/>
              <w:jc w:val="left"/>
              <w:rPr>
                <w:sz w:val="20"/>
                <w:szCs w:val="20"/>
              </w:rPr>
            </w:pPr>
            <w:r w:rsidRPr="00DC04FC">
              <w:rPr>
                <w:sz w:val="20"/>
                <w:szCs w:val="20"/>
              </w:rPr>
              <w:t xml:space="preserve"> dostępny wyłącznie po odbyciu lekcji;</w:t>
            </w:r>
          </w:p>
          <w:p w14:paraId="26D78C7C" w14:textId="77777777" w:rsidR="007442B7" w:rsidRDefault="007442B7" w:rsidP="00081E17">
            <w:pPr>
              <w:pStyle w:val="Akapitzlist"/>
              <w:numPr>
                <w:ilvl w:val="0"/>
                <w:numId w:val="149"/>
              </w:numPr>
              <w:ind w:right="134"/>
              <w:jc w:val="left"/>
              <w:rPr>
                <w:sz w:val="20"/>
                <w:szCs w:val="20"/>
              </w:rPr>
            </w:pPr>
            <w:r w:rsidRPr="00DC04FC">
              <w:rPr>
                <w:sz w:val="20"/>
                <w:szCs w:val="20"/>
              </w:rPr>
              <w:t xml:space="preserve"> ocena ze sprawdzianu wiedzy jest oceną z kursu dla całego modułu, którego dotyczył; </w:t>
            </w:r>
          </w:p>
          <w:p w14:paraId="36353FF3" w14:textId="77777777" w:rsidR="007442B7" w:rsidRDefault="007442B7" w:rsidP="00081E17">
            <w:pPr>
              <w:pStyle w:val="Akapitzlist"/>
              <w:numPr>
                <w:ilvl w:val="0"/>
                <w:numId w:val="149"/>
              </w:numPr>
              <w:ind w:right="134"/>
              <w:jc w:val="left"/>
              <w:rPr>
                <w:sz w:val="20"/>
                <w:szCs w:val="20"/>
              </w:rPr>
            </w:pPr>
            <w:r w:rsidRPr="00DC04FC">
              <w:rPr>
                <w:sz w:val="20"/>
                <w:szCs w:val="20"/>
              </w:rPr>
              <w:t>zaliczenie powoduje generowanie certyfikatu ukończenia kursu dla konkretnego modułu;</w:t>
            </w:r>
          </w:p>
          <w:p w14:paraId="33E30B05" w14:textId="77777777" w:rsidR="007442B7" w:rsidRPr="00DC04FC" w:rsidRDefault="007442B7" w:rsidP="00081E17">
            <w:pPr>
              <w:pStyle w:val="Akapitzlist"/>
              <w:numPr>
                <w:ilvl w:val="0"/>
                <w:numId w:val="149"/>
              </w:numPr>
              <w:ind w:right="134"/>
              <w:jc w:val="left"/>
              <w:rPr>
                <w:sz w:val="20"/>
                <w:szCs w:val="20"/>
              </w:rPr>
            </w:pPr>
            <w:r w:rsidRPr="00DC04FC">
              <w:rPr>
                <w:sz w:val="20"/>
                <w:szCs w:val="20"/>
              </w:rPr>
              <w:t xml:space="preserve"> umożliwia kilkukrotne rozwiązanie sprawdzianu w celu uzyskania lepszego wyniku</w:t>
            </w:r>
          </w:p>
        </w:tc>
      </w:tr>
    </w:tbl>
    <w:p w14:paraId="034C4C6F" w14:textId="77777777" w:rsidR="007442B7" w:rsidRPr="00872EDC" w:rsidRDefault="007442B7" w:rsidP="002319AE">
      <w:pPr>
        <w:pStyle w:val="Nagwek3"/>
      </w:pPr>
      <w:bookmarkStart w:id="541" w:name="_Toc15554057"/>
      <w:bookmarkEnd w:id="539"/>
      <w:r w:rsidRPr="00872EDC">
        <w:t>e-Samokontrola („dzienniczek zdrowia”)</w:t>
      </w:r>
      <w:bookmarkEnd w:id="541"/>
    </w:p>
    <w:tbl>
      <w:tblPr>
        <w:tblW w:w="95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9107"/>
      </w:tblGrid>
      <w:tr w:rsidR="007442B7" w:rsidRPr="00A17CCA" w14:paraId="5DF948DD" w14:textId="77777777" w:rsidTr="0067478A">
        <w:trPr>
          <w:trHeight w:val="294"/>
        </w:trPr>
        <w:tc>
          <w:tcPr>
            <w:tcW w:w="401" w:type="dxa"/>
            <w:shd w:val="clear" w:color="auto" w:fill="4F81BD" w:themeFill="accent1"/>
          </w:tcPr>
          <w:p w14:paraId="211CF327" w14:textId="77777777" w:rsidR="007442B7" w:rsidRPr="00A17CCA" w:rsidRDefault="007442B7" w:rsidP="007442B7">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9107" w:type="dxa"/>
            <w:shd w:val="clear" w:color="auto" w:fill="4F81BD" w:themeFill="accent1"/>
          </w:tcPr>
          <w:p w14:paraId="6EA8D4D1" w14:textId="77777777" w:rsidR="007442B7" w:rsidRPr="00A17CCA" w:rsidRDefault="007442B7" w:rsidP="007442B7">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7442B7" w:rsidRPr="00A17CCA" w14:paraId="15521224" w14:textId="77777777" w:rsidTr="0067478A">
        <w:trPr>
          <w:trHeight w:val="192"/>
        </w:trPr>
        <w:tc>
          <w:tcPr>
            <w:tcW w:w="401" w:type="dxa"/>
          </w:tcPr>
          <w:p w14:paraId="3F6D38B3" w14:textId="77777777" w:rsidR="007442B7" w:rsidRPr="00A17CCA" w:rsidRDefault="007442B7" w:rsidP="00081E17">
            <w:pPr>
              <w:numPr>
                <w:ilvl w:val="0"/>
                <w:numId w:val="133"/>
              </w:numPr>
              <w:spacing w:after="0"/>
              <w:ind w:right="0"/>
              <w:rPr>
                <w:sz w:val="20"/>
                <w:szCs w:val="20"/>
              </w:rPr>
            </w:pPr>
            <w:r w:rsidRPr="00A17CCA">
              <w:rPr>
                <w:sz w:val="20"/>
                <w:szCs w:val="20"/>
              </w:rPr>
              <w:t>1</w:t>
            </w:r>
          </w:p>
        </w:tc>
        <w:tc>
          <w:tcPr>
            <w:tcW w:w="9107" w:type="dxa"/>
          </w:tcPr>
          <w:p w14:paraId="5C2512E0" w14:textId="77777777" w:rsidR="007442B7" w:rsidRPr="00A17CCA" w:rsidRDefault="007442B7" w:rsidP="007442B7">
            <w:pPr>
              <w:ind w:left="147" w:right="134"/>
              <w:jc w:val="left"/>
              <w:rPr>
                <w:sz w:val="20"/>
                <w:szCs w:val="20"/>
              </w:rPr>
            </w:pPr>
            <w:r w:rsidRPr="00A17CCA">
              <w:rPr>
                <w:sz w:val="20"/>
                <w:szCs w:val="20"/>
              </w:rPr>
              <w:t>Portal dostarcza Dzienniczek Zdrowia - "wirtualny notes", w którym pacjent może uzupełniać pomiary badań wykonywanych w domu</w:t>
            </w:r>
          </w:p>
        </w:tc>
      </w:tr>
      <w:tr w:rsidR="007442B7" w:rsidRPr="00A17CCA" w14:paraId="71BFEBF1" w14:textId="77777777" w:rsidTr="0067478A">
        <w:trPr>
          <w:trHeight w:val="245"/>
        </w:trPr>
        <w:tc>
          <w:tcPr>
            <w:tcW w:w="401" w:type="dxa"/>
          </w:tcPr>
          <w:p w14:paraId="088E9EBC" w14:textId="77777777" w:rsidR="007442B7" w:rsidRPr="00A17CCA" w:rsidRDefault="007442B7" w:rsidP="00081E17">
            <w:pPr>
              <w:numPr>
                <w:ilvl w:val="0"/>
                <w:numId w:val="133"/>
              </w:numPr>
              <w:spacing w:after="0"/>
              <w:ind w:left="0" w:right="0" w:firstLine="0"/>
              <w:rPr>
                <w:sz w:val="20"/>
                <w:szCs w:val="20"/>
              </w:rPr>
            </w:pPr>
            <w:r w:rsidRPr="00A17CCA">
              <w:rPr>
                <w:sz w:val="20"/>
                <w:szCs w:val="20"/>
              </w:rPr>
              <w:t>2</w:t>
            </w:r>
          </w:p>
        </w:tc>
        <w:tc>
          <w:tcPr>
            <w:tcW w:w="9107" w:type="dxa"/>
          </w:tcPr>
          <w:p w14:paraId="626C59DA" w14:textId="77777777" w:rsidR="007442B7" w:rsidRPr="00A17CCA" w:rsidRDefault="007442B7" w:rsidP="007442B7">
            <w:pPr>
              <w:ind w:left="147" w:right="134"/>
              <w:jc w:val="left"/>
              <w:rPr>
                <w:sz w:val="20"/>
                <w:szCs w:val="20"/>
              </w:rPr>
            </w:pPr>
            <w:r w:rsidRPr="00A17CCA">
              <w:rPr>
                <w:sz w:val="20"/>
                <w:szCs w:val="20"/>
              </w:rPr>
              <w:t>Parametry dzienniczka definiuje lekarz (indywidualnie dla każdego pacjenta) określając zakres oczekiwanych pomiarów (puls, ciśnienie, waga, cukier, saturacja, temperatura, samopoczucie, informacja o zażyciu leków)</w:t>
            </w:r>
          </w:p>
        </w:tc>
      </w:tr>
      <w:tr w:rsidR="007442B7" w:rsidRPr="00A17CCA" w14:paraId="26F0462F" w14:textId="77777777" w:rsidTr="0067478A">
        <w:trPr>
          <w:trHeight w:val="278"/>
        </w:trPr>
        <w:tc>
          <w:tcPr>
            <w:tcW w:w="401" w:type="dxa"/>
          </w:tcPr>
          <w:p w14:paraId="6ACB5E08" w14:textId="77777777" w:rsidR="007442B7" w:rsidRPr="00A17CCA" w:rsidRDefault="007442B7" w:rsidP="00081E17">
            <w:pPr>
              <w:numPr>
                <w:ilvl w:val="0"/>
                <w:numId w:val="133"/>
              </w:numPr>
              <w:spacing w:after="0"/>
              <w:ind w:left="0" w:right="0" w:firstLine="0"/>
              <w:rPr>
                <w:sz w:val="20"/>
                <w:szCs w:val="20"/>
              </w:rPr>
            </w:pPr>
            <w:r w:rsidRPr="00A17CCA">
              <w:rPr>
                <w:sz w:val="20"/>
                <w:szCs w:val="20"/>
              </w:rPr>
              <w:t>3</w:t>
            </w:r>
          </w:p>
        </w:tc>
        <w:tc>
          <w:tcPr>
            <w:tcW w:w="9107" w:type="dxa"/>
          </w:tcPr>
          <w:p w14:paraId="16E33EE3" w14:textId="77777777" w:rsidR="007442B7" w:rsidRPr="00A17CCA" w:rsidRDefault="007442B7" w:rsidP="007442B7">
            <w:pPr>
              <w:ind w:left="147" w:right="134"/>
              <w:jc w:val="left"/>
              <w:rPr>
                <w:sz w:val="20"/>
                <w:szCs w:val="20"/>
              </w:rPr>
            </w:pPr>
            <w:r w:rsidRPr="00A17CCA">
              <w:rPr>
                <w:sz w:val="20"/>
                <w:szCs w:val="20"/>
              </w:rPr>
              <w:t xml:space="preserve">Dzienniczek umożliwia podgląd wprowadzonych danych </w:t>
            </w:r>
          </w:p>
        </w:tc>
      </w:tr>
      <w:tr w:rsidR="007442B7" w:rsidRPr="00A17CCA" w14:paraId="0DB02F9D" w14:textId="77777777" w:rsidTr="0067478A">
        <w:trPr>
          <w:trHeight w:val="267"/>
        </w:trPr>
        <w:tc>
          <w:tcPr>
            <w:tcW w:w="401" w:type="dxa"/>
          </w:tcPr>
          <w:p w14:paraId="6AC149FF" w14:textId="77777777" w:rsidR="007442B7" w:rsidRPr="00A17CCA" w:rsidRDefault="007442B7" w:rsidP="00081E17">
            <w:pPr>
              <w:numPr>
                <w:ilvl w:val="0"/>
                <w:numId w:val="133"/>
              </w:numPr>
              <w:spacing w:after="0"/>
              <w:ind w:left="0" w:right="0" w:firstLine="0"/>
              <w:rPr>
                <w:sz w:val="20"/>
                <w:szCs w:val="20"/>
              </w:rPr>
            </w:pPr>
            <w:r w:rsidRPr="00A17CCA">
              <w:rPr>
                <w:sz w:val="20"/>
                <w:szCs w:val="20"/>
              </w:rPr>
              <w:t>4</w:t>
            </w:r>
          </w:p>
        </w:tc>
        <w:tc>
          <w:tcPr>
            <w:tcW w:w="9107" w:type="dxa"/>
          </w:tcPr>
          <w:p w14:paraId="14409C13" w14:textId="77777777" w:rsidR="007442B7" w:rsidRPr="00A17CCA" w:rsidRDefault="007442B7" w:rsidP="007442B7">
            <w:pPr>
              <w:ind w:left="147" w:right="134"/>
              <w:jc w:val="left"/>
              <w:rPr>
                <w:sz w:val="20"/>
                <w:szCs w:val="20"/>
              </w:rPr>
            </w:pPr>
            <w:r w:rsidRPr="00A17CCA">
              <w:rPr>
                <w:sz w:val="20"/>
                <w:szCs w:val="20"/>
              </w:rPr>
              <w:t>Dzienniczek umożliwia eksport danych za wybrany okres do PDF</w:t>
            </w:r>
          </w:p>
        </w:tc>
      </w:tr>
      <w:tr w:rsidR="007442B7" w:rsidRPr="00A17CCA" w14:paraId="48BC75C5" w14:textId="77777777" w:rsidTr="0067478A">
        <w:trPr>
          <w:trHeight w:val="283"/>
        </w:trPr>
        <w:tc>
          <w:tcPr>
            <w:tcW w:w="401" w:type="dxa"/>
          </w:tcPr>
          <w:p w14:paraId="3B1F620B" w14:textId="77777777" w:rsidR="007442B7" w:rsidRPr="00A17CCA" w:rsidRDefault="007442B7" w:rsidP="00081E17">
            <w:pPr>
              <w:numPr>
                <w:ilvl w:val="0"/>
                <w:numId w:val="133"/>
              </w:numPr>
              <w:spacing w:after="0"/>
              <w:ind w:left="0" w:right="0" w:firstLine="0"/>
              <w:rPr>
                <w:sz w:val="20"/>
                <w:szCs w:val="20"/>
              </w:rPr>
            </w:pPr>
            <w:r w:rsidRPr="00A17CCA">
              <w:rPr>
                <w:sz w:val="20"/>
                <w:szCs w:val="20"/>
              </w:rPr>
              <w:t>5</w:t>
            </w:r>
          </w:p>
        </w:tc>
        <w:tc>
          <w:tcPr>
            <w:tcW w:w="9107" w:type="dxa"/>
          </w:tcPr>
          <w:p w14:paraId="3E0108D4" w14:textId="77777777" w:rsidR="007442B7" w:rsidRPr="00A17CCA" w:rsidRDefault="007442B7" w:rsidP="007442B7">
            <w:pPr>
              <w:ind w:left="147" w:right="134"/>
              <w:jc w:val="left"/>
              <w:rPr>
                <w:sz w:val="20"/>
                <w:szCs w:val="20"/>
              </w:rPr>
            </w:pPr>
            <w:r w:rsidRPr="00A17CCA">
              <w:rPr>
                <w:sz w:val="20"/>
                <w:szCs w:val="20"/>
              </w:rPr>
              <w:t>Dzienniczek automatycznie oblicza i prezentuje BMI, jeśli uzupełniono wzrost i wagę</w:t>
            </w:r>
          </w:p>
        </w:tc>
      </w:tr>
    </w:tbl>
    <w:p w14:paraId="00FEEEB9" w14:textId="77777777" w:rsidR="007442B7" w:rsidRPr="00872EDC" w:rsidRDefault="007442B7" w:rsidP="002319AE">
      <w:pPr>
        <w:pStyle w:val="Nagwek3"/>
      </w:pPr>
      <w:bookmarkStart w:id="542" w:name="_Toc15554058"/>
      <w:r w:rsidRPr="00872EDC">
        <w:t>e-Wyniki</w:t>
      </w:r>
      <w:bookmarkEnd w:id="542"/>
    </w:p>
    <w:tbl>
      <w:tblPr>
        <w:tblW w:w="95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9107"/>
      </w:tblGrid>
      <w:tr w:rsidR="007442B7" w:rsidRPr="00A17CCA" w14:paraId="4620BFD3" w14:textId="77777777" w:rsidTr="0067478A">
        <w:trPr>
          <w:trHeight w:val="294"/>
        </w:trPr>
        <w:tc>
          <w:tcPr>
            <w:tcW w:w="401" w:type="dxa"/>
            <w:shd w:val="clear" w:color="auto" w:fill="4F81BD" w:themeFill="accent1"/>
          </w:tcPr>
          <w:p w14:paraId="4F18CEC0" w14:textId="77777777" w:rsidR="007442B7" w:rsidRPr="00A17CCA" w:rsidRDefault="007442B7" w:rsidP="007442B7">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9107" w:type="dxa"/>
            <w:shd w:val="clear" w:color="auto" w:fill="4F81BD" w:themeFill="accent1"/>
          </w:tcPr>
          <w:p w14:paraId="05C087A7" w14:textId="77777777" w:rsidR="007442B7" w:rsidRPr="00A17CCA" w:rsidRDefault="007442B7" w:rsidP="007442B7">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7442B7" w:rsidRPr="00A17CCA" w14:paraId="1E2ABF14" w14:textId="77777777" w:rsidTr="0067478A">
        <w:trPr>
          <w:trHeight w:val="192"/>
        </w:trPr>
        <w:tc>
          <w:tcPr>
            <w:tcW w:w="401" w:type="dxa"/>
          </w:tcPr>
          <w:p w14:paraId="716BD74B" w14:textId="77777777" w:rsidR="007442B7" w:rsidRPr="00A17CCA" w:rsidRDefault="007442B7" w:rsidP="00081E17">
            <w:pPr>
              <w:numPr>
                <w:ilvl w:val="0"/>
                <w:numId w:val="134"/>
              </w:numPr>
              <w:spacing w:after="0"/>
              <w:ind w:left="0" w:right="0" w:firstLine="0"/>
              <w:rPr>
                <w:sz w:val="20"/>
                <w:szCs w:val="20"/>
              </w:rPr>
            </w:pPr>
            <w:r w:rsidRPr="00A17CCA">
              <w:rPr>
                <w:sz w:val="20"/>
                <w:szCs w:val="20"/>
              </w:rPr>
              <w:t>1</w:t>
            </w:r>
          </w:p>
        </w:tc>
        <w:tc>
          <w:tcPr>
            <w:tcW w:w="9107" w:type="dxa"/>
          </w:tcPr>
          <w:p w14:paraId="512F49B0" w14:textId="77777777" w:rsidR="007442B7" w:rsidRPr="00A17CCA" w:rsidRDefault="007442B7" w:rsidP="007442B7">
            <w:pPr>
              <w:ind w:left="147" w:right="134"/>
              <w:jc w:val="left"/>
              <w:rPr>
                <w:sz w:val="20"/>
                <w:szCs w:val="20"/>
              </w:rPr>
            </w:pPr>
            <w:r w:rsidRPr="00A17CCA">
              <w:rPr>
                <w:sz w:val="20"/>
                <w:szCs w:val="20"/>
              </w:rPr>
              <w:t>Pacjent może uzyskiwać wgląd w wyniki badań przechowywane w systemie EDM</w:t>
            </w:r>
          </w:p>
        </w:tc>
      </w:tr>
      <w:tr w:rsidR="007442B7" w:rsidRPr="00A17CCA" w14:paraId="7144AE4C" w14:textId="77777777" w:rsidTr="0067478A">
        <w:trPr>
          <w:trHeight w:val="245"/>
        </w:trPr>
        <w:tc>
          <w:tcPr>
            <w:tcW w:w="401" w:type="dxa"/>
          </w:tcPr>
          <w:p w14:paraId="68F12972" w14:textId="77777777" w:rsidR="007442B7" w:rsidRPr="00A17CCA" w:rsidRDefault="007442B7" w:rsidP="00081E17">
            <w:pPr>
              <w:numPr>
                <w:ilvl w:val="0"/>
                <w:numId w:val="134"/>
              </w:numPr>
              <w:spacing w:after="0"/>
              <w:ind w:left="0" w:right="0" w:firstLine="0"/>
              <w:rPr>
                <w:sz w:val="20"/>
                <w:szCs w:val="20"/>
              </w:rPr>
            </w:pPr>
            <w:r w:rsidRPr="00A17CCA">
              <w:rPr>
                <w:sz w:val="20"/>
                <w:szCs w:val="20"/>
              </w:rPr>
              <w:t>2</w:t>
            </w:r>
          </w:p>
        </w:tc>
        <w:tc>
          <w:tcPr>
            <w:tcW w:w="9107" w:type="dxa"/>
          </w:tcPr>
          <w:p w14:paraId="06CFE9B0" w14:textId="77777777" w:rsidR="007442B7" w:rsidRPr="00A17CCA" w:rsidRDefault="007442B7" w:rsidP="007442B7">
            <w:pPr>
              <w:ind w:left="147" w:right="134"/>
              <w:jc w:val="left"/>
              <w:rPr>
                <w:sz w:val="20"/>
                <w:szCs w:val="20"/>
              </w:rPr>
            </w:pPr>
            <w:r w:rsidRPr="00A17CCA">
              <w:rPr>
                <w:sz w:val="20"/>
                <w:szCs w:val="20"/>
              </w:rPr>
              <w:t>Pacjent, za pośrednictwem Portalu, może uzyskiwać wgląd w karty informacyjne, bądź karty wizyt</w:t>
            </w:r>
          </w:p>
        </w:tc>
      </w:tr>
      <w:tr w:rsidR="007442B7" w:rsidRPr="00A17CCA" w14:paraId="76BA3A3D" w14:textId="77777777" w:rsidTr="0067478A">
        <w:trPr>
          <w:trHeight w:val="278"/>
        </w:trPr>
        <w:tc>
          <w:tcPr>
            <w:tcW w:w="401" w:type="dxa"/>
          </w:tcPr>
          <w:p w14:paraId="72DF7DA3" w14:textId="77777777" w:rsidR="007442B7" w:rsidRPr="00A17CCA" w:rsidRDefault="007442B7" w:rsidP="00081E17">
            <w:pPr>
              <w:numPr>
                <w:ilvl w:val="0"/>
                <w:numId w:val="134"/>
              </w:numPr>
              <w:spacing w:after="0"/>
              <w:ind w:left="0" w:right="0" w:firstLine="0"/>
              <w:rPr>
                <w:sz w:val="20"/>
                <w:szCs w:val="20"/>
              </w:rPr>
            </w:pPr>
            <w:r w:rsidRPr="00A17CCA">
              <w:rPr>
                <w:sz w:val="20"/>
                <w:szCs w:val="20"/>
              </w:rPr>
              <w:t>3</w:t>
            </w:r>
          </w:p>
        </w:tc>
        <w:tc>
          <w:tcPr>
            <w:tcW w:w="9107" w:type="dxa"/>
          </w:tcPr>
          <w:p w14:paraId="02E3C2F1" w14:textId="77777777" w:rsidR="007442B7" w:rsidRPr="00A17CCA" w:rsidRDefault="007442B7" w:rsidP="007442B7">
            <w:pPr>
              <w:ind w:left="147" w:right="134"/>
              <w:jc w:val="left"/>
              <w:rPr>
                <w:sz w:val="20"/>
                <w:szCs w:val="20"/>
              </w:rPr>
            </w:pPr>
            <w:r w:rsidRPr="00A17CCA">
              <w:rPr>
                <w:sz w:val="20"/>
                <w:szCs w:val="20"/>
              </w:rPr>
              <w:t>Pacjent może zadawać pytania do dokumentów przez zadany konfiguracyjnie okres od zakończenia wizyty/hospitalizacji</w:t>
            </w:r>
          </w:p>
        </w:tc>
      </w:tr>
      <w:tr w:rsidR="007442B7" w:rsidRPr="00A17CCA" w14:paraId="7DE2557B" w14:textId="77777777" w:rsidTr="0067478A">
        <w:trPr>
          <w:trHeight w:val="267"/>
        </w:trPr>
        <w:tc>
          <w:tcPr>
            <w:tcW w:w="401" w:type="dxa"/>
          </w:tcPr>
          <w:p w14:paraId="61593A2F" w14:textId="77777777" w:rsidR="007442B7" w:rsidRPr="00A17CCA" w:rsidRDefault="007442B7" w:rsidP="00081E17">
            <w:pPr>
              <w:numPr>
                <w:ilvl w:val="0"/>
                <w:numId w:val="134"/>
              </w:numPr>
              <w:spacing w:after="0"/>
              <w:ind w:left="0" w:right="0" w:firstLine="0"/>
              <w:rPr>
                <w:sz w:val="20"/>
                <w:szCs w:val="20"/>
              </w:rPr>
            </w:pPr>
            <w:r w:rsidRPr="00A17CCA">
              <w:rPr>
                <w:sz w:val="20"/>
                <w:szCs w:val="20"/>
              </w:rPr>
              <w:t>4</w:t>
            </w:r>
          </w:p>
        </w:tc>
        <w:tc>
          <w:tcPr>
            <w:tcW w:w="9107" w:type="dxa"/>
          </w:tcPr>
          <w:p w14:paraId="371A0FF1" w14:textId="77777777" w:rsidR="007442B7" w:rsidRPr="00A17CCA" w:rsidRDefault="007442B7" w:rsidP="007442B7">
            <w:pPr>
              <w:ind w:left="147" w:right="134"/>
              <w:jc w:val="left"/>
              <w:rPr>
                <w:sz w:val="20"/>
                <w:szCs w:val="20"/>
              </w:rPr>
            </w:pPr>
            <w:r w:rsidRPr="00A17CCA">
              <w:rPr>
                <w:sz w:val="20"/>
                <w:szCs w:val="20"/>
              </w:rPr>
              <w:t>Pytania i odpowiedzi są wyświetlane na Portalu bezpośrednio pod kartami wizyt/informacyjnymi i przyjmują postać wątków rozmów, przypominających korespondencję SMS</w:t>
            </w:r>
          </w:p>
        </w:tc>
      </w:tr>
    </w:tbl>
    <w:p w14:paraId="6EF65414" w14:textId="77777777" w:rsidR="007442B7" w:rsidRPr="00872EDC" w:rsidRDefault="007442B7" w:rsidP="002319AE">
      <w:pPr>
        <w:pStyle w:val="Nagwek3"/>
      </w:pPr>
      <w:bookmarkStart w:id="543" w:name="_Toc15554059"/>
      <w:r w:rsidRPr="00872EDC">
        <w:t>e-Powiadomienia</w:t>
      </w:r>
      <w:bookmarkEnd w:id="543"/>
    </w:p>
    <w:tbl>
      <w:tblPr>
        <w:tblW w:w="95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9107"/>
      </w:tblGrid>
      <w:tr w:rsidR="007442B7" w:rsidRPr="00A17CCA" w14:paraId="1279F83A" w14:textId="77777777" w:rsidTr="0067478A">
        <w:trPr>
          <w:trHeight w:val="294"/>
        </w:trPr>
        <w:tc>
          <w:tcPr>
            <w:tcW w:w="401" w:type="dxa"/>
            <w:shd w:val="clear" w:color="auto" w:fill="4F81BD" w:themeFill="accent1"/>
          </w:tcPr>
          <w:p w14:paraId="7B0481F7" w14:textId="77777777" w:rsidR="007442B7" w:rsidRPr="00A17CCA" w:rsidRDefault="007442B7" w:rsidP="007442B7">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9107" w:type="dxa"/>
            <w:shd w:val="clear" w:color="auto" w:fill="4F81BD" w:themeFill="accent1"/>
          </w:tcPr>
          <w:p w14:paraId="76FAE6ED" w14:textId="77777777" w:rsidR="007442B7" w:rsidRPr="00A17CCA" w:rsidRDefault="007442B7" w:rsidP="007442B7">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7442B7" w:rsidRPr="00A17CCA" w14:paraId="34DC2295" w14:textId="77777777" w:rsidTr="0067478A">
        <w:trPr>
          <w:trHeight w:val="192"/>
        </w:trPr>
        <w:tc>
          <w:tcPr>
            <w:tcW w:w="401" w:type="dxa"/>
          </w:tcPr>
          <w:p w14:paraId="6C3492B9" w14:textId="77777777" w:rsidR="007442B7" w:rsidRPr="00A17CCA" w:rsidRDefault="007442B7" w:rsidP="00081E17">
            <w:pPr>
              <w:numPr>
                <w:ilvl w:val="0"/>
                <w:numId w:val="135"/>
              </w:numPr>
              <w:spacing w:after="0"/>
              <w:ind w:left="0" w:right="0" w:firstLine="0"/>
              <w:rPr>
                <w:sz w:val="20"/>
                <w:szCs w:val="20"/>
              </w:rPr>
            </w:pPr>
            <w:r w:rsidRPr="00A17CCA">
              <w:rPr>
                <w:sz w:val="20"/>
                <w:szCs w:val="20"/>
              </w:rPr>
              <w:t>1</w:t>
            </w:r>
          </w:p>
        </w:tc>
        <w:tc>
          <w:tcPr>
            <w:tcW w:w="9107" w:type="dxa"/>
          </w:tcPr>
          <w:p w14:paraId="37EDB240" w14:textId="77777777" w:rsidR="007442B7" w:rsidRPr="00E222CD" w:rsidRDefault="007442B7" w:rsidP="007442B7">
            <w:pPr>
              <w:ind w:left="147" w:right="134"/>
              <w:jc w:val="left"/>
              <w:rPr>
                <w:sz w:val="20"/>
                <w:szCs w:val="20"/>
              </w:rPr>
            </w:pPr>
            <w:r w:rsidRPr="00E222CD">
              <w:rPr>
                <w:sz w:val="20"/>
                <w:szCs w:val="20"/>
              </w:rPr>
              <w:t>Pacjent korzystający z konta bez potwierdzonej tożsamości ma możliwość rejestracji tylko na jedną wizytę</w:t>
            </w:r>
          </w:p>
        </w:tc>
      </w:tr>
      <w:tr w:rsidR="007442B7" w:rsidRPr="00A17CCA" w14:paraId="05680F68" w14:textId="77777777" w:rsidTr="0067478A">
        <w:trPr>
          <w:trHeight w:val="245"/>
        </w:trPr>
        <w:tc>
          <w:tcPr>
            <w:tcW w:w="401" w:type="dxa"/>
          </w:tcPr>
          <w:p w14:paraId="7C278617" w14:textId="77777777" w:rsidR="007442B7" w:rsidRPr="00A17CCA" w:rsidRDefault="007442B7" w:rsidP="00081E17">
            <w:pPr>
              <w:numPr>
                <w:ilvl w:val="0"/>
                <w:numId w:val="135"/>
              </w:numPr>
              <w:spacing w:after="0"/>
              <w:ind w:left="0" w:right="0" w:firstLine="0"/>
              <w:rPr>
                <w:sz w:val="20"/>
                <w:szCs w:val="20"/>
              </w:rPr>
            </w:pPr>
            <w:r w:rsidRPr="00A17CCA">
              <w:rPr>
                <w:sz w:val="20"/>
                <w:szCs w:val="20"/>
              </w:rPr>
              <w:lastRenderedPageBreak/>
              <w:t>2</w:t>
            </w:r>
          </w:p>
        </w:tc>
        <w:tc>
          <w:tcPr>
            <w:tcW w:w="9107" w:type="dxa"/>
          </w:tcPr>
          <w:p w14:paraId="13502A00" w14:textId="77777777" w:rsidR="007442B7" w:rsidRPr="00E222CD" w:rsidRDefault="007442B7" w:rsidP="007442B7">
            <w:pPr>
              <w:ind w:left="147" w:right="134"/>
              <w:jc w:val="left"/>
              <w:rPr>
                <w:sz w:val="20"/>
                <w:szCs w:val="20"/>
              </w:rPr>
            </w:pPr>
            <w:r w:rsidRPr="00E222CD">
              <w:rPr>
                <w:sz w:val="20"/>
                <w:szCs w:val="20"/>
              </w:rPr>
              <w:t>Pacjent korzystający z konta z potwierdzoną tożsamością może rejestrować się na ustaloną konfiguracyjnie ilość wizyt online</w:t>
            </w:r>
          </w:p>
        </w:tc>
      </w:tr>
      <w:tr w:rsidR="007442B7" w:rsidRPr="00A17CCA" w14:paraId="29AEBD24" w14:textId="77777777" w:rsidTr="0067478A">
        <w:trPr>
          <w:trHeight w:val="278"/>
        </w:trPr>
        <w:tc>
          <w:tcPr>
            <w:tcW w:w="401" w:type="dxa"/>
          </w:tcPr>
          <w:p w14:paraId="0423AE40" w14:textId="77777777" w:rsidR="007442B7" w:rsidRPr="00A17CCA" w:rsidRDefault="007442B7" w:rsidP="00081E17">
            <w:pPr>
              <w:numPr>
                <w:ilvl w:val="0"/>
                <w:numId w:val="135"/>
              </w:numPr>
              <w:spacing w:after="0"/>
              <w:ind w:left="0" w:right="0" w:firstLine="0"/>
              <w:rPr>
                <w:sz w:val="20"/>
                <w:szCs w:val="20"/>
              </w:rPr>
            </w:pPr>
            <w:r w:rsidRPr="00A17CCA">
              <w:rPr>
                <w:sz w:val="20"/>
                <w:szCs w:val="20"/>
              </w:rPr>
              <w:t>3</w:t>
            </w:r>
          </w:p>
        </w:tc>
        <w:tc>
          <w:tcPr>
            <w:tcW w:w="9107" w:type="dxa"/>
          </w:tcPr>
          <w:p w14:paraId="67E079D5" w14:textId="77777777" w:rsidR="007442B7" w:rsidRPr="00E222CD" w:rsidRDefault="007442B7" w:rsidP="007442B7">
            <w:pPr>
              <w:ind w:left="147" w:right="134"/>
              <w:jc w:val="left"/>
              <w:rPr>
                <w:sz w:val="20"/>
                <w:szCs w:val="20"/>
              </w:rPr>
            </w:pPr>
            <w:r w:rsidRPr="00E222CD">
              <w:rPr>
                <w:sz w:val="20"/>
                <w:szCs w:val="20"/>
              </w:rPr>
              <w:t>System umożliwia wyszukiwanie wolnych terminów na podstawie: rodzaju usługi, poradni, lekarza,  daty "od kiedy"</w:t>
            </w:r>
          </w:p>
        </w:tc>
      </w:tr>
      <w:tr w:rsidR="007442B7" w:rsidRPr="00A17CCA" w14:paraId="44DAD69A" w14:textId="77777777" w:rsidTr="0067478A">
        <w:trPr>
          <w:trHeight w:val="267"/>
        </w:trPr>
        <w:tc>
          <w:tcPr>
            <w:tcW w:w="401" w:type="dxa"/>
          </w:tcPr>
          <w:p w14:paraId="2F9AE2F9" w14:textId="77777777" w:rsidR="007442B7" w:rsidRPr="00A17CCA" w:rsidRDefault="007442B7" w:rsidP="00081E17">
            <w:pPr>
              <w:numPr>
                <w:ilvl w:val="0"/>
                <w:numId w:val="135"/>
              </w:numPr>
              <w:spacing w:after="0"/>
              <w:ind w:left="0" w:right="0" w:firstLine="0"/>
              <w:rPr>
                <w:sz w:val="20"/>
                <w:szCs w:val="20"/>
              </w:rPr>
            </w:pPr>
            <w:r w:rsidRPr="00A17CCA">
              <w:rPr>
                <w:sz w:val="20"/>
                <w:szCs w:val="20"/>
              </w:rPr>
              <w:t>4</w:t>
            </w:r>
          </w:p>
        </w:tc>
        <w:tc>
          <w:tcPr>
            <w:tcW w:w="9107" w:type="dxa"/>
          </w:tcPr>
          <w:p w14:paraId="64023C94" w14:textId="77777777" w:rsidR="007442B7" w:rsidRPr="00E222CD" w:rsidRDefault="007442B7" w:rsidP="007442B7">
            <w:pPr>
              <w:ind w:left="147" w:right="134"/>
              <w:jc w:val="left"/>
              <w:rPr>
                <w:sz w:val="20"/>
                <w:szCs w:val="20"/>
              </w:rPr>
            </w:pPr>
            <w:r w:rsidRPr="00E222CD">
              <w:rPr>
                <w:sz w:val="20"/>
                <w:szCs w:val="20"/>
              </w:rPr>
              <w:t>System prezentuje listę wolnych terminów spełniających kryteria wyszukiwania z możliwością wyboru jednego z nich</w:t>
            </w:r>
          </w:p>
        </w:tc>
      </w:tr>
      <w:tr w:rsidR="007442B7" w:rsidRPr="00A17CCA" w14:paraId="5471FDBD" w14:textId="77777777" w:rsidTr="0067478A">
        <w:trPr>
          <w:trHeight w:val="283"/>
        </w:trPr>
        <w:tc>
          <w:tcPr>
            <w:tcW w:w="401" w:type="dxa"/>
          </w:tcPr>
          <w:p w14:paraId="1A67ADCF" w14:textId="77777777" w:rsidR="007442B7" w:rsidRPr="00A17CCA" w:rsidRDefault="007442B7" w:rsidP="00081E17">
            <w:pPr>
              <w:numPr>
                <w:ilvl w:val="0"/>
                <w:numId w:val="135"/>
              </w:numPr>
              <w:spacing w:after="0"/>
              <w:ind w:left="0" w:right="0" w:firstLine="0"/>
              <w:rPr>
                <w:sz w:val="20"/>
                <w:szCs w:val="20"/>
              </w:rPr>
            </w:pPr>
            <w:r w:rsidRPr="00A17CCA">
              <w:rPr>
                <w:sz w:val="20"/>
                <w:szCs w:val="20"/>
              </w:rPr>
              <w:t>5</w:t>
            </w:r>
          </w:p>
        </w:tc>
        <w:tc>
          <w:tcPr>
            <w:tcW w:w="9107" w:type="dxa"/>
          </w:tcPr>
          <w:p w14:paraId="1683AC34" w14:textId="77777777" w:rsidR="007442B7" w:rsidRPr="00E222CD" w:rsidRDefault="007442B7" w:rsidP="007442B7">
            <w:pPr>
              <w:ind w:left="147" w:right="134"/>
              <w:jc w:val="left"/>
              <w:rPr>
                <w:sz w:val="20"/>
                <w:szCs w:val="20"/>
              </w:rPr>
            </w:pPr>
            <w:r w:rsidRPr="00E222CD">
              <w:rPr>
                <w:sz w:val="20"/>
                <w:szCs w:val="20"/>
              </w:rPr>
              <w:t>Po zarejestrowaniu się na wizytę, pacjent otrzymuje SMS-a oraz email z potwierdzeniem</w:t>
            </w:r>
          </w:p>
        </w:tc>
      </w:tr>
      <w:tr w:rsidR="007442B7" w:rsidRPr="00A17CCA" w14:paraId="5FE4A88F" w14:textId="77777777" w:rsidTr="0067478A">
        <w:trPr>
          <w:trHeight w:val="273"/>
        </w:trPr>
        <w:tc>
          <w:tcPr>
            <w:tcW w:w="401" w:type="dxa"/>
          </w:tcPr>
          <w:p w14:paraId="34201400" w14:textId="77777777" w:rsidR="007442B7" w:rsidRPr="00A17CCA" w:rsidRDefault="007442B7" w:rsidP="00081E17">
            <w:pPr>
              <w:numPr>
                <w:ilvl w:val="0"/>
                <w:numId w:val="135"/>
              </w:numPr>
              <w:spacing w:after="0"/>
              <w:ind w:left="0" w:right="0" w:firstLine="0"/>
              <w:rPr>
                <w:sz w:val="20"/>
                <w:szCs w:val="20"/>
              </w:rPr>
            </w:pPr>
            <w:r w:rsidRPr="00A17CCA">
              <w:rPr>
                <w:sz w:val="20"/>
                <w:szCs w:val="20"/>
              </w:rPr>
              <w:t>6</w:t>
            </w:r>
          </w:p>
        </w:tc>
        <w:tc>
          <w:tcPr>
            <w:tcW w:w="9107" w:type="dxa"/>
          </w:tcPr>
          <w:p w14:paraId="4DAC23C2" w14:textId="77777777" w:rsidR="007442B7" w:rsidRPr="00E222CD" w:rsidRDefault="007442B7" w:rsidP="007442B7">
            <w:pPr>
              <w:ind w:left="147" w:right="134"/>
              <w:jc w:val="left"/>
              <w:rPr>
                <w:sz w:val="20"/>
                <w:szCs w:val="20"/>
              </w:rPr>
            </w:pPr>
            <w:r w:rsidRPr="00E222CD">
              <w:rPr>
                <w:sz w:val="20"/>
                <w:szCs w:val="20"/>
              </w:rPr>
              <w:t>Na skonfigurowaną ilość dni przed wizytą pacjentowi zostaje wysłane przypomnienie (email + SMS)</w:t>
            </w:r>
          </w:p>
        </w:tc>
      </w:tr>
      <w:tr w:rsidR="007442B7" w:rsidRPr="00A17CCA" w14:paraId="23DCA261" w14:textId="77777777" w:rsidTr="0067478A">
        <w:trPr>
          <w:trHeight w:val="266"/>
        </w:trPr>
        <w:tc>
          <w:tcPr>
            <w:tcW w:w="401" w:type="dxa"/>
          </w:tcPr>
          <w:p w14:paraId="6223630B" w14:textId="77777777" w:rsidR="007442B7" w:rsidRPr="00A17CCA" w:rsidRDefault="007442B7" w:rsidP="00081E17">
            <w:pPr>
              <w:numPr>
                <w:ilvl w:val="0"/>
                <w:numId w:val="135"/>
              </w:numPr>
              <w:spacing w:after="0"/>
              <w:ind w:left="0" w:right="0" w:firstLine="0"/>
              <w:rPr>
                <w:sz w:val="20"/>
                <w:szCs w:val="20"/>
              </w:rPr>
            </w:pPr>
            <w:r w:rsidRPr="00A17CCA">
              <w:rPr>
                <w:sz w:val="20"/>
                <w:szCs w:val="20"/>
              </w:rPr>
              <w:t>7</w:t>
            </w:r>
          </w:p>
        </w:tc>
        <w:tc>
          <w:tcPr>
            <w:tcW w:w="9107" w:type="dxa"/>
          </w:tcPr>
          <w:p w14:paraId="029B88D2" w14:textId="77777777" w:rsidR="007442B7" w:rsidRPr="00E222CD" w:rsidRDefault="007442B7" w:rsidP="007442B7">
            <w:pPr>
              <w:ind w:left="147" w:right="134"/>
              <w:jc w:val="left"/>
              <w:rPr>
                <w:sz w:val="20"/>
                <w:szCs w:val="20"/>
              </w:rPr>
            </w:pPr>
            <w:r w:rsidRPr="00E222CD">
              <w:rPr>
                <w:sz w:val="20"/>
                <w:szCs w:val="20"/>
              </w:rPr>
              <w:t>Email wysłany do pacjenta zawiera linka umożliwiającego odwołanie wizyty</w:t>
            </w:r>
          </w:p>
        </w:tc>
      </w:tr>
      <w:tr w:rsidR="007442B7" w:rsidRPr="00A17CCA" w14:paraId="5E0CCE43" w14:textId="77777777" w:rsidTr="0067478A">
        <w:trPr>
          <w:trHeight w:val="274"/>
        </w:trPr>
        <w:tc>
          <w:tcPr>
            <w:tcW w:w="401" w:type="dxa"/>
          </w:tcPr>
          <w:p w14:paraId="624E1EA8" w14:textId="77777777" w:rsidR="007442B7" w:rsidRPr="00A17CCA" w:rsidRDefault="007442B7" w:rsidP="00081E17">
            <w:pPr>
              <w:numPr>
                <w:ilvl w:val="0"/>
                <w:numId w:val="135"/>
              </w:numPr>
              <w:spacing w:after="0"/>
              <w:ind w:left="0" w:right="0" w:firstLine="0"/>
              <w:rPr>
                <w:sz w:val="20"/>
                <w:szCs w:val="20"/>
              </w:rPr>
            </w:pPr>
            <w:r w:rsidRPr="00A17CCA">
              <w:rPr>
                <w:sz w:val="20"/>
                <w:szCs w:val="20"/>
              </w:rPr>
              <w:t>8</w:t>
            </w:r>
          </w:p>
        </w:tc>
        <w:tc>
          <w:tcPr>
            <w:tcW w:w="9107" w:type="dxa"/>
          </w:tcPr>
          <w:p w14:paraId="69FB0572" w14:textId="77777777" w:rsidR="007442B7" w:rsidRPr="00E222CD" w:rsidRDefault="007442B7" w:rsidP="007442B7">
            <w:pPr>
              <w:ind w:left="147" w:right="134"/>
              <w:jc w:val="left"/>
              <w:rPr>
                <w:sz w:val="20"/>
                <w:szCs w:val="20"/>
              </w:rPr>
            </w:pPr>
            <w:r w:rsidRPr="00E222CD">
              <w:rPr>
                <w:sz w:val="20"/>
                <w:szCs w:val="20"/>
              </w:rPr>
              <w:t>Pacjent może również odpowiedzieć na SMS-a treścią "NIE", by odwołać wizytę</w:t>
            </w:r>
          </w:p>
        </w:tc>
      </w:tr>
      <w:tr w:rsidR="007442B7" w:rsidRPr="00A17CCA" w14:paraId="0CF15ACA" w14:textId="77777777" w:rsidTr="0067478A">
        <w:trPr>
          <w:trHeight w:val="265"/>
        </w:trPr>
        <w:tc>
          <w:tcPr>
            <w:tcW w:w="401" w:type="dxa"/>
          </w:tcPr>
          <w:p w14:paraId="2C51D71A" w14:textId="77777777" w:rsidR="007442B7" w:rsidRPr="00A17CCA" w:rsidRDefault="007442B7" w:rsidP="00081E17">
            <w:pPr>
              <w:numPr>
                <w:ilvl w:val="0"/>
                <w:numId w:val="135"/>
              </w:numPr>
              <w:spacing w:after="0"/>
              <w:ind w:left="0" w:right="0" w:firstLine="0"/>
              <w:rPr>
                <w:sz w:val="20"/>
                <w:szCs w:val="20"/>
              </w:rPr>
            </w:pPr>
            <w:r w:rsidRPr="00A17CCA">
              <w:rPr>
                <w:sz w:val="20"/>
                <w:szCs w:val="20"/>
              </w:rPr>
              <w:t>9</w:t>
            </w:r>
          </w:p>
        </w:tc>
        <w:tc>
          <w:tcPr>
            <w:tcW w:w="9107" w:type="dxa"/>
          </w:tcPr>
          <w:p w14:paraId="5AB5D676" w14:textId="77777777" w:rsidR="007442B7" w:rsidRPr="00E222CD" w:rsidRDefault="007442B7" w:rsidP="007442B7">
            <w:pPr>
              <w:ind w:left="147" w:right="134"/>
              <w:jc w:val="left"/>
              <w:rPr>
                <w:sz w:val="20"/>
                <w:szCs w:val="20"/>
              </w:rPr>
            </w:pPr>
            <w:r w:rsidRPr="00E222CD">
              <w:rPr>
                <w:sz w:val="20"/>
                <w:szCs w:val="20"/>
              </w:rPr>
              <w:t>Administrator może definiować listę dostępnych powodów odwołania wizyty</w:t>
            </w:r>
          </w:p>
        </w:tc>
      </w:tr>
      <w:tr w:rsidR="007442B7" w:rsidRPr="00A17CCA" w14:paraId="4A982951" w14:textId="77777777" w:rsidTr="004B5296">
        <w:trPr>
          <w:trHeight w:val="1086"/>
        </w:trPr>
        <w:tc>
          <w:tcPr>
            <w:tcW w:w="401" w:type="dxa"/>
          </w:tcPr>
          <w:p w14:paraId="2234BCC5" w14:textId="77777777" w:rsidR="007442B7" w:rsidRPr="00A17CCA" w:rsidRDefault="007442B7" w:rsidP="00081E17">
            <w:pPr>
              <w:numPr>
                <w:ilvl w:val="0"/>
                <w:numId w:val="135"/>
              </w:numPr>
              <w:spacing w:after="0"/>
              <w:ind w:left="0" w:right="0" w:firstLine="0"/>
              <w:rPr>
                <w:sz w:val="20"/>
                <w:szCs w:val="20"/>
              </w:rPr>
            </w:pPr>
          </w:p>
        </w:tc>
        <w:tc>
          <w:tcPr>
            <w:tcW w:w="9107" w:type="dxa"/>
            <w:vAlign w:val="center"/>
          </w:tcPr>
          <w:p w14:paraId="5C3A8CAF" w14:textId="77777777" w:rsidR="007442B7" w:rsidRPr="00E222CD" w:rsidRDefault="007442B7" w:rsidP="007442B7">
            <w:pPr>
              <w:ind w:left="147" w:right="134"/>
              <w:jc w:val="left"/>
              <w:rPr>
                <w:sz w:val="20"/>
                <w:szCs w:val="20"/>
              </w:rPr>
            </w:pPr>
            <w:r w:rsidRPr="00E222CD">
              <w:rPr>
                <w:sz w:val="20"/>
                <w:szCs w:val="20"/>
              </w:rPr>
              <w:t>Dla wygody pacjenta, Portal umożliwia zainicjowanie procesu rejestracji z różnych miejsc:</w:t>
            </w:r>
          </w:p>
          <w:p w14:paraId="4D33FB7A" w14:textId="77777777" w:rsidR="007442B7" w:rsidRPr="004B5296" w:rsidRDefault="007442B7" w:rsidP="00081E17">
            <w:pPr>
              <w:pStyle w:val="Akapitzlist"/>
              <w:numPr>
                <w:ilvl w:val="0"/>
                <w:numId w:val="136"/>
              </w:numPr>
              <w:ind w:left="423" w:right="134" w:hanging="283"/>
              <w:jc w:val="left"/>
              <w:rPr>
                <w:sz w:val="20"/>
                <w:szCs w:val="20"/>
              </w:rPr>
            </w:pPr>
            <w:r w:rsidRPr="004B5296">
              <w:rPr>
                <w:sz w:val="20"/>
                <w:szCs w:val="20"/>
              </w:rPr>
              <w:t>listy usług;</w:t>
            </w:r>
            <w:r w:rsidR="00470065" w:rsidRPr="004B5296">
              <w:rPr>
                <w:sz w:val="20"/>
                <w:szCs w:val="20"/>
              </w:rPr>
              <w:t xml:space="preserve"> </w:t>
            </w:r>
            <w:r w:rsidRPr="004B5296">
              <w:rPr>
                <w:sz w:val="20"/>
                <w:szCs w:val="20"/>
              </w:rPr>
              <w:t>listy lekarzy;</w:t>
            </w:r>
          </w:p>
          <w:p w14:paraId="5E43525B" w14:textId="77777777" w:rsidR="004B5296" w:rsidRPr="004B5296" w:rsidRDefault="007442B7" w:rsidP="00081E17">
            <w:pPr>
              <w:pStyle w:val="Akapitzlist"/>
              <w:numPr>
                <w:ilvl w:val="0"/>
                <w:numId w:val="136"/>
              </w:numPr>
              <w:ind w:left="423" w:right="134" w:hanging="283"/>
              <w:jc w:val="left"/>
              <w:rPr>
                <w:rFonts w:ascii="Calibri" w:hAnsi="Calibri"/>
              </w:rPr>
            </w:pPr>
            <w:r w:rsidRPr="00E222CD">
              <w:rPr>
                <w:sz w:val="20"/>
                <w:szCs w:val="20"/>
              </w:rPr>
              <w:t>listy historycznych wizyt pacjenta (w celu szybkiego znalezienia terminów o tych samych kryteriach);</w:t>
            </w:r>
          </w:p>
          <w:p w14:paraId="57BB617F" w14:textId="77777777" w:rsidR="007442B7" w:rsidRPr="00E222CD" w:rsidRDefault="007442B7" w:rsidP="00081E17">
            <w:pPr>
              <w:pStyle w:val="Akapitzlist"/>
              <w:numPr>
                <w:ilvl w:val="0"/>
                <w:numId w:val="136"/>
              </w:numPr>
              <w:ind w:left="423" w:right="134" w:hanging="283"/>
              <w:jc w:val="left"/>
              <w:rPr>
                <w:rFonts w:ascii="Calibri" w:hAnsi="Calibri"/>
              </w:rPr>
            </w:pPr>
            <w:r w:rsidRPr="00E222CD">
              <w:rPr>
                <w:sz w:val="20"/>
                <w:szCs w:val="20"/>
              </w:rPr>
              <w:t>listy ostatnich lekarzy pacjenta (w celu szybkiego wyszukania wolnych terminów danego specjalisty)</w:t>
            </w:r>
          </w:p>
        </w:tc>
      </w:tr>
      <w:tr w:rsidR="007442B7" w:rsidRPr="00A17CCA" w14:paraId="2A8A6277" w14:textId="77777777" w:rsidTr="0067478A">
        <w:trPr>
          <w:trHeight w:val="277"/>
        </w:trPr>
        <w:tc>
          <w:tcPr>
            <w:tcW w:w="401" w:type="dxa"/>
          </w:tcPr>
          <w:p w14:paraId="4A75DCA5" w14:textId="77777777" w:rsidR="007442B7" w:rsidRPr="00A17CCA" w:rsidRDefault="007442B7" w:rsidP="00081E17">
            <w:pPr>
              <w:numPr>
                <w:ilvl w:val="0"/>
                <w:numId w:val="135"/>
              </w:numPr>
              <w:spacing w:after="0"/>
              <w:ind w:left="0" w:right="0" w:firstLine="0"/>
              <w:rPr>
                <w:sz w:val="20"/>
                <w:szCs w:val="20"/>
              </w:rPr>
            </w:pPr>
          </w:p>
        </w:tc>
        <w:tc>
          <w:tcPr>
            <w:tcW w:w="9107" w:type="dxa"/>
          </w:tcPr>
          <w:p w14:paraId="269E8614" w14:textId="77777777" w:rsidR="007442B7" w:rsidRPr="00E222CD" w:rsidRDefault="007442B7" w:rsidP="007442B7">
            <w:pPr>
              <w:ind w:left="147" w:right="134"/>
              <w:jc w:val="left"/>
              <w:rPr>
                <w:sz w:val="20"/>
                <w:szCs w:val="20"/>
              </w:rPr>
            </w:pPr>
            <w:r w:rsidRPr="00E222CD">
              <w:rPr>
                <w:sz w:val="20"/>
                <w:szCs w:val="20"/>
              </w:rPr>
              <w:t>System (zależnie od konfiguracji) prezentuje pacjentowi ankiety, które należy uzupełnić podczas rejestracji</w:t>
            </w:r>
          </w:p>
        </w:tc>
      </w:tr>
      <w:tr w:rsidR="007442B7" w:rsidRPr="00A17CCA" w14:paraId="36EAC3FA" w14:textId="77777777" w:rsidTr="0067478A">
        <w:trPr>
          <w:trHeight w:val="285"/>
        </w:trPr>
        <w:tc>
          <w:tcPr>
            <w:tcW w:w="401" w:type="dxa"/>
          </w:tcPr>
          <w:p w14:paraId="19F047B9" w14:textId="77777777" w:rsidR="007442B7" w:rsidRPr="00A17CCA" w:rsidRDefault="007442B7" w:rsidP="00081E17">
            <w:pPr>
              <w:numPr>
                <w:ilvl w:val="0"/>
                <w:numId w:val="135"/>
              </w:numPr>
              <w:spacing w:after="0"/>
              <w:ind w:left="0" w:right="0" w:firstLine="0"/>
              <w:rPr>
                <w:sz w:val="20"/>
                <w:szCs w:val="20"/>
              </w:rPr>
            </w:pPr>
          </w:p>
        </w:tc>
        <w:tc>
          <w:tcPr>
            <w:tcW w:w="9107" w:type="dxa"/>
          </w:tcPr>
          <w:p w14:paraId="31FC4B8A" w14:textId="77777777" w:rsidR="007442B7" w:rsidRPr="00E222CD" w:rsidRDefault="007442B7" w:rsidP="007442B7">
            <w:pPr>
              <w:ind w:left="147" w:right="134"/>
              <w:jc w:val="left"/>
              <w:rPr>
                <w:sz w:val="20"/>
                <w:szCs w:val="20"/>
              </w:rPr>
            </w:pPr>
            <w:r w:rsidRPr="00E222CD">
              <w:rPr>
                <w:sz w:val="20"/>
                <w:szCs w:val="20"/>
              </w:rPr>
              <w:t>Ankiety mogą być skonfigurowane administracyjnie i przypisane do poszczególnych rodzajów usług</w:t>
            </w:r>
          </w:p>
        </w:tc>
      </w:tr>
      <w:tr w:rsidR="007442B7" w:rsidRPr="00A17CCA" w14:paraId="7B841E59" w14:textId="77777777" w:rsidTr="0067478A">
        <w:trPr>
          <w:trHeight w:val="276"/>
        </w:trPr>
        <w:tc>
          <w:tcPr>
            <w:tcW w:w="401" w:type="dxa"/>
          </w:tcPr>
          <w:p w14:paraId="676D154D" w14:textId="77777777" w:rsidR="007442B7" w:rsidRPr="00A17CCA" w:rsidRDefault="007442B7" w:rsidP="00081E17">
            <w:pPr>
              <w:numPr>
                <w:ilvl w:val="0"/>
                <w:numId w:val="135"/>
              </w:numPr>
              <w:spacing w:after="0"/>
              <w:ind w:left="0" w:right="0" w:firstLine="0"/>
              <w:rPr>
                <w:sz w:val="20"/>
                <w:szCs w:val="20"/>
              </w:rPr>
            </w:pPr>
          </w:p>
        </w:tc>
        <w:tc>
          <w:tcPr>
            <w:tcW w:w="9107" w:type="dxa"/>
          </w:tcPr>
          <w:p w14:paraId="5ED70FC0" w14:textId="77777777" w:rsidR="007442B7" w:rsidRPr="00E222CD" w:rsidRDefault="007442B7" w:rsidP="007442B7">
            <w:pPr>
              <w:ind w:left="147" w:right="134"/>
              <w:jc w:val="left"/>
              <w:rPr>
                <w:sz w:val="20"/>
                <w:szCs w:val="20"/>
              </w:rPr>
            </w:pPr>
            <w:r w:rsidRPr="00E222CD">
              <w:rPr>
                <w:sz w:val="20"/>
                <w:szCs w:val="20"/>
              </w:rPr>
              <w:t>Portal prezentuje zalogowanym użytkownikom listę zaplanowanych przez nich terminów</w:t>
            </w:r>
          </w:p>
        </w:tc>
      </w:tr>
      <w:tr w:rsidR="007442B7" w:rsidRPr="00A17CCA" w14:paraId="5A8CA041" w14:textId="77777777" w:rsidTr="0067478A">
        <w:trPr>
          <w:trHeight w:val="302"/>
        </w:trPr>
        <w:tc>
          <w:tcPr>
            <w:tcW w:w="401" w:type="dxa"/>
          </w:tcPr>
          <w:p w14:paraId="168D483A" w14:textId="77777777" w:rsidR="007442B7" w:rsidRPr="00A17CCA" w:rsidRDefault="007442B7" w:rsidP="00081E17">
            <w:pPr>
              <w:numPr>
                <w:ilvl w:val="0"/>
                <w:numId w:val="135"/>
              </w:numPr>
              <w:spacing w:after="0"/>
              <w:ind w:left="0" w:right="0" w:firstLine="0"/>
              <w:rPr>
                <w:sz w:val="20"/>
                <w:szCs w:val="20"/>
              </w:rPr>
            </w:pPr>
          </w:p>
        </w:tc>
        <w:tc>
          <w:tcPr>
            <w:tcW w:w="9107" w:type="dxa"/>
          </w:tcPr>
          <w:p w14:paraId="45189157" w14:textId="77777777" w:rsidR="007442B7" w:rsidRPr="00E222CD" w:rsidRDefault="007442B7" w:rsidP="007442B7">
            <w:pPr>
              <w:ind w:left="147" w:right="134"/>
              <w:jc w:val="left"/>
              <w:rPr>
                <w:sz w:val="20"/>
                <w:szCs w:val="20"/>
              </w:rPr>
            </w:pPr>
            <w:r w:rsidRPr="00E222CD">
              <w:rPr>
                <w:sz w:val="20"/>
                <w:szCs w:val="20"/>
              </w:rPr>
              <w:t>Lista umożliwia szybkie odwołanie terminu wizyty</w:t>
            </w:r>
          </w:p>
        </w:tc>
      </w:tr>
      <w:tr w:rsidR="007442B7" w:rsidRPr="00A17CCA" w14:paraId="09A1389D" w14:textId="77777777" w:rsidTr="0067478A">
        <w:trPr>
          <w:trHeight w:val="255"/>
        </w:trPr>
        <w:tc>
          <w:tcPr>
            <w:tcW w:w="401" w:type="dxa"/>
          </w:tcPr>
          <w:p w14:paraId="5FECBBCC" w14:textId="77777777" w:rsidR="007442B7" w:rsidRPr="00A17CCA" w:rsidRDefault="007442B7" w:rsidP="00081E17">
            <w:pPr>
              <w:numPr>
                <w:ilvl w:val="0"/>
                <w:numId w:val="135"/>
              </w:numPr>
              <w:spacing w:after="0"/>
              <w:ind w:left="0" w:right="0" w:firstLine="0"/>
              <w:rPr>
                <w:sz w:val="20"/>
                <w:szCs w:val="20"/>
              </w:rPr>
            </w:pPr>
          </w:p>
        </w:tc>
        <w:tc>
          <w:tcPr>
            <w:tcW w:w="9107" w:type="dxa"/>
          </w:tcPr>
          <w:p w14:paraId="17ED6750" w14:textId="77777777" w:rsidR="007442B7" w:rsidRPr="00E222CD" w:rsidRDefault="007442B7" w:rsidP="007442B7">
            <w:pPr>
              <w:ind w:left="147" w:right="134"/>
              <w:jc w:val="left"/>
              <w:rPr>
                <w:sz w:val="20"/>
                <w:szCs w:val="20"/>
              </w:rPr>
            </w:pPr>
            <w:r w:rsidRPr="00E222CD">
              <w:rPr>
                <w:sz w:val="20"/>
                <w:szCs w:val="20"/>
              </w:rPr>
              <w:t>Lista zawiera też linki do opisów przygotowań do wizyty dla pacjenta (zależnych od rodzaju usługi)</w:t>
            </w:r>
          </w:p>
        </w:tc>
      </w:tr>
    </w:tbl>
    <w:p w14:paraId="09059CA1" w14:textId="77777777" w:rsidR="007442B7" w:rsidRPr="003400FD" w:rsidRDefault="007442B7" w:rsidP="002319AE">
      <w:pPr>
        <w:pStyle w:val="Nagwek3"/>
      </w:pPr>
      <w:bookmarkStart w:id="544" w:name="_Toc15554060"/>
      <w:r w:rsidRPr="003400FD">
        <w:t>e-Rejestracja</w:t>
      </w:r>
      <w:bookmarkEnd w:id="544"/>
    </w:p>
    <w:tbl>
      <w:tblPr>
        <w:tblW w:w="95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9107"/>
      </w:tblGrid>
      <w:tr w:rsidR="007442B7" w:rsidRPr="00A17CCA" w14:paraId="00F6BB89" w14:textId="77777777" w:rsidTr="0067478A">
        <w:trPr>
          <w:trHeight w:val="294"/>
        </w:trPr>
        <w:tc>
          <w:tcPr>
            <w:tcW w:w="401" w:type="dxa"/>
            <w:shd w:val="clear" w:color="auto" w:fill="4F81BD" w:themeFill="accent1"/>
          </w:tcPr>
          <w:p w14:paraId="37568BCE" w14:textId="77777777" w:rsidR="007442B7" w:rsidRPr="00A17CCA" w:rsidRDefault="007442B7" w:rsidP="007442B7">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9107" w:type="dxa"/>
            <w:shd w:val="clear" w:color="auto" w:fill="4F81BD" w:themeFill="accent1"/>
          </w:tcPr>
          <w:p w14:paraId="0E3E23F9" w14:textId="77777777" w:rsidR="007442B7" w:rsidRPr="00A17CCA" w:rsidRDefault="007442B7" w:rsidP="007442B7">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7442B7" w:rsidRPr="00A17CCA" w14:paraId="7E692763" w14:textId="77777777" w:rsidTr="0067478A">
        <w:trPr>
          <w:trHeight w:val="192"/>
        </w:trPr>
        <w:tc>
          <w:tcPr>
            <w:tcW w:w="401" w:type="dxa"/>
          </w:tcPr>
          <w:p w14:paraId="14853377" w14:textId="77777777" w:rsidR="007442B7" w:rsidRPr="00A17CCA" w:rsidRDefault="007442B7" w:rsidP="00081E17">
            <w:pPr>
              <w:numPr>
                <w:ilvl w:val="0"/>
                <w:numId w:val="137"/>
              </w:numPr>
              <w:spacing w:after="0"/>
              <w:ind w:left="0" w:right="0" w:firstLine="0"/>
              <w:rPr>
                <w:sz w:val="20"/>
                <w:szCs w:val="20"/>
              </w:rPr>
            </w:pPr>
            <w:r w:rsidRPr="00A17CCA">
              <w:rPr>
                <w:sz w:val="20"/>
                <w:szCs w:val="20"/>
              </w:rPr>
              <w:t>1</w:t>
            </w:r>
          </w:p>
        </w:tc>
        <w:tc>
          <w:tcPr>
            <w:tcW w:w="9107" w:type="dxa"/>
          </w:tcPr>
          <w:p w14:paraId="551414A7" w14:textId="77777777" w:rsidR="007442B7" w:rsidRPr="00E222CD" w:rsidRDefault="007442B7" w:rsidP="007442B7">
            <w:pPr>
              <w:ind w:left="147" w:right="134"/>
              <w:jc w:val="left"/>
              <w:rPr>
                <w:sz w:val="20"/>
                <w:szCs w:val="20"/>
              </w:rPr>
            </w:pPr>
            <w:r w:rsidRPr="00E222CD">
              <w:rPr>
                <w:sz w:val="20"/>
                <w:szCs w:val="20"/>
              </w:rPr>
              <w:t>System umożliwia rezerwację wizyt przez pacjenta metodą zdalną,  za  pośrednictwem Internetu. Wymaga to zaprojektowania i uruchomienia odpowiedniej funkcjonalności na stronie WWW Szpitala</w:t>
            </w:r>
          </w:p>
        </w:tc>
      </w:tr>
      <w:tr w:rsidR="007442B7" w:rsidRPr="00A17CCA" w14:paraId="29C31CBE" w14:textId="77777777" w:rsidTr="0067478A">
        <w:trPr>
          <w:trHeight w:val="245"/>
        </w:trPr>
        <w:tc>
          <w:tcPr>
            <w:tcW w:w="401" w:type="dxa"/>
          </w:tcPr>
          <w:p w14:paraId="23190BE2" w14:textId="77777777" w:rsidR="007442B7" w:rsidRPr="00A17CCA" w:rsidRDefault="007442B7" w:rsidP="00081E17">
            <w:pPr>
              <w:numPr>
                <w:ilvl w:val="0"/>
                <w:numId w:val="137"/>
              </w:numPr>
              <w:spacing w:after="0"/>
              <w:ind w:left="0" w:right="0" w:firstLine="0"/>
              <w:rPr>
                <w:sz w:val="20"/>
                <w:szCs w:val="20"/>
              </w:rPr>
            </w:pPr>
            <w:r w:rsidRPr="00A17CCA">
              <w:rPr>
                <w:sz w:val="20"/>
                <w:szCs w:val="20"/>
              </w:rPr>
              <w:t>2</w:t>
            </w:r>
          </w:p>
        </w:tc>
        <w:tc>
          <w:tcPr>
            <w:tcW w:w="9107" w:type="dxa"/>
          </w:tcPr>
          <w:p w14:paraId="12E9ADF4" w14:textId="77777777" w:rsidR="007442B7" w:rsidRPr="00E222CD" w:rsidRDefault="007442B7" w:rsidP="007442B7">
            <w:pPr>
              <w:ind w:left="147" w:right="134"/>
              <w:jc w:val="left"/>
              <w:rPr>
                <w:sz w:val="20"/>
                <w:szCs w:val="20"/>
              </w:rPr>
            </w:pPr>
            <w:r w:rsidRPr="00E222CD">
              <w:rPr>
                <w:sz w:val="20"/>
                <w:szCs w:val="20"/>
              </w:rPr>
              <w:t>Możliwość zalogowania się do systemu i zarezerwowania wybranej wizyty.</w:t>
            </w:r>
          </w:p>
        </w:tc>
      </w:tr>
      <w:tr w:rsidR="007442B7" w:rsidRPr="00A17CCA" w14:paraId="6CF8AC2B" w14:textId="77777777" w:rsidTr="0067478A">
        <w:trPr>
          <w:trHeight w:val="278"/>
        </w:trPr>
        <w:tc>
          <w:tcPr>
            <w:tcW w:w="401" w:type="dxa"/>
          </w:tcPr>
          <w:p w14:paraId="3D327A38" w14:textId="77777777" w:rsidR="007442B7" w:rsidRPr="00A17CCA" w:rsidRDefault="007442B7" w:rsidP="00081E17">
            <w:pPr>
              <w:numPr>
                <w:ilvl w:val="0"/>
                <w:numId w:val="137"/>
              </w:numPr>
              <w:spacing w:after="0"/>
              <w:ind w:left="0" w:right="0" w:firstLine="0"/>
              <w:rPr>
                <w:sz w:val="20"/>
                <w:szCs w:val="20"/>
              </w:rPr>
            </w:pPr>
            <w:r w:rsidRPr="00A17CCA">
              <w:rPr>
                <w:sz w:val="20"/>
                <w:szCs w:val="20"/>
              </w:rPr>
              <w:t>3</w:t>
            </w:r>
          </w:p>
        </w:tc>
        <w:tc>
          <w:tcPr>
            <w:tcW w:w="9107" w:type="dxa"/>
          </w:tcPr>
          <w:p w14:paraId="54877DF9" w14:textId="77777777" w:rsidR="007442B7" w:rsidRPr="00E222CD" w:rsidRDefault="007442B7" w:rsidP="007442B7">
            <w:pPr>
              <w:ind w:left="147" w:right="134"/>
              <w:jc w:val="left"/>
              <w:rPr>
                <w:sz w:val="20"/>
                <w:szCs w:val="20"/>
              </w:rPr>
            </w:pPr>
            <w:r w:rsidRPr="00E222CD">
              <w:rPr>
                <w:sz w:val="20"/>
                <w:szCs w:val="20"/>
              </w:rPr>
              <w:t xml:space="preserve">Integracja z centralnym systemem informatycznym.  Informacja o dokonanej rezerwacji zmienia status w systemie centralnym. </w:t>
            </w:r>
          </w:p>
        </w:tc>
      </w:tr>
      <w:tr w:rsidR="007442B7" w:rsidRPr="00A17CCA" w14:paraId="68BD3F24" w14:textId="77777777" w:rsidTr="0067478A">
        <w:trPr>
          <w:trHeight w:val="267"/>
        </w:trPr>
        <w:tc>
          <w:tcPr>
            <w:tcW w:w="401" w:type="dxa"/>
          </w:tcPr>
          <w:p w14:paraId="1AF1F159" w14:textId="77777777" w:rsidR="007442B7" w:rsidRPr="00A17CCA" w:rsidRDefault="007442B7" w:rsidP="00081E17">
            <w:pPr>
              <w:numPr>
                <w:ilvl w:val="0"/>
                <w:numId w:val="137"/>
              </w:numPr>
              <w:spacing w:after="0"/>
              <w:ind w:left="0" w:right="0" w:firstLine="0"/>
              <w:rPr>
                <w:sz w:val="20"/>
                <w:szCs w:val="20"/>
              </w:rPr>
            </w:pPr>
            <w:r w:rsidRPr="00A17CCA">
              <w:rPr>
                <w:sz w:val="20"/>
                <w:szCs w:val="20"/>
              </w:rPr>
              <w:t>4</w:t>
            </w:r>
          </w:p>
        </w:tc>
        <w:tc>
          <w:tcPr>
            <w:tcW w:w="9107" w:type="dxa"/>
          </w:tcPr>
          <w:p w14:paraId="4EC4A365" w14:textId="77777777" w:rsidR="007442B7" w:rsidRPr="00E222CD" w:rsidRDefault="007442B7" w:rsidP="007442B7">
            <w:pPr>
              <w:ind w:left="147" w:right="134"/>
              <w:jc w:val="left"/>
              <w:rPr>
                <w:sz w:val="20"/>
                <w:szCs w:val="20"/>
              </w:rPr>
            </w:pPr>
            <w:r w:rsidRPr="00E222CD">
              <w:rPr>
                <w:sz w:val="20"/>
                <w:szCs w:val="20"/>
              </w:rPr>
              <w:t>Możliwość weryfikacji przez personel wizyt zarezerwowanych drogę e-rejestracji</w:t>
            </w:r>
          </w:p>
        </w:tc>
      </w:tr>
      <w:tr w:rsidR="007442B7" w:rsidRPr="00A17CCA" w14:paraId="0A6E0CB0" w14:textId="77777777" w:rsidTr="0067478A">
        <w:trPr>
          <w:trHeight w:val="283"/>
        </w:trPr>
        <w:tc>
          <w:tcPr>
            <w:tcW w:w="401" w:type="dxa"/>
          </w:tcPr>
          <w:p w14:paraId="3F2C4608" w14:textId="77777777" w:rsidR="007442B7" w:rsidRPr="00A17CCA" w:rsidRDefault="007442B7" w:rsidP="00081E17">
            <w:pPr>
              <w:numPr>
                <w:ilvl w:val="0"/>
                <w:numId w:val="137"/>
              </w:numPr>
              <w:spacing w:after="0"/>
              <w:ind w:left="0" w:right="0" w:firstLine="0"/>
              <w:rPr>
                <w:sz w:val="20"/>
                <w:szCs w:val="20"/>
              </w:rPr>
            </w:pPr>
            <w:r w:rsidRPr="00A17CCA">
              <w:rPr>
                <w:sz w:val="20"/>
                <w:szCs w:val="20"/>
              </w:rPr>
              <w:t>5</w:t>
            </w:r>
          </w:p>
        </w:tc>
        <w:tc>
          <w:tcPr>
            <w:tcW w:w="9107" w:type="dxa"/>
          </w:tcPr>
          <w:p w14:paraId="208787B6" w14:textId="77777777" w:rsidR="007442B7" w:rsidRPr="00E222CD" w:rsidRDefault="007442B7" w:rsidP="007442B7">
            <w:pPr>
              <w:ind w:left="147" w:right="134"/>
              <w:jc w:val="left"/>
              <w:rPr>
                <w:sz w:val="20"/>
                <w:szCs w:val="20"/>
              </w:rPr>
            </w:pPr>
            <w:r w:rsidRPr="00E222CD">
              <w:rPr>
                <w:sz w:val="20"/>
                <w:szCs w:val="20"/>
              </w:rPr>
              <w:t>Możliwość wygenerowanie numeru pacjenta (unikalnego identyfikatora w systemie).</w:t>
            </w:r>
          </w:p>
        </w:tc>
      </w:tr>
      <w:tr w:rsidR="007442B7" w:rsidRPr="00A17CCA" w14:paraId="4B63E878" w14:textId="77777777" w:rsidTr="0067478A">
        <w:trPr>
          <w:trHeight w:val="273"/>
        </w:trPr>
        <w:tc>
          <w:tcPr>
            <w:tcW w:w="401" w:type="dxa"/>
          </w:tcPr>
          <w:p w14:paraId="3AE97EED" w14:textId="77777777" w:rsidR="007442B7" w:rsidRPr="00A17CCA" w:rsidRDefault="007442B7" w:rsidP="00081E17">
            <w:pPr>
              <w:numPr>
                <w:ilvl w:val="0"/>
                <w:numId w:val="137"/>
              </w:numPr>
              <w:spacing w:after="0"/>
              <w:ind w:left="0" w:right="0" w:firstLine="0"/>
              <w:rPr>
                <w:sz w:val="20"/>
                <w:szCs w:val="20"/>
              </w:rPr>
            </w:pPr>
            <w:r w:rsidRPr="00A17CCA">
              <w:rPr>
                <w:sz w:val="20"/>
                <w:szCs w:val="20"/>
              </w:rPr>
              <w:t>6</w:t>
            </w:r>
          </w:p>
        </w:tc>
        <w:tc>
          <w:tcPr>
            <w:tcW w:w="9107" w:type="dxa"/>
          </w:tcPr>
          <w:p w14:paraId="2AB70C69" w14:textId="77777777" w:rsidR="007442B7" w:rsidRPr="00E222CD" w:rsidRDefault="007442B7" w:rsidP="007442B7">
            <w:pPr>
              <w:ind w:left="147" w:right="134"/>
              <w:jc w:val="left"/>
              <w:rPr>
                <w:sz w:val="20"/>
                <w:szCs w:val="20"/>
              </w:rPr>
            </w:pPr>
            <w:r w:rsidRPr="00E222CD">
              <w:rPr>
                <w:sz w:val="20"/>
                <w:szCs w:val="20"/>
              </w:rPr>
              <w:t>Dostęp do funkcji rejestracji on-line możliwy jest po autoryzacji pacjenta z wykorzystaniem  numeru pacjenta (stanowiącego unikalny identyfikator w systemie).</w:t>
            </w:r>
          </w:p>
        </w:tc>
      </w:tr>
      <w:tr w:rsidR="007442B7" w:rsidRPr="00A17CCA" w14:paraId="04060BC6" w14:textId="77777777" w:rsidTr="0067478A">
        <w:trPr>
          <w:trHeight w:val="266"/>
        </w:trPr>
        <w:tc>
          <w:tcPr>
            <w:tcW w:w="401" w:type="dxa"/>
          </w:tcPr>
          <w:p w14:paraId="52DA12A4" w14:textId="77777777" w:rsidR="007442B7" w:rsidRPr="00A17CCA" w:rsidRDefault="007442B7" w:rsidP="00081E17">
            <w:pPr>
              <w:numPr>
                <w:ilvl w:val="0"/>
                <w:numId w:val="137"/>
              </w:numPr>
              <w:spacing w:after="0"/>
              <w:ind w:left="0" w:right="0" w:firstLine="0"/>
              <w:rPr>
                <w:sz w:val="20"/>
                <w:szCs w:val="20"/>
              </w:rPr>
            </w:pPr>
            <w:r w:rsidRPr="00A17CCA">
              <w:rPr>
                <w:sz w:val="20"/>
                <w:szCs w:val="20"/>
              </w:rPr>
              <w:t>7</w:t>
            </w:r>
          </w:p>
        </w:tc>
        <w:tc>
          <w:tcPr>
            <w:tcW w:w="9107" w:type="dxa"/>
          </w:tcPr>
          <w:p w14:paraId="130A0F9F" w14:textId="77777777" w:rsidR="007442B7" w:rsidRPr="00E222CD" w:rsidRDefault="007442B7" w:rsidP="007442B7">
            <w:pPr>
              <w:ind w:left="147" w:right="134"/>
              <w:jc w:val="left"/>
              <w:rPr>
                <w:sz w:val="20"/>
                <w:szCs w:val="20"/>
              </w:rPr>
            </w:pPr>
            <w:r w:rsidRPr="00E222CD">
              <w:rPr>
                <w:sz w:val="20"/>
                <w:szCs w:val="20"/>
              </w:rPr>
              <w:t xml:space="preserve">Możliwość wyszukania wolnych terminów wizyt wg kryteriów: lekarza, specjalności. </w:t>
            </w:r>
          </w:p>
        </w:tc>
      </w:tr>
      <w:tr w:rsidR="007442B7" w:rsidRPr="00A17CCA" w14:paraId="35D31651" w14:textId="77777777" w:rsidTr="0067478A">
        <w:trPr>
          <w:trHeight w:val="274"/>
        </w:trPr>
        <w:tc>
          <w:tcPr>
            <w:tcW w:w="401" w:type="dxa"/>
          </w:tcPr>
          <w:p w14:paraId="76FE6991" w14:textId="77777777" w:rsidR="007442B7" w:rsidRPr="00A17CCA" w:rsidRDefault="007442B7" w:rsidP="00081E17">
            <w:pPr>
              <w:numPr>
                <w:ilvl w:val="0"/>
                <w:numId w:val="137"/>
              </w:numPr>
              <w:spacing w:after="0"/>
              <w:ind w:left="0" w:right="0" w:firstLine="0"/>
              <w:rPr>
                <w:sz w:val="20"/>
                <w:szCs w:val="20"/>
              </w:rPr>
            </w:pPr>
            <w:r w:rsidRPr="00A17CCA">
              <w:rPr>
                <w:sz w:val="20"/>
                <w:szCs w:val="20"/>
              </w:rPr>
              <w:t>8</w:t>
            </w:r>
          </w:p>
        </w:tc>
        <w:tc>
          <w:tcPr>
            <w:tcW w:w="9107" w:type="dxa"/>
          </w:tcPr>
          <w:p w14:paraId="1924DA30" w14:textId="77777777" w:rsidR="007442B7" w:rsidRPr="00E222CD" w:rsidRDefault="007442B7" w:rsidP="007442B7">
            <w:pPr>
              <w:ind w:left="147" w:right="134"/>
              <w:jc w:val="left"/>
              <w:rPr>
                <w:sz w:val="20"/>
                <w:szCs w:val="20"/>
              </w:rPr>
            </w:pPr>
            <w:r w:rsidRPr="00E222CD">
              <w:rPr>
                <w:sz w:val="20"/>
                <w:szCs w:val="20"/>
              </w:rPr>
              <w:t xml:space="preserve">System prezentuje listę wolnych terminów spełniających kryteria wyszukiwania z możliwością wyboru jednego z nich </w:t>
            </w:r>
          </w:p>
        </w:tc>
      </w:tr>
      <w:tr w:rsidR="007442B7" w:rsidRPr="00A17CCA" w14:paraId="0DAEFCA0" w14:textId="77777777" w:rsidTr="0067478A">
        <w:trPr>
          <w:trHeight w:val="265"/>
        </w:trPr>
        <w:tc>
          <w:tcPr>
            <w:tcW w:w="401" w:type="dxa"/>
          </w:tcPr>
          <w:p w14:paraId="7E0BE1B6" w14:textId="77777777" w:rsidR="007442B7" w:rsidRPr="00A17CCA" w:rsidRDefault="007442B7" w:rsidP="00081E17">
            <w:pPr>
              <w:numPr>
                <w:ilvl w:val="0"/>
                <w:numId w:val="137"/>
              </w:numPr>
              <w:spacing w:after="0"/>
              <w:ind w:left="0" w:right="0" w:firstLine="0"/>
              <w:rPr>
                <w:sz w:val="20"/>
                <w:szCs w:val="20"/>
              </w:rPr>
            </w:pPr>
            <w:r w:rsidRPr="00A17CCA">
              <w:rPr>
                <w:sz w:val="20"/>
                <w:szCs w:val="20"/>
              </w:rPr>
              <w:t>9</w:t>
            </w:r>
          </w:p>
        </w:tc>
        <w:tc>
          <w:tcPr>
            <w:tcW w:w="9107" w:type="dxa"/>
          </w:tcPr>
          <w:p w14:paraId="28DEFD7A" w14:textId="77777777" w:rsidR="007442B7" w:rsidRPr="00E222CD" w:rsidRDefault="007442B7" w:rsidP="007442B7">
            <w:pPr>
              <w:ind w:left="147" w:right="134"/>
              <w:jc w:val="left"/>
              <w:rPr>
                <w:sz w:val="20"/>
                <w:szCs w:val="20"/>
              </w:rPr>
            </w:pPr>
            <w:r w:rsidRPr="00E222CD">
              <w:rPr>
                <w:sz w:val="20"/>
                <w:szCs w:val="20"/>
              </w:rPr>
              <w:t>Po zarejestrowaniu się na wizytę, pacjent otrzymuje SMSa oraz e-mail z potwierdzeniem</w:t>
            </w:r>
          </w:p>
        </w:tc>
      </w:tr>
      <w:tr w:rsidR="007442B7" w:rsidRPr="00A17CCA" w14:paraId="7A46B410" w14:textId="77777777" w:rsidTr="0067478A">
        <w:trPr>
          <w:trHeight w:val="302"/>
        </w:trPr>
        <w:tc>
          <w:tcPr>
            <w:tcW w:w="401" w:type="dxa"/>
          </w:tcPr>
          <w:p w14:paraId="0D1E4EA9" w14:textId="77777777" w:rsidR="007442B7" w:rsidRPr="00A17CCA" w:rsidRDefault="007442B7" w:rsidP="00081E17">
            <w:pPr>
              <w:numPr>
                <w:ilvl w:val="0"/>
                <w:numId w:val="137"/>
              </w:numPr>
              <w:spacing w:after="0"/>
              <w:ind w:left="0" w:right="0" w:firstLine="0"/>
              <w:rPr>
                <w:sz w:val="20"/>
                <w:szCs w:val="20"/>
              </w:rPr>
            </w:pPr>
          </w:p>
        </w:tc>
        <w:tc>
          <w:tcPr>
            <w:tcW w:w="9107" w:type="dxa"/>
          </w:tcPr>
          <w:p w14:paraId="5EBC5646" w14:textId="77777777" w:rsidR="007442B7" w:rsidRPr="00E222CD" w:rsidRDefault="007442B7" w:rsidP="007442B7">
            <w:pPr>
              <w:ind w:left="147" w:right="134"/>
              <w:jc w:val="left"/>
              <w:rPr>
                <w:sz w:val="20"/>
                <w:szCs w:val="20"/>
              </w:rPr>
            </w:pPr>
            <w:r w:rsidRPr="00E222CD">
              <w:rPr>
                <w:sz w:val="20"/>
                <w:szCs w:val="20"/>
              </w:rPr>
              <w:t>Na skonfigurowaną liczbę dni przed wizytą pacjentowi zostaje wysłane przypomnienie (e-mail oraz SMS)</w:t>
            </w:r>
          </w:p>
        </w:tc>
      </w:tr>
      <w:tr w:rsidR="007442B7" w:rsidRPr="00A17CCA" w14:paraId="6D92B127" w14:textId="77777777" w:rsidTr="0067478A">
        <w:trPr>
          <w:trHeight w:val="277"/>
        </w:trPr>
        <w:tc>
          <w:tcPr>
            <w:tcW w:w="401" w:type="dxa"/>
          </w:tcPr>
          <w:p w14:paraId="0576B497" w14:textId="77777777" w:rsidR="007442B7" w:rsidRPr="00A17CCA" w:rsidRDefault="007442B7" w:rsidP="00081E17">
            <w:pPr>
              <w:numPr>
                <w:ilvl w:val="0"/>
                <w:numId w:val="137"/>
              </w:numPr>
              <w:spacing w:after="0"/>
              <w:ind w:left="0" w:right="0" w:firstLine="0"/>
              <w:rPr>
                <w:sz w:val="20"/>
                <w:szCs w:val="20"/>
              </w:rPr>
            </w:pPr>
          </w:p>
        </w:tc>
        <w:tc>
          <w:tcPr>
            <w:tcW w:w="9107" w:type="dxa"/>
          </w:tcPr>
          <w:p w14:paraId="35FAB230" w14:textId="77777777" w:rsidR="007442B7" w:rsidRPr="00E222CD" w:rsidRDefault="007442B7" w:rsidP="007442B7">
            <w:pPr>
              <w:ind w:left="147" w:right="134"/>
              <w:jc w:val="left"/>
              <w:rPr>
                <w:sz w:val="20"/>
                <w:szCs w:val="20"/>
              </w:rPr>
            </w:pPr>
            <w:r w:rsidRPr="00E222CD">
              <w:rPr>
                <w:sz w:val="20"/>
                <w:szCs w:val="20"/>
              </w:rPr>
              <w:t xml:space="preserve">System prezentuje pacjentowi ankiety, które należy uzupełnić podczas rejestracji </w:t>
            </w:r>
          </w:p>
        </w:tc>
      </w:tr>
      <w:tr w:rsidR="007442B7" w:rsidRPr="00A17CCA" w14:paraId="1FCCE2B5" w14:textId="77777777" w:rsidTr="0067478A">
        <w:trPr>
          <w:trHeight w:val="285"/>
        </w:trPr>
        <w:tc>
          <w:tcPr>
            <w:tcW w:w="401" w:type="dxa"/>
          </w:tcPr>
          <w:p w14:paraId="2FA31D94" w14:textId="77777777" w:rsidR="007442B7" w:rsidRPr="00A17CCA" w:rsidRDefault="007442B7" w:rsidP="00081E17">
            <w:pPr>
              <w:numPr>
                <w:ilvl w:val="0"/>
                <w:numId w:val="137"/>
              </w:numPr>
              <w:spacing w:after="0"/>
              <w:ind w:left="0" w:right="0" w:firstLine="0"/>
              <w:rPr>
                <w:sz w:val="20"/>
                <w:szCs w:val="20"/>
              </w:rPr>
            </w:pPr>
          </w:p>
        </w:tc>
        <w:tc>
          <w:tcPr>
            <w:tcW w:w="9107" w:type="dxa"/>
          </w:tcPr>
          <w:p w14:paraId="1FB28CB6" w14:textId="77777777" w:rsidR="007442B7" w:rsidRPr="00E222CD" w:rsidRDefault="007442B7" w:rsidP="007442B7">
            <w:pPr>
              <w:ind w:left="147" w:right="134"/>
              <w:jc w:val="left"/>
              <w:rPr>
                <w:sz w:val="20"/>
                <w:szCs w:val="20"/>
              </w:rPr>
            </w:pPr>
            <w:r w:rsidRPr="00E222CD">
              <w:rPr>
                <w:sz w:val="20"/>
                <w:szCs w:val="20"/>
              </w:rPr>
              <w:t>Ankiety mogą być skonfigurowane administracyjnie i przypisane do poszczególnych rodzajów usług</w:t>
            </w:r>
          </w:p>
        </w:tc>
      </w:tr>
      <w:tr w:rsidR="007442B7" w:rsidRPr="00A17CCA" w14:paraId="697EFB0D" w14:textId="77777777" w:rsidTr="0067478A">
        <w:trPr>
          <w:trHeight w:val="276"/>
        </w:trPr>
        <w:tc>
          <w:tcPr>
            <w:tcW w:w="401" w:type="dxa"/>
          </w:tcPr>
          <w:p w14:paraId="12220343" w14:textId="77777777" w:rsidR="007442B7" w:rsidRPr="00A17CCA" w:rsidRDefault="007442B7" w:rsidP="00081E17">
            <w:pPr>
              <w:numPr>
                <w:ilvl w:val="0"/>
                <w:numId w:val="137"/>
              </w:numPr>
              <w:spacing w:after="0"/>
              <w:ind w:left="0" w:right="0" w:firstLine="0"/>
              <w:rPr>
                <w:sz w:val="20"/>
                <w:szCs w:val="20"/>
              </w:rPr>
            </w:pPr>
          </w:p>
        </w:tc>
        <w:tc>
          <w:tcPr>
            <w:tcW w:w="9107" w:type="dxa"/>
          </w:tcPr>
          <w:p w14:paraId="3DE3DC16" w14:textId="77777777" w:rsidR="007442B7" w:rsidRPr="00E222CD" w:rsidRDefault="007442B7" w:rsidP="007442B7">
            <w:pPr>
              <w:ind w:left="147" w:right="134"/>
              <w:jc w:val="left"/>
              <w:rPr>
                <w:sz w:val="20"/>
                <w:szCs w:val="20"/>
              </w:rPr>
            </w:pPr>
            <w:r w:rsidRPr="00E222CD">
              <w:rPr>
                <w:sz w:val="20"/>
                <w:szCs w:val="20"/>
              </w:rPr>
              <w:t>Portal prezentuje zalogowanym użytkownikom listę zaplanowanych przez nich terminów</w:t>
            </w:r>
          </w:p>
        </w:tc>
      </w:tr>
      <w:tr w:rsidR="007442B7" w:rsidRPr="00A17CCA" w14:paraId="6F86BF1E" w14:textId="77777777" w:rsidTr="0067478A">
        <w:trPr>
          <w:trHeight w:val="302"/>
        </w:trPr>
        <w:tc>
          <w:tcPr>
            <w:tcW w:w="401" w:type="dxa"/>
          </w:tcPr>
          <w:p w14:paraId="4772115E" w14:textId="77777777" w:rsidR="007442B7" w:rsidRPr="00A17CCA" w:rsidRDefault="007442B7" w:rsidP="00081E17">
            <w:pPr>
              <w:numPr>
                <w:ilvl w:val="0"/>
                <w:numId w:val="137"/>
              </w:numPr>
              <w:spacing w:after="0"/>
              <w:ind w:left="0" w:right="0" w:firstLine="0"/>
              <w:rPr>
                <w:sz w:val="20"/>
                <w:szCs w:val="20"/>
              </w:rPr>
            </w:pPr>
          </w:p>
        </w:tc>
        <w:tc>
          <w:tcPr>
            <w:tcW w:w="9107" w:type="dxa"/>
          </w:tcPr>
          <w:p w14:paraId="7E110F59" w14:textId="77777777" w:rsidR="007442B7" w:rsidRPr="00E222CD" w:rsidRDefault="007442B7" w:rsidP="007442B7">
            <w:pPr>
              <w:ind w:left="147" w:right="134"/>
              <w:jc w:val="left"/>
              <w:rPr>
                <w:sz w:val="20"/>
                <w:szCs w:val="20"/>
              </w:rPr>
            </w:pPr>
            <w:r w:rsidRPr="00E222CD">
              <w:rPr>
                <w:sz w:val="20"/>
                <w:szCs w:val="20"/>
              </w:rPr>
              <w:t>Lista zaplanowanych terminów umożliwia szybkie odwołanie terminu wizyty</w:t>
            </w:r>
          </w:p>
        </w:tc>
      </w:tr>
      <w:tr w:rsidR="007442B7" w:rsidRPr="00A17CCA" w14:paraId="0EC086F7" w14:textId="77777777" w:rsidTr="0067478A">
        <w:trPr>
          <w:trHeight w:val="255"/>
        </w:trPr>
        <w:tc>
          <w:tcPr>
            <w:tcW w:w="401" w:type="dxa"/>
          </w:tcPr>
          <w:p w14:paraId="1F5ED06C" w14:textId="77777777" w:rsidR="007442B7" w:rsidRPr="00A17CCA" w:rsidRDefault="007442B7" w:rsidP="00081E17">
            <w:pPr>
              <w:numPr>
                <w:ilvl w:val="0"/>
                <w:numId w:val="137"/>
              </w:numPr>
              <w:spacing w:after="0"/>
              <w:ind w:left="0" w:right="0" w:firstLine="0"/>
              <w:rPr>
                <w:sz w:val="20"/>
                <w:szCs w:val="20"/>
              </w:rPr>
            </w:pPr>
          </w:p>
        </w:tc>
        <w:tc>
          <w:tcPr>
            <w:tcW w:w="9107" w:type="dxa"/>
          </w:tcPr>
          <w:p w14:paraId="136E6FB7" w14:textId="77777777" w:rsidR="007442B7" w:rsidRPr="00E222CD" w:rsidRDefault="007442B7" w:rsidP="007442B7">
            <w:pPr>
              <w:ind w:left="147" w:right="134"/>
              <w:jc w:val="left"/>
              <w:rPr>
                <w:sz w:val="20"/>
                <w:szCs w:val="20"/>
              </w:rPr>
            </w:pPr>
            <w:r w:rsidRPr="00E222CD">
              <w:rPr>
                <w:sz w:val="20"/>
                <w:szCs w:val="20"/>
              </w:rPr>
              <w:t>Lista zaplanowanych terminów zawiera linki do opisów przygotowań do wizyty dla pacjenta (w zależności od rodzaju usługi)</w:t>
            </w:r>
          </w:p>
        </w:tc>
      </w:tr>
      <w:tr w:rsidR="007442B7" w:rsidRPr="00A17CCA" w14:paraId="26458887" w14:textId="77777777" w:rsidTr="0067478A">
        <w:trPr>
          <w:trHeight w:val="259"/>
        </w:trPr>
        <w:tc>
          <w:tcPr>
            <w:tcW w:w="401" w:type="dxa"/>
          </w:tcPr>
          <w:p w14:paraId="0B067026" w14:textId="77777777" w:rsidR="007442B7" w:rsidRPr="00A17CCA" w:rsidRDefault="007442B7" w:rsidP="00081E17">
            <w:pPr>
              <w:numPr>
                <w:ilvl w:val="0"/>
                <w:numId w:val="137"/>
              </w:numPr>
              <w:spacing w:after="0"/>
              <w:ind w:left="0" w:right="0" w:firstLine="0"/>
              <w:rPr>
                <w:sz w:val="20"/>
                <w:szCs w:val="20"/>
              </w:rPr>
            </w:pPr>
          </w:p>
        </w:tc>
        <w:tc>
          <w:tcPr>
            <w:tcW w:w="9107" w:type="dxa"/>
          </w:tcPr>
          <w:p w14:paraId="1109210C" w14:textId="77777777" w:rsidR="007442B7" w:rsidRPr="00E222CD" w:rsidRDefault="007442B7" w:rsidP="007442B7">
            <w:pPr>
              <w:ind w:left="147" w:right="134"/>
              <w:jc w:val="left"/>
              <w:rPr>
                <w:sz w:val="20"/>
                <w:szCs w:val="20"/>
              </w:rPr>
            </w:pPr>
            <w:r w:rsidRPr="00E222CD">
              <w:rPr>
                <w:sz w:val="20"/>
                <w:szCs w:val="20"/>
              </w:rPr>
              <w:t>System umożliwia wyszukiwanie wolnych terminów min. wg. kryteriów: poradni, lekarza, centrum medycznego, wolnych terminów</w:t>
            </w:r>
          </w:p>
        </w:tc>
      </w:tr>
      <w:tr w:rsidR="007442B7" w:rsidRPr="00A17CCA" w14:paraId="4DF2BB69" w14:textId="77777777" w:rsidTr="0067478A">
        <w:trPr>
          <w:trHeight w:val="278"/>
        </w:trPr>
        <w:tc>
          <w:tcPr>
            <w:tcW w:w="401" w:type="dxa"/>
          </w:tcPr>
          <w:p w14:paraId="54935B3D" w14:textId="77777777" w:rsidR="007442B7" w:rsidRPr="00A17CCA" w:rsidRDefault="007442B7" w:rsidP="00081E17">
            <w:pPr>
              <w:numPr>
                <w:ilvl w:val="0"/>
                <w:numId w:val="137"/>
              </w:numPr>
              <w:spacing w:after="0"/>
              <w:ind w:left="0" w:right="0" w:firstLine="0"/>
              <w:rPr>
                <w:sz w:val="20"/>
                <w:szCs w:val="20"/>
              </w:rPr>
            </w:pPr>
          </w:p>
        </w:tc>
        <w:tc>
          <w:tcPr>
            <w:tcW w:w="9107" w:type="dxa"/>
          </w:tcPr>
          <w:p w14:paraId="342015D7" w14:textId="77777777" w:rsidR="007442B7" w:rsidRPr="00E222CD" w:rsidRDefault="007442B7" w:rsidP="007442B7">
            <w:pPr>
              <w:ind w:left="147" w:right="134"/>
              <w:jc w:val="left"/>
              <w:rPr>
                <w:sz w:val="20"/>
                <w:szCs w:val="20"/>
              </w:rPr>
            </w:pPr>
            <w:r w:rsidRPr="00E222CD">
              <w:rPr>
                <w:sz w:val="20"/>
                <w:szCs w:val="20"/>
              </w:rPr>
              <w:t>System informuje i wyświetla wyniki wyszukiwania wraz z podaniem informacji o planowanej wizycie (min. jednostka, termin, poradnia, lekarz)</w:t>
            </w:r>
          </w:p>
        </w:tc>
      </w:tr>
      <w:tr w:rsidR="007442B7" w:rsidRPr="00A17CCA" w14:paraId="41DD3164" w14:textId="77777777" w:rsidTr="0067478A">
        <w:trPr>
          <w:trHeight w:val="291"/>
        </w:trPr>
        <w:tc>
          <w:tcPr>
            <w:tcW w:w="401" w:type="dxa"/>
          </w:tcPr>
          <w:p w14:paraId="740C90F8" w14:textId="77777777" w:rsidR="007442B7" w:rsidRPr="00A17CCA" w:rsidRDefault="007442B7" w:rsidP="00081E17">
            <w:pPr>
              <w:numPr>
                <w:ilvl w:val="0"/>
                <w:numId w:val="137"/>
              </w:numPr>
              <w:spacing w:after="0"/>
              <w:ind w:left="0" w:right="0" w:firstLine="0"/>
              <w:rPr>
                <w:sz w:val="20"/>
                <w:szCs w:val="20"/>
              </w:rPr>
            </w:pPr>
          </w:p>
        </w:tc>
        <w:tc>
          <w:tcPr>
            <w:tcW w:w="9107" w:type="dxa"/>
          </w:tcPr>
          <w:p w14:paraId="21227487" w14:textId="77777777" w:rsidR="007442B7" w:rsidRPr="00E222CD" w:rsidRDefault="007442B7" w:rsidP="007442B7">
            <w:pPr>
              <w:ind w:left="147" w:right="134"/>
              <w:jc w:val="left"/>
              <w:rPr>
                <w:sz w:val="20"/>
                <w:szCs w:val="20"/>
              </w:rPr>
            </w:pPr>
            <w:r w:rsidRPr="00E222CD">
              <w:rPr>
                <w:sz w:val="20"/>
                <w:szCs w:val="20"/>
              </w:rPr>
              <w:t xml:space="preserve">System umożliwia dodawanie i zarządzanie ankietami udostępnianymi przy rejestracji na wizytę </w:t>
            </w:r>
          </w:p>
        </w:tc>
      </w:tr>
      <w:tr w:rsidR="007442B7" w:rsidRPr="00A17CCA" w14:paraId="246693BD" w14:textId="77777777" w:rsidTr="0067478A">
        <w:trPr>
          <w:trHeight w:val="231"/>
        </w:trPr>
        <w:tc>
          <w:tcPr>
            <w:tcW w:w="401" w:type="dxa"/>
          </w:tcPr>
          <w:p w14:paraId="5DBC94B4" w14:textId="77777777" w:rsidR="007442B7" w:rsidRPr="00A17CCA" w:rsidRDefault="007442B7" w:rsidP="00081E17">
            <w:pPr>
              <w:numPr>
                <w:ilvl w:val="0"/>
                <w:numId w:val="137"/>
              </w:numPr>
              <w:spacing w:after="0"/>
              <w:ind w:left="0" w:right="0" w:firstLine="0"/>
              <w:rPr>
                <w:sz w:val="20"/>
                <w:szCs w:val="20"/>
              </w:rPr>
            </w:pPr>
          </w:p>
        </w:tc>
        <w:tc>
          <w:tcPr>
            <w:tcW w:w="9107" w:type="dxa"/>
          </w:tcPr>
          <w:p w14:paraId="26A1B341" w14:textId="77777777" w:rsidR="007442B7" w:rsidRPr="00E222CD" w:rsidRDefault="007442B7" w:rsidP="007442B7">
            <w:pPr>
              <w:ind w:left="147" w:right="134"/>
              <w:jc w:val="left"/>
              <w:rPr>
                <w:sz w:val="20"/>
                <w:szCs w:val="20"/>
              </w:rPr>
            </w:pPr>
            <w:r w:rsidRPr="00E222CD">
              <w:rPr>
                <w:sz w:val="20"/>
                <w:szCs w:val="20"/>
              </w:rPr>
              <w:t>System przed zapisaniem na wizytę wyświetla podsumowania i wymaga od pacjenta potwierdzenia zawartych informacji</w:t>
            </w:r>
          </w:p>
        </w:tc>
      </w:tr>
      <w:tr w:rsidR="007442B7" w:rsidRPr="00A17CCA" w14:paraId="69F426DE" w14:textId="77777777" w:rsidTr="0067478A">
        <w:trPr>
          <w:trHeight w:val="502"/>
        </w:trPr>
        <w:tc>
          <w:tcPr>
            <w:tcW w:w="401" w:type="dxa"/>
          </w:tcPr>
          <w:p w14:paraId="0E3E8C4F" w14:textId="77777777" w:rsidR="007442B7" w:rsidRPr="00A17CCA" w:rsidRDefault="007442B7" w:rsidP="00081E17">
            <w:pPr>
              <w:numPr>
                <w:ilvl w:val="0"/>
                <w:numId w:val="137"/>
              </w:numPr>
              <w:spacing w:after="0"/>
              <w:ind w:left="0" w:right="0" w:firstLine="0"/>
              <w:rPr>
                <w:sz w:val="20"/>
                <w:szCs w:val="20"/>
              </w:rPr>
            </w:pPr>
          </w:p>
        </w:tc>
        <w:tc>
          <w:tcPr>
            <w:tcW w:w="9107" w:type="dxa"/>
          </w:tcPr>
          <w:p w14:paraId="10997397" w14:textId="77777777" w:rsidR="007442B7" w:rsidRPr="00E222CD" w:rsidRDefault="007442B7" w:rsidP="007442B7">
            <w:pPr>
              <w:ind w:left="147" w:right="134"/>
              <w:jc w:val="left"/>
              <w:rPr>
                <w:sz w:val="20"/>
                <w:szCs w:val="20"/>
              </w:rPr>
            </w:pPr>
            <w:r w:rsidRPr="00E222CD">
              <w:rPr>
                <w:sz w:val="20"/>
                <w:szCs w:val="20"/>
              </w:rPr>
              <w:t>System umożliwia wysłanie przypomnienia o wizycie w wyznaczonym terminie (np. 3 dni przed wizytą) oraz o zdefiniowanej przez Administratora treści wiadomości (data, miejsce, poradnia, inny tekst). Sposób przesłania wiadomości (SMS, e-mail) jest definiowany przez pacjenta.</w:t>
            </w:r>
          </w:p>
        </w:tc>
      </w:tr>
      <w:tr w:rsidR="007442B7" w:rsidRPr="00A17CCA" w14:paraId="1C436B7D" w14:textId="77777777" w:rsidTr="0067478A">
        <w:trPr>
          <w:trHeight w:val="267"/>
        </w:trPr>
        <w:tc>
          <w:tcPr>
            <w:tcW w:w="401" w:type="dxa"/>
          </w:tcPr>
          <w:p w14:paraId="568409A2" w14:textId="77777777" w:rsidR="007442B7" w:rsidRPr="00A17CCA" w:rsidRDefault="007442B7" w:rsidP="00081E17">
            <w:pPr>
              <w:numPr>
                <w:ilvl w:val="0"/>
                <w:numId w:val="137"/>
              </w:numPr>
              <w:spacing w:after="0"/>
              <w:ind w:left="0" w:right="0" w:firstLine="0"/>
              <w:rPr>
                <w:sz w:val="20"/>
                <w:szCs w:val="20"/>
              </w:rPr>
            </w:pPr>
          </w:p>
        </w:tc>
        <w:tc>
          <w:tcPr>
            <w:tcW w:w="9107" w:type="dxa"/>
          </w:tcPr>
          <w:p w14:paraId="227276C7" w14:textId="77777777" w:rsidR="007442B7" w:rsidRPr="00E222CD" w:rsidRDefault="007442B7" w:rsidP="007442B7">
            <w:pPr>
              <w:ind w:left="147" w:right="134"/>
              <w:jc w:val="left"/>
              <w:rPr>
                <w:sz w:val="20"/>
                <w:szCs w:val="20"/>
              </w:rPr>
            </w:pPr>
            <w:r w:rsidRPr="00E222CD">
              <w:rPr>
                <w:sz w:val="20"/>
                <w:szCs w:val="20"/>
              </w:rPr>
              <w:t>System umożliwia anulowanie wizyty zgodnie z określonymi zasadami</w:t>
            </w:r>
          </w:p>
        </w:tc>
      </w:tr>
    </w:tbl>
    <w:p w14:paraId="617F60EA" w14:textId="77777777" w:rsidR="007442B7" w:rsidRPr="00872EDC" w:rsidRDefault="007442B7" w:rsidP="002319AE">
      <w:pPr>
        <w:pStyle w:val="Nagwek3"/>
      </w:pPr>
      <w:bookmarkStart w:id="545" w:name="_Toc15554061"/>
      <w:r w:rsidRPr="00872EDC">
        <w:t>e-Komunikacja</w:t>
      </w:r>
      <w:bookmarkEnd w:id="545"/>
    </w:p>
    <w:tbl>
      <w:tblPr>
        <w:tblW w:w="95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9107"/>
      </w:tblGrid>
      <w:tr w:rsidR="007442B7" w:rsidRPr="00A17CCA" w14:paraId="4E53AC9C" w14:textId="77777777" w:rsidTr="0067478A">
        <w:trPr>
          <w:trHeight w:val="294"/>
        </w:trPr>
        <w:tc>
          <w:tcPr>
            <w:tcW w:w="401" w:type="dxa"/>
            <w:shd w:val="clear" w:color="auto" w:fill="4F81BD" w:themeFill="accent1"/>
          </w:tcPr>
          <w:p w14:paraId="6EB5EE49" w14:textId="77777777" w:rsidR="007442B7" w:rsidRPr="00A17CCA" w:rsidRDefault="007442B7" w:rsidP="007442B7">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9107" w:type="dxa"/>
            <w:shd w:val="clear" w:color="auto" w:fill="4F81BD" w:themeFill="accent1"/>
          </w:tcPr>
          <w:p w14:paraId="54835B55" w14:textId="77777777" w:rsidR="007442B7" w:rsidRPr="00A17CCA" w:rsidRDefault="007442B7" w:rsidP="007442B7">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7442B7" w:rsidRPr="00A17CCA" w14:paraId="1D5C0AED" w14:textId="77777777" w:rsidTr="0067478A">
        <w:trPr>
          <w:trHeight w:val="192"/>
        </w:trPr>
        <w:tc>
          <w:tcPr>
            <w:tcW w:w="401" w:type="dxa"/>
          </w:tcPr>
          <w:p w14:paraId="7B11C99D" w14:textId="77777777" w:rsidR="007442B7" w:rsidRPr="00A17CCA" w:rsidRDefault="007442B7" w:rsidP="00081E17">
            <w:pPr>
              <w:numPr>
                <w:ilvl w:val="0"/>
                <w:numId w:val="138"/>
              </w:numPr>
              <w:spacing w:after="0"/>
              <w:ind w:left="0" w:right="0" w:firstLine="0"/>
              <w:rPr>
                <w:sz w:val="20"/>
                <w:szCs w:val="20"/>
              </w:rPr>
            </w:pPr>
            <w:r w:rsidRPr="00A17CCA">
              <w:rPr>
                <w:sz w:val="20"/>
                <w:szCs w:val="20"/>
              </w:rPr>
              <w:t>1</w:t>
            </w:r>
          </w:p>
        </w:tc>
        <w:tc>
          <w:tcPr>
            <w:tcW w:w="9107" w:type="dxa"/>
          </w:tcPr>
          <w:p w14:paraId="74709048" w14:textId="77777777" w:rsidR="007442B7" w:rsidRPr="00E222CD" w:rsidRDefault="007442B7" w:rsidP="007442B7">
            <w:pPr>
              <w:ind w:left="147" w:right="134"/>
              <w:jc w:val="left"/>
              <w:rPr>
                <w:sz w:val="20"/>
                <w:szCs w:val="20"/>
              </w:rPr>
            </w:pPr>
            <w:r w:rsidRPr="00E222CD">
              <w:rPr>
                <w:sz w:val="20"/>
                <w:szCs w:val="20"/>
              </w:rPr>
              <w:t>Pacjenci mogą korzystać ze skrzynki kontaktowej umożliwiającej kontakt z lekarzem</w:t>
            </w:r>
          </w:p>
        </w:tc>
      </w:tr>
      <w:tr w:rsidR="007442B7" w:rsidRPr="00A17CCA" w14:paraId="2E437F85" w14:textId="77777777" w:rsidTr="0067478A">
        <w:trPr>
          <w:trHeight w:val="245"/>
        </w:trPr>
        <w:tc>
          <w:tcPr>
            <w:tcW w:w="401" w:type="dxa"/>
          </w:tcPr>
          <w:p w14:paraId="6F1BE7CF" w14:textId="77777777" w:rsidR="007442B7" w:rsidRPr="00A17CCA" w:rsidRDefault="007442B7" w:rsidP="00081E17">
            <w:pPr>
              <w:numPr>
                <w:ilvl w:val="0"/>
                <w:numId w:val="138"/>
              </w:numPr>
              <w:spacing w:after="0"/>
              <w:ind w:left="0" w:right="0" w:firstLine="0"/>
              <w:rPr>
                <w:sz w:val="20"/>
                <w:szCs w:val="20"/>
              </w:rPr>
            </w:pPr>
            <w:r w:rsidRPr="00A17CCA">
              <w:rPr>
                <w:sz w:val="20"/>
                <w:szCs w:val="20"/>
              </w:rPr>
              <w:t>2</w:t>
            </w:r>
          </w:p>
        </w:tc>
        <w:tc>
          <w:tcPr>
            <w:tcW w:w="9107" w:type="dxa"/>
          </w:tcPr>
          <w:p w14:paraId="1C98D581" w14:textId="77777777" w:rsidR="007442B7" w:rsidRPr="00E222CD" w:rsidRDefault="007442B7" w:rsidP="007442B7">
            <w:pPr>
              <w:ind w:left="147" w:right="134"/>
              <w:jc w:val="left"/>
              <w:rPr>
                <w:sz w:val="20"/>
                <w:szCs w:val="20"/>
              </w:rPr>
            </w:pPr>
            <w:r w:rsidRPr="00E222CD">
              <w:rPr>
                <w:sz w:val="20"/>
                <w:szCs w:val="20"/>
              </w:rPr>
              <w:t>System umożliwia skorzystanie z konta dyspozytora (bądź konta lekarza dyżurnego), do którego trafiają wszystkie pytania</w:t>
            </w:r>
          </w:p>
        </w:tc>
      </w:tr>
      <w:tr w:rsidR="007442B7" w:rsidRPr="00A17CCA" w14:paraId="1EBBFE65" w14:textId="77777777" w:rsidTr="0067478A">
        <w:trPr>
          <w:trHeight w:val="278"/>
        </w:trPr>
        <w:tc>
          <w:tcPr>
            <w:tcW w:w="401" w:type="dxa"/>
          </w:tcPr>
          <w:p w14:paraId="6E7FD9FF" w14:textId="77777777" w:rsidR="007442B7" w:rsidRPr="00A17CCA" w:rsidRDefault="007442B7" w:rsidP="00081E17">
            <w:pPr>
              <w:numPr>
                <w:ilvl w:val="0"/>
                <w:numId w:val="138"/>
              </w:numPr>
              <w:spacing w:after="0"/>
              <w:ind w:left="0" w:right="0" w:firstLine="0"/>
              <w:rPr>
                <w:sz w:val="20"/>
                <w:szCs w:val="20"/>
              </w:rPr>
            </w:pPr>
            <w:r w:rsidRPr="00A17CCA">
              <w:rPr>
                <w:sz w:val="20"/>
                <w:szCs w:val="20"/>
              </w:rPr>
              <w:t>3</w:t>
            </w:r>
          </w:p>
        </w:tc>
        <w:tc>
          <w:tcPr>
            <w:tcW w:w="9107" w:type="dxa"/>
          </w:tcPr>
          <w:p w14:paraId="39DAECD2" w14:textId="77777777" w:rsidR="007442B7" w:rsidRPr="00E222CD" w:rsidRDefault="007442B7" w:rsidP="007442B7">
            <w:pPr>
              <w:ind w:left="147" w:right="134"/>
              <w:jc w:val="left"/>
              <w:rPr>
                <w:sz w:val="20"/>
                <w:szCs w:val="20"/>
              </w:rPr>
            </w:pPr>
            <w:r w:rsidRPr="00E222CD">
              <w:rPr>
                <w:sz w:val="20"/>
                <w:szCs w:val="20"/>
              </w:rPr>
              <w:t>Dyspozytor może filtrować pytania, przekierowywać je do odpowiednich osób, odłożyć na później, bądź samemu na nie odpowiadać</w:t>
            </w:r>
          </w:p>
        </w:tc>
      </w:tr>
      <w:tr w:rsidR="007442B7" w:rsidRPr="00A17CCA" w14:paraId="577C7FAA" w14:textId="77777777" w:rsidTr="0067478A">
        <w:trPr>
          <w:trHeight w:val="267"/>
        </w:trPr>
        <w:tc>
          <w:tcPr>
            <w:tcW w:w="401" w:type="dxa"/>
          </w:tcPr>
          <w:p w14:paraId="2D1B34D2" w14:textId="77777777" w:rsidR="007442B7" w:rsidRPr="00A17CCA" w:rsidRDefault="007442B7" w:rsidP="00081E17">
            <w:pPr>
              <w:numPr>
                <w:ilvl w:val="0"/>
                <w:numId w:val="138"/>
              </w:numPr>
              <w:spacing w:after="0"/>
              <w:ind w:left="0" w:right="0" w:firstLine="0"/>
              <w:rPr>
                <w:sz w:val="20"/>
                <w:szCs w:val="20"/>
              </w:rPr>
            </w:pPr>
            <w:r w:rsidRPr="00A17CCA">
              <w:rPr>
                <w:sz w:val="20"/>
                <w:szCs w:val="20"/>
              </w:rPr>
              <w:t>4</w:t>
            </w:r>
          </w:p>
        </w:tc>
        <w:tc>
          <w:tcPr>
            <w:tcW w:w="9107" w:type="dxa"/>
          </w:tcPr>
          <w:p w14:paraId="07C624C0" w14:textId="77777777" w:rsidR="007442B7" w:rsidRPr="00E222CD" w:rsidRDefault="007442B7" w:rsidP="007442B7">
            <w:pPr>
              <w:ind w:left="147" w:right="134"/>
              <w:jc w:val="left"/>
              <w:rPr>
                <w:sz w:val="20"/>
                <w:szCs w:val="20"/>
              </w:rPr>
            </w:pPr>
            <w:r w:rsidRPr="00E222CD">
              <w:rPr>
                <w:sz w:val="20"/>
                <w:szCs w:val="20"/>
              </w:rPr>
              <w:t>Pytania i odpowiedzi przyjmują postać wątku rozmowy, analogicznie do korespondencji SMS-owej</w:t>
            </w:r>
          </w:p>
        </w:tc>
      </w:tr>
      <w:tr w:rsidR="007442B7" w:rsidRPr="00A17CCA" w14:paraId="23CA9909" w14:textId="77777777" w:rsidTr="0067478A">
        <w:trPr>
          <w:trHeight w:val="283"/>
        </w:trPr>
        <w:tc>
          <w:tcPr>
            <w:tcW w:w="401" w:type="dxa"/>
          </w:tcPr>
          <w:p w14:paraId="5E3A7326" w14:textId="77777777" w:rsidR="007442B7" w:rsidRPr="00A17CCA" w:rsidRDefault="007442B7" w:rsidP="00081E17">
            <w:pPr>
              <w:numPr>
                <w:ilvl w:val="0"/>
                <w:numId w:val="138"/>
              </w:numPr>
              <w:spacing w:after="0"/>
              <w:ind w:left="0" w:right="0" w:firstLine="0"/>
              <w:rPr>
                <w:sz w:val="20"/>
                <w:szCs w:val="20"/>
              </w:rPr>
            </w:pPr>
            <w:r w:rsidRPr="00A17CCA">
              <w:rPr>
                <w:sz w:val="20"/>
                <w:szCs w:val="20"/>
              </w:rPr>
              <w:t>5</w:t>
            </w:r>
          </w:p>
        </w:tc>
        <w:tc>
          <w:tcPr>
            <w:tcW w:w="9107" w:type="dxa"/>
          </w:tcPr>
          <w:p w14:paraId="03606335" w14:textId="77777777" w:rsidR="007442B7" w:rsidRPr="00E222CD" w:rsidRDefault="007442B7" w:rsidP="007442B7">
            <w:pPr>
              <w:ind w:left="147" w:right="134"/>
              <w:jc w:val="left"/>
              <w:rPr>
                <w:sz w:val="20"/>
                <w:szCs w:val="20"/>
              </w:rPr>
            </w:pPr>
            <w:r w:rsidRPr="00E222CD">
              <w:rPr>
                <w:sz w:val="20"/>
                <w:szCs w:val="20"/>
              </w:rPr>
              <w:t>Udzielenie odpowiedzi pozostawia w systemie informację o użytkowniku, który ją wprowadził do systemu. Taka informacja jest również widoczna dla pacjenta</w:t>
            </w:r>
          </w:p>
        </w:tc>
      </w:tr>
    </w:tbl>
    <w:p w14:paraId="2E5DAB43" w14:textId="77777777" w:rsidR="007442B7" w:rsidRPr="00872EDC" w:rsidRDefault="007442B7" w:rsidP="002319AE">
      <w:pPr>
        <w:pStyle w:val="Nagwek3"/>
      </w:pPr>
      <w:bookmarkStart w:id="546" w:name="_Toc15554062"/>
      <w:r w:rsidRPr="00872EDC">
        <w:t>e-Konsultacja</w:t>
      </w:r>
      <w:bookmarkEnd w:id="546"/>
    </w:p>
    <w:tbl>
      <w:tblPr>
        <w:tblW w:w="95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01"/>
        <w:gridCol w:w="9107"/>
      </w:tblGrid>
      <w:tr w:rsidR="007442B7" w:rsidRPr="00A17CCA" w14:paraId="4BA76615" w14:textId="77777777" w:rsidTr="0067478A">
        <w:trPr>
          <w:trHeight w:val="294"/>
        </w:trPr>
        <w:tc>
          <w:tcPr>
            <w:tcW w:w="401" w:type="dxa"/>
            <w:shd w:val="clear" w:color="auto" w:fill="4F81BD" w:themeFill="accent1"/>
          </w:tcPr>
          <w:p w14:paraId="5A7FFDA2" w14:textId="77777777" w:rsidR="007442B7" w:rsidRPr="00A17CCA" w:rsidRDefault="007442B7" w:rsidP="007442B7">
            <w:pPr>
              <w:ind w:left="0" w:right="0" w:firstLine="0"/>
              <w:jc w:val="center"/>
              <w:rPr>
                <w:rFonts w:eastAsia="Calibri"/>
                <w:b/>
                <w:bCs/>
                <w:color w:val="FFFFFF" w:themeColor="background1"/>
                <w:sz w:val="20"/>
                <w:szCs w:val="20"/>
                <w:lang w:eastAsia="en-US"/>
              </w:rPr>
            </w:pPr>
            <w:bookmarkStart w:id="547" w:name="_Hlk15536383"/>
            <w:r w:rsidRPr="00A17CCA">
              <w:rPr>
                <w:rFonts w:eastAsia="Calibri"/>
                <w:b/>
                <w:bCs/>
                <w:color w:val="FFFFFF" w:themeColor="background1"/>
                <w:sz w:val="20"/>
                <w:szCs w:val="20"/>
                <w:lang w:eastAsia="en-US"/>
              </w:rPr>
              <w:t>Lp.</w:t>
            </w:r>
          </w:p>
        </w:tc>
        <w:tc>
          <w:tcPr>
            <w:tcW w:w="9107" w:type="dxa"/>
            <w:shd w:val="clear" w:color="auto" w:fill="4F81BD" w:themeFill="accent1"/>
          </w:tcPr>
          <w:p w14:paraId="7B3216F3" w14:textId="77777777" w:rsidR="007442B7" w:rsidRPr="00A17CCA" w:rsidRDefault="007442B7" w:rsidP="007442B7">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bookmarkEnd w:id="547"/>
      <w:tr w:rsidR="007442B7" w:rsidRPr="00A17CCA" w14:paraId="002FC18F" w14:textId="77777777" w:rsidTr="0067478A">
        <w:trPr>
          <w:trHeight w:val="192"/>
        </w:trPr>
        <w:tc>
          <w:tcPr>
            <w:tcW w:w="401" w:type="dxa"/>
          </w:tcPr>
          <w:p w14:paraId="70040C91" w14:textId="77777777" w:rsidR="007442B7" w:rsidRPr="00A17CCA" w:rsidRDefault="007442B7" w:rsidP="00081E17">
            <w:pPr>
              <w:numPr>
                <w:ilvl w:val="0"/>
                <w:numId w:val="139"/>
              </w:numPr>
              <w:spacing w:after="0"/>
              <w:ind w:left="0" w:right="0" w:firstLine="0"/>
              <w:rPr>
                <w:sz w:val="20"/>
                <w:szCs w:val="20"/>
              </w:rPr>
            </w:pPr>
            <w:r w:rsidRPr="00A17CCA">
              <w:rPr>
                <w:sz w:val="20"/>
                <w:szCs w:val="20"/>
              </w:rPr>
              <w:t>1</w:t>
            </w:r>
          </w:p>
        </w:tc>
        <w:tc>
          <w:tcPr>
            <w:tcW w:w="9107" w:type="dxa"/>
          </w:tcPr>
          <w:p w14:paraId="666307D1" w14:textId="77777777" w:rsidR="007442B7" w:rsidRPr="00E222CD" w:rsidRDefault="007442B7" w:rsidP="007442B7">
            <w:pPr>
              <w:ind w:left="147" w:right="134"/>
              <w:jc w:val="left"/>
              <w:rPr>
                <w:sz w:val="20"/>
                <w:szCs w:val="20"/>
              </w:rPr>
            </w:pPr>
            <w:r w:rsidRPr="00E222CD">
              <w:rPr>
                <w:sz w:val="20"/>
                <w:szCs w:val="20"/>
              </w:rPr>
              <w:t>Pacjent ma możliwość rejestracji na wizytę online</w:t>
            </w:r>
          </w:p>
        </w:tc>
      </w:tr>
      <w:tr w:rsidR="007442B7" w:rsidRPr="00A17CCA" w14:paraId="4C5E1903" w14:textId="77777777" w:rsidTr="0067478A">
        <w:trPr>
          <w:trHeight w:val="245"/>
        </w:trPr>
        <w:tc>
          <w:tcPr>
            <w:tcW w:w="401" w:type="dxa"/>
          </w:tcPr>
          <w:p w14:paraId="43213C41" w14:textId="77777777" w:rsidR="007442B7" w:rsidRPr="00A17CCA" w:rsidRDefault="007442B7" w:rsidP="00081E17">
            <w:pPr>
              <w:numPr>
                <w:ilvl w:val="0"/>
                <w:numId w:val="139"/>
              </w:numPr>
              <w:spacing w:after="0"/>
              <w:ind w:left="0" w:right="0" w:firstLine="0"/>
              <w:rPr>
                <w:sz w:val="20"/>
                <w:szCs w:val="20"/>
              </w:rPr>
            </w:pPr>
            <w:r w:rsidRPr="00A17CCA">
              <w:rPr>
                <w:sz w:val="20"/>
                <w:szCs w:val="20"/>
              </w:rPr>
              <w:t>2</w:t>
            </w:r>
          </w:p>
        </w:tc>
        <w:tc>
          <w:tcPr>
            <w:tcW w:w="9107" w:type="dxa"/>
          </w:tcPr>
          <w:p w14:paraId="6D115105" w14:textId="77777777" w:rsidR="007442B7" w:rsidRPr="00E222CD" w:rsidRDefault="007442B7" w:rsidP="007442B7">
            <w:pPr>
              <w:ind w:left="147" w:right="134"/>
              <w:jc w:val="left"/>
              <w:rPr>
                <w:sz w:val="20"/>
                <w:szCs w:val="20"/>
              </w:rPr>
            </w:pPr>
            <w:r w:rsidRPr="00E222CD">
              <w:rPr>
                <w:sz w:val="20"/>
                <w:szCs w:val="20"/>
              </w:rPr>
              <w:t>Informacja o zbliżającej się konsultacji online jest również wyświetlana w Portalu Pacjenta (na liście zaplanowanych wizyt)</w:t>
            </w:r>
          </w:p>
        </w:tc>
      </w:tr>
      <w:tr w:rsidR="007442B7" w:rsidRPr="00A17CCA" w14:paraId="4DB75E8F" w14:textId="77777777" w:rsidTr="0067478A">
        <w:trPr>
          <w:trHeight w:val="278"/>
        </w:trPr>
        <w:tc>
          <w:tcPr>
            <w:tcW w:w="401" w:type="dxa"/>
          </w:tcPr>
          <w:p w14:paraId="50F26D04" w14:textId="77777777" w:rsidR="007442B7" w:rsidRPr="00A17CCA" w:rsidRDefault="007442B7" w:rsidP="00081E17">
            <w:pPr>
              <w:numPr>
                <w:ilvl w:val="0"/>
                <w:numId w:val="139"/>
              </w:numPr>
              <w:spacing w:after="0"/>
              <w:ind w:left="0" w:right="0" w:firstLine="0"/>
              <w:rPr>
                <w:sz w:val="20"/>
                <w:szCs w:val="20"/>
              </w:rPr>
            </w:pPr>
            <w:r w:rsidRPr="00A17CCA">
              <w:rPr>
                <w:sz w:val="20"/>
                <w:szCs w:val="20"/>
              </w:rPr>
              <w:t>3</w:t>
            </w:r>
          </w:p>
        </w:tc>
        <w:tc>
          <w:tcPr>
            <w:tcW w:w="9107" w:type="dxa"/>
          </w:tcPr>
          <w:p w14:paraId="7F4D25FD" w14:textId="77777777" w:rsidR="007442B7" w:rsidRPr="00E222CD" w:rsidRDefault="007442B7" w:rsidP="007442B7">
            <w:pPr>
              <w:ind w:left="147" w:right="134"/>
              <w:jc w:val="left"/>
              <w:rPr>
                <w:sz w:val="20"/>
                <w:szCs w:val="20"/>
              </w:rPr>
            </w:pPr>
            <w:r w:rsidRPr="00E222CD">
              <w:rPr>
                <w:sz w:val="20"/>
                <w:szCs w:val="20"/>
              </w:rPr>
              <w:t>Pacjent ma możliwość podłączenia się do konsultacji online na określony czas przed umówionym terminem (np. 1h)</w:t>
            </w:r>
          </w:p>
        </w:tc>
      </w:tr>
      <w:tr w:rsidR="007442B7" w:rsidRPr="00A17CCA" w14:paraId="14D47E63" w14:textId="77777777" w:rsidTr="0067478A">
        <w:trPr>
          <w:trHeight w:val="267"/>
        </w:trPr>
        <w:tc>
          <w:tcPr>
            <w:tcW w:w="401" w:type="dxa"/>
          </w:tcPr>
          <w:p w14:paraId="0EB37356" w14:textId="77777777" w:rsidR="007442B7" w:rsidRPr="00A17CCA" w:rsidRDefault="007442B7" w:rsidP="00081E17">
            <w:pPr>
              <w:numPr>
                <w:ilvl w:val="0"/>
                <w:numId w:val="139"/>
              </w:numPr>
              <w:spacing w:after="0"/>
              <w:ind w:left="0" w:right="0" w:firstLine="0"/>
              <w:rPr>
                <w:sz w:val="20"/>
                <w:szCs w:val="20"/>
              </w:rPr>
            </w:pPr>
            <w:r w:rsidRPr="00A17CCA">
              <w:rPr>
                <w:sz w:val="20"/>
                <w:szCs w:val="20"/>
              </w:rPr>
              <w:t>4</w:t>
            </w:r>
          </w:p>
        </w:tc>
        <w:tc>
          <w:tcPr>
            <w:tcW w:w="9107" w:type="dxa"/>
          </w:tcPr>
          <w:p w14:paraId="155C667D" w14:textId="77777777" w:rsidR="007442B7" w:rsidRPr="00E222CD" w:rsidRDefault="007442B7" w:rsidP="007442B7">
            <w:pPr>
              <w:ind w:left="147" w:right="134"/>
              <w:jc w:val="left"/>
              <w:rPr>
                <w:sz w:val="20"/>
                <w:szCs w:val="20"/>
              </w:rPr>
            </w:pPr>
            <w:r w:rsidRPr="00E222CD">
              <w:rPr>
                <w:sz w:val="20"/>
                <w:szCs w:val="20"/>
              </w:rPr>
              <w:t>Pacjent po podłączeniu trafia do poczekalni (kolejki oczekujących) skąd może być przyjęty przez lekarza</w:t>
            </w:r>
          </w:p>
        </w:tc>
      </w:tr>
      <w:tr w:rsidR="007442B7" w:rsidRPr="00A17CCA" w14:paraId="14F44818" w14:textId="77777777" w:rsidTr="0067478A">
        <w:trPr>
          <w:trHeight w:val="283"/>
        </w:trPr>
        <w:tc>
          <w:tcPr>
            <w:tcW w:w="401" w:type="dxa"/>
          </w:tcPr>
          <w:p w14:paraId="37015F8D" w14:textId="77777777" w:rsidR="007442B7" w:rsidRPr="00A17CCA" w:rsidRDefault="007442B7" w:rsidP="00081E17">
            <w:pPr>
              <w:numPr>
                <w:ilvl w:val="0"/>
                <w:numId w:val="139"/>
              </w:numPr>
              <w:spacing w:after="0"/>
              <w:ind w:left="0" w:right="0" w:firstLine="0"/>
              <w:rPr>
                <w:sz w:val="20"/>
                <w:szCs w:val="20"/>
              </w:rPr>
            </w:pPr>
            <w:r w:rsidRPr="00A17CCA">
              <w:rPr>
                <w:sz w:val="20"/>
                <w:szCs w:val="20"/>
              </w:rPr>
              <w:t>5</w:t>
            </w:r>
          </w:p>
        </w:tc>
        <w:tc>
          <w:tcPr>
            <w:tcW w:w="9107" w:type="dxa"/>
          </w:tcPr>
          <w:p w14:paraId="4ABB77EB" w14:textId="77777777" w:rsidR="007442B7" w:rsidRPr="00E222CD" w:rsidRDefault="007442B7" w:rsidP="007442B7">
            <w:pPr>
              <w:ind w:left="147" w:right="134"/>
              <w:jc w:val="left"/>
              <w:rPr>
                <w:sz w:val="20"/>
                <w:szCs w:val="20"/>
              </w:rPr>
            </w:pPr>
            <w:r w:rsidRPr="00E222CD">
              <w:rPr>
                <w:sz w:val="20"/>
                <w:szCs w:val="20"/>
              </w:rPr>
              <w:t>Lekarz widzi listę zarejestrowanych pacjentów na dany dzień, a pacjenci, którzy są już podłączeni (w poczekalni) zostają dodatkowo oznaczeni</w:t>
            </w:r>
          </w:p>
        </w:tc>
      </w:tr>
      <w:tr w:rsidR="007442B7" w:rsidRPr="00A17CCA" w14:paraId="3D99ADA7" w14:textId="77777777" w:rsidTr="0067478A">
        <w:trPr>
          <w:trHeight w:val="283"/>
        </w:trPr>
        <w:tc>
          <w:tcPr>
            <w:tcW w:w="401" w:type="dxa"/>
          </w:tcPr>
          <w:p w14:paraId="7A7E6C66" w14:textId="77777777" w:rsidR="007442B7" w:rsidRPr="00A17CCA" w:rsidRDefault="007442B7" w:rsidP="00081E17">
            <w:pPr>
              <w:numPr>
                <w:ilvl w:val="0"/>
                <w:numId w:val="139"/>
              </w:numPr>
              <w:spacing w:after="0"/>
              <w:ind w:left="0" w:right="0" w:firstLine="0"/>
              <w:rPr>
                <w:sz w:val="20"/>
                <w:szCs w:val="20"/>
              </w:rPr>
            </w:pPr>
          </w:p>
        </w:tc>
        <w:tc>
          <w:tcPr>
            <w:tcW w:w="9107" w:type="dxa"/>
          </w:tcPr>
          <w:p w14:paraId="5F118149" w14:textId="77777777" w:rsidR="007442B7" w:rsidRPr="00E222CD" w:rsidRDefault="007442B7" w:rsidP="007442B7">
            <w:pPr>
              <w:ind w:left="147" w:right="134"/>
              <w:jc w:val="left"/>
              <w:rPr>
                <w:sz w:val="20"/>
                <w:szCs w:val="20"/>
              </w:rPr>
            </w:pPr>
            <w:r w:rsidRPr="00E222CD">
              <w:rPr>
                <w:sz w:val="20"/>
                <w:szCs w:val="20"/>
              </w:rPr>
              <w:t>Lekarz może przyjmować pacjentów w dowolnej kolejności, wedle własnego uznania</w:t>
            </w:r>
          </w:p>
        </w:tc>
      </w:tr>
      <w:tr w:rsidR="007442B7" w:rsidRPr="00A17CCA" w14:paraId="6ACBB16D" w14:textId="77777777" w:rsidTr="0067478A">
        <w:trPr>
          <w:trHeight w:val="283"/>
        </w:trPr>
        <w:tc>
          <w:tcPr>
            <w:tcW w:w="401" w:type="dxa"/>
          </w:tcPr>
          <w:p w14:paraId="4BA7BB3B" w14:textId="77777777" w:rsidR="007442B7" w:rsidRPr="00A17CCA" w:rsidRDefault="007442B7" w:rsidP="00081E17">
            <w:pPr>
              <w:numPr>
                <w:ilvl w:val="0"/>
                <w:numId w:val="139"/>
              </w:numPr>
              <w:spacing w:after="0"/>
              <w:ind w:left="0" w:right="0" w:firstLine="0"/>
              <w:rPr>
                <w:sz w:val="20"/>
                <w:szCs w:val="20"/>
              </w:rPr>
            </w:pPr>
          </w:p>
        </w:tc>
        <w:tc>
          <w:tcPr>
            <w:tcW w:w="9107" w:type="dxa"/>
          </w:tcPr>
          <w:p w14:paraId="7CC69EEC" w14:textId="77777777" w:rsidR="007442B7" w:rsidRPr="00E222CD" w:rsidRDefault="007442B7" w:rsidP="007442B7">
            <w:pPr>
              <w:ind w:left="147" w:right="134"/>
              <w:jc w:val="left"/>
              <w:rPr>
                <w:sz w:val="20"/>
                <w:szCs w:val="20"/>
              </w:rPr>
            </w:pPr>
            <w:r w:rsidRPr="00E222CD">
              <w:rPr>
                <w:sz w:val="20"/>
                <w:szCs w:val="20"/>
              </w:rPr>
              <w:t>W trakcie konsultacji online możliwe jest wykorzystanie chat/audio/video</w:t>
            </w:r>
          </w:p>
        </w:tc>
      </w:tr>
      <w:tr w:rsidR="007442B7" w:rsidRPr="00A17CCA" w14:paraId="2D6D0D14" w14:textId="77777777" w:rsidTr="0067478A">
        <w:trPr>
          <w:trHeight w:val="283"/>
        </w:trPr>
        <w:tc>
          <w:tcPr>
            <w:tcW w:w="401" w:type="dxa"/>
          </w:tcPr>
          <w:p w14:paraId="23629FCE" w14:textId="77777777" w:rsidR="007442B7" w:rsidRPr="00A17CCA" w:rsidRDefault="007442B7" w:rsidP="00081E17">
            <w:pPr>
              <w:numPr>
                <w:ilvl w:val="0"/>
                <w:numId w:val="139"/>
              </w:numPr>
              <w:spacing w:after="0"/>
              <w:ind w:left="0" w:right="0" w:firstLine="0"/>
              <w:rPr>
                <w:sz w:val="20"/>
                <w:szCs w:val="20"/>
              </w:rPr>
            </w:pPr>
          </w:p>
        </w:tc>
        <w:tc>
          <w:tcPr>
            <w:tcW w:w="9107" w:type="dxa"/>
          </w:tcPr>
          <w:p w14:paraId="19996965" w14:textId="77777777" w:rsidR="007442B7" w:rsidRPr="00E222CD" w:rsidRDefault="007442B7" w:rsidP="007442B7">
            <w:pPr>
              <w:ind w:left="147" w:right="134"/>
              <w:jc w:val="left"/>
              <w:rPr>
                <w:sz w:val="20"/>
                <w:szCs w:val="20"/>
              </w:rPr>
            </w:pPr>
            <w:r w:rsidRPr="00E222CD">
              <w:rPr>
                <w:sz w:val="20"/>
                <w:szCs w:val="20"/>
              </w:rPr>
              <w:t>Lekarz może wystawić komentarz podsumowujący konsultację online</w:t>
            </w:r>
          </w:p>
        </w:tc>
      </w:tr>
      <w:tr w:rsidR="007442B7" w:rsidRPr="00A17CCA" w14:paraId="7A379BE6" w14:textId="77777777" w:rsidTr="0067478A">
        <w:trPr>
          <w:trHeight w:val="283"/>
        </w:trPr>
        <w:tc>
          <w:tcPr>
            <w:tcW w:w="401" w:type="dxa"/>
          </w:tcPr>
          <w:p w14:paraId="4B9B7362" w14:textId="77777777" w:rsidR="007442B7" w:rsidRPr="00A17CCA" w:rsidRDefault="007442B7" w:rsidP="00081E17">
            <w:pPr>
              <w:numPr>
                <w:ilvl w:val="0"/>
                <w:numId w:val="139"/>
              </w:numPr>
              <w:spacing w:after="0"/>
              <w:ind w:left="0" w:right="0" w:firstLine="0"/>
              <w:rPr>
                <w:sz w:val="20"/>
                <w:szCs w:val="20"/>
              </w:rPr>
            </w:pPr>
          </w:p>
        </w:tc>
        <w:tc>
          <w:tcPr>
            <w:tcW w:w="9107" w:type="dxa"/>
          </w:tcPr>
          <w:p w14:paraId="25A65C82" w14:textId="77777777" w:rsidR="007442B7" w:rsidRPr="00E222CD" w:rsidRDefault="007442B7" w:rsidP="007442B7">
            <w:pPr>
              <w:ind w:left="147" w:right="134"/>
              <w:jc w:val="left"/>
              <w:rPr>
                <w:sz w:val="20"/>
                <w:szCs w:val="20"/>
              </w:rPr>
            </w:pPr>
            <w:r w:rsidRPr="00E222CD">
              <w:rPr>
                <w:sz w:val="20"/>
                <w:szCs w:val="20"/>
              </w:rPr>
              <w:t>Lekarz może przeglądać komentarze dotyczące poprzednich konsultacji online</w:t>
            </w:r>
          </w:p>
        </w:tc>
      </w:tr>
      <w:tr w:rsidR="00BB4ABC" w:rsidRPr="00A17CCA" w14:paraId="5146A41A" w14:textId="77777777" w:rsidTr="0067478A">
        <w:trPr>
          <w:trHeight w:val="283"/>
        </w:trPr>
        <w:tc>
          <w:tcPr>
            <w:tcW w:w="401" w:type="dxa"/>
          </w:tcPr>
          <w:p w14:paraId="4264BAFE" w14:textId="77777777" w:rsidR="00BB4ABC" w:rsidRPr="00A17CCA" w:rsidRDefault="00BB4ABC" w:rsidP="00081E17">
            <w:pPr>
              <w:numPr>
                <w:ilvl w:val="0"/>
                <w:numId w:val="139"/>
              </w:numPr>
              <w:spacing w:after="0"/>
              <w:ind w:left="0" w:right="0" w:firstLine="0"/>
              <w:rPr>
                <w:sz w:val="20"/>
                <w:szCs w:val="20"/>
              </w:rPr>
            </w:pPr>
          </w:p>
        </w:tc>
        <w:tc>
          <w:tcPr>
            <w:tcW w:w="9107" w:type="dxa"/>
          </w:tcPr>
          <w:p w14:paraId="2D66869B" w14:textId="77777777" w:rsidR="00BB4ABC" w:rsidRPr="00E222CD" w:rsidRDefault="00BB4ABC" w:rsidP="007442B7">
            <w:pPr>
              <w:ind w:left="147" w:right="134"/>
              <w:jc w:val="left"/>
              <w:rPr>
                <w:sz w:val="20"/>
                <w:szCs w:val="20"/>
              </w:rPr>
            </w:pPr>
            <w:r>
              <w:rPr>
                <w:sz w:val="20"/>
                <w:szCs w:val="20"/>
              </w:rPr>
              <w:t>Typ e-usługi: A2C</w:t>
            </w:r>
          </w:p>
        </w:tc>
      </w:tr>
      <w:tr w:rsidR="00BB4ABC" w:rsidRPr="00A17CCA" w14:paraId="57051508" w14:textId="77777777" w:rsidTr="0067478A">
        <w:trPr>
          <w:trHeight w:val="283"/>
        </w:trPr>
        <w:tc>
          <w:tcPr>
            <w:tcW w:w="401" w:type="dxa"/>
          </w:tcPr>
          <w:p w14:paraId="1E125157" w14:textId="77777777" w:rsidR="00BB4ABC" w:rsidRPr="00A17CCA" w:rsidRDefault="00BB4ABC" w:rsidP="00081E17">
            <w:pPr>
              <w:numPr>
                <w:ilvl w:val="0"/>
                <w:numId w:val="139"/>
              </w:numPr>
              <w:spacing w:after="0"/>
              <w:ind w:left="0" w:right="0" w:firstLine="0"/>
              <w:rPr>
                <w:sz w:val="20"/>
                <w:szCs w:val="20"/>
              </w:rPr>
            </w:pPr>
          </w:p>
        </w:tc>
        <w:tc>
          <w:tcPr>
            <w:tcW w:w="9107" w:type="dxa"/>
          </w:tcPr>
          <w:p w14:paraId="3FC72C8E" w14:textId="77777777" w:rsidR="00BB4ABC" w:rsidRDefault="00BB4ABC" w:rsidP="007442B7">
            <w:pPr>
              <w:ind w:left="147" w:right="134"/>
              <w:jc w:val="left"/>
              <w:rPr>
                <w:sz w:val="20"/>
                <w:szCs w:val="20"/>
              </w:rPr>
            </w:pPr>
            <w:r>
              <w:rPr>
                <w:sz w:val="20"/>
                <w:szCs w:val="20"/>
              </w:rPr>
              <w:t>Poziom dojrzałości e-usługi: 3 interakcja dwustronna</w:t>
            </w:r>
          </w:p>
        </w:tc>
      </w:tr>
    </w:tbl>
    <w:p w14:paraId="7904BEC0" w14:textId="77777777" w:rsidR="00831FC1" w:rsidRPr="00872EDC" w:rsidRDefault="00831FC1" w:rsidP="002319AE">
      <w:pPr>
        <w:pStyle w:val="Nagwek3"/>
      </w:pPr>
      <w:bookmarkStart w:id="548" w:name="_Toc503180787"/>
      <w:bookmarkStart w:id="549" w:name="_Toc503423909"/>
      <w:bookmarkStart w:id="550" w:name="_Toc15554063"/>
      <w:bookmarkStart w:id="551" w:name="_Toc498334602"/>
      <w:bookmarkStart w:id="552" w:name="_Toc503180788"/>
      <w:bookmarkStart w:id="553" w:name="_Toc503423910"/>
      <w:bookmarkStart w:id="554" w:name="_Toc504138660"/>
      <w:bookmarkStart w:id="555" w:name="_Toc504483274"/>
      <w:bookmarkStart w:id="556" w:name="_Ref509935721"/>
      <w:r w:rsidRPr="00872EDC">
        <w:t>Wymagania niefunkcjonalne</w:t>
      </w:r>
      <w:bookmarkEnd w:id="548"/>
      <w:bookmarkEnd w:id="549"/>
      <w:bookmarkEnd w:id="550"/>
      <w:r w:rsidRPr="00872EDC">
        <w:t xml:space="preserve"> </w:t>
      </w:r>
    </w:p>
    <w:tbl>
      <w:tblPr>
        <w:tblW w:w="95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
        <w:gridCol w:w="421"/>
        <w:gridCol w:w="10"/>
        <w:gridCol w:w="9067"/>
      </w:tblGrid>
      <w:tr w:rsidR="00831FC1" w:rsidRPr="00A17CCA" w14:paraId="701CD63A" w14:textId="77777777" w:rsidTr="0067478A">
        <w:trPr>
          <w:trHeight w:val="294"/>
        </w:trPr>
        <w:tc>
          <w:tcPr>
            <w:tcW w:w="431" w:type="dxa"/>
            <w:gridSpan w:val="2"/>
            <w:shd w:val="clear" w:color="auto" w:fill="4F81BD" w:themeFill="accent1"/>
          </w:tcPr>
          <w:p w14:paraId="4616CCB4" w14:textId="77777777" w:rsidR="00831FC1" w:rsidRPr="00A17CCA" w:rsidRDefault="00831FC1" w:rsidP="00A63096">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9077" w:type="dxa"/>
            <w:gridSpan w:val="2"/>
            <w:shd w:val="clear" w:color="auto" w:fill="4F81BD" w:themeFill="accent1"/>
          </w:tcPr>
          <w:p w14:paraId="73B7E017" w14:textId="77777777" w:rsidR="00831FC1" w:rsidRPr="00A17CCA" w:rsidRDefault="00831FC1" w:rsidP="00A63096">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831FC1" w:rsidRPr="00A126CA" w14:paraId="6CB84A32"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36349"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4B6DF" w14:textId="77777777" w:rsidR="00831FC1" w:rsidRPr="00A126CA" w:rsidRDefault="00831FC1" w:rsidP="00A63096">
            <w:pPr>
              <w:spacing w:after="0"/>
              <w:ind w:left="0" w:right="0"/>
              <w:jc w:val="left"/>
              <w:rPr>
                <w:sz w:val="20"/>
                <w:szCs w:val="20"/>
              </w:rPr>
            </w:pPr>
            <w:r w:rsidRPr="00A126CA">
              <w:rPr>
                <w:color w:val="auto"/>
                <w:sz w:val="20"/>
                <w:szCs w:val="20"/>
              </w:rPr>
              <w:t>Bezpieczeństwo:</w:t>
            </w:r>
          </w:p>
        </w:tc>
      </w:tr>
      <w:tr w:rsidR="00831FC1" w:rsidRPr="00A126CA" w14:paraId="779F4717"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3616A"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D0616" w14:textId="77777777" w:rsidR="00831FC1" w:rsidRPr="00A126CA" w:rsidRDefault="00831FC1" w:rsidP="00081E17">
            <w:pPr>
              <w:pStyle w:val="Akapitzlist"/>
              <w:numPr>
                <w:ilvl w:val="0"/>
                <w:numId w:val="26"/>
              </w:numPr>
              <w:spacing w:after="0"/>
              <w:ind w:right="0"/>
              <w:jc w:val="left"/>
              <w:rPr>
                <w:sz w:val="20"/>
                <w:szCs w:val="20"/>
              </w:rPr>
            </w:pPr>
            <w:r w:rsidRPr="00A126CA">
              <w:rPr>
                <w:color w:val="auto"/>
                <w:sz w:val="20"/>
                <w:szCs w:val="20"/>
              </w:rPr>
              <w:t>system zapewni przesyłanie danych z wykorzystaniem bezpiecznego kanału komunikacji - powinien umożliwiać szyfrowanie transmisji danych co najmniej pomiędzy komputerami w jednostkach organizacyjnych a pierwszym komponentem systemu, na którym są one przetwarzane;</w:t>
            </w:r>
          </w:p>
        </w:tc>
      </w:tr>
      <w:tr w:rsidR="00831FC1" w:rsidRPr="00A126CA" w14:paraId="09AA044B"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3A0A"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A4EB3" w14:textId="77777777" w:rsidR="00831FC1" w:rsidRPr="00A126CA" w:rsidRDefault="00831FC1" w:rsidP="00081E17">
            <w:pPr>
              <w:pStyle w:val="Akapitzlist"/>
              <w:numPr>
                <w:ilvl w:val="0"/>
                <w:numId w:val="26"/>
              </w:numPr>
              <w:spacing w:after="0"/>
              <w:ind w:right="0"/>
              <w:jc w:val="left"/>
              <w:rPr>
                <w:sz w:val="20"/>
                <w:szCs w:val="20"/>
              </w:rPr>
            </w:pPr>
            <w:r w:rsidRPr="00A126CA">
              <w:rPr>
                <w:color w:val="auto"/>
                <w:sz w:val="20"/>
                <w:szCs w:val="20"/>
              </w:rPr>
              <w:t>system powinien posiadać dedykowany moduł obsługi uprawnień, pozwalający na tworzenie i przydzielanie uprawnień użytkownikom osobowym jak i innym systemom informatycznym (np. zintegrowanym z nim aplikacjom),</w:t>
            </w:r>
          </w:p>
        </w:tc>
      </w:tr>
      <w:tr w:rsidR="00831FC1" w:rsidRPr="00A126CA" w14:paraId="5C60ADCA"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36DDD"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A8F1B" w14:textId="77777777" w:rsidR="00831FC1" w:rsidRPr="00A126CA" w:rsidRDefault="00831FC1" w:rsidP="00081E17">
            <w:pPr>
              <w:pStyle w:val="Akapitzlist"/>
              <w:numPr>
                <w:ilvl w:val="0"/>
                <w:numId w:val="26"/>
              </w:numPr>
              <w:spacing w:after="0"/>
              <w:ind w:right="0"/>
              <w:jc w:val="left"/>
              <w:rPr>
                <w:sz w:val="20"/>
                <w:szCs w:val="20"/>
              </w:rPr>
            </w:pPr>
            <w:r w:rsidRPr="00A126CA">
              <w:rPr>
                <w:color w:val="auto"/>
                <w:sz w:val="20"/>
                <w:szCs w:val="20"/>
              </w:rPr>
              <w:t>funkcjonalności związane z udostępnianiem danych są dostępne tylko dla autoryzowanych użytkowników; użytkownik autoryzowany to osoba, której tożsamość została potwierdzona przez pracownika;.</w:t>
            </w:r>
          </w:p>
        </w:tc>
      </w:tr>
      <w:tr w:rsidR="00831FC1" w:rsidRPr="00A126CA" w14:paraId="47A1F2DC"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7F3F4"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69BC0" w14:textId="77777777" w:rsidR="00831FC1" w:rsidRPr="00A126CA" w:rsidRDefault="00831FC1" w:rsidP="00A63096">
            <w:pPr>
              <w:spacing w:after="0"/>
              <w:ind w:left="0" w:right="0"/>
              <w:jc w:val="left"/>
              <w:rPr>
                <w:sz w:val="20"/>
                <w:szCs w:val="20"/>
              </w:rPr>
            </w:pPr>
            <w:r w:rsidRPr="00A126CA">
              <w:rPr>
                <w:color w:val="auto"/>
                <w:sz w:val="20"/>
                <w:szCs w:val="20"/>
              </w:rPr>
              <w:t>Graficzny interfejs użytkownika:</w:t>
            </w:r>
          </w:p>
        </w:tc>
      </w:tr>
      <w:tr w:rsidR="00831FC1" w:rsidRPr="00A126CA" w14:paraId="352FB81C"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EC128"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4F034" w14:textId="77777777" w:rsidR="00831FC1" w:rsidRPr="00A126CA" w:rsidRDefault="00831FC1" w:rsidP="00081E17">
            <w:pPr>
              <w:pStyle w:val="Akapitzlist"/>
              <w:numPr>
                <w:ilvl w:val="0"/>
                <w:numId w:val="27"/>
              </w:numPr>
              <w:spacing w:after="0"/>
              <w:ind w:right="0"/>
              <w:jc w:val="left"/>
              <w:rPr>
                <w:sz w:val="20"/>
                <w:szCs w:val="20"/>
              </w:rPr>
            </w:pPr>
            <w:r w:rsidRPr="00A126CA">
              <w:rPr>
                <w:color w:val="auto"/>
                <w:sz w:val="20"/>
                <w:szCs w:val="20"/>
              </w:rPr>
              <w:t>wymagana jest zgodność interfejsu użytkownika zWCAG 2.0 (</w:t>
            </w:r>
            <w:r w:rsidRPr="00A126CA">
              <w:rPr>
                <w:i/>
                <w:color w:val="auto"/>
                <w:sz w:val="20"/>
                <w:szCs w:val="20"/>
              </w:rPr>
              <w:t>ang. Web Content Accessibility Guidelines</w:t>
            </w:r>
            <w:r w:rsidRPr="00A126CA">
              <w:rPr>
                <w:color w:val="auto"/>
                <w:sz w:val="20"/>
                <w:szCs w:val="20"/>
              </w:rPr>
              <w:t>),</w:t>
            </w:r>
          </w:p>
        </w:tc>
      </w:tr>
      <w:tr w:rsidR="00831FC1" w:rsidRPr="00A126CA" w14:paraId="6C8FCDCC"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6CD03"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3A077" w14:textId="77777777" w:rsidR="00831FC1" w:rsidRPr="00A126CA" w:rsidRDefault="00831FC1" w:rsidP="00081E17">
            <w:pPr>
              <w:pStyle w:val="Akapitzlist"/>
              <w:numPr>
                <w:ilvl w:val="0"/>
                <w:numId w:val="27"/>
              </w:numPr>
              <w:spacing w:after="0"/>
              <w:ind w:right="0"/>
              <w:jc w:val="left"/>
              <w:rPr>
                <w:sz w:val="20"/>
                <w:szCs w:val="20"/>
              </w:rPr>
            </w:pPr>
            <w:r w:rsidRPr="00A126CA">
              <w:rPr>
                <w:color w:val="auto"/>
                <w:sz w:val="20"/>
                <w:szCs w:val="20"/>
              </w:rPr>
              <w:t>system udostępnia graficzny interfejs użytkownika dostosowujący się do wielkości ekranu urządzenia, na którym jest użytkowany. Wymagana jest możliwość użytkowania systemu w przeglądarkach smartfonów, tabletów i komputerów osobistych,</w:t>
            </w:r>
          </w:p>
        </w:tc>
      </w:tr>
      <w:tr w:rsidR="00831FC1" w:rsidRPr="00A126CA" w14:paraId="58F7FFF0"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6F069"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1DC2A" w14:textId="7275D58E" w:rsidR="00831FC1" w:rsidRPr="00A126CA" w:rsidRDefault="00831FC1" w:rsidP="00081E17">
            <w:pPr>
              <w:pStyle w:val="Akapitzlist"/>
              <w:numPr>
                <w:ilvl w:val="0"/>
                <w:numId w:val="27"/>
              </w:numPr>
              <w:spacing w:after="0"/>
              <w:ind w:right="0"/>
              <w:jc w:val="left"/>
              <w:rPr>
                <w:sz w:val="20"/>
                <w:szCs w:val="20"/>
              </w:rPr>
            </w:pPr>
            <w:r w:rsidRPr="00A126CA">
              <w:rPr>
                <w:color w:val="auto"/>
                <w:sz w:val="20"/>
                <w:szCs w:val="20"/>
              </w:rPr>
              <w:t>wymagana jest możliwość użytkowania systemu na najnowszych wersjach popularnych przeglądarek internetowych: Google Chrome, Firefox, Microsoft Edge bez konieczności instalacji dodatkowych elementów środowiska uruchomieniowego,</w:t>
            </w:r>
          </w:p>
        </w:tc>
      </w:tr>
      <w:tr w:rsidR="00831FC1" w:rsidRPr="00A126CA" w14:paraId="30B85AA8"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27B5F"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3B58A" w14:textId="77777777" w:rsidR="00831FC1" w:rsidRPr="00A126CA" w:rsidRDefault="00831FC1" w:rsidP="00081E17">
            <w:pPr>
              <w:pStyle w:val="Akapitzlist"/>
              <w:numPr>
                <w:ilvl w:val="0"/>
                <w:numId w:val="27"/>
              </w:numPr>
              <w:spacing w:after="0"/>
              <w:ind w:right="0"/>
              <w:jc w:val="left"/>
              <w:rPr>
                <w:sz w:val="20"/>
                <w:szCs w:val="20"/>
              </w:rPr>
            </w:pPr>
            <w:r w:rsidRPr="00A126CA">
              <w:rPr>
                <w:color w:val="auto"/>
                <w:sz w:val="20"/>
                <w:szCs w:val="20"/>
              </w:rPr>
              <w:t>system udostępnia interfejs użytkownika w języku polskim wraz z możliwością prezentacji nazw słownikowych.</w:t>
            </w:r>
          </w:p>
        </w:tc>
      </w:tr>
      <w:tr w:rsidR="00831FC1" w:rsidRPr="00A126CA" w14:paraId="0CA48A36"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AABAF"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92B73" w14:textId="77777777" w:rsidR="00831FC1" w:rsidRPr="00A126CA" w:rsidRDefault="00831FC1" w:rsidP="00A63096">
            <w:pPr>
              <w:spacing w:after="0"/>
              <w:ind w:left="0" w:right="0"/>
              <w:jc w:val="left"/>
              <w:rPr>
                <w:sz w:val="20"/>
                <w:szCs w:val="20"/>
              </w:rPr>
            </w:pPr>
            <w:r w:rsidRPr="00A126CA">
              <w:rPr>
                <w:color w:val="auto"/>
                <w:sz w:val="20"/>
                <w:szCs w:val="20"/>
              </w:rPr>
              <w:t>Architektura rozwiązania:</w:t>
            </w:r>
          </w:p>
        </w:tc>
      </w:tr>
      <w:tr w:rsidR="00831FC1" w:rsidRPr="00A126CA" w14:paraId="3E00DFEC"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6EC45"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2E4D0" w14:textId="77777777" w:rsidR="00831FC1" w:rsidRPr="00A126CA" w:rsidRDefault="00831FC1" w:rsidP="00081E17">
            <w:pPr>
              <w:pStyle w:val="Akapitzlist"/>
              <w:numPr>
                <w:ilvl w:val="0"/>
                <w:numId w:val="28"/>
              </w:numPr>
              <w:spacing w:after="0"/>
              <w:ind w:right="0"/>
              <w:jc w:val="left"/>
              <w:rPr>
                <w:sz w:val="20"/>
                <w:szCs w:val="20"/>
              </w:rPr>
            </w:pPr>
            <w:r w:rsidRPr="00A126CA">
              <w:rPr>
                <w:color w:val="auto"/>
                <w:sz w:val="20"/>
                <w:szCs w:val="20"/>
              </w:rPr>
              <w:t>system powinien posiadać modułową budowę - preferowana architektura oparta o mikrousługi;</w:t>
            </w:r>
          </w:p>
        </w:tc>
      </w:tr>
      <w:tr w:rsidR="00831FC1" w:rsidRPr="00A126CA" w14:paraId="58DE3440"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B2AD7"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7463B" w14:textId="77777777" w:rsidR="00831FC1" w:rsidRPr="00A126CA" w:rsidRDefault="00831FC1" w:rsidP="00081E17">
            <w:pPr>
              <w:pStyle w:val="Akapitzlist"/>
              <w:numPr>
                <w:ilvl w:val="0"/>
                <w:numId w:val="28"/>
              </w:numPr>
              <w:spacing w:after="0"/>
              <w:ind w:right="0"/>
              <w:jc w:val="left"/>
              <w:rPr>
                <w:sz w:val="20"/>
                <w:szCs w:val="20"/>
              </w:rPr>
            </w:pPr>
            <w:r w:rsidRPr="00A126CA">
              <w:rPr>
                <w:color w:val="auto"/>
                <w:sz w:val="20"/>
                <w:szCs w:val="20"/>
              </w:rPr>
              <w:t>należy zapewnić możliwość skalowania horyzontalnego wybranych modułów systemu (w zależności od obciążenia),</w:t>
            </w:r>
          </w:p>
        </w:tc>
      </w:tr>
      <w:tr w:rsidR="00831FC1" w:rsidRPr="00A126CA" w14:paraId="451C40BE"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76DE4"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F9A38" w14:textId="765BE083" w:rsidR="00831FC1" w:rsidRPr="00A126CA" w:rsidRDefault="00831FC1" w:rsidP="00081E17">
            <w:pPr>
              <w:pStyle w:val="Akapitzlist"/>
              <w:numPr>
                <w:ilvl w:val="0"/>
                <w:numId w:val="28"/>
              </w:numPr>
              <w:spacing w:after="0"/>
              <w:ind w:right="0"/>
              <w:jc w:val="left"/>
              <w:rPr>
                <w:sz w:val="20"/>
                <w:szCs w:val="20"/>
              </w:rPr>
            </w:pPr>
            <w:r w:rsidRPr="00A126CA">
              <w:rPr>
                <w:color w:val="auto"/>
                <w:sz w:val="20"/>
                <w:szCs w:val="20"/>
              </w:rPr>
              <w:t>system powinien udostępniać interfejs programowy (API) umożliwiający jego  integrację z innym oprogramowaniem działającym obecnie u Zamawiającego,</w:t>
            </w:r>
          </w:p>
        </w:tc>
      </w:tr>
      <w:tr w:rsidR="00831FC1" w:rsidRPr="00A126CA" w14:paraId="78FD2154"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C902A"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37E9C" w14:textId="77777777" w:rsidR="00831FC1" w:rsidRPr="00A126CA" w:rsidRDefault="00831FC1" w:rsidP="00081E17">
            <w:pPr>
              <w:pStyle w:val="Akapitzlist"/>
              <w:numPr>
                <w:ilvl w:val="0"/>
                <w:numId w:val="28"/>
              </w:numPr>
              <w:spacing w:after="0"/>
              <w:ind w:right="0"/>
              <w:jc w:val="left"/>
              <w:rPr>
                <w:sz w:val="20"/>
                <w:szCs w:val="20"/>
              </w:rPr>
            </w:pPr>
            <w:r w:rsidRPr="00A126CA">
              <w:rPr>
                <w:color w:val="auto"/>
                <w:sz w:val="20"/>
                <w:szCs w:val="20"/>
              </w:rPr>
              <w:t>architektura systemu powinna pozwalać na wdrożenie go w wariancie wysokiej dostępności (ang. high availability) poprzez równoczesne działanie jego "zapasowej" instancji.</w:t>
            </w:r>
          </w:p>
        </w:tc>
      </w:tr>
      <w:tr w:rsidR="00831FC1" w:rsidRPr="00A126CA" w14:paraId="7E5818BA"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47AB2" w14:textId="77777777" w:rsidR="00831FC1" w:rsidRPr="00A126CA" w:rsidRDefault="00831FC1" w:rsidP="00081E17">
            <w:pPr>
              <w:pStyle w:val="Akapitzlist1"/>
              <w:numPr>
                <w:ilvl w:val="0"/>
                <w:numId w:val="25"/>
              </w:numPr>
              <w:ind w:left="357" w:hanging="357"/>
              <w:rPr>
                <w:sz w:val="20"/>
                <w:lang w:eastAsia="pl-PL"/>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3B6C9" w14:textId="77777777" w:rsidR="00831FC1" w:rsidRPr="00A126CA" w:rsidRDefault="00831FC1" w:rsidP="00A63096">
            <w:pPr>
              <w:spacing w:after="0"/>
              <w:ind w:left="0" w:right="0"/>
              <w:jc w:val="left"/>
              <w:rPr>
                <w:sz w:val="20"/>
                <w:szCs w:val="20"/>
              </w:rPr>
            </w:pPr>
            <w:r w:rsidRPr="00A126CA">
              <w:rPr>
                <w:color w:val="auto"/>
                <w:sz w:val="20"/>
                <w:szCs w:val="20"/>
              </w:rPr>
              <w:t>Modele wdrożenia:</w:t>
            </w:r>
          </w:p>
        </w:tc>
      </w:tr>
      <w:tr w:rsidR="00831FC1" w:rsidRPr="00A126CA" w14:paraId="198C42D7"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9A45D" w14:textId="77777777" w:rsidR="00831FC1" w:rsidRPr="00A126CA" w:rsidRDefault="00831FC1" w:rsidP="00A63096">
            <w:pPr>
              <w:spacing w:after="0"/>
              <w:ind w:left="0" w:firstLine="0"/>
              <w:jc w:val="left"/>
              <w:rPr>
                <w:color w:val="auto"/>
                <w:sz w:val="20"/>
                <w:szCs w:val="20"/>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342F3" w14:textId="77777777" w:rsidR="00831FC1" w:rsidRPr="00A126CA" w:rsidRDefault="00831FC1" w:rsidP="00081E17">
            <w:pPr>
              <w:pStyle w:val="Akapitzlist"/>
              <w:numPr>
                <w:ilvl w:val="0"/>
                <w:numId w:val="29"/>
              </w:numPr>
              <w:spacing w:after="0"/>
              <w:ind w:right="0"/>
              <w:jc w:val="left"/>
              <w:rPr>
                <w:sz w:val="20"/>
                <w:szCs w:val="20"/>
              </w:rPr>
            </w:pPr>
            <w:r w:rsidRPr="00A126CA">
              <w:rPr>
                <w:color w:val="auto"/>
                <w:sz w:val="20"/>
                <w:szCs w:val="20"/>
              </w:rPr>
              <w:t>zakłada się dostarczenie gotowych do uruchomienia komponentów systemu wraz z wszystkimi zależnościami i domyślną konfiguracją - preferowane wykorzystanie technologii konteneryzacji,</w:t>
            </w:r>
          </w:p>
        </w:tc>
      </w:tr>
      <w:tr w:rsidR="00831FC1" w:rsidRPr="00A126CA" w14:paraId="50F39EF6" w14:textId="77777777" w:rsidTr="00674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Before w:val="1"/>
          <w:wBefore w:w="10" w:type="dxa"/>
        </w:trPr>
        <w:tc>
          <w:tcPr>
            <w:tcW w:w="43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CEE6C" w14:textId="77777777" w:rsidR="00831FC1" w:rsidRPr="00A126CA" w:rsidRDefault="00831FC1" w:rsidP="00A63096">
            <w:pPr>
              <w:spacing w:after="0"/>
              <w:ind w:left="0" w:firstLine="0"/>
              <w:jc w:val="left"/>
              <w:rPr>
                <w:color w:val="auto"/>
                <w:sz w:val="20"/>
                <w:szCs w:val="20"/>
              </w:rPr>
            </w:pPr>
          </w:p>
        </w:tc>
        <w:tc>
          <w:tcPr>
            <w:tcW w:w="9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3878B" w14:textId="77777777" w:rsidR="00831FC1" w:rsidRPr="00A126CA" w:rsidRDefault="00831FC1" w:rsidP="00081E17">
            <w:pPr>
              <w:pStyle w:val="Akapitzlist"/>
              <w:numPr>
                <w:ilvl w:val="0"/>
                <w:numId w:val="29"/>
              </w:numPr>
              <w:spacing w:after="0"/>
              <w:ind w:right="0"/>
              <w:jc w:val="left"/>
              <w:rPr>
                <w:sz w:val="20"/>
                <w:szCs w:val="20"/>
              </w:rPr>
            </w:pPr>
            <w:r w:rsidRPr="00A126CA">
              <w:rPr>
                <w:color w:val="auto"/>
                <w:sz w:val="20"/>
                <w:szCs w:val="20"/>
              </w:rPr>
              <w:t>system podczas eksploatacji powinien zapisywać logi z działania w postaci umożliwiającej ich dalsze przetwarzanie w dedykowanych ku temu narzędziach (np. Logstash).</w:t>
            </w:r>
          </w:p>
        </w:tc>
      </w:tr>
    </w:tbl>
    <w:p w14:paraId="2D261770" w14:textId="77777777" w:rsidR="00BB4ABC" w:rsidRPr="00831FC1" w:rsidRDefault="00831FC1" w:rsidP="003400FD">
      <w:pPr>
        <w:pStyle w:val="Nagwek1"/>
        <w:spacing w:before="240"/>
      </w:pPr>
      <w:bookmarkStart w:id="557" w:name="_Toc15554064"/>
      <w:bookmarkStart w:id="558" w:name="_Toc16548853"/>
      <w:r w:rsidRPr="00831FC1">
        <w:t>Usługi informatyczne</w:t>
      </w:r>
      <w:bookmarkEnd w:id="557"/>
      <w:bookmarkEnd w:id="558"/>
    </w:p>
    <w:p w14:paraId="295E0159" w14:textId="77777777" w:rsidR="005B482A" w:rsidRPr="005B482A" w:rsidRDefault="005B482A" w:rsidP="00081E17">
      <w:pPr>
        <w:pStyle w:val="Akapitzlist"/>
        <w:keepNext/>
        <w:keepLines/>
        <w:numPr>
          <w:ilvl w:val="0"/>
          <w:numId w:val="32"/>
        </w:numPr>
        <w:spacing w:before="240" w:after="60"/>
        <w:ind w:right="0"/>
        <w:jc w:val="left"/>
        <w:outlineLvl w:val="1"/>
        <w:rPr>
          <w:rFonts w:eastAsia="Calibri"/>
          <w:b/>
          <w:vanish/>
          <w:color w:val="17365D" w:themeColor="text2" w:themeShade="BF"/>
          <w:sz w:val="22"/>
          <w:lang w:eastAsia="en-US"/>
        </w:rPr>
      </w:pPr>
      <w:bookmarkStart w:id="559" w:name="_Toc16506104"/>
      <w:bookmarkStart w:id="560" w:name="_Toc16508773"/>
      <w:bookmarkStart w:id="561" w:name="_Toc16529482"/>
      <w:bookmarkStart w:id="562" w:name="_Toc16546333"/>
      <w:bookmarkStart w:id="563" w:name="_Toc16548854"/>
      <w:bookmarkStart w:id="564" w:name="_Toc15554065"/>
      <w:bookmarkEnd w:id="559"/>
      <w:bookmarkEnd w:id="560"/>
      <w:bookmarkEnd w:id="561"/>
      <w:bookmarkEnd w:id="562"/>
      <w:bookmarkEnd w:id="563"/>
    </w:p>
    <w:p w14:paraId="16668F1F" w14:textId="77777777" w:rsidR="00BC52D2" w:rsidRPr="00BC52D2" w:rsidRDefault="00BC52D2" w:rsidP="00081E17">
      <w:pPr>
        <w:pStyle w:val="Akapitzlist"/>
        <w:keepNext/>
        <w:keepLines/>
        <w:numPr>
          <w:ilvl w:val="0"/>
          <w:numId w:val="163"/>
        </w:numPr>
        <w:spacing w:before="120" w:after="60"/>
        <w:ind w:right="0"/>
        <w:jc w:val="left"/>
        <w:outlineLvl w:val="1"/>
        <w:rPr>
          <w:rFonts w:eastAsia="Calibri"/>
          <w:b/>
          <w:vanish/>
          <w:color w:val="17365D" w:themeColor="text2" w:themeShade="BF"/>
          <w:sz w:val="22"/>
          <w:lang w:eastAsia="en-US"/>
        </w:rPr>
      </w:pPr>
      <w:bookmarkStart w:id="565" w:name="_Toc16508774"/>
      <w:bookmarkStart w:id="566" w:name="_Toc16529483"/>
      <w:bookmarkStart w:id="567" w:name="_Toc16546334"/>
      <w:bookmarkStart w:id="568" w:name="_Toc16548855"/>
      <w:bookmarkEnd w:id="565"/>
      <w:bookmarkEnd w:id="566"/>
      <w:bookmarkEnd w:id="567"/>
      <w:bookmarkEnd w:id="568"/>
    </w:p>
    <w:p w14:paraId="778D5F4A" w14:textId="77777777" w:rsidR="004B5296" w:rsidRDefault="004B5296" w:rsidP="002319AE">
      <w:pPr>
        <w:pStyle w:val="Nagwek2"/>
      </w:pPr>
      <w:bookmarkStart w:id="569" w:name="_Toc16548856"/>
      <w:r w:rsidRPr="004B5296">
        <w:t>Wymagania ogólne</w:t>
      </w:r>
      <w:bookmarkEnd w:id="569"/>
      <w:r w:rsidRPr="004B5296">
        <w:t xml:space="preserve"> </w:t>
      </w:r>
    </w:p>
    <w:p w14:paraId="058DA195"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Dostawa i instalacja modułów oprogramowania jest zadaniem, mającym na celu dostarczenie licencji, instalację i wdrożenie modułów oprogramowania, które będą uzupełnieniem i poszerzeniem (modernizacja) posiadanego przez Zamawiającego systemu „OPTIMED” firmy Comarch Healthcare S.A. o dodatkowe funkcjonalności i dostosowaniem do wymagań EDM. Zamawiający dopuszcza wymianę już posiadanego oprogramowania HIS, ale z zachowaniem opisanych funkcjonalności</w:t>
      </w:r>
      <w:r>
        <w:rPr>
          <w:rFonts w:ascii="Times New Roman" w:hAnsi="Times New Roman" w:cs="Times New Roman"/>
        </w:rPr>
        <w:t>.</w:t>
      </w:r>
      <w:r w:rsidRPr="004B5296">
        <w:rPr>
          <w:rFonts w:ascii="Times New Roman" w:hAnsi="Times New Roman" w:cs="Times New Roman"/>
        </w:rPr>
        <w:t xml:space="preserve"> </w:t>
      </w:r>
    </w:p>
    <w:p w14:paraId="257C82CF"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Zamawiający wymaga pełnej wzajemnej interoperacyjności nowo wdrażanych modułów oraz zachowania pełnej interoperacyjności z modułami oprogramowania już funkcjonującymi u Zamawiającego.</w:t>
      </w:r>
    </w:p>
    <w:p w14:paraId="34B30316"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Wykonawca zobowiązany jest do dostarczenia dokumentacji technicznej dla dostarczanych modułów oprogramowania.</w:t>
      </w:r>
    </w:p>
    <w:p w14:paraId="528A2C32"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Wykonawca zobowiązany jest do dostarczenia dokumentacji dla administratora wraz z opisem procedury instalacji i aktualizacji</w:t>
      </w:r>
      <w:r w:rsidRPr="004B5296">
        <w:rPr>
          <w:rFonts w:ascii="Times New Roman" w:hAnsi="Times New Roman" w:cs="Times New Roman"/>
          <w:spacing w:val="-2"/>
        </w:rPr>
        <w:t xml:space="preserve"> </w:t>
      </w:r>
      <w:r w:rsidRPr="004B5296">
        <w:rPr>
          <w:rFonts w:ascii="Times New Roman" w:hAnsi="Times New Roman" w:cs="Times New Roman"/>
        </w:rPr>
        <w:t>modułów.</w:t>
      </w:r>
    </w:p>
    <w:p w14:paraId="19CE65C4"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Dostawca musi zagwarantować dostarczenie dokumentacji użytkowej, systemowej i instalacyjnej, zgodnej ze stanem</w:t>
      </w:r>
      <w:r w:rsidRPr="004B5296">
        <w:rPr>
          <w:rFonts w:ascii="Times New Roman" w:hAnsi="Times New Roman" w:cs="Times New Roman"/>
          <w:spacing w:val="-1"/>
        </w:rPr>
        <w:t xml:space="preserve"> </w:t>
      </w:r>
      <w:r w:rsidRPr="004B5296">
        <w:rPr>
          <w:rFonts w:ascii="Times New Roman" w:hAnsi="Times New Roman" w:cs="Times New Roman"/>
        </w:rPr>
        <w:t>faktycznym.</w:t>
      </w:r>
    </w:p>
    <w:p w14:paraId="1E22BD63"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Zamawiający wymaga aby wszystkie moduły i elementy oferowanego oprogramowania zostały dostarczone w najnowszych opublikowanych wersjach.</w:t>
      </w:r>
    </w:p>
    <w:p w14:paraId="35C846BF"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Zamawiający wymaga, aby wszystkie moduły oferowanego oprogramowania miały interfejs</w:t>
      </w:r>
      <w:r w:rsidRPr="004B5296">
        <w:rPr>
          <w:rFonts w:ascii="Times New Roman" w:hAnsi="Times New Roman" w:cs="Times New Roman"/>
          <w:spacing w:val="-6"/>
        </w:rPr>
        <w:t xml:space="preserve"> </w:t>
      </w:r>
      <w:r w:rsidRPr="004B5296">
        <w:rPr>
          <w:rFonts w:ascii="Times New Roman" w:hAnsi="Times New Roman" w:cs="Times New Roman"/>
        </w:rPr>
        <w:t>graficzny.</w:t>
      </w:r>
    </w:p>
    <w:p w14:paraId="5F4EE7AC"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Zamawiający wymaga, aby wszystkie dostarczane moduły oferowanego oprogramowania pracowały w posiadanym przez Zamawiającego środowisku graficznym MS Windows na stanowiskach</w:t>
      </w:r>
      <w:r w:rsidRPr="004B5296">
        <w:rPr>
          <w:rFonts w:ascii="Times New Roman" w:hAnsi="Times New Roman" w:cs="Times New Roman"/>
          <w:spacing w:val="-9"/>
        </w:rPr>
        <w:t xml:space="preserve"> </w:t>
      </w:r>
      <w:r w:rsidRPr="004B5296">
        <w:rPr>
          <w:rFonts w:ascii="Times New Roman" w:hAnsi="Times New Roman" w:cs="Times New Roman"/>
        </w:rPr>
        <w:t>użytkowników (Windows 7, Windows 8, Windows 10).</w:t>
      </w:r>
    </w:p>
    <w:p w14:paraId="711AACF7"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Wszystkie dostarczone produkty i komponenty podlegają usłudze instalacji, konfiguracji i wdrożenia.</w:t>
      </w:r>
    </w:p>
    <w:p w14:paraId="276A66C2"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Usługi instalacji, konfiguracji i wdrożenia Wykonawca przeprowadzi zgodnie z zapisami niniejszego Opisu Przedmiotu zamówienia w uzgodnieniu z Zamawiającym oraz najlepszymi praktykami w projektach</w:t>
      </w:r>
      <w:r w:rsidRPr="004B5296">
        <w:rPr>
          <w:rFonts w:ascii="Times New Roman" w:hAnsi="Times New Roman" w:cs="Times New Roman"/>
          <w:spacing w:val="-2"/>
        </w:rPr>
        <w:t xml:space="preserve"> </w:t>
      </w:r>
      <w:r w:rsidRPr="004B5296">
        <w:rPr>
          <w:rFonts w:ascii="Times New Roman" w:hAnsi="Times New Roman" w:cs="Times New Roman"/>
        </w:rPr>
        <w:t>informatycznych.</w:t>
      </w:r>
    </w:p>
    <w:p w14:paraId="37F4F106"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Wszystkie nazwy własne oprogramowania i sprzętu użyte w opisie przedmiotu zamówienia należy traktować, jako określenie standardów parametrów technicznych, użytkowych, funkcjonalnych i jakościowych oczekiwanych przez Zamawiającego i należy odczytywać wraz z wyrazami „lub równoważne”.</w:t>
      </w:r>
    </w:p>
    <w:p w14:paraId="4ACF5722"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Zamawiający dopuszcza zastosowanie przez Wykonawcę rozwiązań równoważnych rozwiązaniom wskazanym w opisie przedmiotu zamówienia.</w:t>
      </w:r>
    </w:p>
    <w:p w14:paraId="0F4E9908"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Wykonawca oferując rozwiązanie równoważne do opisanego w specyfikacji jest zobowiązany wykazać równoważność w zakresie parametrów technicznych, użytkowych, funkcjonalnych i jakościowych, które muszą być spełnione na poziomie nie niższym niż parametry wskazane przez</w:t>
      </w:r>
      <w:r w:rsidRPr="004B5296">
        <w:rPr>
          <w:rFonts w:ascii="Times New Roman" w:hAnsi="Times New Roman" w:cs="Times New Roman"/>
          <w:spacing w:val="-20"/>
        </w:rPr>
        <w:t xml:space="preserve"> </w:t>
      </w:r>
      <w:r w:rsidRPr="004B5296">
        <w:rPr>
          <w:rFonts w:ascii="Times New Roman" w:hAnsi="Times New Roman" w:cs="Times New Roman"/>
        </w:rPr>
        <w:t>Zamawiającego.</w:t>
      </w:r>
    </w:p>
    <w:p w14:paraId="55518E0A"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Projekt będzie realizowany w oparciu o zdefiniowany uprzednio przez Wykonawcę Harmonogram wdrożenia, który powinien być uzgodniony i zaakceptowany przez</w:t>
      </w:r>
      <w:r w:rsidRPr="004B5296">
        <w:rPr>
          <w:rFonts w:ascii="Times New Roman" w:hAnsi="Times New Roman" w:cs="Times New Roman"/>
          <w:spacing w:val="-7"/>
        </w:rPr>
        <w:t xml:space="preserve"> </w:t>
      </w:r>
      <w:r w:rsidRPr="004B5296">
        <w:rPr>
          <w:rFonts w:ascii="Times New Roman" w:hAnsi="Times New Roman" w:cs="Times New Roman"/>
        </w:rPr>
        <w:t>Zamawiającego. Uzgodnienie harmonogramu musi nastąpić w terminie 14 dni od daty podpisania umowy.</w:t>
      </w:r>
    </w:p>
    <w:p w14:paraId="34C2F013"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Wykonawca w harmonogramie wdrożenia musi uwzględnić w szczególności podział na zadania takie jak analiza przedwdrożeniowa, dostawy, instalacja, testowanie, wdrożenie, szkolenie i odbiory.</w:t>
      </w:r>
    </w:p>
    <w:p w14:paraId="3580C598"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Wdrożenie należy rozumieć, jako szereg uporządkowanych i zorganizowanych działań mających na celu wprowadzenie do użytkowania przez Zamawiającego opisanych w niniejszym dokumencie modułów oprogramowania.</w:t>
      </w:r>
    </w:p>
    <w:p w14:paraId="28293701"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Wykonawca umożliwi Zamawiającemu udział we wszystkich pracach realizowanych przez Wykonawcę w ramach realizacji przedmiotu zamówienia (m.in. w czasie instalacji, konfiguracji i wdrożenia).</w:t>
      </w:r>
    </w:p>
    <w:p w14:paraId="502FF296"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lastRenderedPageBreak/>
        <w:t xml:space="preserve">Wykonawca zobowiązany jest do umieszczenia odpowiednich oznaczeń i logotypów zgodnych z wytycznymi Instytucji Zarządzającej w zakresie informacji i promocji. </w:t>
      </w:r>
    </w:p>
    <w:p w14:paraId="5A7A3A6F"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Wykonawca zobowiązany jest do wykonania przedmiotu zamówienia z należytą starannością, efektywnością oraz zgodnie z najlepszą praktyką i wiedzą</w:t>
      </w:r>
      <w:r w:rsidRPr="004B5296">
        <w:rPr>
          <w:rFonts w:ascii="Times New Roman" w:hAnsi="Times New Roman" w:cs="Times New Roman"/>
          <w:spacing w:val="-2"/>
        </w:rPr>
        <w:t xml:space="preserve"> </w:t>
      </w:r>
      <w:r w:rsidRPr="004B5296">
        <w:rPr>
          <w:rFonts w:ascii="Times New Roman" w:hAnsi="Times New Roman" w:cs="Times New Roman"/>
        </w:rPr>
        <w:t>zawodową.</w:t>
      </w:r>
    </w:p>
    <w:p w14:paraId="1E209B47"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Wykonawca zobowiązany jest do wykonania w całości przedmiotu zamówienia w zakresie określonym w opisie przedmiotu</w:t>
      </w:r>
      <w:r w:rsidRPr="004B5296">
        <w:rPr>
          <w:rFonts w:ascii="Times New Roman" w:hAnsi="Times New Roman" w:cs="Times New Roman"/>
          <w:spacing w:val="-1"/>
        </w:rPr>
        <w:t xml:space="preserve"> </w:t>
      </w:r>
      <w:r w:rsidRPr="004B5296">
        <w:rPr>
          <w:rFonts w:ascii="Times New Roman" w:hAnsi="Times New Roman" w:cs="Times New Roman"/>
        </w:rPr>
        <w:t>zamówienia.</w:t>
      </w:r>
    </w:p>
    <w:p w14:paraId="63F1BC4C" w14:textId="77777777" w:rsidR="004B5296" w:rsidRPr="004B5296" w:rsidRDefault="004B5296" w:rsidP="004B5296">
      <w:pPr>
        <w:pStyle w:val="Wyp1"/>
        <w:spacing w:before="60"/>
        <w:ind w:left="425" w:hanging="357"/>
        <w:rPr>
          <w:rFonts w:ascii="Times New Roman" w:hAnsi="Times New Roman" w:cs="Times New Roman"/>
        </w:rPr>
      </w:pPr>
      <w:r w:rsidRPr="004B5296">
        <w:rPr>
          <w:rFonts w:ascii="Times New Roman" w:hAnsi="Times New Roman" w:cs="Times New Roman"/>
        </w:rPr>
        <w:t>Wykonawca zobowiązany jest do dokonania z Zamawiającym wszelkich koniecznych ustaleń mogących wpłynąć na przedmiot zamówienia i sposób jego realizacji oraz ciągłą współpracę z Zamawiającym na każdym etapie wykonania przedmiotu</w:t>
      </w:r>
      <w:r w:rsidRPr="004B5296">
        <w:rPr>
          <w:rFonts w:ascii="Times New Roman" w:hAnsi="Times New Roman" w:cs="Times New Roman"/>
          <w:spacing w:val="-1"/>
        </w:rPr>
        <w:t xml:space="preserve"> </w:t>
      </w:r>
      <w:r w:rsidRPr="004B5296">
        <w:rPr>
          <w:rFonts w:ascii="Times New Roman" w:hAnsi="Times New Roman" w:cs="Times New Roman"/>
        </w:rPr>
        <w:t>zamówienia.</w:t>
      </w:r>
    </w:p>
    <w:p w14:paraId="4BD190B7" w14:textId="77777777" w:rsidR="004B5296" w:rsidRPr="004B5296" w:rsidRDefault="004B5296" w:rsidP="004B5296">
      <w:pPr>
        <w:rPr>
          <w:lang w:eastAsia="en-US"/>
        </w:rPr>
      </w:pPr>
    </w:p>
    <w:p w14:paraId="41A9A5E8" w14:textId="77777777" w:rsidR="004B5296" w:rsidRDefault="004B5296" w:rsidP="002319AE">
      <w:pPr>
        <w:pStyle w:val="Nagwek2"/>
      </w:pPr>
      <w:bookmarkStart w:id="570" w:name="_Toc16548857"/>
      <w:r>
        <w:t>Zakres wdrożenia</w:t>
      </w:r>
      <w:bookmarkEnd w:id="570"/>
    </w:p>
    <w:p w14:paraId="244E7E90" w14:textId="77777777" w:rsidR="004B5296" w:rsidRDefault="004B5296" w:rsidP="004B5296">
      <w:pPr>
        <w:spacing w:after="60"/>
        <w:ind w:left="0" w:right="141" w:firstLine="0"/>
        <w:rPr>
          <w:bCs/>
          <w:color w:val="auto"/>
          <w:sz w:val="20"/>
          <w:szCs w:val="20"/>
          <w:lang w:eastAsia="en-US"/>
        </w:rPr>
      </w:pPr>
      <w:r w:rsidRPr="004B5296">
        <w:rPr>
          <w:bCs/>
          <w:color w:val="auto"/>
          <w:sz w:val="20"/>
          <w:szCs w:val="20"/>
          <w:lang w:eastAsia="en-US"/>
        </w:rPr>
        <w:t>Wdrożenie oprogramowania aplikacyjnego składającego się z  modułów  EDM i dostarczenia nowych modułów i funkcjonalności w ramach już posiadanych modułów oraz wdrożenie systemu z koniecznymi integracjami RIS/PACS (ang. Radiology Information System - Radiologiczny System Informacyjny; ang. Picture Archiving and Communication System - System archiwizacji obrazu i komunikacji), wraz z integracją z posiadanymi systemami, LIS (ang. Laboratory Information System - Laboratoryjny System Informacyjny), ERP (ang. Enterprise Resource Planning - Planowanie Zasobów Przedsiębiorstwa).</w:t>
      </w:r>
    </w:p>
    <w:p w14:paraId="725A2683" w14:textId="77777777" w:rsidR="00A25EE2" w:rsidRPr="00A9080D" w:rsidRDefault="00A25EE2" w:rsidP="002319AE">
      <w:pPr>
        <w:pStyle w:val="Nagwek3"/>
      </w:pPr>
      <w:r w:rsidRPr="00A9080D">
        <w:t>Pakiet usług wykonawczych</w:t>
      </w:r>
    </w:p>
    <w:p w14:paraId="07846562" w14:textId="77777777" w:rsidR="00A25EE2" w:rsidRPr="00A9080D" w:rsidRDefault="00A25EE2" w:rsidP="00A25EE2">
      <w:pPr>
        <w:pStyle w:val="Wyp1"/>
        <w:numPr>
          <w:ilvl w:val="0"/>
          <w:numId w:val="0"/>
        </w:numPr>
        <w:rPr>
          <w:rFonts w:ascii="Times New Roman" w:eastAsia="Times New Roman" w:hAnsi="Times New Roman" w:cs="Times New Roman"/>
          <w:bCs/>
          <w:szCs w:val="20"/>
        </w:rPr>
      </w:pPr>
      <w:r w:rsidRPr="00A9080D">
        <w:rPr>
          <w:rFonts w:ascii="Times New Roman" w:eastAsia="Times New Roman" w:hAnsi="Times New Roman" w:cs="Times New Roman"/>
          <w:bCs/>
          <w:szCs w:val="20"/>
        </w:rPr>
        <w:t>Zamawiający wymaga pakietu usług wykonawczych, zgodnych z ofertą w wymiarze nie mniejszym niż 100 godzin, w ramach którego będzie możliwa modyfikacja  przedmiotu zamówienia lub też wykonanie niektórych funkcjonalności alternatywnych. W szczególności chodzi o usługi o charakterze prac, tj. co najmniej:</w:t>
      </w:r>
    </w:p>
    <w:p w14:paraId="7D320264" w14:textId="77777777" w:rsidR="00A25EE2" w:rsidRPr="00A9080D" w:rsidRDefault="00A25EE2" w:rsidP="00081E17">
      <w:pPr>
        <w:pStyle w:val="Akapitzlist"/>
        <w:numPr>
          <w:ilvl w:val="0"/>
          <w:numId w:val="228"/>
        </w:numPr>
        <w:autoSpaceDE w:val="0"/>
        <w:autoSpaceDN/>
        <w:spacing w:after="0"/>
        <w:ind w:right="0"/>
        <w:contextualSpacing/>
        <w:textAlignment w:val="auto"/>
        <w:rPr>
          <w:sz w:val="20"/>
          <w:szCs w:val="20"/>
        </w:rPr>
      </w:pPr>
      <w:r w:rsidRPr="00A9080D">
        <w:rPr>
          <w:sz w:val="20"/>
          <w:szCs w:val="20"/>
        </w:rPr>
        <w:t xml:space="preserve">konfiguracyjnych, </w:t>
      </w:r>
    </w:p>
    <w:p w14:paraId="0292B376" w14:textId="77777777" w:rsidR="00A25EE2" w:rsidRPr="00A9080D" w:rsidRDefault="00A25EE2" w:rsidP="00081E17">
      <w:pPr>
        <w:pStyle w:val="Akapitzlist"/>
        <w:numPr>
          <w:ilvl w:val="0"/>
          <w:numId w:val="228"/>
        </w:numPr>
        <w:autoSpaceDE w:val="0"/>
        <w:autoSpaceDN/>
        <w:spacing w:after="0"/>
        <w:ind w:right="0"/>
        <w:contextualSpacing/>
        <w:textAlignment w:val="auto"/>
        <w:rPr>
          <w:sz w:val="20"/>
          <w:szCs w:val="20"/>
        </w:rPr>
      </w:pPr>
      <w:r w:rsidRPr="00A9080D">
        <w:rPr>
          <w:sz w:val="20"/>
          <w:szCs w:val="20"/>
        </w:rPr>
        <w:t xml:space="preserve">instruktażowych, </w:t>
      </w:r>
    </w:p>
    <w:p w14:paraId="50FB7688" w14:textId="77777777" w:rsidR="00A25EE2" w:rsidRPr="00A9080D" w:rsidRDefault="00A25EE2" w:rsidP="00081E17">
      <w:pPr>
        <w:pStyle w:val="Akapitzlist"/>
        <w:numPr>
          <w:ilvl w:val="0"/>
          <w:numId w:val="228"/>
        </w:numPr>
        <w:autoSpaceDE w:val="0"/>
        <w:autoSpaceDN/>
        <w:spacing w:after="0"/>
        <w:ind w:right="0"/>
        <w:contextualSpacing/>
        <w:textAlignment w:val="auto"/>
        <w:rPr>
          <w:sz w:val="20"/>
          <w:szCs w:val="20"/>
        </w:rPr>
      </w:pPr>
      <w:r w:rsidRPr="00A9080D">
        <w:rPr>
          <w:sz w:val="20"/>
          <w:szCs w:val="20"/>
        </w:rPr>
        <w:t xml:space="preserve">programistycznych, </w:t>
      </w:r>
    </w:p>
    <w:p w14:paraId="59FF0FE1" w14:textId="77777777" w:rsidR="00A25EE2" w:rsidRPr="00A9080D" w:rsidRDefault="00A25EE2" w:rsidP="00081E17">
      <w:pPr>
        <w:pStyle w:val="Akapitzlist"/>
        <w:numPr>
          <w:ilvl w:val="0"/>
          <w:numId w:val="228"/>
        </w:numPr>
        <w:autoSpaceDE w:val="0"/>
        <w:autoSpaceDN/>
        <w:spacing w:after="0"/>
        <w:ind w:right="0"/>
        <w:contextualSpacing/>
        <w:textAlignment w:val="auto"/>
        <w:rPr>
          <w:sz w:val="20"/>
          <w:szCs w:val="20"/>
        </w:rPr>
      </w:pPr>
      <w:r w:rsidRPr="00A9080D">
        <w:rPr>
          <w:sz w:val="20"/>
          <w:szCs w:val="20"/>
        </w:rPr>
        <w:t xml:space="preserve">związanych z migracją danych, </w:t>
      </w:r>
    </w:p>
    <w:p w14:paraId="29111EBB" w14:textId="77777777" w:rsidR="00A25EE2" w:rsidRPr="00A9080D" w:rsidRDefault="00A25EE2" w:rsidP="00081E17">
      <w:pPr>
        <w:pStyle w:val="Akapitzlist"/>
        <w:numPr>
          <w:ilvl w:val="0"/>
          <w:numId w:val="228"/>
        </w:numPr>
        <w:autoSpaceDE w:val="0"/>
        <w:autoSpaceDN/>
        <w:spacing w:after="0"/>
        <w:ind w:right="0"/>
        <w:contextualSpacing/>
        <w:textAlignment w:val="auto"/>
        <w:rPr>
          <w:sz w:val="20"/>
          <w:szCs w:val="20"/>
        </w:rPr>
      </w:pPr>
      <w:r w:rsidRPr="00A9080D">
        <w:rPr>
          <w:sz w:val="20"/>
          <w:szCs w:val="20"/>
        </w:rPr>
        <w:t xml:space="preserve">charakterze doradczym i consultingowym, </w:t>
      </w:r>
      <w:r w:rsidRPr="00A9080D">
        <w:rPr>
          <w:sz w:val="20"/>
          <w:szCs w:val="20"/>
        </w:rPr>
        <w:tab/>
      </w:r>
    </w:p>
    <w:p w14:paraId="10D4A64E" w14:textId="77777777" w:rsidR="00A25EE2" w:rsidRPr="00A9080D" w:rsidRDefault="00A25EE2" w:rsidP="00081E17">
      <w:pPr>
        <w:pStyle w:val="Akapitzlist"/>
        <w:numPr>
          <w:ilvl w:val="0"/>
          <w:numId w:val="228"/>
        </w:numPr>
        <w:autoSpaceDE w:val="0"/>
        <w:autoSpaceDN/>
        <w:spacing w:after="0"/>
        <w:ind w:right="0"/>
        <w:contextualSpacing/>
        <w:textAlignment w:val="auto"/>
        <w:rPr>
          <w:sz w:val="20"/>
          <w:szCs w:val="20"/>
        </w:rPr>
      </w:pPr>
      <w:r w:rsidRPr="00A9080D">
        <w:rPr>
          <w:sz w:val="20"/>
          <w:szCs w:val="20"/>
        </w:rPr>
        <w:t xml:space="preserve">związanych z podniesieniem bezpieczeństwa systemu, </w:t>
      </w:r>
    </w:p>
    <w:p w14:paraId="48FCC4EB" w14:textId="77777777" w:rsidR="00A25EE2" w:rsidRPr="00A9080D" w:rsidRDefault="00A25EE2" w:rsidP="00A25EE2">
      <w:pPr>
        <w:pStyle w:val="Wyp1"/>
        <w:numPr>
          <w:ilvl w:val="0"/>
          <w:numId w:val="0"/>
        </w:numPr>
        <w:spacing w:before="0"/>
        <w:rPr>
          <w:rFonts w:ascii="Times New Roman" w:eastAsia="Times New Roman" w:hAnsi="Times New Roman" w:cs="Times New Roman"/>
          <w:bCs/>
          <w:szCs w:val="20"/>
        </w:rPr>
      </w:pPr>
      <w:r w:rsidRPr="00A9080D">
        <w:rPr>
          <w:rFonts w:ascii="Times New Roman" w:eastAsia="Times New Roman" w:hAnsi="Times New Roman" w:cs="Times New Roman"/>
          <w:bCs/>
          <w:szCs w:val="20"/>
        </w:rPr>
        <w:t>polegających na udzieleniu wsparcia w realizacji zadań wymaganych od Zamawiającego</w:t>
      </w:r>
    </w:p>
    <w:p w14:paraId="241B4942" w14:textId="77777777" w:rsidR="00A25EE2" w:rsidRDefault="00A25EE2" w:rsidP="004B5296">
      <w:pPr>
        <w:spacing w:after="60"/>
        <w:ind w:left="0" w:right="141" w:firstLine="0"/>
        <w:rPr>
          <w:bCs/>
          <w:color w:val="auto"/>
          <w:sz w:val="20"/>
          <w:szCs w:val="20"/>
          <w:lang w:eastAsia="en-US"/>
        </w:rPr>
      </w:pPr>
    </w:p>
    <w:p w14:paraId="45D6334E" w14:textId="77777777" w:rsidR="00765D24" w:rsidRDefault="00765D24" w:rsidP="002319AE">
      <w:pPr>
        <w:pStyle w:val="Nagwek2"/>
      </w:pPr>
      <w:bookmarkStart w:id="571" w:name="_Toc16548858"/>
      <w:r w:rsidRPr="00765D24">
        <w:t>Przebieg wdrożenia</w:t>
      </w:r>
      <w:bookmarkEnd w:id="571"/>
    </w:p>
    <w:p w14:paraId="457B185E" w14:textId="77777777" w:rsidR="00765D24" w:rsidRPr="00CD3D0D" w:rsidRDefault="00765D24" w:rsidP="002319AE">
      <w:pPr>
        <w:pStyle w:val="Nagwek3"/>
      </w:pPr>
      <w:r w:rsidRPr="00CD3D0D">
        <w:t>Wymagania ogólne dotyczące wdrożenia</w:t>
      </w:r>
    </w:p>
    <w:p w14:paraId="1E62B09B" w14:textId="77777777" w:rsidR="00765D24" w:rsidRPr="00765D24" w:rsidRDefault="00765D24" w:rsidP="00081E17">
      <w:pPr>
        <w:pStyle w:val="Wyp1"/>
        <w:numPr>
          <w:ilvl w:val="0"/>
          <w:numId w:val="221"/>
        </w:numPr>
        <w:spacing w:before="40"/>
        <w:ind w:left="426" w:hanging="284"/>
        <w:rPr>
          <w:rFonts w:ascii="Times New Roman" w:hAnsi="Times New Roman" w:cs="Times New Roman"/>
        </w:rPr>
      </w:pPr>
      <w:r w:rsidRPr="00765D24">
        <w:rPr>
          <w:rFonts w:ascii="Times New Roman" w:hAnsi="Times New Roman" w:cs="Times New Roman"/>
        </w:rPr>
        <w:t>Uruchomienie produkcyjne musi zostać poprzedzone przeprowadzeniem przez Wykonawcę szkoleń.</w:t>
      </w:r>
    </w:p>
    <w:p w14:paraId="4B1DF7B6" w14:textId="77777777" w:rsidR="00765D24" w:rsidRPr="00765D24" w:rsidRDefault="00765D24" w:rsidP="00765D24">
      <w:pPr>
        <w:pStyle w:val="Wyp1"/>
        <w:spacing w:before="40"/>
        <w:ind w:left="426" w:hanging="284"/>
        <w:rPr>
          <w:rFonts w:ascii="Times New Roman" w:hAnsi="Times New Roman" w:cs="Times New Roman"/>
        </w:rPr>
      </w:pPr>
      <w:r w:rsidRPr="00765D24">
        <w:rPr>
          <w:rFonts w:ascii="Times New Roman" w:hAnsi="Times New Roman" w:cs="Times New Roman"/>
        </w:rPr>
        <w:t>Przed przystąpieniem do szkoleń Wykonawca uruchomi kopię testową oferowanego rozwiązania programowego, tak by umożliwić jego administratorom i użytkownikom testowanie funkcjonalności dostarczanego rozwiązania.</w:t>
      </w:r>
    </w:p>
    <w:p w14:paraId="57B4CCF2" w14:textId="77777777" w:rsidR="00765D24" w:rsidRPr="00765D24" w:rsidRDefault="00765D24" w:rsidP="00765D24">
      <w:pPr>
        <w:pStyle w:val="Wyp1"/>
        <w:spacing w:before="40"/>
        <w:ind w:left="426" w:hanging="284"/>
        <w:rPr>
          <w:rFonts w:ascii="Times New Roman" w:hAnsi="Times New Roman" w:cs="Times New Roman"/>
        </w:rPr>
      </w:pPr>
      <w:r w:rsidRPr="00765D24">
        <w:rPr>
          <w:rFonts w:ascii="Times New Roman" w:hAnsi="Times New Roman" w:cs="Times New Roman"/>
        </w:rPr>
        <w:t>Przygotowania w grupach muszą odbywać się w podziale na moduły i grupy zawodowe, a tym samym w podziale na poszczególną funkcjonalność oprogramowania aplikacyjnego.</w:t>
      </w:r>
    </w:p>
    <w:p w14:paraId="4E2732DC" w14:textId="77777777" w:rsidR="00765D24" w:rsidRPr="00765D24" w:rsidRDefault="00765D24" w:rsidP="00765D24">
      <w:pPr>
        <w:pStyle w:val="Wyp1"/>
        <w:spacing w:before="40"/>
        <w:ind w:left="426" w:hanging="284"/>
        <w:rPr>
          <w:rFonts w:ascii="Times New Roman" w:hAnsi="Times New Roman" w:cs="Times New Roman"/>
        </w:rPr>
      </w:pPr>
      <w:r w:rsidRPr="00765D24">
        <w:rPr>
          <w:rFonts w:ascii="Times New Roman" w:hAnsi="Times New Roman" w:cs="Times New Roman"/>
        </w:rPr>
        <w:t>Czas przygotowań dla danego modułu i danej grupy zawodowej musi uwzględniać stopień złożoności oprogramowania aplikacyjnego.</w:t>
      </w:r>
    </w:p>
    <w:p w14:paraId="50D6FEAF" w14:textId="77777777" w:rsidR="00765D24" w:rsidRPr="00765D24" w:rsidRDefault="00765D24" w:rsidP="00765D24">
      <w:pPr>
        <w:pStyle w:val="Wyp1"/>
        <w:spacing w:before="40"/>
        <w:ind w:left="426" w:hanging="284"/>
        <w:rPr>
          <w:rFonts w:ascii="Times New Roman" w:hAnsi="Times New Roman" w:cs="Times New Roman"/>
        </w:rPr>
      </w:pPr>
      <w:r w:rsidRPr="00765D24">
        <w:rPr>
          <w:rFonts w:ascii="Times New Roman" w:hAnsi="Times New Roman" w:cs="Times New Roman"/>
        </w:rPr>
        <w:t>Dla przeprowadzenia przygotowań Wykonawca nieodpłatnie zapewni 5 stanowisk roboczych (stacje komputerowe/laptopy). Zamawiający zapewni odpowiednie pomieszczenie wraz z infrastrukturą transmisji danych umożliwiającą dostęp do oprogramowania aplikacyjnego. Odpowiedzialność za przygotowanie stanowisk do przeprowadzenia przygotowania leży po stronie Wykonawcy.</w:t>
      </w:r>
    </w:p>
    <w:p w14:paraId="62F55477" w14:textId="77777777" w:rsidR="00765D24" w:rsidRPr="00765D24" w:rsidRDefault="00765D24" w:rsidP="00765D24">
      <w:pPr>
        <w:pStyle w:val="Wyp1"/>
        <w:spacing w:before="40"/>
        <w:ind w:left="426" w:hanging="284"/>
        <w:rPr>
          <w:rFonts w:ascii="Times New Roman" w:hAnsi="Times New Roman" w:cs="Times New Roman"/>
        </w:rPr>
      </w:pPr>
      <w:r w:rsidRPr="00765D24">
        <w:rPr>
          <w:rFonts w:ascii="Times New Roman" w:hAnsi="Times New Roman" w:cs="Times New Roman"/>
        </w:rPr>
        <w:t>Każdy cykl przygotowań należy zakończyć ćwiczeniem sprawdzającym wiedzę uzyskaną podczas przygotowania oraz podpisaniem protokołu z realizacji przygotowania, zawierającym: czas trwania przygotowania, jego zakres merytoryczny, wykaz osób objętych tym przygotowaniem. Protokół musi być podpisany przez osoby odpowiedzialne za przygotowanie i osoby objęte tym przygotowaniem.</w:t>
      </w:r>
    </w:p>
    <w:p w14:paraId="78B651B6" w14:textId="77777777" w:rsidR="00765D24" w:rsidRPr="00765D24" w:rsidRDefault="00765D24" w:rsidP="00765D24">
      <w:pPr>
        <w:pStyle w:val="Wyp1"/>
        <w:spacing w:before="40"/>
        <w:ind w:left="426" w:hanging="284"/>
        <w:rPr>
          <w:rFonts w:ascii="Times New Roman" w:hAnsi="Times New Roman" w:cs="Times New Roman"/>
        </w:rPr>
      </w:pPr>
      <w:r w:rsidRPr="00765D24">
        <w:rPr>
          <w:rFonts w:ascii="Times New Roman" w:hAnsi="Times New Roman" w:cs="Times New Roman"/>
        </w:rPr>
        <w:t>Wykonawca po zawarciu umowy dostarczy harmonogram przygotowań administratorów i użytkowników do akceptacji Zamawiającego.</w:t>
      </w:r>
    </w:p>
    <w:p w14:paraId="0569B652" w14:textId="77777777" w:rsidR="00765D24" w:rsidRPr="00765D24" w:rsidRDefault="00765D24" w:rsidP="002319AE">
      <w:pPr>
        <w:pStyle w:val="Nagwek3"/>
      </w:pPr>
      <w:r w:rsidRPr="00765D24">
        <w:t>Wdrożenie modułów oprogramowania aplikacyjnego</w:t>
      </w:r>
    </w:p>
    <w:p w14:paraId="43841D5D" w14:textId="77777777" w:rsidR="00765D24" w:rsidRPr="00765D24" w:rsidRDefault="00765D24" w:rsidP="00765D24">
      <w:pPr>
        <w:pStyle w:val="Wyp1"/>
        <w:numPr>
          <w:ilvl w:val="0"/>
          <w:numId w:val="0"/>
        </w:numPr>
        <w:rPr>
          <w:rFonts w:ascii="Times New Roman" w:eastAsia="Times New Roman" w:hAnsi="Times New Roman" w:cs="Times New Roman"/>
          <w:bCs/>
          <w:szCs w:val="20"/>
        </w:rPr>
      </w:pPr>
      <w:r w:rsidRPr="00765D24">
        <w:rPr>
          <w:rFonts w:ascii="Times New Roman" w:eastAsia="Times New Roman" w:hAnsi="Times New Roman" w:cs="Times New Roman"/>
          <w:bCs/>
          <w:szCs w:val="20"/>
        </w:rPr>
        <w:t>Wdrożenie musi obejmować oprogramowanie aplikacyjne wskazane w SIWZ.</w:t>
      </w:r>
    </w:p>
    <w:p w14:paraId="3E674DC1"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W zakres usług wdrożeniowych wchodzić będzie w szczególności:</w:t>
      </w:r>
    </w:p>
    <w:p w14:paraId="1C1EBE35" w14:textId="77777777" w:rsidR="00765D24" w:rsidRPr="00765D24" w:rsidRDefault="00765D24" w:rsidP="00081E17">
      <w:pPr>
        <w:pStyle w:val="Wyp3"/>
        <w:numPr>
          <w:ilvl w:val="0"/>
          <w:numId w:val="223"/>
        </w:numPr>
        <w:ind w:left="1134"/>
      </w:pPr>
      <w:r w:rsidRPr="00765D24">
        <w:lastRenderedPageBreak/>
        <w:t>przeprowadzenie analizy przedwdrożeniowej,</w:t>
      </w:r>
    </w:p>
    <w:p w14:paraId="6273A99B" w14:textId="77777777" w:rsidR="00765D24" w:rsidRPr="00765D24" w:rsidRDefault="00765D24" w:rsidP="00081E17">
      <w:pPr>
        <w:pStyle w:val="Wyp3"/>
        <w:numPr>
          <w:ilvl w:val="0"/>
          <w:numId w:val="223"/>
        </w:numPr>
        <w:ind w:left="1134"/>
      </w:pPr>
      <w:r w:rsidRPr="00765D24">
        <w:t>instalacja oprogramowania aplikacyjnego,</w:t>
      </w:r>
    </w:p>
    <w:p w14:paraId="0A3E7B8D" w14:textId="77777777" w:rsidR="00765D24" w:rsidRPr="00765D24" w:rsidRDefault="00765D24" w:rsidP="00081E17">
      <w:pPr>
        <w:pStyle w:val="Wyp3"/>
        <w:numPr>
          <w:ilvl w:val="0"/>
          <w:numId w:val="223"/>
        </w:numPr>
        <w:ind w:left="1134"/>
      </w:pPr>
      <w:r w:rsidRPr="00765D24">
        <w:t>konfiguracja oraz parametryzacja oprogramowania aplikacyjnego,</w:t>
      </w:r>
    </w:p>
    <w:p w14:paraId="1A167457" w14:textId="77777777" w:rsidR="00765D24" w:rsidRPr="00765D24" w:rsidRDefault="00765D24" w:rsidP="00081E17">
      <w:pPr>
        <w:pStyle w:val="Wyp3"/>
        <w:numPr>
          <w:ilvl w:val="0"/>
          <w:numId w:val="223"/>
        </w:numPr>
        <w:ind w:left="1134"/>
      </w:pPr>
      <w:r w:rsidRPr="00765D24">
        <w:t>wdrożenie personelu w zakresie administracji i użytkowania oprogramowania aplikacyjnego,</w:t>
      </w:r>
    </w:p>
    <w:p w14:paraId="6A79F635" w14:textId="77777777" w:rsidR="00765D24" w:rsidRPr="00765D24" w:rsidRDefault="00765D24" w:rsidP="00081E17">
      <w:pPr>
        <w:pStyle w:val="Wyp3"/>
        <w:numPr>
          <w:ilvl w:val="0"/>
          <w:numId w:val="223"/>
        </w:numPr>
        <w:ind w:left="1134"/>
      </w:pPr>
      <w:r w:rsidRPr="00765D24">
        <w:t>opracowanie planu testów i scenariuszy testów akceptacyjnych oprogramowania aplikacyjnego,</w:t>
      </w:r>
    </w:p>
    <w:p w14:paraId="63E74FD4" w14:textId="77777777" w:rsidR="00765D24" w:rsidRPr="00765D24" w:rsidRDefault="00765D24" w:rsidP="00081E17">
      <w:pPr>
        <w:pStyle w:val="Wyp3"/>
        <w:numPr>
          <w:ilvl w:val="0"/>
          <w:numId w:val="223"/>
        </w:numPr>
        <w:ind w:left="1134"/>
      </w:pPr>
      <w:r w:rsidRPr="00765D24">
        <w:t>przeprowadzenie testów akceptacyjnych według opracowanego planu i scenariuszy oprogramowania aplikacyjnego.</w:t>
      </w:r>
    </w:p>
    <w:p w14:paraId="3BEE6C88"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Zamawiający dopuszcza wymianę posiadanego i eksploatowanego systemu HIS zgodnie na oprogramowanie, które będzie posiadało co najmniej wszystkie funkcjonalności opisane w   pkt. 6.</w:t>
      </w:r>
    </w:p>
    <w:p w14:paraId="44C66231"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Zamawiający oczekuje dostarczenia kompletnego oprogramowania aplikacyjnego usług elektronicznych, tj. zawierającego wszystkie składniki wymagane do jego zainstalowania, wdrożenia i eksploatacji – w tym systemy operacyjne i bazodanowe jeśli to konieczne.</w:t>
      </w:r>
    </w:p>
    <w:p w14:paraId="09B1C1E7"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Zamawiający nie przewiduje pośredniczenia w rozmowach z firmami trzecimi dotyczących integracji z ich systemami. Koszty integracji są częścią kosztu oferty składanej przez Wykonawcę w niniejszym postępowaniu.</w:t>
      </w:r>
    </w:p>
    <w:p w14:paraId="03687511" w14:textId="77777777" w:rsidR="00F771D3" w:rsidRDefault="00F771D3" w:rsidP="00081E17">
      <w:pPr>
        <w:pStyle w:val="Wyp1"/>
        <w:numPr>
          <w:ilvl w:val="0"/>
          <w:numId w:val="222"/>
        </w:numPr>
        <w:spacing w:before="40"/>
        <w:ind w:left="426"/>
        <w:rPr>
          <w:rFonts w:ascii="Times New Roman" w:hAnsi="Times New Roman" w:cs="Times New Roman"/>
        </w:rPr>
      </w:pPr>
    </w:p>
    <w:p w14:paraId="595FBEDA"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Wykonawca musi zapewnić zgodność oprogramowania aplikacyjnego z wymaganiami prawnymi dotyczącymi prowadzenia Elektronicznej Dokumentacji Medycznej.</w:t>
      </w:r>
    </w:p>
    <w:p w14:paraId="49299B72"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Wykonawca przed zawarciem umowy musi dostarczyć wykaz dokumentów, których oczekuje od Zamawiającego do przeprowadzenia analizy przedwdrożeniowej.</w:t>
      </w:r>
    </w:p>
    <w:p w14:paraId="5C3D2D9E"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Zamawiający wymaga, aby moduły oprogramowania aplikacyjnego, wdrożone przez Wykonawcę w ramach realizacji przedmiotu zamówienia, były wdrożone w pełnej ich funkcjonalności opisanej w SIWZ.</w:t>
      </w:r>
    </w:p>
    <w:p w14:paraId="320BF1FF"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Instalacja i wdrożenie muszą odbywać się w godzinach pracy pracowników Zamawiającego tj. w dni robocze (od poniedziałku do piątku), w godz. 7:30-15:00. Zamawiający dopuszcza wykonywanie prac w innym czasie niż wskazany, po odpowiednim uzgodnieniu i jego akceptacji przez Zamawiającego.</w:t>
      </w:r>
    </w:p>
    <w:p w14:paraId="0F4F972F"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Wdrażanie dostarczanego oprogramowania aplikacyjnego musi uwzględniać ciągłość funkcjonowania Zamawiającego i eksploatacji posiadanego przez niego systemu. Wszelkie przerwy w tym zakresie wynikające z prowadzonych przez Wykonawcę prac wdrożeniowych muszą zostać uzgodnione i zatwierdzone przez Zamawiającego.</w:t>
      </w:r>
    </w:p>
    <w:p w14:paraId="7B67ADDA" w14:textId="77777777" w:rsidR="00765D24" w:rsidRPr="00765D24" w:rsidRDefault="00765D24" w:rsidP="00081E17">
      <w:pPr>
        <w:pStyle w:val="Wyp1"/>
        <w:numPr>
          <w:ilvl w:val="0"/>
          <w:numId w:val="222"/>
        </w:numPr>
        <w:spacing w:before="40"/>
        <w:ind w:left="426"/>
        <w:rPr>
          <w:rFonts w:ascii="Times New Roman" w:hAnsi="Times New Roman" w:cs="Times New Roman"/>
        </w:rPr>
      </w:pPr>
      <w:r w:rsidRPr="00765D24">
        <w:rPr>
          <w:rFonts w:ascii="Times New Roman" w:hAnsi="Times New Roman" w:cs="Times New Roman"/>
        </w:rPr>
        <w:t>Po zainstalowaniu i wdrożeniu oprogramowania aplikacyjnego muszą zostać spełnione:</w:t>
      </w:r>
    </w:p>
    <w:p w14:paraId="538584D9" w14:textId="77777777" w:rsidR="00765D24" w:rsidRPr="00CD3D0D" w:rsidRDefault="00765D24" w:rsidP="00081E17">
      <w:pPr>
        <w:pStyle w:val="Wyp3"/>
        <w:numPr>
          <w:ilvl w:val="0"/>
          <w:numId w:val="223"/>
        </w:numPr>
      </w:pPr>
      <w:r w:rsidRPr="00CD3D0D">
        <w:t>wymagania określone niniejszą SIWZ,</w:t>
      </w:r>
    </w:p>
    <w:p w14:paraId="44464E07" w14:textId="77777777" w:rsidR="00765D24" w:rsidRPr="00CD3D0D" w:rsidRDefault="00765D24" w:rsidP="00081E17">
      <w:pPr>
        <w:pStyle w:val="Wyp3"/>
        <w:numPr>
          <w:ilvl w:val="0"/>
          <w:numId w:val="223"/>
        </w:numPr>
      </w:pPr>
      <w:r w:rsidRPr="00CD3D0D">
        <w:t>uwzględnienie charakteru prowadzonej przez Zamawiającego działalności oraz spełnianie wymagań obowiązujących przepisów prawa, w szczególności ustaw i rozporządzeń dotyczących:</w:t>
      </w:r>
    </w:p>
    <w:p w14:paraId="582C2A2C" w14:textId="77777777" w:rsidR="00765D24" w:rsidRPr="006A078F" w:rsidRDefault="00765D24" w:rsidP="00081E17">
      <w:pPr>
        <w:pStyle w:val="Wyp3"/>
        <w:numPr>
          <w:ilvl w:val="0"/>
          <w:numId w:val="223"/>
        </w:numPr>
      </w:pPr>
      <w:r w:rsidRPr="006A078F">
        <w:t>podmiotów objętych ustawą o działalności leczniczej,</w:t>
      </w:r>
    </w:p>
    <w:p w14:paraId="315ACCB3" w14:textId="77777777" w:rsidR="00765D24" w:rsidRPr="006A078F" w:rsidRDefault="00765D24" w:rsidP="00081E17">
      <w:pPr>
        <w:pStyle w:val="Wyp3"/>
        <w:numPr>
          <w:ilvl w:val="0"/>
          <w:numId w:val="223"/>
        </w:numPr>
      </w:pPr>
      <w:r w:rsidRPr="006A078F">
        <w:t>rozliczeń i sprawozdawczości do NFZ,</w:t>
      </w:r>
    </w:p>
    <w:p w14:paraId="036BCC64" w14:textId="77777777" w:rsidR="00765D24" w:rsidRPr="006A078F" w:rsidRDefault="00765D24" w:rsidP="00081E17">
      <w:pPr>
        <w:pStyle w:val="Wyp3"/>
        <w:numPr>
          <w:ilvl w:val="0"/>
          <w:numId w:val="223"/>
        </w:numPr>
      </w:pPr>
      <w:r w:rsidRPr="006A078F">
        <w:t>rodzaju i zakresu dokumentacji medycznej oraz sposobu jej przetwarzania,</w:t>
      </w:r>
    </w:p>
    <w:p w14:paraId="598CD83E" w14:textId="77777777" w:rsidR="00765D24" w:rsidRPr="006A078F" w:rsidRDefault="00765D24" w:rsidP="00081E17">
      <w:pPr>
        <w:pStyle w:val="Wyp3"/>
        <w:numPr>
          <w:ilvl w:val="0"/>
          <w:numId w:val="223"/>
        </w:numPr>
      </w:pPr>
      <w:r w:rsidRPr="006A078F">
        <w:t>ochrony danych osobowych,</w:t>
      </w:r>
    </w:p>
    <w:p w14:paraId="0B509A0B" w14:textId="77777777" w:rsidR="00765D24" w:rsidRPr="006A078F" w:rsidRDefault="00765D24" w:rsidP="00081E17">
      <w:pPr>
        <w:pStyle w:val="Wyp3"/>
        <w:numPr>
          <w:ilvl w:val="0"/>
          <w:numId w:val="223"/>
        </w:numPr>
      </w:pPr>
      <w:r w:rsidRPr="006A078F">
        <w:t>informatyzacji podmiotów realizujących zadania publiczne,</w:t>
      </w:r>
    </w:p>
    <w:p w14:paraId="2E325178" w14:textId="77777777" w:rsidR="00765D24" w:rsidRPr="006A078F" w:rsidRDefault="00765D24" w:rsidP="00081E17">
      <w:pPr>
        <w:pStyle w:val="Wyp3"/>
        <w:numPr>
          <w:ilvl w:val="0"/>
          <w:numId w:val="223"/>
        </w:numPr>
      </w:pPr>
      <w:r w:rsidRPr="006A078F">
        <w:t>rachunkowości i sposobu liczenia kosztów u Zamawiającego,</w:t>
      </w:r>
    </w:p>
    <w:p w14:paraId="5B6C2848" w14:textId="77777777" w:rsidR="00765D24" w:rsidRPr="006A078F" w:rsidRDefault="00765D24" w:rsidP="00081E17">
      <w:pPr>
        <w:pStyle w:val="Wyp3"/>
        <w:numPr>
          <w:ilvl w:val="0"/>
          <w:numId w:val="223"/>
        </w:numPr>
      </w:pPr>
      <w:r w:rsidRPr="006A078F">
        <w:t>systemu informacji w ochronie zdrowia.</w:t>
      </w:r>
    </w:p>
    <w:p w14:paraId="5F523B21" w14:textId="77777777" w:rsidR="00765D24" w:rsidRPr="006A078F" w:rsidRDefault="00765D24" w:rsidP="00081E17">
      <w:pPr>
        <w:pStyle w:val="Wyp1"/>
        <w:numPr>
          <w:ilvl w:val="0"/>
          <w:numId w:val="222"/>
        </w:numPr>
        <w:spacing w:before="40"/>
        <w:ind w:left="426"/>
        <w:rPr>
          <w:rFonts w:ascii="Times New Roman" w:hAnsi="Times New Roman" w:cs="Times New Roman"/>
        </w:rPr>
      </w:pPr>
      <w:r w:rsidRPr="006A078F">
        <w:rPr>
          <w:rFonts w:ascii="Times New Roman" w:hAnsi="Times New Roman" w:cs="Times New Roman"/>
        </w:rPr>
        <w:t>Zamawiający wymaga spełnienia następujących warunków przez wdrożone oprogramowanie aplikacyjne:</w:t>
      </w:r>
    </w:p>
    <w:p w14:paraId="70B34D2F" w14:textId="77777777" w:rsidR="00765D24" w:rsidRPr="00CD3D0D" w:rsidRDefault="00765D24" w:rsidP="00081E17">
      <w:pPr>
        <w:pStyle w:val="Wyp3"/>
        <w:numPr>
          <w:ilvl w:val="0"/>
          <w:numId w:val="223"/>
        </w:numPr>
      </w:pPr>
      <w:r w:rsidRPr="00CD3D0D">
        <w:t>zachowanie ciągłości obecnie posiadanych danych przez Zamawiającego</w:t>
      </w:r>
    </w:p>
    <w:p w14:paraId="29A4E901" w14:textId="77777777" w:rsidR="00765D24" w:rsidRPr="00CD3D0D" w:rsidRDefault="00765D24" w:rsidP="00081E17">
      <w:pPr>
        <w:pStyle w:val="Wyp3"/>
        <w:numPr>
          <w:ilvl w:val="0"/>
          <w:numId w:val="223"/>
        </w:numPr>
      </w:pPr>
      <w:r w:rsidRPr="00CD3D0D">
        <w:t>zapewnienie możliwości wykonywania kopii zapasowych struktur danych w trakcie ich pracy,</w:t>
      </w:r>
    </w:p>
    <w:p w14:paraId="368B989E" w14:textId="77777777" w:rsidR="00765D24" w:rsidRPr="00CD3D0D" w:rsidRDefault="00765D24" w:rsidP="00081E17">
      <w:pPr>
        <w:pStyle w:val="Wyp3"/>
        <w:numPr>
          <w:ilvl w:val="0"/>
          <w:numId w:val="223"/>
        </w:numPr>
      </w:pPr>
      <w:r w:rsidRPr="00CD3D0D">
        <w:t>posiadanie sprawnego mechanizmu archiwizacji danych i mechanizmów gwarantujących spójność danych. Wymagane jest wzajemne współdziałanie modułów systemu poprzez powiązania logiczne i korzystanie ze wspólnych danych przechowywanych na serwerach,</w:t>
      </w:r>
    </w:p>
    <w:p w14:paraId="246AA34B" w14:textId="77777777" w:rsidR="00765D24" w:rsidRPr="00CD3D0D" w:rsidRDefault="00765D24" w:rsidP="00081E17">
      <w:pPr>
        <w:pStyle w:val="Wyp3"/>
        <w:numPr>
          <w:ilvl w:val="0"/>
          <w:numId w:val="223"/>
        </w:numPr>
      </w:pPr>
      <w:r w:rsidRPr="00CD3D0D">
        <w:t>komunikaty systemowe i komunikacja z użytkownikiem w języku polskim,</w:t>
      </w:r>
    </w:p>
    <w:p w14:paraId="2A072912" w14:textId="77777777" w:rsidR="00765D24" w:rsidRPr="00CD3D0D" w:rsidRDefault="00765D24" w:rsidP="00081E17">
      <w:pPr>
        <w:pStyle w:val="Wyp3"/>
        <w:numPr>
          <w:ilvl w:val="0"/>
          <w:numId w:val="223"/>
        </w:numPr>
      </w:pPr>
      <w:r w:rsidRPr="00CD3D0D">
        <w:t>możliwość korzystania z rozbudowanych podpowiedzi.</w:t>
      </w:r>
    </w:p>
    <w:p w14:paraId="6FBF738C" w14:textId="77777777" w:rsidR="00765D24" w:rsidRPr="006A078F" w:rsidRDefault="00765D24" w:rsidP="00081E17">
      <w:pPr>
        <w:pStyle w:val="Wyp1"/>
        <w:numPr>
          <w:ilvl w:val="0"/>
          <w:numId w:val="222"/>
        </w:numPr>
        <w:spacing w:before="40"/>
        <w:ind w:left="426"/>
        <w:rPr>
          <w:rFonts w:ascii="Times New Roman" w:hAnsi="Times New Roman" w:cs="Times New Roman"/>
        </w:rPr>
      </w:pPr>
      <w:r w:rsidRPr="006A078F">
        <w:rPr>
          <w:rFonts w:ascii="Times New Roman" w:hAnsi="Times New Roman" w:cs="Times New Roman"/>
        </w:rPr>
        <w:t>Zamawiający wymaga od Wykonawcy przekazania przed podpisaniem Protokołu Odbioru Końcowego - bezusterkowego:</w:t>
      </w:r>
    </w:p>
    <w:p w14:paraId="1EC0C429" w14:textId="77777777" w:rsidR="00765D24" w:rsidRPr="00CD3D0D" w:rsidRDefault="00765D24" w:rsidP="00081E17">
      <w:pPr>
        <w:pStyle w:val="Wyp3"/>
        <w:numPr>
          <w:ilvl w:val="0"/>
          <w:numId w:val="223"/>
        </w:numPr>
      </w:pPr>
      <w:r w:rsidRPr="00CD3D0D">
        <w:t>2 egzemplarzy aktualnej dokumentacji administratora w języku polskim w formie papierowej,</w:t>
      </w:r>
    </w:p>
    <w:p w14:paraId="64322DF0" w14:textId="77777777" w:rsidR="00765D24" w:rsidRPr="00CD3D0D" w:rsidRDefault="00765D24" w:rsidP="00081E17">
      <w:pPr>
        <w:pStyle w:val="Wyp3"/>
        <w:numPr>
          <w:ilvl w:val="0"/>
          <w:numId w:val="223"/>
        </w:numPr>
      </w:pPr>
      <w:r w:rsidRPr="00CD3D0D">
        <w:t>2 egzemplarzy aktualnej dokumentacji użytkownika w języku polskim w formie papierowej,</w:t>
      </w:r>
    </w:p>
    <w:p w14:paraId="7419303E" w14:textId="77777777" w:rsidR="00765D24" w:rsidRPr="00CD3D0D" w:rsidRDefault="00765D24" w:rsidP="00081E17">
      <w:pPr>
        <w:pStyle w:val="Wyp3"/>
        <w:numPr>
          <w:ilvl w:val="0"/>
          <w:numId w:val="223"/>
        </w:numPr>
      </w:pPr>
      <w:r w:rsidRPr="00CD3D0D">
        <w:t>2 zestawów egzemplarzy dokumentacji administratora i użytkownika w formie elektronicznej, na niezależnych nośnikach z aktywną blokadą zapisu na każdym z tych nośników, umożliwiającej Zamawiającemu wprowadzanie do niej korekt, zmian i uzupełnień.</w:t>
      </w:r>
    </w:p>
    <w:p w14:paraId="055CB57C" w14:textId="77777777" w:rsidR="00765D24" w:rsidRPr="00905A41" w:rsidRDefault="00765D24" w:rsidP="002319AE">
      <w:pPr>
        <w:pStyle w:val="Nagwek3"/>
      </w:pPr>
      <w:r w:rsidRPr="00905A41">
        <w:t xml:space="preserve">Wdrożenie personelu </w:t>
      </w:r>
    </w:p>
    <w:p w14:paraId="50AB0C5F" w14:textId="77777777" w:rsidR="006A078F" w:rsidRDefault="006A078F" w:rsidP="00A9080D">
      <w:pPr>
        <w:pStyle w:val="Wyp3"/>
      </w:pPr>
      <w:r w:rsidRPr="00CD3D0D">
        <w:t>Wdrożenie personelu musi obejmować</w:t>
      </w:r>
      <w:r>
        <w:t>:</w:t>
      </w:r>
    </w:p>
    <w:p w14:paraId="4D066670" w14:textId="77777777" w:rsidR="00765D24" w:rsidRPr="00CD3D0D" w:rsidRDefault="00765D24" w:rsidP="00081E17">
      <w:pPr>
        <w:pStyle w:val="Wyp3"/>
        <w:numPr>
          <w:ilvl w:val="0"/>
          <w:numId w:val="223"/>
        </w:numPr>
      </w:pPr>
      <w:r w:rsidRPr="00CD3D0D">
        <w:t>administrowanie oprogramowaniem aplikacyjnym,</w:t>
      </w:r>
    </w:p>
    <w:p w14:paraId="0994ACEF" w14:textId="77777777" w:rsidR="00765D24" w:rsidRPr="00CD3D0D" w:rsidRDefault="00765D24" w:rsidP="00081E17">
      <w:pPr>
        <w:pStyle w:val="Wyp3"/>
        <w:numPr>
          <w:ilvl w:val="0"/>
          <w:numId w:val="223"/>
        </w:numPr>
      </w:pPr>
      <w:r w:rsidRPr="00CD3D0D">
        <w:lastRenderedPageBreak/>
        <w:t>eksploatację oprogramowania aplikacyjnego,</w:t>
      </w:r>
    </w:p>
    <w:p w14:paraId="27BB02ED" w14:textId="77777777" w:rsidR="00765D24" w:rsidRPr="00CD3D0D" w:rsidRDefault="00765D24" w:rsidP="00081E17">
      <w:pPr>
        <w:pStyle w:val="Wyp3"/>
        <w:numPr>
          <w:ilvl w:val="0"/>
          <w:numId w:val="223"/>
        </w:numPr>
      </w:pPr>
      <w:r w:rsidRPr="00CD3D0D">
        <w:t>przekazanie użytkownikom pełnej wiedzy niezbędnej do poprawnego użytkowania oprogramowania aplikacyjnego, potrzebną do wykonywania obowiązków służbowych na zajmowanym stanowisku pracy,</w:t>
      </w:r>
    </w:p>
    <w:p w14:paraId="4C6BF71E" w14:textId="77777777" w:rsidR="00765D24" w:rsidRPr="00CD3D0D" w:rsidRDefault="00765D24" w:rsidP="00081E17">
      <w:pPr>
        <w:pStyle w:val="Wyp3"/>
        <w:numPr>
          <w:ilvl w:val="0"/>
          <w:numId w:val="223"/>
        </w:numPr>
      </w:pPr>
      <w:r w:rsidRPr="00CD3D0D">
        <w:t>przygotowanie administratorów oprogramowania aplikacyjnego (3 osoby) w pełnym zakresie administrowania tego oprogramowania,</w:t>
      </w:r>
    </w:p>
    <w:p w14:paraId="64F41C81" w14:textId="77777777" w:rsidR="00765D24" w:rsidRPr="00CD3D0D" w:rsidRDefault="00765D24" w:rsidP="00081E17">
      <w:pPr>
        <w:pStyle w:val="Wyp3"/>
        <w:numPr>
          <w:ilvl w:val="0"/>
          <w:numId w:val="223"/>
        </w:numPr>
      </w:pPr>
      <w:r w:rsidRPr="00CD3D0D">
        <w:t>przygotowanie użytkowników oprogramowania aplikacyjnego (w grupach liczących nie więcej niż 10 osób i/lub indywidualne) w zakresie użytkowania tego oprogramowania dla max</w:t>
      </w:r>
      <w:r w:rsidRPr="00905A41">
        <w:t>.100 osób</w:t>
      </w:r>
      <w:r w:rsidRPr="00CD3D0D">
        <w:t>,</w:t>
      </w:r>
    </w:p>
    <w:p w14:paraId="03F65C34" w14:textId="77777777" w:rsidR="00765D24" w:rsidRPr="00905A41" w:rsidRDefault="00765D24" w:rsidP="002319AE">
      <w:pPr>
        <w:pStyle w:val="Nagwek3"/>
      </w:pPr>
      <w:r w:rsidRPr="00905A41">
        <w:t>Wymagania dotyczące opracowania planu testów i scenariuszy testów akceptacyjnych oraz przeprowadzenia według nich testów akceptacyjnych:</w:t>
      </w:r>
    </w:p>
    <w:p w14:paraId="1D3BFA7A" w14:textId="77777777" w:rsidR="00765D24" w:rsidRPr="00905A41" w:rsidRDefault="00765D24" w:rsidP="00A9080D">
      <w:pPr>
        <w:pStyle w:val="Wyp3"/>
      </w:pPr>
      <w:r w:rsidRPr="00905A41">
        <w:t>Dokumentacja testowa musi obejmować:</w:t>
      </w:r>
    </w:p>
    <w:p w14:paraId="2104EE04" w14:textId="77777777" w:rsidR="00765D24" w:rsidRPr="00CD3D0D" w:rsidRDefault="00765D24" w:rsidP="00081E17">
      <w:pPr>
        <w:pStyle w:val="Wyp3"/>
        <w:numPr>
          <w:ilvl w:val="0"/>
          <w:numId w:val="223"/>
        </w:numPr>
      </w:pPr>
      <w:r w:rsidRPr="00CD3D0D">
        <w:t>plan testowania (Symbol dokumentu, Obiekt testowania, Cechy podlegające testowaniu, Cechy nie podlegające testowaniu, Sposób wykonania testowania, Kryteria zaliczenia/nie zaliczenia testu, Kryteria zawieszenia i odwieszenia testu, Dokumenty i dane dostarczone w wyniku testowania, Zadania testowe, Wymagania środowiskowe, Odpowiedzialność, Harmonogram);</w:t>
      </w:r>
    </w:p>
    <w:p w14:paraId="552BE52C" w14:textId="77777777" w:rsidR="00765D24" w:rsidRPr="00CD3D0D" w:rsidRDefault="00765D24" w:rsidP="00081E17">
      <w:pPr>
        <w:pStyle w:val="Wyp3"/>
        <w:numPr>
          <w:ilvl w:val="0"/>
          <w:numId w:val="223"/>
        </w:numPr>
      </w:pPr>
      <w:r w:rsidRPr="00CD3D0D">
        <w:t>specyfikacje struktury testów (Symbol dokumentu, Cechy systemu podlegające testowaniu, Uszczegółowiony sposób testowania, Lista przypadków i procedur testowych, Kryteria zaliczenia i nie zaliczenia testu);</w:t>
      </w:r>
    </w:p>
    <w:p w14:paraId="10039B09" w14:textId="77777777" w:rsidR="00765D24" w:rsidRPr="00CD3D0D" w:rsidRDefault="00765D24" w:rsidP="00081E17">
      <w:pPr>
        <w:pStyle w:val="Wyp3"/>
        <w:numPr>
          <w:ilvl w:val="0"/>
          <w:numId w:val="223"/>
        </w:numPr>
      </w:pPr>
      <w:r w:rsidRPr="00CD3D0D">
        <w:t>arkusze przypadków testowych (Symbol dokumentu, Zestaw danych wejściowych, Zestaw danych wyjściowych);</w:t>
      </w:r>
    </w:p>
    <w:p w14:paraId="755F57C5" w14:textId="77777777" w:rsidR="00765D24" w:rsidRPr="00CD3D0D" w:rsidRDefault="00765D24" w:rsidP="00081E17">
      <w:pPr>
        <w:pStyle w:val="Wyp3"/>
        <w:numPr>
          <w:ilvl w:val="0"/>
          <w:numId w:val="223"/>
        </w:numPr>
      </w:pPr>
      <w:r w:rsidRPr="00CD3D0D">
        <w:t>instrukcje wykonania testów (Symbol dokumentu, Cele przeprowadzenia procedury, Wymagania szczegółowe, Czynności podejmowane w ramach testu);</w:t>
      </w:r>
    </w:p>
    <w:p w14:paraId="65B726E9" w14:textId="77777777" w:rsidR="00765D24" w:rsidRPr="00CD3D0D" w:rsidRDefault="00765D24" w:rsidP="00081E17">
      <w:pPr>
        <w:pStyle w:val="Wyp3"/>
        <w:numPr>
          <w:ilvl w:val="0"/>
          <w:numId w:val="223"/>
        </w:numPr>
      </w:pPr>
      <w:r w:rsidRPr="00CD3D0D">
        <w:t>rejestry błędów;</w:t>
      </w:r>
      <w:r w:rsidR="00EE7EAB">
        <w:t xml:space="preserve"> </w:t>
      </w:r>
      <w:r w:rsidRPr="00CD3D0D">
        <w:t>dzienniki wykonywania testów;</w:t>
      </w:r>
    </w:p>
    <w:p w14:paraId="3E5CACB5" w14:textId="77777777" w:rsidR="00765D24" w:rsidRPr="00CD3D0D" w:rsidRDefault="00765D24" w:rsidP="00081E17">
      <w:pPr>
        <w:pStyle w:val="Wyp3"/>
        <w:numPr>
          <w:ilvl w:val="0"/>
          <w:numId w:val="223"/>
        </w:numPr>
      </w:pPr>
      <w:r w:rsidRPr="00CD3D0D">
        <w:t>raporty podsumowujące (Symbol dokumentu, Podsumowanie testów, Realizacja wymagań środowiskowych, Statystyka wykonania, Zatwierdzenie dokumentu);</w:t>
      </w:r>
      <w:r w:rsidR="00EE7EAB">
        <w:t xml:space="preserve"> </w:t>
      </w:r>
      <w:r w:rsidRPr="00CD3D0D">
        <w:t>protokół akceptacji;</w:t>
      </w:r>
    </w:p>
    <w:p w14:paraId="045A8375" w14:textId="77777777" w:rsidR="00765D24" w:rsidRPr="00905A41" w:rsidRDefault="00765D24" w:rsidP="00A9080D">
      <w:pPr>
        <w:pStyle w:val="Wyp3"/>
      </w:pPr>
      <w:r w:rsidRPr="00905A41">
        <w:t>Przed przystąpieniem do wykonywania testów, plany testów i scenariusze testów muszą zostać zaakceptowane przez Zamawiającego.</w:t>
      </w:r>
    </w:p>
    <w:p w14:paraId="1F71E1F8" w14:textId="77777777" w:rsidR="006C28AF" w:rsidRDefault="006C28AF" w:rsidP="002319AE">
      <w:pPr>
        <w:pStyle w:val="Nagwek2"/>
      </w:pPr>
      <w:bookmarkStart w:id="572" w:name="_Toc16548859"/>
      <w:r>
        <w:t>Integracja systemów</w:t>
      </w:r>
      <w:bookmarkEnd w:id="572"/>
    </w:p>
    <w:bookmarkEnd w:id="564"/>
    <w:p w14:paraId="6EF69EFD" w14:textId="77777777" w:rsidR="00831FC1" w:rsidRPr="009918E0" w:rsidRDefault="00831FC1" w:rsidP="0067478A">
      <w:pPr>
        <w:spacing w:after="60"/>
        <w:ind w:left="0" w:right="141" w:firstLine="0"/>
        <w:rPr>
          <w:bCs/>
          <w:color w:val="auto"/>
          <w:sz w:val="20"/>
          <w:szCs w:val="20"/>
          <w:lang w:eastAsia="en-US"/>
        </w:rPr>
      </w:pPr>
      <w:r w:rsidRPr="009918E0">
        <w:rPr>
          <w:bCs/>
          <w:color w:val="auto"/>
          <w:sz w:val="20"/>
          <w:szCs w:val="20"/>
          <w:lang w:eastAsia="en-US"/>
        </w:rPr>
        <w:t xml:space="preserve">Zamawiający wymaga aby </w:t>
      </w:r>
      <w:r w:rsidR="009918E0">
        <w:rPr>
          <w:bCs/>
          <w:color w:val="auto"/>
          <w:sz w:val="20"/>
          <w:szCs w:val="20"/>
          <w:lang w:eastAsia="en-US"/>
        </w:rPr>
        <w:t xml:space="preserve">wdrożony </w:t>
      </w:r>
      <w:r w:rsidRPr="009918E0">
        <w:rPr>
          <w:bCs/>
          <w:color w:val="auto"/>
          <w:sz w:val="20"/>
          <w:szCs w:val="20"/>
          <w:lang w:eastAsia="en-US"/>
        </w:rPr>
        <w:t xml:space="preserve">System współpracował z </w:t>
      </w:r>
      <w:r w:rsidR="009918E0" w:rsidRPr="009918E0">
        <w:rPr>
          <w:bCs/>
          <w:color w:val="auto"/>
          <w:sz w:val="20"/>
          <w:szCs w:val="20"/>
          <w:lang w:eastAsia="en-US"/>
        </w:rPr>
        <w:t>s</w:t>
      </w:r>
      <w:r w:rsidRPr="009918E0">
        <w:rPr>
          <w:bCs/>
          <w:color w:val="auto"/>
          <w:sz w:val="20"/>
          <w:szCs w:val="20"/>
          <w:lang w:eastAsia="en-US"/>
        </w:rPr>
        <w:t xml:space="preserve">ystemami </w:t>
      </w:r>
      <w:r w:rsidR="009918E0" w:rsidRPr="009918E0">
        <w:rPr>
          <w:bCs/>
          <w:color w:val="auto"/>
          <w:sz w:val="20"/>
          <w:szCs w:val="20"/>
          <w:lang w:eastAsia="en-US"/>
        </w:rPr>
        <w:t>i</w:t>
      </w:r>
      <w:r w:rsidRPr="009918E0">
        <w:rPr>
          <w:bCs/>
          <w:color w:val="auto"/>
          <w:sz w:val="20"/>
          <w:szCs w:val="20"/>
          <w:lang w:eastAsia="en-US"/>
        </w:rPr>
        <w:t xml:space="preserve">nformatycznymi </w:t>
      </w:r>
      <w:r w:rsidR="009918E0" w:rsidRPr="009918E0">
        <w:rPr>
          <w:bCs/>
          <w:color w:val="auto"/>
          <w:sz w:val="20"/>
          <w:szCs w:val="20"/>
          <w:lang w:eastAsia="en-US"/>
        </w:rPr>
        <w:t xml:space="preserve">już </w:t>
      </w:r>
      <w:r w:rsidRPr="009918E0">
        <w:rPr>
          <w:bCs/>
          <w:color w:val="auto"/>
          <w:sz w:val="20"/>
          <w:szCs w:val="20"/>
          <w:lang w:eastAsia="en-US"/>
        </w:rPr>
        <w:t>funkcjonującymi u</w:t>
      </w:r>
      <w:r w:rsidR="009918E0" w:rsidRPr="009918E0">
        <w:rPr>
          <w:bCs/>
          <w:color w:val="auto"/>
          <w:sz w:val="20"/>
          <w:szCs w:val="20"/>
          <w:lang w:eastAsia="en-US"/>
        </w:rPr>
        <w:t> </w:t>
      </w:r>
      <w:r w:rsidRPr="009918E0">
        <w:rPr>
          <w:bCs/>
          <w:color w:val="auto"/>
          <w:sz w:val="20"/>
          <w:szCs w:val="20"/>
          <w:lang w:eastAsia="en-US"/>
        </w:rPr>
        <w:t>Zamawiającego</w:t>
      </w:r>
      <w:r w:rsidR="005D4FCB">
        <w:rPr>
          <w:bCs/>
          <w:color w:val="auto"/>
          <w:sz w:val="20"/>
          <w:szCs w:val="20"/>
          <w:lang w:eastAsia="en-US"/>
        </w:rPr>
        <w:t xml:space="preserve"> </w:t>
      </w:r>
      <w:r w:rsidRPr="009918E0">
        <w:rPr>
          <w:bCs/>
          <w:color w:val="auto"/>
          <w:sz w:val="20"/>
          <w:szCs w:val="20"/>
          <w:lang w:eastAsia="en-US"/>
        </w:rPr>
        <w:t xml:space="preserve">w zakresie opisanym </w:t>
      </w:r>
      <w:r w:rsidR="009918E0" w:rsidRPr="009918E0">
        <w:rPr>
          <w:bCs/>
          <w:color w:val="auto"/>
          <w:sz w:val="20"/>
          <w:szCs w:val="20"/>
          <w:lang w:eastAsia="en-US"/>
        </w:rPr>
        <w:t xml:space="preserve">powyżej </w:t>
      </w:r>
      <w:r w:rsidRPr="009918E0">
        <w:rPr>
          <w:bCs/>
          <w:color w:val="auto"/>
          <w:sz w:val="20"/>
          <w:szCs w:val="20"/>
          <w:lang w:eastAsia="en-US"/>
        </w:rPr>
        <w:t xml:space="preserve">w </w:t>
      </w:r>
      <w:r w:rsidR="009918E0" w:rsidRPr="009918E0">
        <w:rPr>
          <w:bCs/>
          <w:color w:val="auto"/>
          <w:sz w:val="20"/>
          <w:szCs w:val="20"/>
          <w:lang w:eastAsia="en-US"/>
        </w:rPr>
        <w:t xml:space="preserve">rozdz. </w:t>
      </w:r>
      <w:r w:rsidR="002B1471">
        <w:rPr>
          <w:bCs/>
          <w:color w:val="auto"/>
          <w:sz w:val="20"/>
          <w:szCs w:val="20"/>
          <w:lang w:eastAsia="en-US"/>
        </w:rPr>
        <w:t>7</w:t>
      </w:r>
      <w:r w:rsidR="009918E0" w:rsidRPr="009918E0">
        <w:rPr>
          <w:bCs/>
          <w:color w:val="auto"/>
          <w:sz w:val="20"/>
          <w:szCs w:val="20"/>
          <w:lang w:eastAsia="en-US"/>
        </w:rPr>
        <w:t xml:space="preserve"> </w:t>
      </w:r>
      <w:r w:rsidRPr="009918E0">
        <w:rPr>
          <w:bCs/>
          <w:color w:val="auto"/>
          <w:sz w:val="20"/>
          <w:szCs w:val="20"/>
          <w:lang w:eastAsia="en-US"/>
        </w:rPr>
        <w:t>SIWZ</w:t>
      </w:r>
      <w:r w:rsidR="009918E0" w:rsidRPr="009918E0">
        <w:rPr>
          <w:bCs/>
          <w:color w:val="auto"/>
          <w:sz w:val="20"/>
          <w:szCs w:val="20"/>
          <w:lang w:eastAsia="en-US"/>
        </w:rPr>
        <w:t xml:space="preserve">, następnie </w:t>
      </w:r>
      <w:r w:rsidR="005D4FCB">
        <w:rPr>
          <w:bCs/>
          <w:color w:val="auto"/>
          <w:sz w:val="20"/>
          <w:szCs w:val="20"/>
          <w:lang w:eastAsia="en-US"/>
        </w:rPr>
        <w:t>uszczegółowionym</w:t>
      </w:r>
      <w:r w:rsidRPr="009918E0">
        <w:rPr>
          <w:bCs/>
          <w:color w:val="auto"/>
          <w:sz w:val="20"/>
          <w:szCs w:val="20"/>
          <w:lang w:eastAsia="en-US"/>
        </w:rPr>
        <w:t xml:space="preserve"> na etapie analizy przedwdrożeniowej. </w:t>
      </w:r>
    </w:p>
    <w:p w14:paraId="063E3D16" w14:textId="77777777" w:rsidR="00831FC1" w:rsidRPr="009918E0" w:rsidRDefault="00831FC1" w:rsidP="0067478A">
      <w:pPr>
        <w:spacing w:after="60"/>
        <w:ind w:left="0" w:right="141" w:firstLine="0"/>
        <w:rPr>
          <w:bCs/>
          <w:color w:val="auto"/>
          <w:sz w:val="20"/>
          <w:szCs w:val="20"/>
          <w:lang w:eastAsia="en-US"/>
        </w:rPr>
      </w:pPr>
      <w:r w:rsidRPr="009918E0">
        <w:rPr>
          <w:bCs/>
          <w:color w:val="auto"/>
          <w:sz w:val="20"/>
          <w:szCs w:val="20"/>
          <w:lang w:eastAsia="en-US"/>
        </w:rPr>
        <w:t xml:space="preserve">Zadaniem integracji systemów musi być połączenie systemów informatycznych w taki sposób, aby wspierały one w sposób spójny procesy udokumentowane na mapach procesów wyspecyfikowanych na etapie analizy przedwdrożeniowej. Zamawiający wymaga aby system w zakresie integracji </w:t>
      </w:r>
      <w:r w:rsidR="009918E0">
        <w:rPr>
          <w:bCs/>
          <w:color w:val="auto"/>
          <w:sz w:val="20"/>
          <w:szCs w:val="20"/>
          <w:lang w:eastAsia="en-US"/>
        </w:rPr>
        <w:t>spełniał poniżej wymienione cechy:</w:t>
      </w:r>
    </w:p>
    <w:p w14:paraId="1CBA1B22" w14:textId="77777777" w:rsidR="00831FC1" w:rsidRPr="002B1471" w:rsidRDefault="00831FC1" w:rsidP="002319AE">
      <w:pPr>
        <w:pStyle w:val="Nagwek3"/>
      </w:pPr>
      <w:bookmarkStart w:id="573" w:name="_Toc15554066"/>
      <w:r w:rsidRPr="002B1471">
        <w:t>Wymagania ogólne</w:t>
      </w:r>
      <w:bookmarkEnd w:id="573"/>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456460" w:rsidRPr="00A17CCA" w14:paraId="054601DB" w14:textId="77777777" w:rsidTr="0067478A">
        <w:trPr>
          <w:trHeight w:val="294"/>
        </w:trPr>
        <w:tc>
          <w:tcPr>
            <w:tcW w:w="426" w:type="dxa"/>
            <w:shd w:val="clear" w:color="auto" w:fill="4F81BD" w:themeFill="accent1"/>
          </w:tcPr>
          <w:p w14:paraId="2AAFAC4A" w14:textId="77777777" w:rsidR="00456460" w:rsidRPr="00A17CCA" w:rsidRDefault="00456460" w:rsidP="00A63096">
            <w:pPr>
              <w:ind w:left="0" w:right="0" w:firstLine="0"/>
              <w:jc w:val="center"/>
              <w:rPr>
                <w:rFonts w:eastAsia="Calibri"/>
                <w:b/>
                <w:bCs/>
                <w:color w:val="FFFFFF" w:themeColor="background1"/>
                <w:sz w:val="20"/>
                <w:szCs w:val="20"/>
                <w:lang w:eastAsia="en-US"/>
              </w:rPr>
            </w:pPr>
            <w:bookmarkStart w:id="574" w:name="_Hlk15539555"/>
            <w:r w:rsidRPr="00A17CCA">
              <w:rPr>
                <w:rFonts w:eastAsia="Calibri"/>
                <w:b/>
                <w:bCs/>
                <w:color w:val="FFFFFF" w:themeColor="background1"/>
                <w:sz w:val="20"/>
                <w:szCs w:val="20"/>
                <w:lang w:eastAsia="en-US"/>
              </w:rPr>
              <w:t>Lp.</w:t>
            </w:r>
          </w:p>
        </w:tc>
        <w:tc>
          <w:tcPr>
            <w:tcW w:w="8930" w:type="dxa"/>
            <w:shd w:val="clear" w:color="auto" w:fill="4F81BD" w:themeFill="accent1"/>
          </w:tcPr>
          <w:p w14:paraId="30714A8E" w14:textId="77777777" w:rsidR="00456460" w:rsidRPr="00A17CCA" w:rsidRDefault="00456460" w:rsidP="00A63096">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456460" w:rsidRPr="00A17CCA" w14:paraId="4CCCE078" w14:textId="77777777" w:rsidTr="0067478A">
        <w:trPr>
          <w:trHeight w:val="192"/>
        </w:trPr>
        <w:tc>
          <w:tcPr>
            <w:tcW w:w="426" w:type="dxa"/>
          </w:tcPr>
          <w:p w14:paraId="69C1E0FC" w14:textId="77777777" w:rsidR="00456460" w:rsidRPr="00A17CCA" w:rsidRDefault="00456460" w:rsidP="00081E17">
            <w:pPr>
              <w:numPr>
                <w:ilvl w:val="0"/>
                <w:numId w:val="152"/>
              </w:numPr>
              <w:spacing w:after="0"/>
              <w:ind w:left="0" w:right="0" w:firstLine="0"/>
              <w:rPr>
                <w:sz w:val="20"/>
                <w:szCs w:val="20"/>
              </w:rPr>
            </w:pPr>
            <w:r w:rsidRPr="00A17CCA">
              <w:rPr>
                <w:sz w:val="20"/>
                <w:szCs w:val="20"/>
              </w:rPr>
              <w:t>1</w:t>
            </w:r>
          </w:p>
        </w:tc>
        <w:tc>
          <w:tcPr>
            <w:tcW w:w="8930" w:type="dxa"/>
          </w:tcPr>
          <w:p w14:paraId="4DE106C0" w14:textId="77777777" w:rsidR="00456460" w:rsidRPr="00456460" w:rsidRDefault="00456460" w:rsidP="00456460">
            <w:pPr>
              <w:ind w:left="148" w:right="255"/>
              <w:rPr>
                <w:sz w:val="20"/>
                <w:szCs w:val="20"/>
              </w:rPr>
            </w:pPr>
            <w:r w:rsidRPr="00456460">
              <w:rPr>
                <w:sz w:val="20"/>
                <w:szCs w:val="20"/>
              </w:rPr>
              <w:t>Architektura Systemu musi zapewniać otwartość na możliwość wymiany danych z innymi systemami, w postaci udokumentowanych interfejsów programistycznych API.</w:t>
            </w:r>
          </w:p>
        </w:tc>
      </w:tr>
      <w:tr w:rsidR="00456460" w:rsidRPr="00A17CCA" w14:paraId="1D5F2AB9" w14:textId="77777777" w:rsidTr="0067478A">
        <w:trPr>
          <w:trHeight w:val="245"/>
        </w:trPr>
        <w:tc>
          <w:tcPr>
            <w:tcW w:w="426" w:type="dxa"/>
          </w:tcPr>
          <w:p w14:paraId="6ACC4AEF" w14:textId="77777777" w:rsidR="00456460" w:rsidRPr="00A17CCA" w:rsidRDefault="00456460" w:rsidP="00081E17">
            <w:pPr>
              <w:numPr>
                <w:ilvl w:val="0"/>
                <w:numId w:val="152"/>
              </w:numPr>
              <w:spacing w:after="0"/>
              <w:ind w:left="0" w:right="0" w:firstLine="0"/>
              <w:rPr>
                <w:sz w:val="20"/>
                <w:szCs w:val="20"/>
              </w:rPr>
            </w:pPr>
            <w:r w:rsidRPr="00A17CCA">
              <w:rPr>
                <w:sz w:val="20"/>
                <w:szCs w:val="20"/>
              </w:rPr>
              <w:t>2</w:t>
            </w:r>
          </w:p>
        </w:tc>
        <w:tc>
          <w:tcPr>
            <w:tcW w:w="8930" w:type="dxa"/>
          </w:tcPr>
          <w:p w14:paraId="3A63AFE1" w14:textId="77777777" w:rsidR="00456460" w:rsidRPr="00456460" w:rsidRDefault="00456460" w:rsidP="00456460">
            <w:pPr>
              <w:ind w:left="148" w:right="255"/>
              <w:rPr>
                <w:sz w:val="20"/>
                <w:szCs w:val="20"/>
              </w:rPr>
            </w:pPr>
            <w:r w:rsidRPr="00456460">
              <w:rPr>
                <w:sz w:val="20"/>
                <w:szCs w:val="20"/>
              </w:rPr>
              <w:t>Architektura systemu musi zapewniać otwartość na możliwość wymiany danych z innymi systemami, za pomocą usług (WebServices).</w:t>
            </w:r>
          </w:p>
        </w:tc>
      </w:tr>
      <w:tr w:rsidR="00456460" w:rsidRPr="00A17CCA" w14:paraId="620A431E" w14:textId="77777777" w:rsidTr="0067478A">
        <w:trPr>
          <w:trHeight w:val="278"/>
        </w:trPr>
        <w:tc>
          <w:tcPr>
            <w:tcW w:w="426" w:type="dxa"/>
          </w:tcPr>
          <w:p w14:paraId="66F6C8D5" w14:textId="77777777" w:rsidR="00456460" w:rsidRPr="00A17CCA" w:rsidRDefault="00456460" w:rsidP="00081E17">
            <w:pPr>
              <w:numPr>
                <w:ilvl w:val="0"/>
                <w:numId w:val="152"/>
              </w:numPr>
              <w:spacing w:after="0"/>
              <w:ind w:left="0" w:right="0" w:firstLine="0"/>
              <w:rPr>
                <w:sz w:val="20"/>
                <w:szCs w:val="20"/>
              </w:rPr>
            </w:pPr>
            <w:r w:rsidRPr="00A17CCA">
              <w:rPr>
                <w:sz w:val="20"/>
                <w:szCs w:val="20"/>
              </w:rPr>
              <w:t>3</w:t>
            </w:r>
          </w:p>
        </w:tc>
        <w:tc>
          <w:tcPr>
            <w:tcW w:w="8930" w:type="dxa"/>
          </w:tcPr>
          <w:p w14:paraId="2483741D" w14:textId="77777777" w:rsidR="00456460" w:rsidRPr="00456460" w:rsidRDefault="00456460" w:rsidP="00456460">
            <w:pPr>
              <w:ind w:left="148" w:right="255"/>
              <w:rPr>
                <w:sz w:val="20"/>
                <w:szCs w:val="20"/>
              </w:rPr>
            </w:pPr>
            <w:r w:rsidRPr="00456460">
              <w:rPr>
                <w:sz w:val="20"/>
                <w:szCs w:val="20"/>
              </w:rPr>
              <w:t>System musi charakteryzować się otwartą architekturą, zapewniającą możliwość integracji z innymi bazami danych tj.: MS SQL, Oracle, PostgreSQL.</w:t>
            </w:r>
          </w:p>
        </w:tc>
      </w:tr>
      <w:tr w:rsidR="00456460" w:rsidRPr="00A17CCA" w14:paraId="1EF340ED" w14:textId="77777777" w:rsidTr="0067478A">
        <w:trPr>
          <w:trHeight w:val="267"/>
        </w:trPr>
        <w:tc>
          <w:tcPr>
            <w:tcW w:w="426" w:type="dxa"/>
          </w:tcPr>
          <w:p w14:paraId="3EBDB3C9" w14:textId="77777777" w:rsidR="00456460" w:rsidRPr="00A17CCA" w:rsidRDefault="00456460" w:rsidP="00081E17">
            <w:pPr>
              <w:numPr>
                <w:ilvl w:val="0"/>
                <w:numId w:val="152"/>
              </w:numPr>
              <w:spacing w:after="0"/>
              <w:ind w:left="0" w:right="0" w:firstLine="0"/>
              <w:rPr>
                <w:sz w:val="20"/>
                <w:szCs w:val="20"/>
              </w:rPr>
            </w:pPr>
            <w:r w:rsidRPr="00A17CCA">
              <w:rPr>
                <w:sz w:val="20"/>
                <w:szCs w:val="20"/>
              </w:rPr>
              <w:t>4</w:t>
            </w:r>
          </w:p>
        </w:tc>
        <w:tc>
          <w:tcPr>
            <w:tcW w:w="8930" w:type="dxa"/>
          </w:tcPr>
          <w:p w14:paraId="0EA6F05A" w14:textId="77777777" w:rsidR="00456460" w:rsidRDefault="00456460" w:rsidP="00456460">
            <w:pPr>
              <w:ind w:left="148" w:right="255"/>
              <w:rPr>
                <w:sz w:val="20"/>
                <w:szCs w:val="20"/>
              </w:rPr>
            </w:pPr>
            <w:r w:rsidRPr="00456460">
              <w:rPr>
                <w:sz w:val="20"/>
                <w:szCs w:val="20"/>
              </w:rPr>
              <w:t xml:space="preserve">System musi być zintegrowany z systemem </w:t>
            </w:r>
            <w:r>
              <w:rPr>
                <w:sz w:val="20"/>
                <w:szCs w:val="20"/>
              </w:rPr>
              <w:t>usługami katalogowymi</w:t>
            </w:r>
            <w:r w:rsidRPr="00456460">
              <w:rPr>
                <w:sz w:val="20"/>
                <w:szCs w:val="20"/>
              </w:rPr>
              <w:t xml:space="preserve"> w co najmniej </w:t>
            </w:r>
            <w:r>
              <w:rPr>
                <w:sz w:val="20"/>
                <w:szCs w:val="20"/>
              </w:rPr>
              <w:t xml:space="preserve">następującym </w:t>
            </w:r>
            <w:r w:rsidRPr="00456460">
              <w:rPr>
                <w:sz w:val="20"/>
                <w:szCs w:val="20"/>
              </w:rPr>
              <w:t>zakresie:</w:t>
            </w:r>
          </w:p>
          <w:p w14:paraId="355F675D" w14:textId="77777777" w:rsidR="00456460" w:rsidRPr="00456460" w:rsidRDefault="00456460" w:rsidP="00081E17">
            <w:pPr>
              <w:pStyle w:val="Akapitzlist"/>
              <w:numPr>
                <w:ilvl w:val="0"/>
                <w:numId w:val="153"/>
              </w:numPr>
              <w:ind w:left="573" w:right="255" w:hanging="284"/>
              <w:rPr>
                <w:sz w:val="20"/>
                <w:szCs w:val="20"/>
              </w:rPr>
            </w:pPr>
            <w:r w:rsidRPr="00456460">
              <w:rPr>
                <w:sz w:val="20"/>
                <w:szCs w:val="20"/>
              </w:rPr>
              <w:t>integracja z dokładnością do grup użytkowników systemu,</w:t>
            </w:r>
          </w:p>
          <w:p w14:paraId="280D3D3E" w14:textId="77777777" w:rsidR="00456460" w:rsidRPr="00456460" w:rsidRDefault="00456460" w:rsidP="00081E17">
            <w:pPr>
              <w:pStyle w:val="Akapitzlist"/>
              <w:numPr>
                <w:ilvl w:val="0"/>
                <w:numId w:val="153"/>
              </w:numPr>
              <w:ind w:left="573" w:right="255" w:hanging="284"/>
              <w:rPr>
                <w:sz w:val="20"/>
                <w:szCs w:val="20"/>
              </w:rPr>
            </w:pPr>
            <w:r w:rsidRPr="00456460">
              <w:rPr>
                <w:sz w:val="20"/>
                <w:szCs w:val="20"/>
              </w:rPr>
              <w:t>powiadomienia o wygaśnięciu hasła, zmianie i odzyskiwaniu hasła,</w:t>
            </w:r>
          </w:p>
        </w:tc>
      </w:tr>
      <w:tr w:rsidR="00456460" w:rsidRPr="00A17CCA" w14:paraId="018964D6" w14:textId="77777777" w:rsidTr="0067478A">
        <w:trPr>
          <w:trHeight w:val="283"/>
        </w:trPr>
        <w:tc>
          <w:tcPr>
            <w:tcW w:w="426" w:type="dxa"/>
          </w:tcPr>
          <w:p w14:paraId="750E8FEC" w14:textId="77777777" w:rsidR="00456460" w:rsidRPr="00A17CCA" w:rsidRDefault="00456460" w:rsidP="00081E17">
            <w:pPr>
              <w:numPr>
                <w:ilvl w:val="0"/>
                <w:numId w:val="152"/>
              </w:numPr>
              <w:spacing w:after="0"/>
              <w:ind w:left="0" w:right="0" w:firstLine="0"/>
              <w:rPr>
                <w:sz w:val="20"/>
                <w:szCs w:val="20"/>
              </w:rPr>
            </w:pPr>
            <w:r w:rsidRPr="00A17CCA">
              <w:rPr>
                <w:sz w:val="20"/>
                <w:szCs w:val="20"/>
              </w:rPr>
              <w:t>5</w:t>
            </w:r>
          </w:p>
        </w:tc>
        <w:tc>
          <w:tcPr>
            <w:tcW w:w="8930" w:type="dxa"/>
          </w:tcPr>
          <w:p w14:paraId="4AB44A0B" w14:textId="77777777" w:rsidR="00456460" w:rsidRPr="00456460" w:rsidRDefault="00456460" w:rsidP="00456460">
            <w:pPr>
              <w:ind w:left="148" w:right="255"/>
              <w:rPr>
                <w:sz w:val="20"/>
                <w:szCs w:val="20"/>
              </w:rPr>
            </w:pPr>
            <w:r w:rsidRPr="00456460">
              <w:rPr>
                <w:sz w:val="20"/>
                <w:szCs w:val="20"/>
              </w:rPr>
              <w:t xml:space="preserve">System musi zapewniać integrację z </w:t>
            </w:r>
            <w:r>
              <w:rPr>
                <w:sz w:val="20"/>
                <w:szCs w:val="20"/>
              </w:rPr>
              <w:t>użytkowanym przez Zamawiającego pakietem oprogramowania biurowego</w:t>
            </w:r>
            <w:r w:rsidRPr="00456460">
              <w:rPr>
                <w:sz w:val="20"/>
                <w:szCs w:val="20"/>
              </w:rPr>
              <w:t>, umożliwiając zapis wersji formularza.</w:t>
            </w:r>
          </w:p>
        </w:tc>
      </w:tr>
    </w:tbl>
    <w:p w14:paraId="0EEE1B3F" w14:textId="77777777" w:rsidR="00456460" w:rsidRPr="005B482A" w:rsidRDefault="005D4FCB" w:rsidP="002319AE">
      <w:pPr>
        <w:pStyle w:val="Nagwek3"/>
      </w:pPr>
      <w:bookmarkStart w:id="575" w:name="_Toc15554067"/>
      <w:bookmarkEnd w:id="574"/>
      <w:r w:rsidRPr="005B482A">
        <w:t>Integracja systemu HIS z systemem LIS</w:t>
      </w:r>
      <w:bookmarkEnd w:id="575"/>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5D4FCB" w:rsidRPr="00A17CCA" w14:paraId="68752B47" w14:textId="77777777" w:rsidTr="0067478A">
        <w:trPr>
          <w:trHeight w:val="294"/>
        </w:trPr>
        <w:tc>
          <w:tcPr>
            <w:tcW w:w="426" w:type="dxa"/>
            <w:shd w:val="clear" w:color="auto" w:fill="4F81BD" w:themeFill="accent1"/>
          </w:tcPr>
          <w:p w14:paraId="5F97E786" w14:textId="77777777" w:rsidR="005D4FCB" w:rsidRPr="00A17CCA" w:rsidRDefault="005D4FCB" w:rsidP="00A63096">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30" w:type="dxa"/>
            <w:shd w:val="clear" w:color="auto" w:fill="4F81BD" w:themeFill="accent1"/>
          </w:tcPr>
          <w:p w14:paraId="6199E864" w14:textId="77777777" w:rsidR="005D4FCB" w:rsidRPr="00A17CCA" w:rsidRDefault="005D4FCB" w:rsidP="00A63096">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5D4FCB" w:rsidRPr="00A17CCA" w14:paraId="71E87660" w14:textId="77777777" w:rsidTr="0067478A">
        <w:trPr>
          <w:trHeight w:val="393"/>
        </w:trPr>
        <w:tc>
          <w:tcPr>
            <w:tcW w:w="426" w:type="dxa"/>
          </w:tcPr>
          <w:p w14:paraId="720A32A8" w14:textId="77777777" w:rsidR="005D4FCB" w:rsidRPr="00A17CCA" w:rsidRDefault="005D4FCB" w:rsidP="00BE16EE">
            <w:pPr>
              <w:spacing w:after="0"/>
              <w:ind w:left="0" w:right="0" w:firstLine="0"/>
              <w:rPr>
                <w:sz w:val="20"/>
                <w:szCs w:val="20"/>
              </w:rPr>
            </w:pPr>
          </w:p>
        </w:tc>
        <w:tc>
          <w:tcPr>
            <w:tcW w:w="8930" w:type="dxa"/>
          </w:tcPr>
          <w:p w14:paraId="02A43DEE" w14:textId="2E6A1BC4" w:rsidR="00BE16EE" w:rsidRPr="00456460" w:rsidRDefault="005D4FCB" w:rsidP="00B77B3D">
            <w:pPr>
              <w:ind w:left="148" w:right="255"/>
              <w:rPr>
                <w:sz w:val="20"/>
                <w:szCs w:val="20"/>
              </w:rPr>
            </w:pPr>
            <w:r w:rsidRPr="006514F2">
              <w:rPr>
                <w:sz w:val="20"/>
                <w:szCs w:val="20"/>
              </w:rPr>
              <w:t>Szpital użytkuje system LIS</w:t>
            </w:r>
            <w:r w:rsidR="00B77B3D">
              <w:rPr>
                <w:sz w:val="20"/>
                <w:szCs w:val="20"/>
              </w:rPr>
              <w:t xml:space="preserve">. </w:t>
            </w:r>
            <w:r w:rsidR="00BE16EE" w:rsidRPr="006514F2">
              <w:rPr>
                <w:sz w:val="20"/>
                <w:szCs w:val="20"/>
              </w:rPr>
              <w:t>Dostawca:</w:t>
            </w:r>
            <w:r w:rsidR="00BE16EE">
              <w:rPr>
                <w:sz w:val="20"/>
                <w:szCs w:val="20"/>
              </w:rPr>
              <w:t xml:space="preserve">  </w:t>
            </w:r>
            <w:r w:rsidR="00B77B3D">
              <w:rPr>
                <w:sz w:val="20"/>
                <w:szCs w:val="20"/>
              </w:rPr>
              <w:t>Optimed Kętrzyn</w:t>
            </w:r>
            <w:r w:rsidR="00BE16EE">
              <w:rPr>
                <w:sz w:val="20"/>
                <w:szCs w:val="20"/>
              </w:rPr>
              <w:t xml:space="preserve">             ,    </w:t>
            </w:r>
          </w:p>
        </w:tc>
      </w:tr>
      <w:tr w:rsidR="00BE16EE" w:rsidRPr="00A17CCA" w14:paraId="5B8499D9" w14:textId="77777777" w:rsidTr="0067478A">
        <w:trPr>
          <w:trHeight w:val="192"/>
        </w:trPr>
        <w:tc>
          <w:tcPr>
            <w:tcW w:w="426" w:type="dxa"/>
          </w:tcPr>
          <w:p w14:paraId="7E123370" w14:textId="77777777" w:rsidR="00BE16EE" w:rsidRPr="00A17CCA" w:rsidRDefault="00BE16EE" w:rsidP="00081E17">
            <w:pPr>
              <w:numPr>
                <w:ilvl w:val="0"/>
                <w:numId w:val="154"/>
              </w:numPr>
              <w:spacing w:after="0"/>
              <w:ind w:left="0" w:right="0" w:firstLine="0"/>
              <w:rPr>
                <w:sz w:val="20"/>
                <w:szCs w:val="20"/>
              </w:rPr>
            </w:pPr>
          </w:p>
        </w:tc>
        <w:tc>
          <w:tcPr>
            <w:tcW w:w="8930" w:type="dxa"/>
          </w:tcPr>
          <w:p w14:paraId="1B4C5C7B" w14:textId="77777777" w:rsidR="00BE16EE" w:rsidRPr="00A63096" w:rsidRDefault="00BE16EE" w:rsidP="00A63096">
            <w:pPr>
              <w:ind w:left="259" w:right="397"/>
              <w:jc w:val="left"/>
              <w:rPr>
                <w:b/>
                <w:bCs/>
                <w:sz w:val="20"/>
                <w:szCs w:val="20"/>
              </w:rPr>
            </w:pPr>
            <w:r w:rsidRPr="00A63096">
              <w:rPr>
                <w:b/>
                <w:bCs/>
                <w:sz w:val="20"/>
                <w:szCs w:val="20"/>
              </w:rPr>
              <w:t>Integracja z LIS</w:t>
            </w:r>
          </w:p>
        </w:tc>
      </w:tr>
      <w:tr w:rsidR="00BE16EE" w:rsidRPr="00A17CCA" w14:paraId="491FEA08" w14:textId="77777777" w:rsidTr="0067478A">
        <w:trPr>
          <w:trHeight w:val="245"/>
        </w:trPr>
        <w:tc>
          <w:tcPr>
            <w:tcW w:w="426" w:type="dxa"/>
          </w:tcPr>
          <w:p w14:paraId="090EF865" w14:textId="77777777" w:rsidR="00BE16EE" w:rsidRPr="00A17CCA" w:rsidRDefault="00BE16EE" w:rsidP="00081E17">
            <w:pPr>
              <w:numPr>
                <w:ilvl w:val="0"/>
                <w:numId w:val="154"/>
              </w:numPr>
              <w:spacing w:after="0"/>
              <w:ind w:left="0" w:right="0" w:firstLine="0"/>
              <w:rPr>
                <w:sz w:val="20"/>
                <w:szCs w:val="20"/>
              </w:rPr>
            </w:pPr>
            <w:r w:rsidRPr="00A17CCA">
              <w:rPr>
                <w:sz w:val="20"/>
                <w:szCs w:val="20"/>
              </w:rPr>
              <w:t>2</w:t>
            </w:r>
          </w:p>
        </w:tc>
        <w:tc>
          <w:tcPr>
            <w:tcW w:w="8930" w:type="dxa"/>
            <w:vAlign w:val="center"/>
          </w:tcPr>
          <w:p w14:paraId="1E5BF703" w14:textId="77777777" w:rsidR="00BE16EE" w:rsidRPr="00A63096" w:rsidRDefault="00BE16EE" w:rsidP="00A63096">
            <w:pPr>
              <w:ind w:left="259" w:right="397"/>
              <w:jc w:val="left"/>
              <w:rPr>
                <w:bCs/>
                <w:sz w:val="20"/>
                <w:szCs w:val="20"/>
              </w:rPr>
            </w:pPr>
            <w:r w:rsidRPr="00A63096">
              <w:rPr>
                <w:bCs/>
                <w:sz w:val="20"/>
                <w:szCs w:val="20"/>
              </w:rPr>
              <w:t>Wymiana zleceń pomiędzy świadczeniodawcami</w:t>
            </w:r>
          </w:p>
        </w:tc>
      </w:tr>
      <w:tr w:rsidR="00BE16EE" w:rsidRPr="00A17CCA" w14:paraId="57385258" w14:textId="77777777" w:rsidTr="0067478A">
        <w:trPr>
          <w:trHeight w:val="278"/>
        </w:trPr>
        <w:tc>
          <w:tcPr>
            <w:tcW w:w="426" w:type="dxa"/>
          </w:tcPr>
          <w:p w14:paraId="68621ABB" w14:textId="77777777" w:rsidR="00BE16EE" w:rsidRPr="00A17CCA" w:rsidRDefault="00BE16EE" w:rsidP="00081E17">
            <w:pPr>
              <w:numPr>
                <w:ilvl w:val="0"/>
                <w:numId w:val="154"/>
              </w:numPr>
              <w:spacing w:after="0"/>
              <w:ind w:left="0" w:right="0" w:firstLine="0"/>
              <w:rPr>
                <w:sz w:val="20"/>
                <w:szCs w:val="20"/>
              </w:rPr>
            </w:pPr>
            <w:r w:rsidRPr="00A17CCA">
              <w:rPr>
                <w:sz w:val="20"/>
                <w:szCs w:val="20"/>
              </w:rPr>
              <w:t>3</w:t>
            </w:r>
          </w:p>
        </w:tc>
        <w:tc>
          <w:tcPr>
            <w:tcW w:w="8930" w:type="dxa"/>
          </w:tcPr>
          <w:p w14:paraId="16A8725F" w14:textId="77777777" w:rsidR="00BE16EE" w:rsidRPr="00A63096" w:rsidRDefault="00BE16EE" w:rsidP="00A63096">
            <w:pPr>
              <w:ind w:left="259" w:right="397"/>
              <w:jc w:val="left"/>
              <w:rPr>
                <w:sz w:val="20"/>
                <w:szCs w:val="20"/>
              </w:rPr>
            </w:pPr>
            <w:r w:rsidRPr="00A63096">
              <w:rPr>
                <w:sz w:val="20"/>
                <w:szCs w:val="20"/>
              </w:rPr>
              <w:t>Integracja z wykorzystaniem standardu  HL7</w:t>
            </w:r>
            <w:r w:rsidR="00A63096">
              <w:rPr>
                <w:sz w:val="20"/>
                <w:szCs w:val="20"/>
              </w:rPr>
              <w:t xml:space="preserve"> </w:t>
            </w:r>
            <w:r w:rsidRPr="00A63096">
              <w:rPr>
                <w:sz w:val="20"/>
                <w:szCs w:val="20"/>
              </w:rPr>
              <w:t>lub z wykorzystaniem mechanizmów bazodanowych</w:t>
            </w:r>
          </w:p>
        </w:tc>
      </w:tr>
      <w:tr w:rsidR="00BE16EE" w:rsidRPr="00A17CCA" w14:paraId="47B3B0DC" w14:textId="77777777" w:rsidTr="0067478A">
        <w:trPr>
          <w:trHeight w:val="267"/>
        </w:trPr>
        <w:tc>
          <w:tcPr>
            <w:tcW w:w="426" w:type="dxa"/>
          </w:tcPr>
          <w:p w14:paraId="26BBDDC6" w14:textId="77777777" w:rsidR="00BE16EE" w:rsidRPr="00A17CCA" w:rsidRDefault="00BE16EE" w:rsidP="00081E17">
            <w:pPr>
              <w:numPr>
                <w:ilvl w:val="0"/>
                <w:numId w:val="154"/>
              </w:numPr>
              <w:spacing w:after="0"/>
              <w:ind w:left="0" w:right="0" w:firstLine="0"/>
              <w:rPr>
                <w:sz w:val="20"/>
                <w:szCs w:val="20"/>
              </w:rPr>
            </w:pPr>
            <w:r w:rsidRPr="00A17CCA">
              <w:rPr>
                <w:sz w:val="20"/>
                <w:szCs w:val="20"/>
              </w:rPr>
              <w:lastRenderedPageBreak/>
              <w:t>4</w:t>
            </w:r>
          </w:p>
        </w:tc>
        <w:tc>
          <w:tcPr>
            <w:tcW w:w="8930" w:type="dxa"/>
          </w:tcPr>
          <w:p w14:paraId="1037CCAD" w14:textId="77777777" w:rsidR="00BE16EE" w:rsidRPr="00A63096" w:rsidRDefault="00BE16EE" w:rsidP="00A63096">
            <w:pPr>
              <w:ind w:left="259" w:right="397"/>
              <w:jc w:val="left"/>
              <w:rPr>
                <w:b/>
                <w:bCs/>
                <w:sz w:val="20"/>
                <w:szCs w:val="20"/>
              </w:rPr>
            </w:pPr>
            <w:r w:rsidRPr="00A63096">
              <w:rPr>
                <w:b/>
                <w:bCs/>
                <w:sz w:val="20"/>
                <w:szCs w:val="20"/>
              </w:rPr>
              <w:t>Segmenty wspólne dla komunikatów wysyłanych przez HIS i LIS</w:t>
            </w:r>
          </w:p>
        </w:tc>
      </w:tr>
      <w:tr w:rsidR="00BE16EE" w:rsidRPr="00A17CCA" w14:paraId="4B9DD233" w14:textId="77777777" w:rsidTr="0067478A">
        <w:trPr>
          <w:trHeight w:val="283"/>
        </w:trPr>
        <w:tc>
          <w:tcPr>
            <w:tcW w:w="426" w:type="dxa"/>
          </w:tcPr>
          <w:p w14:paraId="5394C19C" w14:textId="77777777" w:rsidR="00BE16EE" w:rsidRPr="00A17CCA" w:rsidRDefault="00BE16EE" w:rsidP="00081E17">
            <w:pPr>
              <w:numPr>
                <w:ilvl w:val="0"/>
                <w:numId w:val="154"/>
              </w:numPr>
              <w:spacing w:after="0"/>
              <w:ind w:left="0" w:right="0" w:firstLine="0"/>
              <w:rPr>
                <w:sz w:val="20"/>
                <w:szCs w:val="20"/>
              </w:rPr>
            </w:pPr>
            <w:r w:rsidRPr="00A17CCA">
              <w:rPr>
                <w:sz w:val="20"/>
                <w:szCs w:val="20"/>
              </w:rPr>
              <w:t>5</w:t>
            </w:r>
          </w:p>
        </w:tc>
        <w:tc>
          <w:tcPr>
            <w:tcW w:w="8930" w:type="dxa"/>
          </w:tcPr>
          <w:p w14:paraId="0CD467C6" w14:textId="77777777" w:rsidR="00BE16EE" w:rsidRPr="00A63096" w:rsidRDefault="00BE16EE" w:rsidP="00A63096">
            <w:pPr>
              <w:ind w:left="259" w:right="397"/>
              <w:jc w:val="left"/>
              <w:rPr>
                <w:sz w:val="20"/>
                <w:szCs w:val="20"/>
              </w:rPr>
            </w:pPr>
            <w:r w:rsidRPr="00A63096">
              <w:rPr>
                <w:sz w:val="20"/>
                <w:szCs w:val="20"/>
              </w:rPr>
              <w:t>Segment MSH - nagłówek komunikatu obejmujący:</w:t>
            </w:r>
          </w:p>
        </w:tc>
      </w:tr>
      <w:tr w:rsidR="00BE16EE" w:rsidRPr="00A17CCA" w14:paraId="211C04B9" w14:textId="77777777" w:rsidTr="0067478A">
        <w:trPr>
          <w:trHeight w:val="283"/>
        </w:trPr>
        <w:tc>
          <w:tcPr>
            <w:tcW w:w="426" w:type="dxa"/>
          </w:tcPr>
          <w:p w14:paraId="0095BC02" w14:textId="77777777" w:rsidR="00BE16EE" w:rsidRPr="00A17CCA" w:rsidRDefault="00BE16EE" w:rsidP="00081E17">
            <w:pPr>
              <w:numPr>
                <w:ilvl w:val="0"/>
                <w:numId w:val="154"/>
              </w:numPr>
              <w:spacing w:after="0"/>
              <w:ind w:left="0" w:right="0" w:firstLine="0"/>
              <w:rPr>
                <w:sz w:val="20"/>
                <w:szCs w:val="20"/>
              </w:rPr>
            </w:pPr>
          </w:p>
        </w:tc>
        <w:tc>
          <w:tcPr>
            <w:tcW w:w="8930" w:type="dxa"/>
          </w:tcPr>
          <w:p w14:paraId="0B5A452A" w14:textId="77777777" w:rsidR="00BE16EE" w:rsidRPr="00A63096" w:rsidRDefault="00BE16EE" w:rsidP="00A63096">
            <w:pPr>
              <w:ind w:left="259" w:right="397"/>
              <w:jc w:val="left"/>
              <w:rPr>
                <w:sz w:val="20"/>
                <w:szCs w:val="20"/>
              </w:rPr>
            </w:pPr>
            <w:r w:rsidRPr="00A63096">
              <w:rPr>
                <w:sz w:val="20"/>
                <w:szCs w:val="20"/>
              </w:rPr>
              <w:t xml:space="preserve"> - </w:t>
            </w:r>
            <w:r w:rsidR="00A63096">
              <w:rPr>
                <w:sz w:val="20"/>
                <w:szCs w:val="20"/>
              </w:rPr>
              <w:t>k</w:t>
            </w:r>
            <w:r w:rsidRPr="00A63096">
              <w:rPr>
                <w:sz w:val="20"/>
                <w:szCs w:val="20"/>
              </w:rPr>
              <w:t>od systemu nadawcy</w:t>
            </w:r>
          </w:p>
        </w:tc>
      </w:tr>
      <w:tr w:rsidR="00BE16EE" w:rsidRPr="00A17CCA" w14:paraId="6A5EDAA4" w14:textId="77777777" w:rsidTr="0067478A">
        <w:trPr>
          <w:trHeight w:val="283"/>
        </w:trPr>
        <w:tc>
          <w:tcPr>
            <w:tcW w:w="426" w:type="dxa"/>
          </w:tcPr>
          <w:p w14:paraId="4AEDEF7B" w14:textId="77777777" w:rsidR="00BE16EE" w:rsidRPr="00A17CCA" w:rsidRDefault="00BE16EE" w:rsidP="00081E17">
            <w:pPr>
              <w:numPr>
                <w:ilvl w:val="0"/>
                <w:numId w:val="154"/>
              </w:numPr>
              <w:spacing w:after="0"/>
              <w:ind w:left="0" w:right="0" w:firstLine="0"/>
              <w:rPr>
                <w:sz w:val="20"/>
                <w:szCs w:val="20"/>
              </w:rPr>
            </w:pPr>
          </w:p>
        </w:tc>
        <w:tc>
          <w:tcPr>
            <w:tcW w:w="8930" w:type="dxa"/>
          </w:tcPr>
          <w:p w14:paraId="250921B5" w14:textId="77777777" w:rsidR="00BE16EE" w:rsidRPr="00A63096" w:rsidRDefault="00BE16EE" w:rsidP="00A63096">
            <w:pPr>
              <w:ind w:left="259" w:right="397"/>
              <w:jc w:val="left"/>
              <w:rPr>
                <w:sz w:val="20"/>
                <w:szCs w:val="20"/>
              </w:rPr>
            </w:pPr>
            <w:r w:rsidRPr="00A63096">
              <w:rPr>
                <w:sz w:val="20"/>
                <w:szCs w:val="20"/>
              </w:rPr>
              <w:t xml:space="preserve"> - </w:t>
            </w:r>
            <w:r w:rsidR="00A63096">
              <w:rPr>
                <w:sz w:val="20"/>
                <w:szCs w:val="20"/>
              </w:rPr>
              <w:t>k</w:t>
            </w:r>
            <w:r w:rsidRPr="00A63096">
              <w:rPr>
                <w:sz w:val="20"/>
                <w:szCs w:val="20"/>
              </w:rPr>
              <w:t>od systemu adresata</w:t>
            </w:r>
          </w:p>
        </w:tc>
      </w:tr>
      <w:tr w:rsidR="00BE16EE" w:rsidRPr="00A17CCA" w14:paraId="2BC5F0F0" w14:textId="77777777" w:rsidTr="0067478A">
        <w:trPr>
          <w:trHeight w:val="283"/>
        </w:trPr>
        <w:tc>
          <w:tcPr>
            <w:tcW w:w="426" w:type="dxa"/>
          </w:tcPr>
          <w:p w14:paraId="53F6C721" w14:textId="77777777" w:rsidR="00BE16EE" w:rsidRPr="00A17CCA" w:rsidRDefault="00BE16EE" w:rsidP="00081E17">
            <w:pPr>
              <w:numPr>
                <w:ilvl w:val="0"/>
                <w:numId w:val="154"/>
              </w:numPr>
              <w:spacing w:after="0"/>
              <w:ind w:left="0" w:right="0" w:firstLine="0"/>
              <w:rPr>
                <w:sz w:val="20"/>
                <w:szCs w:val="20"/>
              </w:rPr>
            </w:pPr>
          </w:p>
        </w:tc>
        <w:tc>
          <w:tcPr>
            <w:tcW w:w="8930" w:type="dxa"/>
          </w:tcPr>
          <w:p w14:paraId="3D421900" w14:textId="77777777" w:rsidR="00BE16EE" w:rsidRPr="00A63096" w:rsidRDefault="00BE16EE" w:rsidP="00A63096">
            <w:pPr>
              <w:ind w:left="259" w:right="397"/>
              <w:jc w:val="left"/>
              <w:rPr>
                <w:sz w:val="20"/>
                <w:szCs w:val="20"/>
              </w:rPr>
            </w:pPr>
            <w:r w:rsidRPr="00A63096">
              <w:rPr>
                <w:sz w:val="20"/>
                <w:szCs w:val="20"/>
              </w:rPr>
              <w:t xml:space="preserve"> - data i czas utworzenia komunikatu</w:t>
            </w:r>
          </w:p>
        </w:tc>
      </w:tr>
      <w:tr w:rsidR="00BE16EE" w:rsidRPr="00A17CCA" w14:paraId="1F30A37B" w14:textId="77777777" w:rsidTr="0067478A">
        <w:trPr>
          <w:trHeight w:val="283"/>
        </w:trPr>
        <w:tc>
          <w:tcPr>
            <w:tcW w:w="426" w:type="dxa"/>
          </w:tcPr>
          <w:p w14:paraId="63B8FC28" w14:textId="77777777" w:rsidR="00BE16EE" w:rsidRPr="00A17CCA" w:rsidRDefault="00BE16EE" w:rsidP="00081E17">
            <w:pPr>
              <w:numPr>
                <w:ilvl w:val="0"/>
                <w:numId w:val="154"/>
              </w:numPr>
              <w:spacing w:after="0"/>
              <w:ind w:left="0" w:right="0" w:firstLine="0"/>
              <w:rPr>
                <w:sz w:val="20"/>
                <w:szCs w:val="20"/>
              </w:rPr>
            </w:pPr>
          </w:p>
        </w:tc>
        <w:tc>
          <w:tcPr>
            <w:tcW w:w="8930" w:type="dxa"/>
          </w:tcPr>
          <w:p w14:paraId="4AAE639F" w14:textId="77777777" w:rsidR="00BE16EE" w:rsidRPr="00A63096" w:rsidRDefault="00BE16EE" w:rsidP="00A63096">
            <w:pPr>
              <w:ind w:left="259" w:right="397"/>
              <w:jc w:val="left"/>
              <w:rPr>
                <w:sz w:val="20"/>
                <w:szCs w:val="20"/>
              </w:rPr>
            </w:pPr>
            <w:r w:rsidRPr="00A63096">
              <w:rPr>
                <w:sz w:val="20"/>
                <w:szCs w:val="20"/>
              </w:rPr>
              <w:t xml:space="preserve"> - typ komunikatu</w:t>
            </w:r>
          </w:p>
        </w:tc>
      </w:tr>
      <w:tr w:rsidR="00BE16EE" w:rsidRPr="00A17CCA" w14:paraId="242E0F92" w14:textId="77777777" w:rsidTr="0067478A">
        <w:trPr>
          <w:trHeight w:val="283"/>
        </w:trPr>
        <w:tc>
          <w:tcPr>
            <w:tcW w:w="426" w:type="dxa"/>
          </w:tcPr>
          <w:p w14:paraId="27FC5B8F" w14:textId="77777777" w:rsidR="00BE16EE" w:rsidRPr="00A17CCA" w:rsidRDefault="00BE16EE" w:rsidP="00081E17">
            <w:pPr>
              <w:numPr>
                <w:ilvl w:val="0"/>
                <w:numId w:val="154"/>
              </w:numPr>
              <w:spacing w:after="0"/>
              <w:ind w:left="0" w:right="0" w:firstLine="0"/>
              <w:rPr>
                <w:sz w:val="20"/>
                <w:szCs w:val="20"/>
              </w:rPr>
            </w:pPr>
          </w:p>
        </w:tc>
        <w:tc>
          <w:tcPr>
            <w:tcW w:w="8930" w:type="dxa"/>
          </w:tcPr>
          <w:p w14:paraId="1751476E" w14:textId="77777777" w:rsidR="00BE16EE" w:rsidRPr="00A63096" w:rsidRDefault="00BE16EE" w:rsidP="00A63096">
            <w:pPr>
              <w:ind w:left="259" w:right="397"/>
              <w:jc w:val="left"/>
              <w:rPr>
                <w:sz w:val="20"/>
                <w:szCs w:val="20"/>
              </w:rPr>
            </w:pPr>
            <w:r w:rsidRPr="00A63096">
              <w:rPr>
                <w:sz w:val="20"/>
                <w:szCs w:val="20"/>
              </w:rPr>
              <w:t xml:space="preserve"> - unikatowy identyfikator komunikatu</w:t>
            </w:r>
          </w:p>
        </w:tc>
      </w:tr>
      <w:tr w:rsidR="00BE16EE" w:rsidRPr="00A17CCA" w14:paraId="431AF8F8" w14:textId="77777777" w:rsidTr="0067478A">
        <w:trPr>
          <w:trHeight w:val="283"/>
        </w:trPr>
        <w:tc>
          <w:tcPr>
            <w:tcW w:w="426" w:type="dxa"/>
          </w:tcPr>
          <w:p w14:paraId="161807E4" w14:textId="77777777" w:rsidR="00BE16EE" w:rsidRPr="00A17CCA" w:rsidRDefault="00BE16EE" w:rsidP="00081E17">
            <w:pPr>
              <w:numPr>
                <w:ilvl w:val="0"/>
                <w:numId w:val="154"/>
              </w:numPr>
              <w:spacing w:after="0"/>
              <w:ind w:left="0" w:right="0" w:firstLine="0"/>
              <w:rPr>
                <w:sz w:val="20"/>
                <w:szCs w:val="20"/>
              </w:rPr>
            </w:pPr>
          </w:p>
        </w:tc>
        <w:tc>
          <w:tcPr>
            <w:tcW w:w="8930" w:type="dxa"/>
          </w:tcPr>
          <w:p w14:paraId="32F383FB" w14:textId="77777777" w:rsidR="00BE16EE" w:rsidRPr="00A63096" w:rsidRDefault="00BE16EE" w:rsidP="00A63096">
            <w:pPr>
              <w:ind w:left="259" w:right="397"/>
              <w:jc w:val="left"/>
              <w:rPr>
                <w:sz w:val="20"/>
                <w:szCs w:val="20"/>
              </w:rPr>
            </w:pPr>
            <w:r w:rsidRPr="00A63096">
              <w:rPr>
                <w:sz w:val="20"/>
                <w:szCs w:val="20"/>
              </w:rPr>
              <w:t xml:space="preserve"> - tryb interpretacji komunikatu</w:t>
            </w:r>
          </w:p>
        </w:tc>
      </w:tr>
      <w:tr w:rsidR="00BE16EE" w:rsidRPr="00A17CCA" w14:paraId="00D728BF" w14:textId="77777777" w:rsidTr="0067478A">
        <w:trPr>
          <w:trHeight w:val="283"/>
        </w:trPr>
        <w:tc>
          <w:tcPr>
            <w:tcW w:w="426" w:type="dxa"/>
          </w:tcPr>
          <w:p w14:paraId="7CCE1230" w14:textId="77777777" w:rsidR="00BE16EE" w:rsidRPr="00A17CCA" w:rsidRDefault="00BE16EE" w:rsidP="00081E17">
            <w:pPr>
              <w:numPr>
                <w:ilvl w:val="0"/>
                <w:numId w:val="154"/>
              </w:numPr>
              <w:spacing w:after="0"/>
              <w:ind w:left="0" w:right="0" w:firstLine="0"/>
              <w:rPr>
                <w:sz w:val="20"/>
                <w:szCs w:val="20"/>
              </w:rPr>
            </w:pPr>
          </w:p>
        </w:tc>
        <w:tc>
          <w:tcPr>
            <w:tcW w:w="8930" w:type="dxa"/>
          </w:tcPr>
          <w:p w14:paraId="089CC250" w14:textId="77777777" w:rsidR="00BE16EE" w:rsidRPr="00A63096" w:rsidRDefault="00BE16EE" w:rsidP="00A63096">
            <w:pPr>
              <w:ind w:left="259" w:right="397"/>
              <w:jc w:val="left"/>
              <w:rPr>
                <w:sz w:val="20"/>
                <w:szCs w:val="20"/>
              </w:rPr>
            </w:pPr>
            <w:r w:rsidRPr="00A63096">
              <w:rPr>
                <w:sz w:val="20"/>
                <w:szCs w:val="20"/>
              </w:rPr>
              <w:t xml:space="preserve"> - wersja standardu HL7</w:t>
            </w:r>
          </w:p>
        </w:tc>
      </w:tr>
      <w:tr w:rsidR="00BE16EE" w:rsidRPr="00A17CCA" w14:paraId="2C3366E5" w14:textId="77777777" w:rsidTr="0067478A">
        <w:trPr>
          <w:trHeight w:val="283"/>
        </w:trPr>
        <w:tc>
          <w:tcPr>
            <w:tcW w:w="426" w:type="dxa"/>
          </w:tcPr>
          <w:p w14:paraId="5942C4E8" w14:textId="77777777" w:rsidR="00BE16EE" w:rsidRPr="00A17CCA" w:rsidRDefault="00BE16EE" w:rsidP="00081E17">
            <w:pPr>
              <w:numPr>
                <w:ilvl w:val="0"/>
                <w:numId w:val="154"/>
              </w:numPr>
              <w:spacing w:after="0"/>
              <w:ind w:left="0" w:right="0" w:firstLine="0"/>
              <w:rPr>
                <w:sz w:val="20"/>
                <w:szCs w:val="20"/>
              </w:rPr>
            </w:pPr>
          </w:p>
        </w:tc>
        <w:tc>
          <w:tcPr>
            <w:tcW w:w="8930" w:type="dxa"/>
          </w:tcPr>
          <w:p w14:paraId="7188E7D9" w14:textId="77777777" w:rsidR="00BE16EE" w:rsidRPr="00A63096" w:rsidRDefault="00BE16EE" w:rsidP="00A63096">
            <w:pPr>
              <w:ind w:left="259" w:right="397"/>
              <w:jc w:val="left"/>
              <w:rPr>
                <w:sz w:val="20"/>
                <w:szCs w:val="20"/>
              </w:rPr>
            </w:pPr>
            <w:r w:rsidRPr="00A63096">
              <w:rPr>
                <w:sz w:val="20"/>
                <w:szCs w:val="20"/>
              </w:rPr>
              <w:t xml:space="preserve"> - potwierdzenia: transportowe  i aplikacyjne</w:t>
            </w:r>
          </w:p>
        </w:tc>
      </w:tr>
      <w:tr w:rsidR="00BE16EE" w:rsidRPr="00A17CCA" w14:paraId="0208A4EF" w14:textId="77777777" w:rsidTr="0067478A">
        <w:trPr>
          <w:trHeight w:val="283"/>
        </w:trPr>
        <w:tc>
          <w:tcPr>
            <w:tcW w:w="426" w:type="dxa"/>
          </w:tcPr>
          <w:p w14:paraId="4AFF2ACB" w14:textId="77777777" w:rsidR="00BE16EE" w:rsidRPr="00A17CCA" w:rsidRDefault="00BE16EE" w:rsidP="00081E17">
            <w:pPr>
              <w:numPr>
                <w:ilvl w:val="0"/>
                <w:numId w:val="154"/>
              </w:numPr>
              <w:spacing w:after="0"/>
              <w:ind w:left="0" w:right="0" w:firstLine="0"/>
              <w:rPr>
                <w:sz w:val="20"/>
                <w:szCs w:val="20"/>
              </w:rPr>
            </w:pPr>
          </w:p>
        </w:tc>
        <w:tc>
          <w:tcPr>
            <w:tcW w:w="8930" w:type="dxa"/>
          </w:tcPr>
          <w:p w14:paraId="3A199227" w14:textId="77777777" w:rsidR="00BE16EE" w:rsidRPr="00A63096" w:rsidRDefault="00BE16EE" w:rsidP="00A63096">
            <w:pPr>
              <w:ind w:left="259" w:right="397"/>
              <w:jc w:val="left"/>
              <w:rPr>
                <w:sz w:val="20"/>
                <w:szCs w:val="20"/>
              </w:rPr>
            </w:pPr>
            <w:r w:rsidRPr="00A63096">
              <w:rPr>
                <w:sz w:val="20"/>
                <w:szCs w:val="20"/>
              </w:rPr>
              <w:t xml:space="preserve"> - stosowany system kodowania znaków</w:t>
            </w:r>
          </w:p>
        </w:tc>
      </w:tr>
      <w:tr w:rsidR="00BE16EE" w:rsidRPr="00A17CCA" w14:paraId="49101031" w14:textId="77777777" w:rsidTr="0067478A">
        <w:trPr>
          <w:trHeight w:val="283"/>
        </w:trPr>
        <w:tc>
          <w:tcPr>
            <w:tcW w:w="426" w:type="dxa"/>
          </w:tcPr>
          <w:p w14:paraId="20AC123C" w14:textId="77777777" w:rsidR="00BE16EE" w:rsidRPr="00A17CCA" w:rsidRDefault="00BE16EE" w:rsidP="00081E17">
            <w:pPr>
              <w:numPr>
                <w:ilvl w:val="0"/>
                <w:numId w:val="154"/>
              </w:numPr>
              <w:spacing w:after="0"/>
              <w:ind w:left="0" w:right="0" w:firstLine="0"/>
              <w:rPr>
                <w:sz w:val="20"/>
                <w:szCs w:val="20"/>
              </w:rPr>
            </w:pPr>
          </w:p>
        </w:tc>
        <w:tc>
          <w:tcPr>
            <w:tcW w:w="8930" w:type="dxa"/>
          </w:tcPr>
          <w:p w14:paraId="04443E20" w14:textId="77777777" w:rsidR="00BE16EE" w:rsidRPr="00A63096" w:rsidRDefault="00BE16EE" w:rsidP="00A63096">
            <w:pPr>
              <w:ind w:left="259" w:right="397"/>
              <w:jc w:val="left"/>
              <w:rPr>
                <w:sz w:val="20"/>
                <w:szCs w:val="20"/>
              </w:rPr>
            </w:pPr>
            <w:r w:rsidRPr="00A63096">
              <w:rPr>
                <w:sz w:val="20"/>
                <w:szCs w:val="20"/>
              </w:rPr>
              <w:t xml:space="preserve"> - język komunikacji</w:t>
            </w:r>
          </w:p>
        </w:tc>
      </w:tr>
      <w:tr w:rsidR="00BE16EE" w:rsidRPr="00A17CCA" w14:paraId="1C06031F" w14:textId="77777777" w:rsidTr="0067478A">
        <w:trPr>
          <w:trHeight w:val="283"/>
        </w:trPr>
        <w:tc>
          <w:tcPr>
            <w:tcW w:w="426" w:type="dxa"/>
          </w:tcPr>
          <w:p w14:paraId="0849F4FB" w14:textId="77777777" w:rsidR="00BE16EE" w:rsidRPr="00A17CCA" w:rsidRDefault="00BE16EE" w:rsidP="00081E17">
            <w:pPr>
              <w:numPr>
                <w:ilvl w:val="0"/>
                <w:numId w:val="154"/>
              </w:numPr>
              <w:spacing w:after="0"/>
              <w:ind w:left="0" w:right="0" w:firstLine="0"/>
              <w:rPr>
                <w:sz w:val="20"/>
                <w:szCs w:val="20"/>
              </w:rPr>
            </w:pPr>
          </w:p>
        </w:tc>
        <w:tc>
          <w:tcPr>
            <w:tcW w:w="8930" w:type="dxa"/>
          </w:tcPr>
          <w:p w14:paraId="1847F81C" w14:textId="77777777" w:rsidR="00BE16EE" w:rsidRPr="00A63096" w:rsidRDefault="00BE16EE" w:rsidP="00A63096">
            <w:pPr>
              <w:ind w:left="259" w:right="397"/>
              <w:jc w:val="left"/>
              <w:rPr>
                <w:b/>
                <w:bCs/>
                <w:sz w:val="20"/>
                <w:szCs w:val="20"/>
              </w:rPr>
            </w:pPr>
            <w:r w:rsidRPr="00A63096">
              <w:rPr>
                <w:b/>
                <w:bCs/>
                <w:sz w:val="20"/>
                <w:szCs w:val="20"/>
              </w:rPr>
              <w:t>Dane przesyłane z systemu HIS</w:t>
            </w:r>
          </w:p>
        </w:tc>
      </w:tr>
      <w:tr w:rsidR="00BE16EE" w:rsidRPr="00A17CCA" w14:paraId="5909BEA5" w14:textId="77777777" w:rsidTr="0067478A">
        <w:trPr>
          <w:trHeight w:val="283"/>
        </w:trPr>
        <w:tc>
          <w:tcPr>
            <w:tcW w:w="426" w:type="dxa"/>
          </w:tcPr>
          <w:p w14:paraId="2DB2718A" w14:textId="77777777" w:rsidR="00BE16EE" w:rsidRPr="00A17CCA" w:rsidRDefault="00BE16EE" w:rsidP="00081E17">
            <w:pPr>
              <w:numPr>
                <w:ilvl w:val="0"/>
                <w:numId w:val="154"/>
              </w:numPr>
              <w:spacing w:after="0"/>
              <w:ind w:left="0" w:right="0" w:firstLine="0"/>
              <w:rPr>
                <w:sz w:val="20"/>
                <w:szCs w:val="20"/>
              </w:rPr>
            </w:pPr>
          </w:p>
        </w:tc>
        <w:tc>
          <w:tcPr>
            <w:tcW w:w="8930" w:type="dxa"/>
          </w:tcPr>
          <w:p w14:paraId="31BA743B" w14:textId="77777777" w:rsidR="00BE16EE" w:rsidRPr="00A63096" w:rsidRDefault="00BE16EE" w:rsidP="00A63096">
            <w:pPr>
              <w:ind w:left="259" w:right="397"/>
              <w:jc w:val="left"/>
              <w:rPr>
                <w:sz w:val="20"/>
                <w:szCs w:val="20"/>
              </w:rPr>
            </w:pPr>
            <w:r w:rsidRPr="00A63096">
              <w:rPr>
                <w:sz w:val="20"/>
                <w:szCs w:val="20"/>
              </w:rPr>
              <w:t>Segment PID - dane demograficzne pacjenta obejmujące:</w:t>
            </w:r>
          </w:p>
        </w:tc>
      </w:tr>
      <w:tr w:rsidR="00BE16EE" w:rsidRPr="00A17CCA" w14:paraId="6EA878BB" w14:textId="77777777" w:rsidTr="0067478A">
        <w:trPr>
          <w:trHeight w:val="283"/>
        </w:trPr>
        <w:tc>
          <w:tcPr>
            <w:tcW w:w="426" w:type="dxa"/>
          </w:tcPr>
          <w:p w14:paraId="65E39728" w14:textId="77777777" w:rsidR="00BE16EE" w:rsidRPr="00A17CCA" w:rsidRDefault="00BE16EE" w:rsidP="00081E17">
            <w:pPr>
              <w:numPr>
                <w:ilvl w:val="0"/>
                <w:numId w:val="154"/>
              </w:numPr>
              <w:spacing w:after="0"/>
              <w:ind w:left="0" w:right="0" w:firstLine="0"/>
              <w:rPr>
                <w:sz w:val="20"/>
                <w:szCs w:val="20"/>
              </w:rPr>
            </w:pPr>
          </w:p>
        </w:tc>
        <w:tc>
          <w:tcPr>
            <w:tcW w:w="8930" w:type="dxa"/>
          </w:tcPr>
          <w:p w14:paraId="672AC3DA" w14:textId="77777777" w:rsidR="00BE16EE" w:rsidRPr="00A63096" w:rsidRDefault="00BE16EE" w:rsidP="00A63096">
            <w:pPr>
              <w:ind w:left="259" w:right="397"/>
              <w:jc w:val="left"/>
              <w:rPr>
                <w:sz w:val="20"/>
                <w:szCs w:val="20"/>
              </w:rPr>
            </w:pPr>
            <w:r w:rsidRPr="00A63096">
              <w:rPr>
                <w:sz w:val="20"/>
                <w:szCs w:val="20"/>
              </w:rPr>
              <w:t xml:space="preserve"> - PESEL</w:t>
            </w:r>
          </w:p>
        </w:tc>
      </w:tr>
      <w:tr w:rsidR="00BE16EE" w:rsidRPr="00A17CCA" w14:paraId="3DF7ED4E" w14:textId="77777777" w:rsidTr="0067478A">
        <w:trPr>
          <w:trHeight w:val="283"/>
        </w:trPr>
        <w:tc>
          <w:tcPr>
            <w:tcW w:w="426" w:type="dxa"/>
          </w:tcPr>
          <w:p w14:paraId="502C8569" w14:textId="77777777" w:rsidR="00BE16EE" w:rsidRPr="00A17CCA" w:rsidRDefault="00BE16EE" w:rsidP="00081E17">
            <w:pPr>
              <w:numPr>
                <w:ilvl w:val="0"/>
                <w:numId w:val="154"/>
              </w:numPr>
              <w:spacing w:after="0"/>
              <w:ind w:left="0" w:right="0" w:firstLine="0"/>
              <w:rPr>
                <w:sz w:val="20"/>
                <w:szCs w:val="20"/>
              </w:rPr>
            </w:pPr>
          </w:p>
        </w:tc>
        <w:tc>
          <w:tcPr>
            <w:tcW w:w="8930" w:type="dxa"/>
          </w:tcPr>
          <w:p w14:paraId="5706E123" w14:textId="77777777" w:rsidR="00BE16EE" w:rsidRPr="00A63096" w:rsidRDefault="00BE16EE" w:rsidP="00A63096">
            <w:pPr>
              <w:ind w:left="259" w:right="397"/>
              <w:jc w:val="left"/>
              <w:rPr>
                <w:sz w:val="20"/>
                <w:szCs w:val="20"/>
              </w:rPr>
            </w:pPr>
            <w:r w:rsidRPr="00A63096">
              <w:rPr>
                <w:sz w:val="20"/>
                <w:szCs w:val="20"/>
              </w:rPr>
              <w:t xml:space="preserve"> - Imiona i nazwisko pacjenta, nazwisko rodowe</w:t>
            </w:r>
          </w:p>
        </w:tc>
      </w:tr>
      <w:tr w:rsidR="00BE16EE" w:rsidRPr="00A17CCA" w14:paraId="6C64A7CC" w14:textId="77777777" w:rsidTr="0067478A">
        <w:trPr>
          <w:trHeight w:val="283"/>
        </w:trPr>
        <w:tc>
          <w:tcPr>
            <w:tcW w:w="426" w:type="dxa"/>
          </w:tcPr>
          <w:p w14:paraId="6B57B142" w14:textId="77777777" w:rsidR="00BE16EE" w:rsidRPr="00A17CCA" w:rsidRDefault="00BE16EE" w:rsidP="00081E17">
            <w:pPr>
              <w:numPr>
                <w:ilvl w:val="0"/>
                <w:numId w:val="154"/>
              </w:numPr>
              <w:spacing w:after="0"/>
              <w:ind w:left="0" w:right="0" w:firstLine="0"/>
              <w:rPr>
                <w:sz w:val="20"/>
                <w:szCs w:val="20"/>
              </w:rPr>
            </w:pPr>
          </w:p>
        </w:tc>
        <w:tc>
          <w:tcPr>
            <w:tcW w:w="8930" w:type="dxa"/>
          </w:tcPr>
          <w:p w14:paraId="1E382EB5" w14:textId="77777777" w:rsidR="00BE16EE" w:rsidRPr="00A63096" w:rsidRDefault="00BE16EE" w:rsidP="00A63096">
            <w:pPr>
              <w:ind w:left="259" w:right="397"/>
              <w:jc w:val="left"/>
              <w:rPr>
                <w:sz w:val="20"/>
                <w:szCs w:val="20"/>
              </w:rPr>
            </w:pPr>
            <w:r w:rsidRPr="00A63096">
              <w:rPr>
                <w:sz w:val="20"/>
                <w:szCs w:val="20"/>
              </w:rPr>
              <w:t xml:space="preserve"> - identyfikator pacjenta</w:t>
            </w:r>
          </w:p>
        </w:tc>
      </w:tr>
      <w:tr w:rsidR="00BE16EE" w:rsidRPr="00A17CCA" w14:paraId="20A0944D" w14:textId="77777777" w:rsidTr="0067478A">
        <w:trPr>
          <w:trHeight w:val="283"/>
        </w:trPr>
        <w:tc>
          <w:tcPr>
            <w:tcW w:w="426" w:type="dxa"/>
          </w:tcPr>
          <w:p w14:paraId="6C863957" w14:textId="77777777" w:rsidR="00BE16EE" w:rsidRPr="00A17CCA" w:rsidRDefault="00BE16EE" w:rsidP="00081E17">
            <w:pPr>
              <w:numPr>
                <w:ilvl w:val="0"/>
                <w:numId w:val="154"/>
              </w:numPr>
              <w:spacing w:after="0"/>
              <w:ind w:left="0" w:right="0" w:firstLine="0"/>
              <w:rPr>
                <w:sz w:val="20"/>
                <w:szCs w:val="20"/>
              </w:rPr>
            </w:pPr>
          </w:p>
        </w:tc>
        <w:tc>
          <w:tcPr>
            <w:tcW w:w="8930" w:type="dxa"/>
          </w:tcPr>
          <w:p w14:paraId="74529EBC" w14:textId="77777777" w:rsidR="00BE16EE" w:rsidRPr="00A63096" w:rsidRDefault="00BE16EE" w:rsidP="00A63096">
            <w:pPr>
              <w:ind w:left="259" w:right="397"/>
              <w:jc w:val="left"/>
              <w:rPr>
                <w:sz w:val="20"/>
                <w:szCs w:val="20"/>
              </w:rPr>
            </w:pPr>
            <w:r w:rsidRPr="00A63096">
              <w:rPr>
                <w:sz w:val="20"/>
                <w:szCs w:val="20"/>
              </w:rPr>
              <w:t xml:space="preserve"> - data urodzenia</w:t>
            </w:r>
          </w:p>
        </w:tc>
      </w:tr>
      <w:tr w:rsidR="00BE16EE" w:rsidRPr="00A17CCA" w14:paraId="68B206DB" w14:textId="77777777" w:rsidTr="0067478A">
        <w:trPr>
          <w:trHeight w:val="283"/>
        </w:trPr>
        <w:tc>
          <w:tcPr>
            <w:tcW w:w="426" w:type="dxa"/>
          </w:tcPr>
          <w:p w14:paraId="4B660724" w14:textId="77777777" w:rsidR="00BE16EE" w:rsidRPr="00A17CCA" w:rsidRDefault="00BE16EE" w:rsidP="00081E17">
            <w:pPr>
              <w:numPr>
                <w:ilvl w:val="0"/>
                <w:numId w:val="154"/>
              </w:numPr>
              <w:spacing w:after="0"/>
              <w:ind w:left="0" w:right="0" w:firstLine="0"/>
              <w:rPr>
                <w:sz w:val="20"/>
                <w:szCs w:val="20"/>
              </w:rPr>
            </w:pPr>
          </w:p>
        </w:tc>
        <w:tc>
          <w:tcPr>
            <w:tcW w:w="8930" w:type="dxa"/>
          </w:tcPr>
          <w:p w14:paraId="242CE09F" w14:textId="77777777" w:rsidR="00BE16EE" w:rsidRPr="00A63096" w:rsidRDefault="00BE16EE" w:rsidP="00A63096">
            <w:pPr>
              <w:ind w:left="259" w:right="397"/>
              <w:jc w:val="left"/>
              <w:rPr>
                <w:sz w:val="20"/>
                <w:szCs w:val="20"/>
              </w:rPr>
            </w:pPr>
            <w:r w:rsidRPr="00A63096">
              <w:rPr>
                <w:sz w:val="20"/>
                <w:szCs w:val="20"/>
              </w:rPr>
              <w:t xml:space="preserve"> - płeć</w:t>
            </w:r>
          </w:p>
        </w:tc>
      </w:tr>
      <w:tr w:rsidR="00BE16EE" w:rsidRPr="00A17CCA" w14:paraId="41619D5C" w14:textId="77777777" w:rsidTr="0067478A">
        <w:trPr>
          <w:trHeight w:val="283"/>
        </w:trPr>
        <w:tc>
          <w:tcPr>
            <w:tcW w:w="426" w:type="dxa"/>
          </w:tcPr>
          <w:p w14:paraId="10BDEA42" w14:textId="77777777" w:rsidR="00BE16EE" w:rsidRPr="00A17CCA" w:rsidRDefault="00BE16EE" w:rsidP="00081E17">
            <w:pPr>
              <w:numPr>
                <w:ilvl w:val="0"/>
                <w:numId w:val="154"/>
              </w:numPr>
              <w:spacing w:after="0"/>
              <w:ind w:left="0" w:right="0" w:firstLine="0"/>
              <w:rPr>
                <w:sz w:val="20"/>
                <w:szCs w:val="20"/>
              </w:rPr>
            </w:pPr>
          </w:p>
        </w:tc>
        <w:tc>
          <w:tcPr>
            <w:tcW w:w="8930" w:type="dxa"/>
          </w:tcPr>
          <w:p w14:paraId="60D0B2A0" w14:textId="77777777" w:rsidR="00BE16EE" w:rsidRPr="00A63096" w:rsidRDefault="00BE16EE" w:rsidP="00A63096">
            <w:pPr>
              <w:ind w:left="259" w:right="397"/>
              <w:jc w:val="left"/>
              <w:rPr>
                <w:sz w:val="20"/>
                <w:szCs w:val="20"/>
              </w:rPr>
            </w:pPr>
            <w:r w:rsidRPr="00A63096">
              <w:rPr>
                <w:sz w:val="20"/>
                <w:szCs w:val="20"/>
              </w:rPr>
              <w:t xml:space="preserve"> - adres</w:t>
            </w:r>
          </w:p>
        </w:tc>
      </w:tr>
      <w:tr w:rsidR="00BE16EE" w:rsidRPr="00A17CCA" w14:paraId="13F9EE63" w14:textId="77777777" w:rsidTr="0067478A">
        <w:trPr>
          <w:trHeight w:val="283"/>
        </w:trPr>
        <w:tc>
          <w:tcPr>
            <w:tcW w:w="426" w:type="dxa"/>
          </w:tcPr>
          <w:p w14:paraId="58DEA837" w14:textId="77777777" w:rsidR="00BE16EE" w:rsidRPr="00A17CCA" w:rsidRDefault="00BE16EE" w:rsidP="00081E17">
            <w:pPr>
              <w:numPr>
                <w:ilvl w:val="0"/>
                <w:numId w:val="154"/>
              </w:numPr>
              <w:spacing w:after="0"/>
              <w:ind w:left="0" w:right="0" w:firstLine="0"/>
              <w:rPr>
                <w:sz w:val="20"/>
                <w:szCs w:val="20"/>
              </w:rPr>
            </w:pPr>
          </w:p>
        </w:tc>
        <w:tc>
          <w:tcPr>
            <w:tcW w:w="8930" w:type="dxa"/>
          </w:tcPr>
          <w:p w14:paraId="70E81EFE" w14:textId="77777777" w:rsidR="00BE16EE" w:rsidRPr="00A63096" w:rsidRDefault="00BE16EE" w:rsidP="00A63096">
            <w:pPr>
              <w:ind w:left="259" w:right="397"/>
              <w:jc w:val="left"/>
              <w:rPr>
                <w:sz w:val="20"/>
                <w:szCs w:val="20"/>
              </w:rPr>
            </w:pPr>
            <w:r w:rsidRPr="00A63096">
              <w:rPr>
                <w:sz w:val="20"/>
                <w:szCs w:val="20"/>
              </w:rPr>
              <w:t>Segment PV1 - informacje o wizycie lub pobycie pacjenta, obejmujący:</w:t>
            </w:r>
          </w:p>
        </w:tc>
      </w:tr>
      <w:tr w:rsidR="00BE16EE" w:rsidRPr="00A17CCA" w14:paraId="6B40F01F" w14:textId="77777777" w:rsidTr="0067478A">
        <w:trPr>
          <w:trHeight w:val="283"/>
        </w:trPr>
        <w:tc>
          <w:tcPr>
            <w:tcW w:w="426" w:type="dxa"/>
          </w:tcPr>
          <w:p w14:paraId="763B0608" w14:textId="77777777" w:rsidR="00BE16EE" w:rsidRPr="00A17CCA" w:rsidRDefault="00BE16EE" w:rsidP="00081E17">
            <w:pPr>
              <w:numPr>
                <w:ilvl w:val="0"/>
                <w:numId w:val="154"/>
              </w:numPr>
              <w:spacing w:after="0"/>
              <w:ind w:left="0" w:right="0" w:firstLine="0"/>
              <w:rPr>
                <w:sz w:val="20"/>
                <w:szCs w:val="20"/>
              </w:rPr>
            </w:pPr>
          </w:p>
        </w:tc>
        <w:tc>
          <w:tcPr>
            <w:tcW w:w="8930" w:type="dxa"/>
          </w:tcPr>
          <w:p w14:paraId="51635857" w14:textId="77777777" w:rsidR="00BE16EE" w:rsidRPr="00A63096" w:rsidRDefault="00BE16EE" w:rsidP="00A63096">
            <w:pPr>
              <w:ind w:left="259" w:right="397"/>
              <w:jc w:val="left"/>
              <w:rPr>
                <w:sz w:val="20"/>
                <w:szCs w:val="20"/>
              </w:rPr>
            </w:pPr>
            <w:r w:rsidRPr="00A63096">
              <w:rPr>
                <w:sz w:val="20"/>
                <w:szCs w:val="20"/>
              </w:rPr>
              <w:t xml:space="preserve"> - rodzaj pobytu: pobyt na IP, wizyta ambulatoryjna, hospitalizacja</w:t>
            </w:r>
          </w:p>
        </w:tc>
      </w:tr>
      <w:tr w:rsidR="00BE16EE" w:rsidRPr="00A17CCA" w14:paraId="5F24CC88" w14:textId="77777777" w:rsidTr="0067478A">
        <w:trPr>
          <w:trHeight w:val="283"/>
        </w:trPr>
        <w:tc>
          <w:tcPr>
            <w:tcW w:w="426" w:type="dxa"/>
          </w:tcPr>
          <w:p w14:paraId="3548D265" w14:textId="77777777" w:rsidR="00BE16EE" w:rsidRPr="00A17CCA" w:rsidRDefault="00BE16EE" w:rsidP="00081E17">
            <w:pPr>
              <w:numPr>
                <w:ilvl w:val="0"/>
                <w:numId w:val="154"/>
              </w:numPr>
              <w:spacing w:after="0"/>
              <w:ind w:left="0" w:right="0" w:firstLine="0"/>
              <w:rPr>
                <w:sz w:val="20"/>
                <w:szCs w:val="20"/>
              </w:rPr>
            </w:pPr>
          </w:p>
        </w:tc>
        <w:tc>
          <w:tcPr>
            <w:tcW w:w="8930" w:type="dxa"/>
          </w:tcPr>
          <w:p w14:paraId="45BC2D5B" w14:textId="77777777" w:rsidR="00BE16EE" w:rsidRPr="00A63096" w:rsidRDefault="00BE16EE" w:rsidP="00A63096">
            <w:pPr>
              <w:ind w:left="259" w:right="397"/>
              <w:jc w:val="left"/>
              <w:rPr>
                <w:sz w:val="20"/>
                <w:szCs w:val="20"/>
              </w:rPr>
            </w:pPr>
            <w:r w:rsidRPr="00A63096">
              <w:rPr>
                <w:sz w:val="20"/>
                <w:szCs w:val="20"/>
              </w:rPr>
              <w:t xml:space="preserve"> - jednostka organizacyjna</w:t>
            </w:r>
          </w:p>
        </w:tc>
      </w:tr>
      <w:tr w:rsidR="00BE16EE" w:rsidRPr="00A17CCA" w14:paraId="714FEFBE" w14:textId="77777777" w:rsidTr="0067478A">
        <w:trPr>
          <w:trHeight w:val="283"/>
        </w:trPr>
        <w:tc>
          <w:tcPr>
            <w:tcW w:w="426" w:type="dxa"/>
          </w:tcPr>
          <w:p w14:paraId="21C75A65" w14:textId="77777777" w:rsidR="00BE16EE" w:rsidRPr="00A17CCA" w:rsidRDefault="00BE16EE" w:rsidP="00081E17">
            <w:pPr>
              <w:numPr>
                <w:ilvl w:val="0"/>
                <w:numId w:val="154"/>
              </w:numPr>
              <w:spacing w:after="0"/>
              <w:ind w:left="0" w:right="0" w:firstLine="0"/>
              <w:rPr>
                <w:sz w:val="20"/>
                <w:szCs w:val="20"/>
              </w:rPr>
            </w:pPr>
          </w:p>
        </w:tc>
        <w:tc>
          <w:tcPr>
            <w:tcW w:w="8930" w:type="dxa"/>
          </w:tcPr>
          <w:p w14:paraId="77E39820" w14:textId="77777777" w:rsidR="00BE16EE" w:rsidRPr="00A63096" w:rsidRDefault="00BE16EE" w:rsidP="00A63096">
            <w:pPr>
              <w:ind w:left="259" w:right="397"/>
              <w:jc w:val="left"/>
              <w:rPr>
                <w:sz w:val="20"/>
                <w:szCs w:val="20"/>
              </w:rPr>
            </w:pPr>
            <w:r w:rsidRPr="00A63096">
              <w:rPr>
                <w:sz w:val="20"/>
                <w:szCs w:val="20"/>
              </w:rPr>
              <w:t xml:space="preserve"> - rodzaj świadczenia</w:t>
            </w:r>
          </w:p>
        </w:tc>
      </w:tr>
      <w:tr w:rsidR="00BE16EE" w:rsidRPr="00A17CCA" w14:paraId="21DC422A" w14:textId="77777777" w:rsidTr="0067478A">
        <w:trPr>
          <w:trHeight w:val="283"/>
        </w:trPr>
        <w:tc>
          <w:tcPr>
            <w:tcW w:w="426" w:type="dxa"/>
          </w:tcPr>
          <w:p w14:paraId="22AD506D" w14:textId="77777777" w:rsidR="00BE16EE" w:rsidRPr="00A17CCA" w:rsidRDefault="00BE16EE" w:rsidP="00081E17">
            <w:pPr>
              <w:numPr>
                <w:ilvl w:val="0"/>
                <w:numId w:val="154"/>
              </w:numPr>
              <w:spacing w:after="0"/>
              <w:ind w:left="0" w:right="0" w:firstLine="0"/>
              <w:rPr>
                <w:sz w:val="20"/>
                <w:szCs w:val="20"/>
              </w:rPr>
            </w:pPr>
          </w:p>
        </w:tc>
        <w:tc>
          <w:tcPr>
            <w:tcW w:w="8930" w:type="dxa"/>
          </w:tcPr>
          <w:p w14:paraId="6DF31793" w14:textId="77777777" w:rsidR="00BE16EE" w:rsidRPr="00A63096" w:rsidRDefault="00BE16EE" w:rsidP="00A63096">
            <w:pPr>
              <w:ind w:left="259" w:right="397"/>
              <w:jc w:val="left"/>
              <w:rPr>
                <w:sz w:val="20"/>
                <w:szCs w:val="20"/>
              </w:rPr>
            </w:pPr>
            <w:r w:rsidRPr="00A63096">
              <w:rPr>
                <w:sz w:val="20"/>
                <w:szCs w:val="20"/>
              </w:rPr>
              <w:t xml:space="preserve"> - identyfikator pobytu, np. nr księgi</w:t>
            </w:r>
          </w:p>
        </w:tc>
      </w:tr>
      <w:tr w:rsidR="00BE16EE" w:rsidRPr="00A17CCA" w14:paraId="7EBE6C9C" w14:textId="77777777" w:rsidTr="0067478A">
        <w:trPr>
          <w:trHeight w:val="283"/>
        </w:trPr>
        <w:tc>
          <w:tcPr>
            <w:tcW w:w="426" w:type="dxa"/>
          </w:tcPr>
          <w:p w14:paraId="19E2FE22" w14:textId="77777777" w:rsidR="00BE16EE" w:rsidRPr="00A17CCA" w:rsidRDefault="00BE16EE" w:rsidP="00081E17">
            <w:pPr>
              <w:numPr>
                <w:ilvl w:val="0"/>
                <w:numId w:val="154"/>
              </w:numPr>
              <w:spacing w:after="0"/>
              <w:ind w:left="0" w:right="0" w:firstLine="0"/>
              <w:rPr>
                <w:sz w:val="20"/>
                <w:szCs w:val="20"/>
              </w:rPr>
            </w:pPr>
          </w:p>
        </w:tc>
        <w:tc>
          <w:tcPr>
            <w:tcW w:w="8930" w:type="dxa"/>
          </w:tcPr>
          <w:p w14:paraId="343C0CA9" w14:textId="77777777" w:rsidR="00BE16EE" w:rsidRPr="00A63096" w:rsidRDefault="00BE16EE" w:rsidP="00A63096">
            <w:pPr>
              <w:ind w:left="259" w:right="397"/>
              <w:jc w:val="left"/>
              <w:rPr>
                <w:sz w:val="20"/>
                <w:szCs w:val="20"/>
              </w:rPr>
            </w:pPr>
            <w:r w:rsidRPr="00A63096">
              <w:rPr>
                <w:sz w:val="20"/>
                <w:szCs w:val="20"/>
              </w:rPr>
              <w:t>Segment IN1 - informacje o ubezpieczeniu pacjenta obejmujące:</w:t>
            </w:r>
          </w:p>
        </w:tc>
      </w:tr>
      <w:tr w:rsidR="00BE16EE" w:rsidRPr="00A17CCA" w14:paraId="2BB11C51" w14:textId="77777777" w:rsidTr="0067478A">
        <w:trPr>
          <w:trHeight w:val="283"/>
        </w:trPr>
        <w:tc>
          <w:tcPr>
            <w:tcW w:w="426" w:type="dxa"/>
          </w:tcPr>
          <w:p w14:paraId="6A5985DE" w14:textId="77777777" w:rsidR="00BE16EE" w:rsidRPr="00A17CCA" w:rsidRDefault="00BE16EE" w:rsidP="00081E17">
            <w:pPr>
              <w:numPr>
                <w:ilvl w:val="0"/>
                <w:numId w:val="154"/>
              </w:numPr>
              <w:spacing w:after="0"/>
              <w:ind w:left="0" w:right="0" w:firstLine="0"/>
              <w:rPr>
                <w:sz w:val="20"/>
                <w:szCs w:val="20"/>
              </w:rPr>
            </w:pPr>
          </w:p>
        </w:tc>
        <w:tc>
          <w:tcPr>
            <w:tcW w:w="8930" w:type="dxa"/>
          </w:tcPr>
          <w:p w14:paraId="077196C1" w14:textId="77777777" w:rsidR="00BE16EE" w:rsidRPr="00A63096" w:rsidRDefault="00BE16EE" w:rsidP="00A63096">
            <w:pPr>
              <w:ind w:left="259" w:right="397"/>
              <w:jc w:val="left"/>
              <w:rPr>
                <w:sz w:val="20"/>
                <w:szCs w:val="20"/>
              </w:rPr>
            </w:pPr>
            <w:r w:rsidRPr="00A63096">
              <w:rPr>
                <w:sz w:val="20"/>
                <w:szCs w:val="20"/>
              </w:rPr>
              <w:t xml:space="preserve"> - identyfikator płatnika</w:t>
            </w:r>
          </w:p>
        </w:tc>
      </w:tr>
      <w:tr w:rsidR="00BE16EE" w:rsidRPr="00A17CCA" w14:paraId="4F24741A" w14:textId="77777777" w:rsidTr="0067478A">
        <w:trPr>
          <w:trHeight w:val="283"/>
        </w:trPr>
        <w:tc>
          <w:tcPr>
            <w:tcW w:w="426" w:type="dxa"/>
          </w:tcPr>
          <w:p w14:paraId="44981DBA" w14:textId="77777777" w:rsidR="00BE16EE" w:rsidRPr="00A17CCA" w:rsidRDefault="00BE16EE" w:rsidP="00081E17">
            <w:pPr>
              <w:numPr>
                <w:ilvl w:val="0"/>
                <w:numId w:val="154"/>
              </w:numPr>
              <w:spacing w:after="0"/>
              <w:ind w:left="0" w:right="0" w:firstLine="0"/>
              <w:rPr>
                <w:sz w:val="20"/>
                <w:szCs w:val="20"/>
              </w:rPr>
            </w:pPr>
          </w:p>
        </w:tc>
        <w:tc>
          <w:tcPr>
            <w:tcW w:w="8930" w:type="dxa"/>
          </w:tcPr>
          <w:p w14:paraId="1AB93B4B" w14:textId="77777777" w:rsidR="00BE16EE" w:rsidRPr="00A63096" w:rsidRDefault="00BE16EE" w:rsidP="00A63096">
            <w:pPr>
              <w:ind w:left="259" w:right="397"/>
              <w:jc w:val="left"/>
              <w:rPr>
                <w:sz w:val="20"/>
                <w:szCs w:val="20"/>
              </w:rPr>
            </w:pPr>
            <w:r w:rsidRPr="00A63096">
              <w:rPr>
                <w:sz w:val="20"/>
                <w:szCs w:val="20"/>
              </w:rPr>
              <w:t xml:space="preserve"> - rodzaj skierowania</w:t>
            </w:r>
          </w:p>
        </w:tc>
      </w:tr>
      <w:tr w:rsidR="00BE16EE" w:rsidRPr="00A17CCA" w14:paraId="5F3BD95D" w14:textId="77777777" w:rsidTr="0067478A">
        <w:trPr>
          <w:trHeight w:val="283"/>
        </w:trPr>
        <w:tc>
          <w:tcPr>
            <w:tcW w:w="426" w:type="dxa"/>
          </w:tcPr>
          <w:p w14:paraId="4486EAB4" w14:textId="77777777" w:rsidR="00BE16EE" w:rsidRPr="00A17CCA" w:rsidRDefault="00BE16EE" w:rsidP="00081E17">
            <w:pPr>
              <w:numPr>
                <w:ilvl w:val="0"/>
                <w:numId w:val="154"/>
              </w:numPr>
              <w:spacing w:after="0"/>
              <w:ind w:left="0" w:right="0" w:firstLine="0"/>
              <w:rPr>
                <w:sz w:val="20"/>
                <w:szCs w:val="20"/>
              </w:rPr>
            </w:pPr>
          </w:p>
        </w:tc>
        <w:tc>
          <w:tcPr>
            <w:tcW w:w="8930" w:type="dxa"/>
          </w:tcPr>
          <w:p w14:paraId="06E6CC64" w14:textId="77777777" w:rsidR="00BE16EE" w:rsidRPr="00A63096" w:rsidRDefault="00BE16EE" w:rsidP="00A63096">
            <w:pPr>
              <w:ind w:left="259" w:right="397"/>
              <w:jc w:val="left"/>
              <w:rPr>
                <w:sz w:val="20"/>
                <w:szCs w:val="20"/>
              </w:rPr>
            </w:pPr>
            <w:r w:rsidRPr="00A63096">
              <w:rPr>
                <w:sz w:val="20"/>
                <w:szCs w:val="20"/>
              </w:rPr>
              <w:t>Segment ORM^O01 - dane zlecenia obejmujące:</w:t>
            </w:r>
          </w:p>
        </w:tc>
      </w:tr>
      <w:tr w:rsidR="00BE16EE" w:rsidRPr="00A17CCA" w14:paraId="614FDB53" w14:textId="77777777" w:rsidTr="0067478A">
        <w:trPr>
          <w:trHeight w:val="283"/>
        </w:trPr>
        <w:tc>
          <w:tcPr>
            <w:tcW w:w="426" w:type="dxa"/>
          </w:tcPr>
          <w:p w14:paraId="160EB81A" w14:textId="77777777" w:rsidR="00BE16EE" w:rsidRPr="00A17CCA" w:rsidRDefault="00BE16EE" w:rsidP="00081E17">
            <w:pPr>
              <w:numPr>
                <w:ilvl w:val="0"/>
                <w:numId w:val="154"/>
              </w:numPr>
              <w:spacing w:after="0"/>
              <w:ind w:left="0" w:right="0" w:firstLine="0"/>
              <w:rPr>
                <w:sz w:val="20"/>
                <w:szCs w:val="20"/>
              </w:rPr>
            </w:pPr>
          </w:p>
        </w:tc>
        <w:tc>
          <w:tcPr>
            <w:tcW w:w="8930" w:type="dxa"/>
          </w:tcPr>
          <w:p w14:paraId="4DB985D3" w14:textId="77777777" w:rsidR="00BE16EE" w:rsidRPr="00A63096" w:rsidRDefault="00BE16EE" w:rsidP="00A63096">
            <w:pPr>
              <w:ind w:left="259" w:right="397"/>
              <w:jc w:val="left"/>
              <w:rPr>
                <w:sz w:val="20"/>
                <w:szCs w:val="20"/>
              </w:rPr>
            </w:pPr>
            <w:r w:rsidRPr="00A63096">
              <w:rPr>
                <w:sz w:val="20"/>
                <w:szCs w:val="20"/>
              </w:rPr>
              <w:t xml:space="preserve"> - nr zlecenia</w:t>
            </w:r>
          </w:p>
        </w:tc>
      </w:tr>
      <w:tr w:rsidR="00BE16EE" w:rsidRPr="00A17CCA" w14:paraId="1DF32B52" w14:textId="77777777" w:rsidTr="0067478A">
        <w:trPr>
          <w:trHeight w:val="283"/>
        </w:trPr>
        <w:tc>
          <w:tcPr>
            <w:tcW w:w="426" w:type="dxa"/>
          </w:tcPr>
          <w:p w14:paraId="4F9DD9AA" w14:textId="77777777" w:rsidR="00BE16EE" w:rsidRPr="00A17CCA" w:rsidRDefault="00BE16EE" w:rsidP="00081E17">
            <w:pPr>
              <w:numPr>
                <w:ilvl w:val="0"/>
                <w:numId w:val="154"/>
              </w:numPr>
              <w:spacing w:after="0"/>
              <w:ind w:left="0" w:right="0" w:firstLine="0"/>
              <w:rPr>
                <w:sz w:val="20"/>
                <w:szCs w:val="20"/>
              </w:rPr>
            </w:pPr>
          </w:p>
        </w:tc>
        <w:tc>
          <w:tcPr>
            <w:tcW w:w="8930" w:type="dxa"/>
          </w:tcPr>
          <w:p w14:paraId="75B438C7" w14:textId="77777777" w:rsidR="00BE16EE" w:rsidRPr="00A63096" w:rsidRDefault="00BE16EE" w:rsidP="00A63096">
            <w:pPr>
              <w:ind w:left="259" w:right="397"/>
              <w:jc w:val="left"/>
              <w:rPr>
                <w:sz w:val="20"/>
                <w:szCs w:val="20"/>
              </w:rPr>
            </w:pPr>
            <w:r w:rsidRPr="00A63096">
              <w:rPr>
                <w:sz w:val="20"/>
                <w:szCs w:val="20"/>
              </w:rPr>
              <w:t xml:space="preserve"> - planowana data wykonania, pilność</w:t>
            </w:r>
          </w:p>
        </w:tc>
      </w:tr>
      <w:tr w:rsidR="00BE16EE" w:rsidRPr="00A17CCA" w14:paraId="60A18E17" w14:textId="77777777" w:rsidTr="0067478A">
        <w:trPr>
          <w:trHeight w:val="283"/>
        </w:trPr>
        <w:tc>
          <w:tcPr>
            <w:tcW w:w="426" w:type="dxa"/>
          </w:tcPr>
          <w:p w14:paraId="14D1BA8A" w14:textId="77777777" w:rsidR="00BE16EE" w:rsidRPr="00A17CCA" w:rsidRDefault="00BE16EE" w:rsidP="00081E17">
            <w:pPr>
              <w:numPr>
                <w:ilvl w:val="0"/>
                <w:numId w:val="154"/>
              </w:numPr>
              <w:spacing w:after="0"/>
              <w:ind w:left="0" w:right="0" w:firstLine="0"/>
              <w:rPr>
                <w:sz w:val="20"/>
                <w:szCs w:val="20"/>
              </w:rPr>
            </w:pPr>
          </w:p>
        </w:tc>
        <w:tc>
          <w:tcPr>
            <w:tcW w:w="8930" w:type="dxa"/>
          </w:tcPr>
          <w:p w14:paraId="4CEDFA20" w14:textId="77777777" w:rsidR="00BE16EE" w:rsidRPr="00A63096" w:rsidRDefault="00BE16EE" w:rsidP="00A63096">
            <w:pPr>
              <w:ind w:left="259" w:right="397"/>
              <w:jc w:val="left"/>
              <w:rPr>
                <w:sz w:val="20"/>
                <w:szCs w:val="20"/>
              </w:rPr>
            </w:pPr>
            <w:r w:rsidRPr="00A63096">
              <w:rPr>
                <w:sz w:val="20"/>
                <w:szCs w:val="20"/>
              </w:rPr>
              <w:t xml:space="preserve"> - datę i czas zlecenia</w:t>
            </w:r>
          </w:p>
        </w:tc>
      </w:tr>
      <w:tr w:rsidR="00BE16EE" w:rsidRPr="00A17CCA" w14:paraId="4DC52629" w14:textId="77777777" w:rsidTr="0067478A">
        <w:trPr>
          <w:trHeight w:val="283"/>
        </w:trPr>
        <w:tc>
          <w:tcPr>
            <w:tcW w:w="426" w:type="dxa"/>
          </w:tcPr>
          <w:p w14:paraId="30D4FAD9" w14:textId="77777777" w:rsidR="00BE16EE" w:rsidRPr="00A17CCA" w:rsidRDefault="00BE16EE" w:rsidP="00081E17">
            <w:pPr>
              <w:numPr>
                <w:ilvl w:val="0"/>
                <w:numId w:val="154"/>
              </w:numPr>
              <w:spacing w:after="0"/>
              <w:ind w:left="0" w:right="0" w:firstLine="0"/>
              <w:rPr>
                <w:sz w:val="20"/>
                <w:szCs w:val="20"/>
              </w:rPr>
            </w:pPr>
          </w:p>
        </w:tc>
        <w:tc>
          <w:tcPr>
            <w:tcW w:w="8930" w:type="dxa"/>
          </w:tcPr>
          <w:p w14:paraId="75A81F49" w14:textId="77777777" w:rsidR="00BE16EE" w:rsidRPr="00A63096" w:rsidRDefault="00BE16EE" w:rsidP="00A63096">
            <w:pPr>
              <w:ind w:left="259" w:right="397"/>
              <w:jc w:val="left"/>
              <w:rPr>
                <w:sz w:val="20"/>
                <w:szCs w:val="20"/>
              </w:rPr>
            </w:pPr>
            <w:r w:rsidRPr="00A63096">
              <w:rPr>
                <w:sz w:val="20"/>
                <w:szCs w:val="20"/>
              </w:rPr>
              <w:t xml:space="preserve"> - dane osoby zlecającej</w:t>
            </w:r>
          </w:p>
        </w:tc>
      </w:tr>
      <w:tr w:rsidR="00BE16EE" w:rsidRPr="00A17CCA" w14:paraId="4082E54B" w14:textId="77777777" w:rsidTr="0067478A">
        <w:trPr>
          <w:trHeight w:val="283"/>
        </w:trPr>
        <w:tc>
          <w:tcPr>
            <w:tcW w:w="426" w:type="dxa"/>
          </w:tcPr>
          <w:p w14:paraId="1F55C970" w14:textId="77777777" w:rsidR="00BE16EE" w:rsidRPr="00A17CCA" w:rsidRDefault="00BE16EE" w:rsidP="00081E17">
            <w:pPr>
              <w:numPr>
                <w:ilvl w:val="0"/>
                <w:numId w:val="154"/>
              </w:numPr>
              <w:spacing w:after="0"/>
              <w:ind w:left="0" w:right="0" w:firstLine="0"/>
              <w:rPr>
                <w:sz w:val="20"/>
                <w:szCs w:val="20"/>
              </w:rPr>
            </w:pPr>
          </w:p>
        </w:tc>
        <w:tc>
          <w:tcPr>
            <w:tcW w:w="8930" w:type="dxa"/>
          </w:tcPr>
          <w:p w14:paraId="391D9FA9" w14:textId="77777777" w:rsidR="00BE16EE" w:rsidRPr="00A63096" w:rsidRDefault="00BE16EE" w:rsidP="00A63096">
            <w:pPr>
              <w:ind w:left="259" w:right="397"/>
              <w:jc w:val="left"/>
              <w:rPr>
                <w:sz w:val="20"/>
                <w:szCs w:val="20"/>
              </w:rPr>
            </w:pPr>
            <w:r w:rsidRPr="00A63096">
              <w:rPr>
                <w:sz w:val="20"/>
                <w:szCs w:val="20"/>
              </w:rPr>
              <w:t xml:space="preserve"> - identyfikator zlecanego badania</w:t>
            </w:r>
          </w:p>
        </w:tc>
      </w:tr>
      <w:tr w:rsidR="00BE16EE" w:rsidRPr="00A17CCA" w14:paraId="54590F3E" w14:textId="77777777" w:rsidTr="0067478A">
        <w:trPr>
          <w:trHeight w:val="283"/>
        </w:trPr>
        <w:tc>
          <w:tcPr>
            <w:tcW w:w="426" w:type="dxa"/>
          </w:tcPr>
          <w:p w14:paraId="78A35259" w14:textId="77777777" w:rsidR="00BE16EE" w:rsidRPr="00A17CCA" w:rsidRDefault="00BE16EE" w:rsidP="00081E17">
            <w:pPr>
              <w:numPr>
                <w:ilvl w:val="0"/>
                <w:numId w:val="154"/>
              </w:numPr>
              <w:spacing w:after="0"/>
              <w:ind w:left="0" w:right="0" w:firstLine="0"/>
              <w:rPr>
                <w:sz w:val="20"/>
                <w:szCs w:val="20"/>
              </w:rPr>
            </w:pPr>
          </w:p>
        </w:tc>
        <w:tc>
          <w:tcPr>
            <w:tcW w:w="8930" w:type="dxa"/>
          </w:tcPr>
          <w:p w14:paraId="2C9B13F3" w14:textId="77777777" w:rsidR="00BE16EE" w:rsidRPr="00A63096" w:rsidRDefault="00BE16EE" w:rsidP="00A63096">
            <w:pPr>
              <w:ind w:left="259" w:right="397"/>
              <w:jc w:val="left"/>
              <w:rPr>
                <w:sz w:val="20"/>
                <w:szCs w:val="20"/>
              </w:rPr>
            </w:pPr>
            <w:r w:rsidRPr="00A63096">
              <w:rPr>
                <w:sz w:val="20"/>
                <w:szCs w:val="20"/>
              </w:rPr>
              <w:t xml:space="preserve"> - dane pobrania tj.: osoba pobierająca, moment pobrania, pobrany materiał (rodzaj i numer próbki)</w:t>
            </w:r>
          </w:p>
        </w:tc>
      </w:tr>
      <w:tr w:rsidR="00BE16EE" w:rsidRPr="00A17CCA" w14:paraId="4C6FF7D5" w14:textId="77777777" w:rsidTr="0067478A">
        <w:trPr>
          <w:trHeight w:val="283"/>
        </w:trPr>
        <w:tc>
          <w:tcPr>
            <w:tcW w:w="426" w:type="dxa"/>
          </w:tcPr>
          <w:p w14:paraId="77AA9FAD" w14:textId="77777777" w:rsidR="00BE16EE" w:rsidRPr="00A17CCA" w:rsidRDefault="00BE16EE" w:rsidP="00081E17">
            <w:pPr>
              <w:numPr>
                <w:ilvl w:val="0"/>
                <w:numId w:val="154"/>
              </w:numPr>
              <w:spacing w:after="0"/>
              <w:ind w:left="0" w:right="0" w:firstLine="0"/>
              <w:rPr>
                <w:sz w:val="20"/>
                <w:szCs w:val="20"/>
              </w:rPr>
            </w:pPr>
          </w:p>
        </w:tc>
        <w:tc>
          <w:tcPr>
            <w:tcW w:w="8930" w:type="dxa"/>
          </w:tcPr>
          <w:p w14:paraId="67BCAE1A" w14:textId="77777777" w:rsidR="00BE16EE" w:rsidRPr="00A63096" w:rsidRDefault="00BE16EE" w:rsidP="00A63096">
            <w:pPr>
              <w:ind w:left="259" w:right="397"/>
              <w:jc w:val="left"/>
              <w:rPr>
                <w:sz w:val="20"/>
                <w:szCs w:val="20"/>
              </w:rPr>
            </w:pPr>
            <w:r w:rsidRPr="00A63096">
              <w:rPr>
                <w:sz w:val="20"/>
                <w:szCs w:val="20"/>
              </w:rPr>
              <w:t xml:space="preserve"> - rozpoznanie ze zlecenia</w:t>
            </w:r>
          </w:p>
        </w:tc>
      </w:tr>
      <w:tr w:rsidR="00BE16EE" w:rsidRPr="00A17CCA" w14:paraId="534BB4FE" w14:textId="77777777" w:rsidTr="0067478A">
        <w:trPr>
          <w:trHeight w:val="283"/>
        </w:trPr>
        <w:tc>
          <w:tcPr>
            <w:tcW w:w="426" w:type="dxa"/>
          </w:tcPr>
          <w:p w14:paraId="7E837ECA" w14:textId="77777777" w:rsidR="00BE16EE" w:rsidRPr="00A17CCA" w:rsidRDefault="00BE16EE" w:rsidP="00081E17">
            <w:pPr>
              <w:numPr>
                <w:ilvl w:val="0"/>
                <w:numId w:val="154"/>
              </w:numPr>
              <w:spacing w:after="0"/>
              <w:ind w:left="0" w:right="0" w:firstLine="0"/>
              <w:rPr>
                <w:sz w:val="20"/>
                <w:szCs w:val="20"/>
              </w:rPr>
            </w:pPr>
          </w:p>
        </w:tc>
        <w:tc>
          <w:tcPr>
            <w:tcW w:w="8930" w:type="dxa"/>
          </w:tcPr>
          <w:p w14:paraId="15A4187A" w14:textId="77777777" w:rsidR="00BE16EE" w:rsidRPr="00A63096" w:rsidRDefault="00BE16EE" w:rsidP="00A63096">
            <w:pPr>
              <w:ind w:left="259" w:right="397"/>
              <w:jc w:val="left"/>
              <w:rPr>
                <w:sz w:val="20"/>
                <w:szCs w:val="20"/>
              </w:rPr>
            </w:pPr>
            <w:r w:rsidRPr="00A63096">
              <w:rPr>
                <w:sz w:val="20"/>
                <w:szCs w:val="20"/>
              </w:rPr>
              <w:t xml:space="preserve"> - komentarz do zlecenia</w:t>
            </w:r>
          </w:p>
        </w:tc>
      </w:tr>
      <w:tr w:rsidR="00BE16EE" w:rsidRPr="00A17CCA" w14:paraId="110821D5" w14:textId="77777777" w:rsidTr="0067478A">
        <w:trPr>
          <w:trHeight w:val="283"/>
        </w:trPr>
        <w:tc>
          <w:tcPr>
            <w:tcW w:w="426" w:type="dxa"/>
          </w:tcPr>
          <w:p w14:paraId="1A6B68B7" w14:textId="77777777" w:rsidR="00BE16EE" w:rsidRPr="00A17CCA" w:rsidRDefault="00BE16EE" w:rsidP="00081E17">
            <w:pPr>
              <w:numPr>
                <w:ilvl w:val="0"/>
                <w:numId w:val="154"/>
              </w:numPr>
              <w:spacing w:after="0"/>
              <w:ind w:left="0" w:right="0" w:firstLine="0"/>
              <w:rPr>
                <w:sz w:val="20"/>
                <w:szCs w:val="20"/>
              </w:rPr>
            </w:pPr>
          </w:p>
        </w:tc>
        <w:tc>
          <w:tcPr>
            <w:tcW w:w="8930" w:type="dxa"/>
          </w:tcPr>
          <w:p w14:paraId="259CF24C" w14:textId="77777777" w:rsidR="00BE16EE" w:rsidRPr="00A63096" w:rsidRDefault="00BE16EE" w:rsidP="00A63096">
            <w:pPr>
              <w:ind w:left="259" w:right="397"/>
              <w:jc w:val="left"/>
              <w:rPr>
                <w:sz w:val="20"/>
                <w:szCs w:val="20"/>
              </w:rPr>
            </w:pPr>
            <w:r w:rsidRPr="00A63096">
              <w:rPr>
                <w:sz w:val="20"/>
                <w:szCs w:val="20"/>
              </w:rPr>
              <w:t xml:space="preserve"> - dane badania (kod i nazwa badania)</w:t>
            </w:r>
          </w:p>
        </w:tc>
      </w:tr>
      <w:tr w:rsidR="00BE16EE" w:rsidRPr="00A17CCA" w14:paraId="7A9559A3" w14:textId="77777777" w:rsidTr="0067478A">
        <w:trPr>
          <w:trHeight w:val="283"/>
        </w:trPr>
        <w:tc>
          <w:tcPr>
            <w:tcW w:w="426" w:type="dxa"/>
          </w:tcPr>
          <w:p w14:paraId="0006A227" w14:textId="77777777" w:rsidR="00BE16EE" w:rsidRPr="00A17CCA" w:rsidRDefault="00BE16EE" w:rsidP="00081E17">
            <w:pPr>
              <w:numPr>
                <w:ilvl w:val="0"/>
                <w:numId w:val="154"/>
              </w:numPr>
              <w:spacing w:after="0"/>
              <w:ind w:left="0" w:right="0" w:firstLine="0"/>
              <w:rPr>
                <w:sz w:val="20"/>
                <w:szCs w:val="20"/>
              </w:rPr>
            </w:pPr>
          </w:p>
        </w:tc>
        <w:tc>
          <w:tcPr>
            <w:tcW w:w="8930" w:type="dxa"/>
          </w:tcPr>
          <w:p w14:paraId="1987675F" w14:textId="77777777" w:rsidR="00BE16EE" w:rsidRPr="00A63096" w:rsidRDefault="00BE16EE" w:rsidP="00A63096">
            <w:pPr>
              <w:ind w:left="259" w:right="397"/>
              <w:jc w:val="left"/>
              <w:rPr>
                <w:sz w:val="20"/>
                <w:szCs w:val="20"/>
              </w:rPr>
            </w:pPr>
            <w:r w:rsidRPr="00A63096">
              <w:rPr>
                <w:sz w:val="20"/>
                <w:szCs w:val="20"/>
              </w:rPr>
              <w:t>Anulowanie zlecenia</w:t>
            </w:r>
          </w:p>
        </w:tc>
      </w:tr>
      <w:tr w:rsidR="00BE16EE" w:rsidRPr="00A17CCA" w14:paraId="0AFA115F" w14:textId="77777777" w:rsidTr="0067478A">
        <w:trPr>
          <w:trHeight w:val="283"/>
        </w:trPr>
        <w:tc>
          <w:tcPr>
            <w:tcW w:w="426" w:type="dxa"/>
          </w:tcPr>
          <w:p w14:paraId="4E9CBD91" w14:textId="77777777" w:rsidR="00BE16EE" w:rsidRPr="00A17CCA" w:rsidRDefault="00BE16EE" w:rsidP="00081E17">
            <w:pPr>
              <w:numPr>
                <w:ilvl w:val="0"/>
                <w:numId w:val="154"/>
              </w:numPr>
              <w:spacing w:after="0"/>
              <w:ind w:left="0" w:right="0" w:firstLine="0"/>
              <w:rPr>
                <w:sz w:val="20"/>
                <w:szCs w:val="20"/>
              </w:rPr>
            </w:pPr>
          </w:p>
        </w:tc>
        <w:tc>
          <w:tcPr>
            <w:tcW w:w="8930" w:type="dxa"/>
          </w:tcPr>
          <w:p w14:paraId="6E2134F8" w14:textId="77777777" w:rsidR="00BE16EE" w:rsidRPr="00A63096" w:rsidRDefault="00BE16EE" w:rsidP="00A63096">
            <w:pPr>
              <w:ind w:left="259" w:right="397"/>
              <w:jc w:val="left"/>
              <w:rPr>
                <w:sz w:val="20"/>
                <w:szCs w:val="20"/>
              </w:rPr>
            </w:pPr>
            <w:r w:rsidRPr="00A63096">
              <w:rPr>
                <w:sz w:val="20"/>
                <w:szCs w:val="20"/>
              </w:rPr>
              <w:t>Modyfikacja zlecenia</w:t>
            </w:r>
          </w:p>
        </w:tc>
      </w:tr>
      <w:tr w:rsidR="00BE16EE" w:rsidRPr="00A17CCA" w14:paraId="4817BB66" w14:textId="77777777" w:rsidTr="0067478A">
        <w:trPr>
          <w:trHeight w:val="283"/>
        </w:trPr>
        <w:tc>
          <w:tcPr>
            <w:tcW w:w="426" w:type="dxa"/>
          </w:tcPr>
          <w:p w14:paraId="367925FB" w14:textId="77777777" w:rsidR="00BE16EE" w:rsidRPr="00A17CCA" w:rsidRDefault="00BE16EE" w:rsidP="00081E17">
            <w:pPr>
              <w:numPr>
                <w:ilvl w:val="0"/>
                <w:numId w:val="154"/>
              </w:numPr>
              <w:spacing w:after="0"/>
              <w:ind w:left="0" w:right="0" w:firstLine="0"/>
              <w:rPr>
                <w:sz w:val="20"/>
                <w:szCs w:val="20"/>
              </w:rPr>
            </w:pPr>
          </w:p>
        </w:tc>
        <w:tc>
          <w:tcPr>
            <w:tcW w:w="8930" w:type="dxa"/>
          </w:tcPr>
          <w:p w14:paraId="60B2D810" w14:textId="77777777" w:rsidR="00BE16EE" w:rsidRPr="00A63096" w:rsidRDefault="00BE16EE" w:rsidP="00A63096">
            <w:pPr>
              <w:ind w:left="259" w:right="397"/>
              <w:jc w:val="left"/>
              <w:rPr>
                <w:b/>
                <w:bCs/>
                <w:sz w:val="20"/>
                <w:szCs w:val="20"/>
              </w:rPr>
            </w:pPr>
            <w:r w:rsidRPr="00A63096">
              <w:rPr>
                <w:b/>
                <w:bCs/>
                <w:sz w:val="20"/>
                <w:szCs w:val="20"/>
              </w:rPr>
              <w:t>Dane przesyłane z systemu LIS</w:t>
            </w:r>
          </w:p>
        </w:tc>
      </w:tr>
      <w:tr w:rsidR="00BE16EE" w:rsidRPr="00A17CCA" w14:paraId="1DAAF401" w14:textId="77777777" w:rsidTr="0067478A">
        <w:trPr>
          <w:trHeight w:val="283"/>
        </w:trPr>
        <w:tc>
          <w:tcPr>
            <w:tcW w:w="426" w:type="dxa"/>
          </w:tcPr>
          <w:p w14:paraId="517D0CDF" w14:textId="77777777" w:rsidR="00BE16EE" w:rsidRPr="00A17CCA" w:rsidRDefault="00BE16EE" w:rsidP="00081E17">
            <w:pPr>
              <w:numPr>
                <w:ilvl w:val="0"/>
                <w:numId w:val="154"/>
              </w:numPr>
              <w:spacing w:after="0"/>
              <w:ind w:left="0" w:right="0" w:firstLine="0"/>
              <w:rPr>
                <w:sz w:val="20"/>
                <w:szCs w:val="20"/>
              </w:rPr>
            </w:pPr>
          </w:p>
        </w:tc>
        <w:tc>
          <w:tcPr>
            <w:tcW w:w="8930" w:type="dxa"/>
          </w:tcPr>
          <w:p w14:paraId="4563B887" w14:textId="77777777" w:rsidR="00BE16EE" w:rsidRPr="00A63096" w:rsidRDefault="00BE16EE" w:rsidP="00A63096">
            <w:pPr>
              <w:ind w:left="259" w:right="397"/>
              <w:jc w:val="left"/>
              <w:rPr>
                <w:sz w:val="20"/>
                <w:szCs w:val="20"/>
              </w:rPr>
            </w:pPr>
            <w:r w:rsidRPr="00A63096">
              <w:rPr>
                <w:sz w:val="20"/>
                <w:szCs w:val="20"/>
              </w:rPr>
              <w:t>Segment ORU^R01 - wynik obejmujący:</w:t>
            </w:r>
          </w:p>
        </w:tc>
      </w:tr>
      <w:tr w:rsidR="00BE16EE" w:rsidRPr="00A17CCA" w14:paraId="032C2F48" w14:textId="77777777" w:rsidTr="0067478A">
        <w:trPr>
          <w:trHeight w:val="283"/>
        </w:trPr>
        <w:tc>
          <w:tcPr>
            <w:tcW w:w="426" w:type="dxa"/>
          </w:tcPr>
          <w:p w14:paraId="425F7F7D" w14:textId="77777777" w:rsidR="00BE16EE" w:rsidRPr="00A17CCA" w:rsidRDefault="00BE16EE" w:rsidP="00081E17">
            <w:pPr>
              <w:numPr>
                <w:ilvl w:val="0"/>
                <w:numId w:val="154"/>
              </w:numPr>
              <w:spacing w:after="0"/>
              <w:ind w:left="0" w:right="0" w:firstLine="0"/>
              <w:rPr>
                <w:sz w:val="20"/>
                <w:szCs w:val="20"/>
              </w:rPr>
            </w:pPr>
          </w:p>
        </w:tc>
        <w:tc>
          <w:tcPr>
            <w:tcW w:w="8930" w:type="dxa"/>
          </w:tcPr>
          <w:p w14:paraId="64AAAFEE" w14:textId="77777777" w:rsidR="00BE16EE" w:rsidRPr="00A63096" w:rsidRDefault="00BE16EE" w:rsidP="00A63096">
            <w:pPr>
              <w:ind w:left="259" w:right="397"/>
              <w:jc w:val="left"/>
              <w:rPr>
                <w:sz w:val="20"/>
                <w:szCs w:val="20"/>
              </w:rPr>
            </w:pPr>
            <w:r w:rsidRPr="00A63096">
              <w:rPr>
                <w:sz w:val="20"/>
                <w:szCs w:val="20"/>
              </w:rPr>
              <w:t xml:space="preserve"> - status wyniku</w:t>
            </w:r>
          </w:p>
        </w:tc>
      </w:tr>
      <w:tr w:rsidR="00BE16EE" w:rsidRPr="00A17CCA" w14:paraId="48192FFE" w14:textId="77777777" w:rsidTr="0067478A">
        <w:trPr>
          <w:trHeight w:val="283"/>
        </w:trPr>
        <w:tc>
          <w:tcPr>
            <w:tcW w:w="426" w:type="dxa"/>
          </w:tcPr>
          <w:p w14:paraId="511E8D42" w14:textId="77777777" w:rsidR="00BE16EE" w:rsidRPr="00A17CCA" w:rsidRDefault="00BE16EE" w:rsidP="00081E17">
            <w:pPr>
              <w:numPr>
                <w:ilvl w:val="0"/>
                <w:numId w:val="154"/>
              </w:numPr>
              <w:spacing w:after="0"/>
              <w:ind w:left="0" w:right="0" w:firstLine="0"/>
              <w:rPr>
                <w:sz w:val="20"/>
                <w:szCs w:val="20"/>
              </w:rPr>
            </w:pPr>
          </w:p>
        </w:tc>
        <w:tc>
          <w:tcPr>
            <w:tcW w:w="8930" w:type="dxa"/>
          </w:tcPr>
          <w:p w14:paraId="1C1E0E59" w14:textId="77777777" w:rsidR="00BE16EE" w:rsidRPr="00A63096" w:rsidRDefault="00BE16EE" w:rsidP="00A63096">
            <w:pPr>
              <w:ind w:left="259" w:right="397"/>
              <w:jc w:val="left"/>
              <w:rPr>
                <w:sz w:val="20"/>
                <w:szCs w:val="20"/>
              </w:rPr>
            </w:pPr>
            <w:r w:rsidRPr="00A63096">
              <w:rPr>
                <w:sz w:val="20"/>
                <w:szCs w:val="20"/>
              </w:rPr>
              <w:t xml:space="preserve"> - dane zlecenia</w:t>
            </w:r>
          </w:p>
        </w:tc>
      </w:tr>
      <w:tr w:rsidR="00BE16EE" w:rsidRPr="00A17CCA" w14:paraId="13853E72" w14:textId="77777777" w:rsidTr="0067478A">
        <w:trPr>
          <w:trHeight w:val="283"/>
        </w:trPr>
        <w:tc>
          <w:tcPr>
            <w:tcW w:w="426" w:type="dxa"/>
          </w:tcPr>
          <w:p w14:paraId="0952FDF1" w14:textId="77777777" w:rsidR="00BE16EE" w:rsidRPr="00A17CCA" w:rsidRDefault="00BE16EE" w:rsidP="00081E17">
            <w:pPr>
              <w:numPr>
                <w:ilvl w:val="0"/>
                <w:numId w:val="154"/>
              </w:numPr>
              <w:spacing w:after="0"/>
              <w:ind w:left="0" w:right="0" w:firstLine="0"/>
              <w:rPr>
                <w:sz w:val="20"/>
                <w:szCs w:val="20"/>
              </w:rPr>
            </w:pPr>
          </w:p>
        </w:tc>
        <w:tc>
          <w:tcPr>
            <w:tcW w:w="8930" w:type="dxa"/>
          </w:tcPr>
          <w:p w14:paraId="4FE4B1C9" w14:textId="77777777" w:rsidR="00BE16EE" w:rsidRPr="00A63096" w:rsidRDefault="00BE16EE" w:rsidP="00A63096">
            <w:pPr>
              <w:ind w:left="259" w:right="397"/>
              <w:jc w:val="left"/>
              <w:rPr>
                <w:sz w:val="20"/>
                <w:szCs w:val="20"/>
              </w:rPr>
            </w:pPr>
            <w:r w:rsidRPr="00A63096">
              <w:rPr>
                <w:sz w:val="20"/>
                <w:szCs w:val="20"/>
              </w:rPr>
              <w:t xml:space="preserve"> - kod wykonanego badania</w:t>
            </w:r>
          </w:p>
        </w:tc>
      </w:tr>
      <w:tr w:rsidR="00BE16EE" w:rsidRPr="00A17CCA" w14:paraId="742C74F8" w14:textId="77777777" w:rsidTr="0067478A">
        <w:trPr>
          <w:trHeight w:val="283"/>
        </w:trPr>
        <w:tc>
          <w:tcPr>
            <w:tcW w:w="426" w:type="dxa"/>
          </w:tcPr>
          <w:p w14:paraId="79B94765" w14:textId="77777777" w:rsidR="00BE16EE" w:rsidRPr="00A17CCA" w:rsidRDefault="00BE16EE" w:rsidP="00081E17">
            <w:pPr>
              <w:numPr>
                <w:ilvl w:val="0"/>
                <w:numId w:val="154"/>
              </w:numPr>
              <w:spacing w:after="0"/>
              <w:ind w:left="0" w:right="0" w:firstLine="0"/>
              <w:rPr>
                <w:sz w:val="20"/>
                <w:szCs w:val="20"/>
              </w:rPr>
            </w:pPr>
          </w:p>
        </w:tc>
        <w:tc>
          <w:tcPr>
            <w:tcW w:w="8930" w:type="dxa"/>
          </w:tcPr>
          <w:p w14:paraId="53F4DF6F" w14:textId="77777777" w:rsidR="00BE16EE" w:rsidRPr="00A63096" w:rsidRDefault="00BE16EE" w:rsidP="00A63096">
            <w:pPr>
              <w:ind w:left="259" w:right="397"/>
              <w:jc w:val="left"/>
              <w:rPr>
                <w:sz w:val="20"/>
                <w:szCs w:val="20"/>
              </w:rPr>
            </w:pPr>
            <w:r w:rsidRPr="00A63096">
              <w:rPr>
                <w:sz w:val="20"/>
                <w:szCs w:val="20"/>
              </w:rPr>
              <w:t xml:space="preserve"> - datę wykonania</w:t>
            </w:r>
          </w:p>
        </w:tc>
      </w:tr>
      <w:tr w:rsidR="00BE16EE" w:rsidRPr="00A17CCA" w14:paraId="657DAB95" w14:textId="77777777" w:rsidTr="0067478A">
        <w:trPr>
          <w:trHeight w:val="283"/>
        </w:trPr>
        <w:tc>
          <w:tcPr>
            <w:tcW w:w="426" w:type="dxa"/>
          </w:tcPr>
          <w:p w14:paraId="68905184" w14:textId="77777777" w:rsidR="00BE16EE" w:rsidRPr="00A17CCA" w:rsidRDefault="00BE16EE" w:rsidP="00081E17">
            <w:pPr>
              <w:numPr>
                <w:ilvl w:val="0"/>
                <w:numId w:val="154"/>
              </w:numPr>
              <w:spacing w:after="0"/>
              <w:ind w:left="0" w:right="0" w:firstLine="0"/>
              <w:rPr>
                <w:sz w:val="20"/>
                <w:szCs w:val="20"/>
              </w:rPr>
            </w:pPr>
          </w:p>
        </w:tc>
        <w:tc>
          <w:tcPr>
            <w:tcW w:w="8930" w:type="dxa"/>
          </w:tcPr>
          <w:p w14:paraId="039425E0" w14:textId="77777777" w:rsidR="00BE16EE" w:rsidRPr="00A63096" w:rsidRDefault="00BE16EE" w:rsidP="00A63096">
            <w:pPr>
              <w:ind w:left="259" w:right="397"/>
              <w:jc w:val="left"/>
              <w:rPr>
                <w:sz w:val="20"/>
                <w:szCs w:val="20"/>
              </w:rPr>
            </w:pPr>
            <w:r w:rsidRPr="00A63096">
              <w:rPr>
                <w:sz w:val="20"/>
                <w:szCs w:val="20"/>
              </w:rPr>
              <w:t xml:space="preserve"> - dane personelu wykonującego: lekarz wykonujący, lekarz opisujący, lekarz konsultujący, technik, osoba autoryzująca</w:t>
            </w:r>
          </w:p>
        </w:tc>
      </w:tr>
      <w:tr w:rsidR="00BE16EE" w:rsidRPr="00A17CCA" w14:paraId="5E8B2D14" w14:textId="77777777" w:rsidTr="0067478A">
        <w:trPr>
          <w:trHeight w:val="283"/>
        </w:trPr>
        <w:tc>
          <w:tcPr>
            <w:tcW w:w="426" w:type="dxa"/>
          </w:tcPr>
          <w:p w14:paraId="212C6F96" w14:textId="77777777" w:rsidR="00BE16EE" w:rsidRPr="00A17CCA" w:rsidRDefault="00BE16EE" w:rsidP="00081E17">
            <w:pPr>
              <w:numPr>
                <w:ilvl w:val="0"/>
                <w:numId w:val="154"/>
              </w:numPr>
              <w:spacing w:after="0"/>
              <w:ind w:left="0" w:right="0" w:firstLine="0"/>
              <w:rPr>
                <w:sz w:val="20"/>
                <w:szCs w:val="20"/>
              </w:rPr>
            </w:pPr>
          </w:p>
        </w:tc>
        <w:tc>
          <w:tcPr>
            <w:tcW w:w="8930" w:type="dxa"/>
          </w:tcPr>
          <w:p w14:paraId="40C19C04" w14:textId="77777777" w:rsidR="00BE16EE" w:rsidRPr="00A63096" w:rsidRDefault="00BE16EE" w:rsidP="00A63096">
            <w:pPr>
              <w:ind w:left="259" w:right="397"/>
              <w:jc w:val="left"/>
              <w:rPr>
                <w:sz w:val="20"/>
                <w:szCs w:val="20"/>
              </w:rPr>
            </w:pPr>
            <w:r w:rsidRPr="00A63096">
              <w:rPr>
                <w:sz w:val="20"/>
                <w:szCs w:val="20"/>
              </w:rPr>
              <w:t xml:space="preserve"> - wartość wyniku</w:t>
            </w:r>
          </w:p>
        </w:tc>
      </w:tr>
      <w:tr w:rsidR="00BE16EE" w:rsidRPr="00A17CCA" w14:paraId="0D021561" w14:textId="77777777" w:rsidTr="0067478A">
        <w:trPr>
          <w:trHeight w:val="283"/>
        </w:trPr>
        <w:tc>
          <w:tcPr>
            <w:tcW w:w="426" w:type="dxa"/>
          </w:tcPr>
          <w:p w14:paraId="1C4D3A20" w14:textId="77777777" w:rsidR="00BE16EE" w:rsidRPr="00A17CCA" w:rsidRDefault="00BE16EE" w:rsidP="00081E17">
            <w:pPr>
              <w:numPr>
                <w:ilvl w:val="0"/>
                <w:numId w:val="154"/>
              </w:numPr>
              <w:spacing w:after="0"/>
              <w:ind w:left="0" w:right="0" w:firstLine="0"/>
              <w:rPr>
                <w:sz w:val="20"/>
                <w:szCs w:val="20"/>
              </w:rPr>
            </w:pPr>
          </w:p>
        </w:tc>
        <w:tc>
          <w:tcPr>
            <w:tcW w:w="8930" w:type="dxa"/>
          </w:tcPr>
          <w:p w14:paraId="59BB99A4" w14:textId="77777777" w:rsidR="00BE16EE" w:rsidRPr="00A63096" w:rsidRDefault="00BE16EE" w:rsidP="00A63096">
            <w:pPr>
              <w:ind w:left="259" w:right="397"/>
              <w:jc w:val="left"/>
              <w:rPr>
                <w:sz w:val="20"/>
                <w:szCs w:val="20"/>
              </w:rPr>
            </w:pPr>
            <w:r w:rsidRPr="00A63096">
              <w:rPr>
                <w:sz w:val="20"/>
                <w:szCs w:val="20"/>
              </w:rPr>
              <w:t xml:space="preserve"> - jednostka miary i  wartość referencyjna, przekroczenie normy</w:t>
            </w:r>
          </w:p>
        </w:tc>
      </w:tr>
      <w:tr w:rsidR="00BE16EE" w:rsidRPr="00A17CCA" w14:paraId="6DB722FD" w14:textId="77777777" w:rsidTr="0067478A">
        <w:trPr>
          <w:trHeight w:val="283"/>
        </w:trPr>
        <w:tc>
          <w:tcPr>
            <w:tcW w:w="426" w:type="dxa"/>
          </w:tcPr>
          <w:p w14:paraId="23FAD3D3" w14:textId="77777777" w:rsidR="00BE16EE" w:rsidRPr="00A17CCA" w:rsidRDefault="00BE16EE" w:rsidP="00081E17">
            <w:pPr>
              <w:numPr>
                <w:ilvl w:val="0"/>
                <w:numId w:val="154"/>
              </w:numPr>
              <w:spacing w:after="0"/>
              <w:ind w:left="0" w:right="0" w:firstLine="0"/>
              <w:rPr>
                <w:sz w:val="20"/>
                <w:szCs w:val="20"/>
              </w:rPr>
            </w:pPr>
          </w:p>
        </w:tc>
        <w:tc>
          <w:tcPr>
            <w:tcW w:w="8930" w:type="dxa"/>
          </w:tcPr>
          <w:p w14:paraId="689D1839" w14:textId="77777777" w:rsidR="00BE16EE" w:rsidRPr="00A63096" w:rsidRDefault="00BE16EE" w:rsidP="00A63096">
            <w:pPr>
              <w:ind w:left="259" w:right="397"/>
              <w:jc w:val="left"/>
              <w:rPr>
                <w:sz w:val="20"/>
                <w:szCs w:val="20"/>
              </w:rPr>
            </w:pPr>
            <w:r w:rsidRPr="00A63096">
              <w:rPr>
                <w:sz w:val="20"/>
                <w:szCs w:val="20"/>
              </w:rPr>
              <w:t>Odnośniki (załączniki)do wyników badań</w:t>
            </w:r>
          </w:p>
        </w:tc>
      </w:tr>
      <w:tr w:rsidR="00BE16EE" w:rsidRPr="00A17CCA" w14:paraId="3C151BC6" w14:textId="77777777" w:rsidTr="0067478A">
        <w:trPr>
          <w:trHeight w:val="283"/>
        </w:trPr>
        <w:tc>
          <w:tcPr>
            <w:tcW w:w="426" w:type="dxa"/>
          </w:tcPr>
          <w:p w14:paraId="25C62D69" w14:textId="77777777" w:rsidR="00BE16EE" w:rsidRPr="00A17CCA" w:rsidRDefault="00BE16EE" w:rsidP="00081E17">
            <w:pPr>
              <w:numPr>
                <w:ilvl w:val="0"/>
                <w:numId w:val="154"/>
              </w:numPr>
              <w:spacing w:after="0"/>
              <w:ind w:left="0" w:right="0" w:firstLine="0"/>
              <w:rPr>
                <w:sz w:val="20"/>
                <w:szCs w:val="20"/>
              </w:rPr>
            </w:pPr>
          </w:p>
        </w:tc>
        <w:tc>
          <w:tcPr>
            <w:tcW w:w="8930" w:type="dxa"/>
          </w:tcPr>
          <w:p w14:paraId="3EC8E565" w14:textId="77777777" w:rsidR="00BE16EE" w:rsidRPr="00A63096" w:rsidRDefault="00BE16EE" w:rsidP="00A63096">
            <w:pPr>
              <w:ind w:left="259" w:right="397"/>
              <w:jc w:val="left"/>
              <w:rPr>
                <w:sz w:val="20"/>
                <w:szCs w:val="20"/>
              </w:rPr>
            </w:pPr>
            <w:r w:rsidRPr="00A63096">
              <w:rPr>
                <w:sz w:val="20"/>
                <w:szCs w:val="20"/>
              </w:rPr>
              <w:t>Wyniki badań dozleconych (dodatkowych)</w:t>
            </w:r>
          </w:p>
        </w:tc>
      </w:tr>
      <w:tr w:rsidR="00BE16EE" w:rsidRPr="00A17CCA" w14:paraId="679B1F33" w14:textId="77777777" w:rsidTr="0067478A">
        <w:trPr>
          <w:trHeight w:val="283"/>
        </w:trPr>
        <w:tc>
          <w:tcPr>
            <w:tcW w:w="426" w:type="dxa"/>
          </w:tcPr>
          <w:p w14:paraId="10D74ABB" w14:textId="77777777" w:rsidR="00BE16EE" w:rsidRPr="00A17CCA" w:rsidRDefault="00BE16EE" w:rsidP="00081E17">
            <w:pPr>
              <w:numPr>
                <w:ilvl w:val="0"/>
                <w:numId w:val="154"/>
              </w:numPr>
              <w:spacing w:after="0"/>
              <w:ind w:left="0" w:right="0" w:firstLine="0"/>
              <w:rPr>
                <w:sz w:val="20"/>
                <w:szCs w:val="20"/>
              </w:rPr>
            </w:pPr>
          </w:p>
        </w:tc>
        <w:tc>
          <w:tcPr>
            <w:tcW w:w="8930" w:type="dxa"/>
          </w:tcPr>
          <w:p w14:paraId="2E5AAC92" w14:textId="77777777" w:rsidR="00BE16EE" w:rsidRPr="00A63096" w:rsidRDefault="00BE16EE" w:rsidP="00A63096">
            <w:pPr>
              <w:ind w:left="259" w:right="397"/>
              <w:jc w:val="left"/>
              <w:rPr>
                <w:sz w:val="20"/>
                <w:szCs w:val="20"/>
              </w:rPr>
            </w:pPr>
            <w:r w:rsidRPr="00A63096">
              <w:rPr>
                <w:sz w:val="20"/>
                <w:szCs w:val="20"/>
              </w:rPr>
              <w:t>Wyniki badan nie zleconych przez HIS</w:t>
            </w:r>
          </w:p>
        </w:tc>
      </w:tr>
      <w:tr w:rsidR="00BE16EE" w:rsidRPr="00A17CCA" w14:paraId="545515EB" w14:textId="77777777" w:rsidTr="0067478A">
        <w:trPr>
          <w:trHeight w:val="283"/>
        </w:trPr>
        <w:tc>
          <w:tcPr>
            <w:tcW w:w="426" w:type="dxa"/>
          </w:tcPr>
          <w:p w14:paraId="4508D047" w14:textId="77777777" w:rsidR="00BE16EE" w:rsidRPr="00A17CCA" w:rsidRDefault="00BE16EE" w:rsidP="00081E17">
            <w:pPr>
              <w:numPr>
                <w:ilvl w:val="0"/>
                <w:numId w:val="154"/>
              </w:numPr>
              <w:spacing w:after="0"/>
              <w:ind w:left="0" w:right="0" w:firstLine="0"/>
              <w:rPr>
                <w:sz w:val="20"/>
                <w:szCs w:val="20"/>
              </w:rPr>
            </w:pPr>
          </w:p>
        </w:tc>
        <w:tc>
          <w:tcPr>
            <w:tcW w:w="8930" w:type="dxa"/>
          </w:tcPr>
          <w:p w14:paraId="7E2B0B15" w14:textId="77777777" w:rsidR="00BE16EE" w:rsidRPr="00A63096" w:rsidRDefault="00BE16EE" w:rsidP="00A63096">
            <w:pPr>
              <w:ind w:left="259" w:right="397"/>
              <w:jc w:val="left"/>
              <w:rPr>
                <w:sz w:val="20"/>
                <w:szCs w:val="20"/>
              </w:rPr>
            </w:pPr>
            <w:r w:rsidRPr="00A63096">
              <w:rPr>
                <w:sz w:val="20"/>
                <w:szCs w:val="20"/>
              </w:rPr>
              <w:t>Anulowanie wyniku</w:t>
            </w:r>
          </w:p>
        </w:tc>
      </w:tr>
      <w:tr w:rsidR="00BE16EE" w:rsidRPr="00A17CCA" w14:paraId="47DA0369" w14:textId="77777777" w:rsidTr="0067478A">
        <w:trPr>
          <w:trHeight w:val="283"/>
        </w:trPr>
        <w:tc>
          <w:tcPr>
            <w:tcW w:w="426" w:type="dxa"/>
          </w:tcPr>
          <w:p w14:paraId="5F36CAC9" w14:textId="77777777" w:rsidR="00BE16EE" w:rsidRPr="00A17CCA" w:rsidRDefault="00BE16EE" w:rsidP="00081E17">
            <w:pPr>
              <w:numPr>
                <w:ilvl w:val="0"/>
                <w:numId w:val="154"/>
              </w:numPr>
              <w:spacing w:after="0"/>
              <w:ind w:left="0" w:right="0" w:firstLine="0"/>
              <w:rPr>
                <w:sz w:val="20"/>
                <w:szCs w:val="20"/>
              </w:rPr>
            </w:pPr>
          </w:p>
        </w:tc>
        <w:tc>
          <w:tcPr>
            <w:tcW w:w="8930" w:type="dxa"/>
          </w:tcPr>
          <w:p w14:paraId="540E68DF" w14:textId="77777777" w:rsidR="00BE16EE" w:rsidRPr="00A63096" w:rsidRDefault="00BE16EE" w:rsidP="00A63096">
            <w:pPr>
              <w:ind w:left="259" w:right="397"/>
              <w:jc w:val="left"/>
              <w:rPr>
                <w:sz w:val="20"/>
                <w:szCs w:val="20"/>
              </w:rPr>
            </w:pPr>
            <w:r w:rsidRPr="00A63096">
              <w:rPr>
                <w:sz w:val="20"/>
                <w:szCs w:val="20"/>
              </w:rPr>
              <w:t>Zmiana wyniku</w:t>
            </w:r>
          </w:p>
        </w:tc>
      </w:tr>
    </w:tbl>
    <w:p w14:paraId="11C1A92A" w14:textId="77777777" w:rsidR="00A63096" w:rsidRPr="005B482A" w:rsidRDefault="00A63096" w:rsidP="002319AE">
      <w:pPr>
        <w:pStyle w:val="Nagwek3"/>
      </w:pPr>
      <w:bookmarkStart w:id="576" w:name="_Toc15554068"/>
      <w:r w:rsidRPr="005B482A">
        <w:t>Integracja systemu HIS z systemem RIS/PACS</w:t>
      </w:r>
      <w:bookmarkEnd w:id="576"/>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A63096" w:rsidRPr="00A17CCA" w14:paraId="399A822F" w14:textId="77777777" w:rsidTr="0067478A">
        <w:trPr>
          <w:trHeight w:val="294"/>
        </w:trPr>
        <w:tc>
          <w:tcPr>
            <w:tcW w:w="426" w:type="dxa"/>
            <w:shd w:val="clear" w:color="auto" w:fill="4F81BD" w:themeFill="accent1"/>
          </w:tcPr>
          <w:p w14:paraId="4D8377D0" w14:textId="77777777" w:rsidR="00A63096" w:rsidRPr="00A17CCA" w:rsidRDefault="00A63096" w:rsidP="00A63096">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30" w:type="dxa"/>
            <w:shd w:val="clear" w:color="auto" w:fill="4F81BD" w:themeFill="accent1"/>
          </w:tcPr>
          <w:p w14:paraId="4798524F" w14:textId="77777777" w:rsidR="00A63096" w:rsidRPr="00A17CCA" w:rsidRDefault="00A63096" w:rsidP="00A63096">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A63096" w:rsidRPr="00A17CCA" w14:paraId="79188EDE" w14:textId="77777777" w:rsidTr="000C08B3">
        <w:trPr>
          <w:trHeight w:val="287"/>
        </w:trPr>
        <w:tc>
          <w:tcPr>
            <w:tcW w:w="426" w:type="dxa"/>
          </w:tcPr>
          <w:p w14:paraId="7781049C" w14:textId="77777777" w:rsidR="00A63096" w:rsidRPr="00A17CCA" w:rsidRDefault="00A63096" w:rsidP="00A63096">
            <w:pPr>
              <w:spacing w:after="0"/>
              <w:ind w:left="0" w:right="0" w:firstLine="0"/>
              <w:rPr>
                <w:sz w:val="20"/>
                <w:szCs w:val="20"/>
              </w:rPr>
            </w:pPr>
          </w:p>
        </w:tc>
        <w:tc>
          <w:tcPr>
            <w:tcW w:w="8930" w:type="dxa"/>
          </w:tcPr>
          <w:p w14:paraId="6E13650D" w14:textId="451E512F" w:rsidR="00A63096" w:rsidRPr="00456460" w:rsidRDefault="00A63096" w:rsidP="000C08B3">
            <w:pPr>
              <w:ind w:left="148" w:right="255"/>
              <w:rPr>
                <w:sz w:val="20"/>
                <w:szCs w:val="20"/>
              </w:rPr>
            </w:pPr>
            <w:r w:rsidRPr="000C08B3">
              <w:rPr>
                <w:sz w:val="20"/>
                <w:szCs w:val="20"/>
              </w:rPr>
              <w:t>Szpital użytkuje system RIS/PACS</w:t>
            </w:r>
            <w:r w:rsidR="000C08B3" w:rsidRPr="000C08B3">
              <w:rPr>
                <w:sz w:val="20"/>
                <w:szCs w:val="20"/>
              </w:rPr>
              <w:t xml:space="preserve">. </w:t>
            </w:r>
            <w:r w:rsidRPr="000C08B3">
              <w:rPr>
                <w:sz w:val="20"/>
                <w:szCs w:val="20"/>
              </w:rPr>
              <w:t xml:space="preserve">Dostawca: </w:t>
            </w:r>
            <w:r w:rsidR="000C08B3" w:rsidRPr="000C08B3">
              <w:rPr>
                <w:sz w:val="20"/>
                <w:szCs w:val="20"/>
              </w:rPr>
              <w:t>Synektik</w:t>
            </w:r>
            <w:r>
              <w:rPr>
                <w:sz w:val="20"/>
                <w:szCs w:val="20"/>
              </w:rPr>
              <w:t xml:space="preserve">              ,    </w:t>
            </w:r>
          </w:p>
        </w:tc>
      </w:tr>
      <w:tr w:rsidR="00A63096" w:rsidRPr="00A17CCA" w14:paraId="69DC41E7" w14:textId="77777777" w:rsidTr="0067478A">
        <w:trPr>
          <w:trHeight w:val="192"/>
        </w:trPr>
        <w:tc>
          <w:tcPr>
            <w:tcW w:w="426" w:type="dxa"/>
          </w:tcPr>
          <w:p w14:paraId="3E2DD143" w14:textId="77777777" w:rsidR="00A63096" w:rsidRPr="00A17CCA" w:rsidRDefault="00A63096" w:rsidP="00081E17">
            <w:pPr>
              <w:numPr>
                <w:ilvl w:val="0"/>
                <w:numId w:val="155"/>
              </w:numPr>
              <w:spacing w:after="0"/>
              <w:ind w:left="0" w:right="0" w:firstLine="0"/>
              <w:rPr>
                <w:sz w:val="20"/>
                <w:szCs w:val="20"/>
              </w:rPr>
            </w:pPr>
          </w:p>
        </w:tc>
        <w:tc>
          <w:tcPr>
            <w:tcW w:w="8930" w:type="dxa"/>
          </w:tcPr>
          <w:p w14:paraId="7EC1BF7E" w14:textId="77777777" w:rsidR="00A63096" w:rsidRPr="00A63096" w:rsidRDefault="00A63096" w:rsidP="004F10E9">
            <w:pPr>
              <w:ind w:left="259" w:right="112"/>
              <w:jc w:val="left"/>
              <w:rPr>
                <w:b/>
                <w:bCs/>
                <w:sz w:val="20"/>
                <w:szCs w:val="20"/>
              </w:rPr>
            </w:pPr>
            <w:r w:rsidRPr="00A63096">
              <w:rPr>
                <w:b/>
                <w:bCs/>
                <w:sz w:val="20"/>
                <w:szCs w:val="20"/>
              </w:rPr>
              <w:t xml:space="preserve">Integracja z </w:t>
            </w:r>
            <w:r>
              <w:rPr>
                <w:b/>
                <w:bCs/>
                <w:sz w:val="20"/>
                <w:szCs w:val="20"/>
              </w:rPr>
              <w:t>R</w:t>
            </w:r>
            <w:r w:rsidRPr="00A63096">
              <w:rPr>
                <w:b/>
                <w:bCs/>
                <w:sz w:val="20"/>
                <w:szCs w:val="20"/>
              </w:rPr>
              <w:t>IS</w:t>
            </w:r>
            <w:r>
              <w:rPr>
                <w:b/>
                <w:bCs/>
                <w:sz w:val="20"/>
                <w:szCs w:val="20"/>
              </w:rPr>
              <w:t>/PACS</w:t>
            </w:r>
          </w:p>
        </w:tc>
      </w:tr>
      <w:tr w:rsidR="00A63096" w:rsidRPr="00A17CCA" w14:paraId="64BFDFF3" w14:textId="77777777" w:rsidTr="0067478A">
        <w:trPr>
          <w:trHeight w:val="245"/>
        </w:trPr>
        <w:tc>
          <w:tcPr>
            <w:tcW w:w="426" w:type="dxa"/>
          </w:tcPr>
          <w:p w14:paraId="41D921F2" w14:textId="77777777" w:rsidR="00A63096" w:rsidRPr="00A17CCA" w:rsidRDefault="00A63096" w:rsidP="00081E17">
            <w:pPr>
              <w:numPr>
                <w:ilvl w:val="0"/>
                <w:numId w:val="155"/>
              </w:numPr>
              <w:spacing w:after="0"/>
              <w:ind w:left="0" w:right="0" w:firstLine="0"/>
              <w:rPr>
                <w:sz w:val="20"/>
                <w:szCs w:val="20"/>
              </w:rPr>
            </w:pPr>
            <w:r w:rsidRPr="00A17CCA">
              <w:rPr>
                <w:sz w:val="20"/>
                <w:szCs w:val="20"/>
              </w:rPr>
              <w:t>2</w:t>
            </w:r>
          </w:p>
        </w:tc>
        <w:tc>
          <w:tcPr>
            <w:tcW w:w="8930" w:type="dxa"/>
            <w:vAlign w:val="center"/>
          </w:tcPr>
          <w:p w14:paraId="41F81163" w14:textId="77777777" w:rsidR="00A63096" w:rsidRPr="00A63096" w:rsidRDefault="00A63096" w:rsidP="004F10E9">
            <w:pPr>
              <w:ind w:left="259" w:right="112"/>
              <w:jc w:val="left"/>
              <w:rPr>
                <w:bCs/>
                <w:sz w:val="20"/>
                <w:szCs w:val="20"/>
              </w:rPr>
            </w:pPr>
            <w:r w:rsidRPr="00A63096">
              <w:rPr>
                <w:bCs/>
                <w:sz w:val="20"/>
                <w:szCs w:val="20"/>
              </w:rPr>
              <w:t>Wymiana zleceń pomiędzy świadczeniodawcami</w:t>
            </w:r>
          </w:p>
        </w:tc>
      </w:tr>
      <w:tr w:rsidR="00A63096" w:rsidRPr="00A17CCA" w14:paraId="62BCA423" w14:textId="77777777" w:rsidTr="0067478A">
        <w:trPr>
          <w:trHeight w:val="278"/>
        </w:trPr>
        <w:tc>
          <w:tcPr>
            <w:tcW w:w="426" w:type="dxa"/>
          </w:tcPr>
          <w:p w14:paraId="2FFF5714" w14:textId="77777777" w:rsidR="00A63096" w:rsidRPr="00A17CCA" w:rsidRDefault="00A63096" w:rsidP="00081E17">
            <w:pPr>
              <w:numPr>
                <w:ilvl w:val="0"/>
                <w:numId w:val="155"/>
              </w:numPr>
              <w:spacing w:after="0"/>
              <w:ind w:left="0" w:right="0" w:firstLine="0"/>
              <w:rPr>
                <w:sz w:val="20"/>
                <w:szCs w:val="20"/>
              </w:rPr>
            </w:pPr>
            <w:r w:rsidRPr="00A17CCA">
              <w:rPr>
                <w:sz w:val="20"/>
                <w:szCs w:val="20"/>
              </w:rPr>
              <w:t>3</w:t>
            </w:r>
          </w:p>
        </w:tc>
        <w:tc>
          <w:tcPr>
            <w:tcW w:w="8930" w:type="dxa"/>
          </w:tcPr>
          <w:p w14:paraId="71BC6005" w14:textId="77777777" w:rsidR="00A63096" w:rsidRPr="00A63096" w:rsidRDefault="00A63096" w:rsidP="004F10E9">
            <w:pPr>
              <w:ind w:left="259" w:right="112"/>
              <w:jc w:val="left"/>
              <w:rPr>
                <w:sz w:val="20"/>
                <w:szCs w:val="20"/>
              </w:rPr>
            </w:pPr>
            <w:r w:rsidRPr="00A63096">
              <w:rPr>
                <w:sz w:val="20"/>
                <w:szCs w:val="20"/>
              </w:rPr>
              <w:t>Integracja z wykorzystaniem standardu  HL7</w:t>
            </w:r>
            <w:r>
              <w:rPr>
                <w:sz w:val="20"/>
                <w:szCs w:val="20"/>
              </w:rPr>
              <w:t xml:space="preserve"> </w:t>
            </w:r>
            <w:r w:rsidRPr="00A63096">
              <w:rPr>
                <w:sz w:val="20"/>
                <w:szCs w:val="20"/>
              </w:rPr>
              <w:t>lub z wykorzystaniem mechanizmów bazodanowych</w:t>
            </w:r>
          </w:p>
        </w:tc>
      </w:tr>
      <w:tr w:rsidR="00A63096" w:rsidRPr="00A17CCA" w14:paraId="52F152C8" w14:textId="77777777" w:rsidTr="0067478A">
        <w:trPr>
          <w:trHeight w:val="267"/>
        </w:trPr>
        <w:tc>
          <w:tcPr>
            <w:tcW w:w="426" w:type="dxa"/>
          </w:tcPr>
          <w:p w14:paraId="79F1CA86" w14:textId="77777777" w:rsidR="00A63096" w:rsidRPr="00A17CCA" w:rsidRDefault="00A63096" w:rsidP="00081E17">
            <w:pPr>
              <w:numPr>
                <w:ilvl w:val="0"/>
                <w:numId w:val="155"/>
              </w:numPr>
              <w:spacing w:after="0"/>
              <w:ind w:left="0" w:right="0" w:firstLine="0"/>
              <w:rPr>
                <w:sz w:val="20"/>
                <w:szCs w:val="20"/>
              </w:rPr>
            </w:pPr>
            <w:r w:rsidRPr="00A17CCA">
              <w:rPr>
                <w:sz w:val="20"/>
                <w:szCs w:val="20"/>
              </w:rPr>
              <w:t>4</w:t>
            </w:r>
          </w:p>
        </w:tc>
        <w:tc>
          <w:tcPr>
            <w:tcW w:w="8930" w:type="dxa"/>
          </w:tcPr>
          <w:p w14:paraId="4BF36187" w14:textId="77777777" w:rsidR="00A63096" w:rsidRPr="00A63096" w:rsidRDefault="00A63096" w:rsidP="004F10E9">
            <w:pPr>
              <w:ind w:left="259" w:right="112"/>
              <w:jc w:val="left"/>
              <w:rPr>
                <w:b/>
                <w:bCs/>
                <w:sz w:val="20"/>
                <w:szCs w:val="20"/>
              </w:rPr>
            </w:pPr>
            <w:r w:rsidRPr="00A63096">
              <w:rPr>
                <w:b/>
                <w:bCs/>
                <w:sz w:val="20"/>
                <w:szCs w:val="20"/>
              </w:rPr>
              <w:t xml:space="preserve">Segmenty wspólne dla komunikatów wysyłanych przez HIS i </w:t>
            </w:r>
            <w:r>
              <w:rPr>
                <w:b/>
                <w:bCs/>
                <w:sz w:val="20"/>
                <w:szCs w:val="20"/>
              </w:rPr>
              <w:t>R</w:t>
            </w:r>
            <w:r w:rsidRPr="00A63096">
              <w:rPr>
                <w:b/>
                <w:bCs/>
                <w:sz w:val="20"/>
                <w:szCs w:val="20"/>
              </w:rPr>
              <w:t>IS</w:t>
            </w:r>
          </w:p>
        </w:tc>
      </w:tr>
      <w:tr w:rsidR="00A63096" w:rsidRPr="00A17CCA" w14:paraId="39B62773" w14:textId="77777777" w:rsidTr="0067478A">
        <w:trPr>
          <w:trHeight w:val="283"/>
        </w:trPr>
        <w:tc>
          <w:tcPr>
            <w:tcW w:w="426" w:type="dxa"/>
          </w:tcPr>
          <w:p w14:paraId="0F019B3A" w14:textId="77777777" w:rsidR="00A63096" w:rsidRPr="00A17CCA" w:rsidRDefault="00A63096" w:rsidP="00081E17">
            <w:pPr>
              <w:numPr>
                <w:ilvl w:val="0"/>
                <w:numId w:val="155"/>
              </w:numPr>
              <w:spacing w:after="0"/>
              <w:ind w:left="0" w:right="0" w:firstLine="0"/>
              <w:rPr>
                <w:sz w:val="20"/>
                <w:szCs w:val="20"/>
              </w:rPr>
            </w:pPr>
            <w:r w:rsidRPr="00A17CCA">
              <w:rPr>
                <w:sz w:val="20"/>
                <w:szCs w:val="20"/>
              </w:rPr>
              <w:t>5</w:t>
            </w:r>
          </w:p>
        </w:tc>
        <w:tc>
          <w:tcPr>
            <w:tcW w:w="8930" w:type="dxa"/>
          </w:tcPr>
          <w:p w14:paraId="4BACA802" w14:textId="77777777" w:rsidR="00A63096" w:rsidRPr="00A63096" w:rsidRDefault="00A63096" w:rsidP="004F10E9">
            <w:pPr>
              <w:ind w:left="259" w:right="112"/>
              <w:jc w:val="left"/>
              <w:rPr>
                <w:sz w:val="20"/>
                <w:szCs w:val="20"/>
              </w:rPr>
            </w:pPr>
            <w:r w:rsidRPr="00A63096">
              <w:rPr>
                <w:sz w:val="20"/>
                <w:szCs w:val="20"/>
              </w:rPr>
              <w:t>Segment MSH - nagłówek komunikatu obejmujący:</w:t>
            </w:r>
          </w:p>
        </w:tc>
      </w:tr>
      <w:tr w:rsidR="00A63096" w:rsidRPr="00A17CCA" w14:paraId="3F4EA92B" w14:textId="77777777" w:rsidTr="0067478A">
        <w:trPr>
          <w:trHeight w:val="283"/>
        </w:trPr>
        <w:tc>
          <w:tcPr>
            <w:tcW w:w="426" w:type="dxa"/>
          </w:tcPr>
          <w:p w14:paraId="1C142EA3" w14:textId="77777777" w:rsidR="00A63096" w:rsidRPr="00A17CCA" w:rsidRDefault="00A63096" w:rsidP="00081E17">
            <w:pPr>
              <w:numPr>
                <w:ilvl w:val="0"/>
                <w:numId w:val="155"/>
              </w:numPr>
              <w:spacing w:after="0"/>
              <w:ind w:left="0" w:right="0" w:firstLine="0"/>
              <w:rPr>
                <w:sz w:val="20"/>
                <w:szCs w:val="20"/>
              </w:rPr>
            </w:pPr>
          </w:p>
        </w:tc>
        <w:tc>
          <w:tcPr>
            <w:tcW w:w="8930" w:type="dxa"/>
          </w:tcPr>
          <w:p w14:paraId="4D4DDE1C" w14:textId="77777777" w:rsidR="00A63096" w:rsidRPr="00A63096" w:rsidRDefault="00A63096" w:rsidP="004F10E9">
            <w:pPr>
              <w:ind w:left="259" w:right="112"/>
              <w:jc w:val="left"/>
              <w:rPr>
                <w:sz w:val="20"/>
                <w:szCs w:val="20"/>
              </w:rPr>
            </w:pPr>
            <w:r w:rsidRPr="00A63096">
              <w:rPr>
                <w:sz w:val="20"/>
                <w:szCs w:val="20"/>
              </w:rPr>
              <w:t xml:space="preserve"> - </w:t>
            </w:r>
            <w:r>
              <w:rPr>
                <w:sz w:val="20"/>
                <w:szCs w:val="20"/>
              </w:rPr>
              <w:t>k</w:t>
            </w:r>
            <w:r w:rsidRPr="00A63096">
              <w:rPr>
                <w:sz w:val="20"/>
                <w:szCs w:val="20"/>
              </w:rPr>
              <w:t>od systemu nadawcy</w:t>
            </w:r>
          </w:p>
        </w:tc>
      </w:tr>
      <w:tr w:rsidR="00A63096" w:rsidRPr="00A17CCA" w14:paraId="651515BB" w14:textId="77777777" w:rsidTr="0067478A">
        <w:trPr>
          <w:trHeight w:val="283"/>
        </w:trPr>
        <w:tc>
          <w:tcPr>
            <w:tcW w:w="426" w:type="dxa"/>
          </w:tcPr>
          <w:p w14:paraId="47BCBE06" w14:textId="77777777" w:rsidR="00A63096" w:rsidRPr="00A17CCA" w:rsidRDefault="00A63096" w:rsidP="00081E17">
            <w:pPr>
              <w:numPr>
                <w:ilvl w:val="0"/>
                <w:numId w:val="155"/>
              </w:numPr>
              <w:spacing w:after="0"/>
              <w:ind w:left="0" w:right="0" w:firstLine="0"/>
              <w:rPr>
                <w:sz w:val="20"/>
                <w:szCs w:val="20"/>
              </w:rPr>
            </w:pPr>
          </w:p>
        </w:tc>
        <w:tc>
          <w:tcPr>
            <w:tcW w:w="8930" w:type="dxa"/>
          </w:tcPr>
          <w:p w14:paraId="2ED2B922" w14:textId="77777777" w:rsidR="00A63096" w:rsidRPr="00A63096" w:rsidRDefault="00A63096" w:rsidP="004F10E9">
            <w:pPr>
              <w:ind w:left="259" w:right="112"/>
              <w:jc w:val="left"/>
              <w:rPr>
                <w:sz w:val="20"/>
                <w:szCs w:val="20"/>
              </w:rPr>
            </w:pPr>
            <w:r w:rsidRPr="00A63096">
              <w:rPr>
                <w:sz w:val="20"/>
                <w:szCs w:val="20"/>
              </w:rPr>
              <w:t xml:space="preserve"> - </w:t>
            </w:r>
            <w:r>
              <w:rPr>
                <w:sz w:val="20"/>
                <w:szCs w:val="20"/>
              </w:rPr>
              <w:t>k</w:t>
            </w:r>
            <w:r w:rsidRPr="00A63096">
              <w:rPr>
                <w:sz w:val="20"/>
                <w:szCs w:val="20"/>
              </w:rPr>
              <w:t>od systemu adresata</w:t>
            </w:r>
          </w:p>
        </w:tc>
      </w:tr>
      <w:tr w:rsidR="00A63096" w:rsidRPr="00A17CCA" w14:paraId="6F23484F" w14:textId="77777777" w:rsidTr="0067478A">
        <w:trPr>
          <w:trHeight w:val="283"/>
        </w:trPr>
        <w:tc>
          <w:tcPr>
            <w:tcW w:w="426" w:type="dxa"/>
          </w:tcPr>
          <w:p w14:paraId="74EF929A" w14:textId="77777777" w:rsidR="00A63096" w:rsidRPr="00A17CCA" w:rsidRDefault="00A63096" w:rsidP="00081E17">
            <w:pPr>
              <w:numPr>
                <w:ilvl w:val="0"/>
                <w:numId w:val="155"/>
              </w:numPr>
              <w:spacing w:after="0"/>
              <w:ind w:left="0" w:right="0" w:firstLine="0"/>
              <w:rPr>
                <w:sz w:val="20"/>
                <w:szCs w:val="20"/>
              </w:rPr>
            </w:pPr>
          </w:p>
        </w:tc>
        <w:tc>
          <w:tcPr>
            <w:tcW w:w="8930" w:type="dxa"/>
          </w:tcPr>
          <w:p w14:paraId="25D81ED3" w14:textId="77777777" w:rsidR="00A63096" w:rsidRPr="00A63096" w:rsidRDefault="00A63096" w:rsidP="004F10E9">
            <w:pPr>
              <w:ind w:left="259" w:right="112"/>
              <w:jc w:val="left"/>
              <w:rPr>
                <w:sz w:val="20"/>
                <w:szCs w:val="20"/>
              </w:rPr>
            </w:pPr>
            <w:r w:rsidRPr="00A63096">
              <w:rPr>
                <w:sz w:val="20"/>
                <w:szCs w:val="20"/>
              </w:rPr>
              <w:t xml:space="preserve"> - data i czas utworzenia komunikatu</w:t>
            </w:r>
          </w:p>
        </w:tc>
      </w:tr>
      <w:tr w:rsidR="00A63096" w:rsidRPr="00A17CCA" w14:paraId="1D5387C9" w14:textId="77777777" w:rsidTr="0067478A">
        <w:trPr>
          <w:trHeight w:val="283"/>
        </w:trPr>
        <w:tc>
          <w:tcPr>
            <w:tcW w:w="426" w:type="dxa"/>
          </w:tcPr>
          <w:p w14:paraId="3799FFBA" w14:textId="77777777" w:rsidR="00A63096" w:rsidRPr="00A17CCA" w:rsidRDefault="00A63096" w:rsidP="00081E17">
            <w:pPr>
              <w:numPr>
                <w:ilvl w:val="0"/>
                <w:numId w:val="155"/>
              </w:numPr>
              <w:spacing w:after="0"/>
              <w:ind w:left="0" w:right="0" w:firstLine="0"/>
              <w:rPr>
                <w:sz w:val="20"/>
                <w:szCs w:val="20"/>
              </w:rPr>
            </w:pPr>
          </w:p>
        </w:tc>
        <w:tc>
          <w:tcPr>
            <w:tcW w:w="8930" w:type="dxa"/>
          </w:tcPr>
          <w:p w14:paraId="29F45452" w14:textId="77777777" w:rsidR="00A63096" w:rsidRPr="00A63096" w:rsidRDefault="00A63096" w:rsidP="004F10E9">
            <w:pPr>
              <w:ind w:left="259" w:right="112"/>
              <w:jc w:val="left"/>
              <w:rPr>
                <w:sz w:val="20"/>
                <w:szCs w:val="20"/>
              </w:rPr>
            </w:pPr>
            <w:r w:rsidRPr="00A63096">
              <w:rPr>
                <w:sz w:val="20"/>
                <w:szCs w:val="20"/>
              </w:rPr>
              <w:t xml:space="preserve"> - typ komunikatu</w:t>
            </w:r>
          </w:p>
        </w:tc>
      </w:tr>
      <w:tr w:rsidR="00A63096" w:rsidRPr="00A17CCA" w14:paraId="7FC72391" w14:textId="77777777" w:rsidTr="0067478A">
        <w:trPr>
          <w:trHeight w:val="283"/>
        </w:trPr>
        <w:tc>
          <w:tcPr>
            <w:tcW w:w="426" w:type="dxa"/>
          </w:tcPr>
          <w:p w14:paraId="288CF420" w14:textId="77777777" w:rsidR="00A63096" w:rsidRPr="00A17CCA" w:rsidRDefault="00A63096" w:rsidP="00081E17">
            <w:pPr>
              <w:numPr>
                <w:ilvl w:val="0"/>
                <w:numId w:val="155"/>
              </w:numPr>
              <w:spacing w:after="0"/>
              <w:ind w:left="0" w:right="0" w:firstLine="0"/>
              <w:rPr>
                <w:sz w:val="20"/>
                <w:szCs w:val="20"/>
              </w:rPr>
            </w:pPr>
          </w:p>
        </w:tc>
        <w:tc>
          <w:tcPr>
            <w:tcW w:w="8930" w:type="dxa"/>
          </w:tcPr>
          <w:p w14:paraId="427E3BC1" w14:textId="77777777" w:rsidR="00A63096" w:rsidRPr="00A63096" w:rsidRDefault="00A63096" w:rsidP="004F10E9">
            <w:pPr>
              <w:ind w:left="259" w:right="112"/>
              <w:jc w:val="left"/>
              <w:rPr>
                <w:sz w:val="20"/>
                <w:szCs w:val="20"/>
              </w:rPr>
            </w:pPr>
            <w:r w:rsidRPr="00A63096">
              <w:rPr>
                <w:sz w:val="20"/>
                <w:szCs w:val="20"/>
              </w:rPr>
              <w:t xml:space="preserve"> - unikatowy identyfikator komunikatu</w:t>
            </w:r>
          </w:p>
        </w:tc>
      </w:tr>
      <w:tr w:rsidR="00A63096" w:rsidRPr="00A17CCA" w14:paraId="0E68F512" w14:textId="77777777" w:rsidTr="0067478A">
        <w:trPr>
          <w:trHeight w:val="283"/>
        </w:trPr>
        <w:tc>
          <w:tcPr>
            <w:tcW w:w="426" w:type="dxa"/>
          </w:tcPr>
          <w:p w14:paraId="15AC6452" w14:textId="77777777" w:rsidR="00A63096" w:rsidRPr="00A17CCA" w:rsidRDefault="00A63096" w:rsidP="00081E17">
            <w:pPr>
              <w:numPr>
                <w:ilvl w:val="0"/>
                <w:numId w:val="155"/>
              </w:numPr>
              <w:spacing w:after="0"/>
              <w:ind w:left="0" w:right="0" w:firstLine="0"/>
              <w:rPr>
                <w:sz w:val="20"/>
                <w:szCs w:val="20"/>
              </w:rPr>
            </w:pPr>
          </w:p>
        </w:tc>
        <w:tc>
          <w:tcPr>
            <w:tcW w:w="8930" w:type="dxa"/>
          </w:tcPr>
          <w:p w14:paraId="11914DF9" w14:textId="77777777" w:rsidR="00A63096" w:rsidRPr="00A63096" w:rsidRDefault="00A63096" w:rsidP="004F10E9">
            <w:pPr>
              <w:ind w:left="259" w:right="112"/>
              <w:jc w:val="left"/>
              <w:rPr>
                <w:sz w:val="20"/>
                <w:szCs w:val="20"/>
              </w:rPr>
            </w:pPr>
            <w:r w:rsidRPr="00A63096">
              <w:rPr>
                <w:sz w:val="20"/>
                <w:szCs w:val="20"/>
              </w:rPr>
              <w:t xml:space="preserve"> - tryb interpretacji komunikatu</w:t>
            </w:r>
          </w:p>
        </w:tc>
      </w:tr>
      <w:tr w:rsidR="00A63096" w:rsidRPr="00A17CCA" w14:paraId="7684FEFA" w14:textId="77777777" w:rsidTr="0067478A">
        <w:trPr>
          <w:trHeight w:val="283"/>
        </w:trPr>
        <w:tc>
          <w:tcPr>
            <w:tcW w:w="426" w:type="dxa"/>
          </w:tcPr>
          <w:p w14:paraId="6B8E5C13" w14:textId="77777777" w:rsidR="00A63096" w:rsidRPr="00A17CCA" w:rsidRDefault="00A63096" w:rsidP="00081E17">
            <w:pPr>
              <w:numPr>
                <w:ilvl w:val="0"/>
                <w:numId w:val="155"/>
              </w:numPr>
              <w:spacing w:after="0"/>
              <w:ind w:left="0" w:right="0" w:firstLine="0"/>
              <w:rPr>
                <w:sz w:val="20"/>
                <w:szCs w:val="20"/>
              </w:rPr>
            </w:pPr>
          </w:p>
        </w:tc>
        <w:tc>
          <w:tcPr>
            <w:tcW w:w="8930" w:type="dxa"/>
          </w:tcPr>
          <w:p w14:paraId="4F6F2902" w14:textId="77777777" w:rsidR="00A63096" w:rsidRPr="00A63096" w:rsidRDefault="00A63096" w:rsidP="004F10E9">
            <w:pPr>
              <w:ind w:left="259" w:right="112"/>
              <w:jc w:val="left"/>
              <w:rPr>
                <w:sz w:val="20"/>
                <w:szCs w:val="20"/>
              </w:rPr>
            </w:pPr>
            <w:r w:rsidRPr="00A63096">
              <w:rPr>
                <w:sz w:val="20"/>
                <w:szCs w:val="20"/>
              </w:rPr>
              <w:t xml:space="preserve"> - wersja standardu HL7</w:t>
            </w:r>
          </w:p>
        </w:tc>
      </w:tr>
      <w:tr w:rsidR="00A63096" w:rsidRPr="00A17CCA" w14:paraId="4243DB1C" w14:textId="77777777" w:rsidTr="0067478A">
        <w:trPr>
          <w:trHeight w:val="283"/>
        </w:trPr>
        <w:tc>
          <w:tcPr>
            <w:tcW w:w="426" w:type="dxa"/>
          </w:tcPr>
          <w:p w14:paraId="6736A113" w14:textId="77777777" w:rsidR="00A63096" w:rsidRPr="00A17CCA" w:rsidRDefault="00A63096" w:rsidP="00081E17">
            <w:pPr>
              <w:numPr>
                <w:ilvl w:val="0"/>
                <w:numId w:val="155"/>
              </w:numPr>
              <w:spacing w:after="0"/>
              <w:ind w:left="0" w:right="0" w:firstLine="0"/>
              <w:rPr>
                <w:sz w:val="20"/>
                <w:szCs w:val="20"/>
              </w:rPr>
            </w:pPr>
          </w:p>
        </w:tc>
        <w:tc>
          <w:tcPr>
            <w:tcW w:w="8930" w:type="dxa"/>
          </w:tcPr>
          <w:p w14:paraId="35CE313E" w14:textId="77777777" w:rsidR="00A63096" w:rsidRPr="00A63096" w:rsidRDefault="00A63096" w:rsidP="004F10E9">
            <w:pPr>
              <w:ind w:left="259" w:right="112"/>
              <w:jc w:val="left"/>
              <w:rPr>
                <w:sz w:val="20"/>
                <w:szCs w:val="20"/>
              </w:rPr>
            </w:pPr>
            <w:r w:rsidRPr="00A63096">
              <w:rPr>
                <w:sz w:val="20"/>
                <w:szCs w:val="20"/>
              </w:rPr>
              <w:t xml:space="preserve"> - potwierdzenia: transportowe  i aplikacyjne</w:t>
            </w:r>
          </w:p>
        </w:tc>
      </w:tr>
      <w:tr w:rsidR="00A63096" w:rsidRPr="00A17CCA" w14:paraId="2E2F8E32" w14:textId="77777777" w:rsidTr="0067478A">
        <w:trPr>
          <w:trHeight w:val="283"/>
        </w:trPr>
        <w:tc>
          <w:tcPr>
            <w:tcW w:w="426" w:type="dxa"/>
          </w:tcPr>
          <w:p w14:paraId="403994DE" w14:textId="77777777" w:rsidR="00A63096" w:rsidRPr="00A17CCA" w:rsidRDefault="00A63096" w:rsidP="00081E17">
            <w:pPr>
              <w:numPr>
                <w:ilvl w:val="0"/>
                <w:numId w:val="155"/>
              </w:numPr>
              <w:spacing w:after="0"/>
              <w:ind w:left="0" w:right="0" w:firstLine="0"/>
              <w:rPr>
                <w:sz w:val="20"/>
                <w:szCs w:val="20"/>
              </w:rPr>
            </w:pPr>
          </w:p>
        </w:tc>
        <w:tc>
          <w:tcPr>
            <w:tcW w:w="8930" w:type="dxa"/>
          </w:tcPr>
          <w:p w14:paraId="7C10DE5D" w14:textId="77777777" w:rsidR="00A63096" w:rsidRPr="00A63096" w:rsidRDefault="00A63096" w:rsidP="004F10E9">
            <w:pPr>
              <w:ind w:left="259" w:right="112"/>
              <w:jc w:val="left"/>
              <w:rPr>
                <w:sz w:val="20"/>
                <w:szCs w:val="20"/>
              </w:rPr>
            </w:pPr>
            <w:r w:rsidRPr="00A63096">
              <w:rPr>
                <w:sz w:val="20"/>
                <w:szCs w:val="20"/>
              </w:rPr>
              <w:t xml:space="preserve"> - stosowany system kodowania znaków</w:t>
            </w:r>
          </w:p>
        </w:tc>
      </w:tr>
      <w:tr w:rsidR="00A63096" w:rsidRPr="00A17CCA" w14:paraId="7D15A67E" w14:textId="77777777" w:rsidTr="0067478A">
        <w:trPr>
          <w:trHeight w:val="283"/>
        </w:trPr>
        <w:tc>
          <w:tcPr>
            <w:tcW w:w="426" w:type="dxa"/>
          </w:tcPr>
          <w:p w14:paraId="716EEA1B" w14:textId="77777777" w:rsidR="00A63096" w:rsidRPr="00A17CCA" w:rsidRDefault="00A63096" w:rsidP="00081E17">
            <w:pPr>
              <w:numPr>
                <w:ilvl w:val="0"/>
                <w:numId w:val="155"/>
              </w:numPr>
              <w:spacing w:after="0"/>
              <w:ind w:left="0" w:right="0" w:firstLine="0"/>
              <w:rPr>
                <w:sz w:val="20"/>
                <w:szCs w:val="20"/>
              </w:rPr>
            </w:pPr>
          </w:p>
        </w:tc>
        <w:tc>
          <w:tcPr>
            <w:tcW w:w="8930" w:type="dxa"/>
          </w:tcPr>
          <w:p w14:paraId="4717F4C3" w14:textId="77777777" w:rsidR="00A63096" w:rsidRPr="00A63096" w:rsidRDefault="00A63096" w:rsidP="004F10E9">
            <w:pPr>
              <w:ind w:left="259" w:right="112"/>
              <w:jc w:val="left"/>
              <w:rPr>
                <w:sz w:val="20"/>
                <w:szCs w:val="20"/>
              </w:rPr>
            </w:pPr>
            <w:r w:rsidRPr="00A63096">
              <w:rPr>
                <w:sz w:val="20"/>
                <w:szCs w:val="20"/>
              </w:rPr>
              <w:t xml:space="preserve"> - język komunikacji</w:t>
            </w:r>
          </w:p>
        </w:tc>
      </w:tr>
      <w:tr w:rsidR="00A63096" w:rsidRPr="00A17CCA" w14:paraId="2F5DD0F2" w14:textId="77777777" w:rsidTr="0067478A">
        <w:trPr>
          <w:trHeight w:val="283"/>
        </w:trPr>
        <w:tc>
          <w:tcPr>
            <w:tcW w:w="426" w:type="dxa"/>
          </w:tcPr>
          <w:p w14:paraId="42A11ED1" w14:textId="77777777" w:rsidR="00A63096" w:rsidRPr="00A17CCA" w:rsidRDefault="00A63096" w:rsidP="00081E17">
            <w:pPr>
              <w:numPr>
                <w:ilvl w:val="0"/>
                <w:numId w:val="155"/>
              </w:numPr>
              <w:spacing w:after="0"/>
              <w:ind w:left="0" w:right="0" w:firstLine="0"/>
              <w:rPr>
                <w:sz w:val="20"/>
                <w:szCs w:val="20"/>
              </w:rPr>
            </w:pPr>
          </w:p>
        </w:tc>
        <w:tc>
          <w:tcPr>
            <w:tcW w:w="8930" w:type="dxa"/>
          </w:tcPr>
          <w:p w14:paraId="3A281942" w14:textId="77777777" w:rsidR="00A63096" w:rsidRPr="00A63096" w:rsidRDefault="00A63096" w:rsidP="004F10E9">
            <w:pPr>
              <w:ind w:left="259" w:right="112"/>
              <w:jc w:val="left"/>
              <w:rPr>
                <w:b/>
                <w:bCs/>
                <w:sz w:val="20"/>
                <w:szCs w:val="20"/>
              </w:rPr>
            </w:pPr>
            <w:r w:rsidRPr="00A63096">
              <w:rPr>
                <w:b/>
                <w:bCs/>
                <w:sz w:val="20"/>
                <w:szCs w:val="20"/>
              </w:rPr>
              <w:t>Dane przesyłane z systemu HIS</w:t>
            </w:r>
          </w:p>
        </w:tc>
      </w:tr>
      <w:tr w:rsidR="00A63096" w:rsidRPr="00A17CCA" w14:paraId="4B84CC9D" w14:textId="77777777" w:rsidTr="0067478A">
        <w:trPr>
          <w:trHeight w:val="283"/>
        </w:trPr>
        <w:tc>
          <w:tcPr>
            <w:tcW w:w="426" w:type="dxa"/>
          </w:tcPr>
          <w:p w14:paraId="3D2590D5" w14:textId="77777777" w:rsidR="00A63096" w:rsidRPr="00A17CCA" w:rsidRDefault="00A63096" w:rsidP="00081E17">
            <w:pPr>
              <w:numPr>
                <w:ilvl w:val="0"/>
                <w:numId w:val="155"/>
              </w:numPr>
              <w:spacing w:after="0"/>
              <w:ind w:left="0" w:right="0" w:firstLine="0"/>
              <w:rPr>
                <w:sz w:val="20"/>
                <w:szCs w:val="20"/>
              </w:rPr>
            </w:pPr>
          </w:p>
        </w:tc>
        <w:tc>
          <w:tcPr>
            <w:tcW w:w="8930" w:type="dxa"/>
          </w:tcPr>
          <w:p w14:paraId="653208B4" w14:textId="77777777" w:rsidR="00A63096" w:rsidRPr="00A63096" w:rsidRDefault="00A63096" w:rsidP="004F10E9">
            <w:pPr>
              <w:ind w:left="259" w:right="112"/>
              <w:jc w:val="left"/>
              <w:rPr>
                <w:sz w:val="20"/>
                <w:szCs w:val="20"/>
              </w:rPr>
            </w:pPr>
            <w:r w:rsidRPr="00A63096">
              <w:rPr>
                <w:sz w:val="20"/>
                <w:szCs w:val="20"/>
              </w:rPr>
              <w:t>Segment PID - dane demograficzne pacjenta obejmujące:</w:t>
            </w:r>
          </w:p>
        </w:tc>
      </w:tr>
      <w:tr w:rsidR="00A63096" w:rsidRPr="00A17CCA" w14:paraId="14D4AACC" w14:textId="77777777" w:rsidTr="0067478A">
        <w:trPr>
          <w:trHeight w:val="283"/>
        </w:trPr>
        <w:tc>
          <w:tcPr>
            <w:tcW w:w="426" w:type="dxa"/>
          </w:tcPr>
          <w:p w14:paraId="40AA7A1A" w14:textId="77777777" w:rsidR="00A63096" w:rsidRPr="00A17CCA" w:rsidRDefault="00A63096" w:rsidP="00081E17">
            <w:pPr>
              <w:numPr>
                <w:ilvl w:val="0"/>
                <w:numId w:val="155"/>
              </w:numPr>
              <w:spacing w:after="0"/>
              <w:ind w:left="0" w:right="0" w:firstLine="0"/>
              <w:rPr>
                <w:sz w:val="20"/>
                <w:szCs w:val="20"/>
              </w:rPr>
            </w:pPr>
          </w:p>
        </w:tc>
        <w:tc>
          <w:tcPr>
            <w:tcW w:w="8930" w:type="dxa"/>
          </w:tcPr>
          <w:p w14:paraId="671B13D4" w14:textId="77777777" w:rsidR="00A63096" w:rsidRPr="00A63096" w:rsidRDefault="00A63096" w:rsidP="004F10E9">
            <w:pPr>
              <w:ind w:left="259" w:right="112"/>
              <w:jc w:val="left"/>
              <w:rPr>
                <w:sz w:val="20"/>
                <w:szCs w:val="20"/>
              </w:rPr>
            </w:pPr>
            <w:r w:rsidRPr="00A63096">
              <w:rPr>
                <w:sz w:val="20"/>
                <w:szCs w:val="20"/>
              </w:rPr>
              <w:t xml:space="preserve"> - PESEL</w:t>
            </w:r>
          </w:p>
        </w:tc>
      </w:tr>
      <w:tr w:rsidR="00A63096" w:rsidRPr="00A17CCA" w14:paraId="385E64D8" w14:textId="77777777" w:rsidTr="0067478A">
        <w:trPr>
          <w:trHeight w:val="283"/>
        </w:trPr>
        <w:tc>
          <w:tcPr>
            <w:tcW w:w="426" w:type="dxa"/>
          </w:tcPr>
          <w:p w14:paraId="3DA91479" w14:textId="77777777" w:rsidR="00A63096" w:rsidRPr="00A17CCA" w:rsidRDefault="00A63096" w:rsidP="00081E17">
            <w:pPr>
              <w:numPr>
                <w:ilvl w:val="0"/>
                <w:numId w:val="155"/>
              </w:numPr>
              <w:spacing w:after="0"/>
              <w:ind w:left="0" w:right="0" w:firstLine="0"/>
              <w:rPr>
                <w:sz w:val="20"/>
                <w:szCs w:val="20"/>
              </w:rPr>
            </w:pPr>
          </w:p>
        </w:tc>
        <w:tc>
          <w:tcPr>
            <w:tcW w:w="8930" w:type="dxa"/>
          </w:tcPr>
          <w:p w14:paraId="1A8340EC" w14:textId="77777777" w:rsidR="00A63096" w:rsidRPr="00A63096" w:rsidRDefault="00A63096" w:rsidP="004F10E9">
            <w:pPr>
              <w:ind w:left="259" w:right="112"/>
              <w:jc w:val="left"/>
              <w:rPr>
                <w:sz w:val="20"/>
                <w:szCs w:val="20"/>
              </w:rPr>
            </w:pPr>
            <w:r w:rsidRPr="00A63096">
              <w:rPr>
                <w:sz w:val="20"/>
                <w:szCs w:val="20"/>
              </w:rPr>
              <w:t xml:space="preserve"> - Imiona i nazwisko pacjenta, nazwisko rodowe</w:t>
            </w:r>
          </w:p>
        </w:tc>
      </w:tr>
      <w:tr w:rsidR="00A63096" w:rsidRPr="00A17CCA" w14:paraId="771316C7" w14:textId="77777777" w:rsidTr="0067478A">
        <w:trPr>
          <w:trHeight w:val="283"/>
        </w:trPr>
        <w:tc>
          <w:tcPr>
            <w:tcW w:w="426" w:type="dxa"/>
          </w:tcPr>
          <w:p w14:paraId="184F7469" w14:textId="77777777" w:rsidR="00A63096" w:rsidRPr="00A17CCA" w:rsidRDefault="00A63096" w:rsidP="00081E17">
            <w:pPr>
              <w:numPr>
                <w:ilvl w:val="0"/>
                <w:numId w:val="155"/>
              </w:numPr>
              <w:spacing w:after="0"/>
              <w:ind w:left="0" w:right="0" w:firstLine="0"/>
              <w:rPr>
                <w:sz w:val="20"/>
                <w:szCs w:val="20"/>
              </w:rPr>
            </w:pPr>
          </w:p>
        </w:tc>
        <w:tc>
          <w:tcPr>
            <w:tcW w:w="8930" w:type="dxa"/>
          </w:tcPr>
          <w:p w14:paraId="3B318DA0" w14:textId="77777777" w:rsidR="00A63096" w:rsidRPr="00A63096" w:rsidRDefault="00A63096" w:rsidP="004F10E9">
            <w:pPr>
              <w:ind w:left="259" w:right="112"/>
              <w:jc w:val="left"/>
              <w:rPr>
                <w:sz w:val="20"/>
                <w:szCs w:val="20"/>
              </w:rPr>
            </w:pPr>
            <w:r w:rsidRPr="00A63096">
              <w:rPr>
                <w:sz w:val="20"/>
                <w:szCs w:val="20"/>
              </w:rPr>
              <w:t xml:space="preserve"> - identyfikator pacjenta</w:t>
            </w:r>
          </w:p>
        </w:tc>
      </w:tr>
      <w:tr w:rsidR="00A63096" w:rsidRPr="00A17CCA" w14:paraId="7F525EDB" w14:textId="77777777" w:rsidTr="0067478A">
        <w:trPr>
          <w:trHeight w:val="283"/>
        </w:trPr>
        <w:tc>
          <w:tcPr>
            <w:tcW w:w="426" w:type="dxa"/>
          </w:tcPr>
          <w:p w14:paraId="325DC076" w14:textId="77777777" w:rsidR="00A63096" w:rsidRPr="00A17CCA" w:rsidRDefault="00A63096" w:rsidP="00081E17">
            <w:pPr>
              <w:numPr>
                <w:ilvl w:val="0"/>
                <w:numId w:val="155"/>
              </w:numPr>
              <w:spacing w:after="0"/>
              <w:ind w:left="0" w:right="0" w:firstLine="0"/>
              <w:rPr>
                <w:sz w:val="20"/>
                <w:szCs w:val="20"/>
              </w:rPr>
            </w:pPr>
          </w:p>
        </w:tc>
        <w:tc>
          <w:tcPr>
            <w:tcW w:w="8930" w:type="dxa"/>
          </w:tcPr>
          <w:p w14:paraId="51AD458F" w14:textId="77777777" w:rsidR="00A63096" w:rsidRPr="00A63096" w:rsidRDefault="00A63096" w:rsidP="004F10E9">
            <w:pPr>
              <w:ind w:left="259" w:right="112"/>
              <w:jc w:val="left"/>
              <w:rPr>
                <w:sz w:val="20"/>
                <w:szCs w:val="20"/>
              </w:rPr>
            </w:pPr>
            <w:r w:rsidRPr="00A63096">
              <w:rPr>
                <w:sz w:val="20"/>
                <w:szCs w:val="20"/>
              </w:rPr>
              <w:t xml:space="preserve"> - data urodzenia</w:t>
            </w:r>
          </w:p>
        </w:tc>
      </w:tr>
      <w:tr w:rsidR="00A63096" w:rsidRPr="00A17CCA" w14:paraId="59CD07D7" w14:textId="77777777" w:rsidTr="0067478A">
        <w:trPr>
          <w:trHeight w:val="283"/>
        </w:trPr>
        <w:tc>
          <w:tcPr>
            <w:tcW w:w="426" w:type="dxa"/>
          </w:tcPr>
          <w:p w14:paraId="160DE495" w14:textId="77777777" w:rsidR="00A63096" w:rsidRPr="00A17CCA" w:rsidRDefault="00A63096" w:rsidP="00081E17">
            <w:pPr>
              <w:numPr>
                <w:ilvl w:val="0"/>
                <w:numId w:val="155"/>
              </w:numPr>
              <w:spacing w:after="0"/>
              <w:ind w:left="0" w:right="0" w:firstLine="0"/>
              <w:rPr>
                <w:sz w:val="20"/>
                <w:szCs w:val="20"/>
              </w:rPr>
            </w:pPr>
          </w:p>
        </w:tc>
        <w:tc>
          <w:tcPr>
            <w:tcW w:w="8930" w:type="dxa"/>
          </w:tcPr>
          <w:p w14:paraId="2E06E6B2" w14:textId="77777777" w:rsidR="00A63096" w:rsidRPr="00A63096" w:rsidRDefault="00A63096" w:rsidP="004F10E9">
            <w:pPr>
              <w:ind w:left="259" w:right="112"/>
              <w:jc w:val="left"/>
              <w:rPr>
                <w:sz w:val="20"/>
                <w:szCs w:val="20"/>
              </w:rPr>
            </w:pPr>
            <w:r w:rsidRPr="00A63096">
              <w:rPr>
                <w:sz w:val="20"/>
                <w:szCs w:val="20"/>
              </w:rPr>
              <w:t xml:space="preserve"> - płeć</w:t>
            </w:r>
          </w:p>
        </w:tc>
      </w:tr>
      <w:tr w:rsidR="00A63096" w:rsidRPr="00A17CCA" w14:paraId="142577DB" w14:textId="77777777" w:rsidTr="0067478A">
        <w:trPr>
          <w:trHeight w:val="283"/>
        </w:trPr>
        <w:tc>
          <w:tcPr>
            <w:tcW w:w="426" w:type="dxa"/>
          </w:tcPr>
          <w:p w14:paraId="29B2A065" w14:textId="77777777" w:rsidR="00A63096" w:rsidRPr="00A17CCA" w:rsidRDefault="00A63096" w:rsidP="00081E17">
            <w:pPr>
              <w:numPr>
                <w:ilvl w:val="0"/>
                <w:numId w:val="155"/>
              </w:numPr>
              <w:spacing w:after="0"/>
              <w:ind w:left="0" w:right="0" w:firstLine="0"/>
              <w:rPr>
                <w:sz w:val="20"/>
                <w:szCs w:val="20"/>
              </w:rPr>
            </w:pPr>
          </w:p>
        </w:tc>
        <w:tc>
          <w:tcPr>
            <w:tcW w:w="8930" w:type="dxa"/>
          </w:tcPr>
          <w:p w14:paraId="44BFFBA3" w14:textId="77777777" w:rsidR="00A63096" w:rsidRPr="00A63096" w:rsidRDefault="00A63096" w:rsidP="004F10E9">
            <w:pPr>
              <w:ind w:left="259" w:right="112"/>
              <w:jc w:val="left"/>
              <w:rPr>
                <w:sz w:val="20"/>
                <w:szCs w:val="20"/>
              </w:rPr>
            </w:pPr>
            <w:r w:rsidRPr="00A63096">
              <w:rPr>
                <w:sz w:val="20"/>
                <w:szCs w:val="20"/>
              </w:rPr>
              <w:t xml:space="preserve"> - adres</w:t>
            </w:r>
          </w:p>
        </w:tc>
      </w:tr>
      <w:tr w:rsidR="00A63096" w:rsidRPr="00A17CCA" w14:paraId="43D4FED1" w14:textId="77777777" w:rsidTr="0067478A">
        <w:trPr>
          <w:trHeight w:val="283"/>
        </w:trPr>
        <w:tc>
          <w:tcPr>
            <w:tcW w:w="426" w:type="dxa"/>
          </w:tcPr>
          <w:p w14:paraId="7C73C5A7" w14:textId="77777777" w:rsidR="00A63096" w:rsidRPr="00A17CCA" w:rsidRDefault="00A63096" w:rsidP="00081E17">
            <w:pPr>
              <w:numPr>
                <w:ilvl w:val="0"/>
                <w:numId w:val="155"/>
              </w:numPr>
              <w:spacing w:after="0"/>
              <w:ind w:left="0" w:right="0" w:firstLine="0"/>
              <w:rPr>
                <w:sz w:val="20"/>
                <w:szCs w:val="20"/>
              </w:rPr>
            </w:pPr>
          </w:p>
        </w:tc>
        <w:tc>
          <w:tcPr>
            <w:tcW w:w="8930" w:type="dxa"/>
          </w:tcPr>
          <w:p w14:paraId="0072813F" w14:textId="77777777" w:rsidR="00A63096" w:rsidRPr="00A63096" w:rsidRDefault="00A63096" w:rsidP="004F10E9">
            <w:pPr>
              <w:ind w:left="259" w:right="112"/>
              <w:jc w:val="left"/>
              <w:rPr>
                <w:sz w:val="20"/>
                <w:szCs w:val="20"/>
              </w:rPr>
            </w:pPr>
            <w:r w:rsidRPr="00A63096">
              <w:rPr>
                <w:sz w:val="20"/>
                <w:szCs w:val="20"/>
              </w:rPr>
              <w:t>Segment PV1 - informacje o wizycie lub pobycie pacjenta, obejmujący:</w:t>
            </w:r>
          </w:p>
        </w:tc>
      </w:tr>
      <w:tr w:rsidR="00A63096" w:rsidRPr="00A17CCA" w14:paraId="1FA30FBD" w14:textId="77777777" w:rsidTr="0067478A">
        <w:trPr>
          <w:trHeight w:val="283"/>
        </w:trPr>
        <w:tc>
          <w:tcPr>
            <w:tcW w:w="426" w:type="dxa"/>
          </w:tcPr>
          <w:p w14:paraId="5D4062DB" w14:textId="77777777" w:rsidR="00A63096" w:rsidRPr="00A17CCA" w:rsidRDefault="00A63096" w:rsidP="00081E17">
            <w:pPr>
              <w:numPr>
                <w:ilvl w:val="0"/>
                <w:numId w:val="155"/>
              </w:numPr>
              <w:spacing w:after="0"/>
              <w:ind w:left="0" w:right="0" w:firstLine="0"/>
              <w:rPr>
                <w:sz w:val="20"/>
                <w:szCs w:val="20"/>
              </w:rPr>
            </w:pPr>
          </w:p>
        </w:tc>
        <w:tc>
          <w:tcPr>
            <w:tcW w:w="8930" w:type="dxa"/>
          </w:tcPr>
          <w:p w14:paraId="0A1D4314" w14:textId="77777777" w:rsidR="00A63096" w:rsidRPr="00A63096" w:rsidRDefault="00A63096" w:rsidP="004F10E9">
            <w:pPr>
              <w:ind w:left="259" w:right="112"/>
              <w:jc w:val="left"/>
              <w:rPr>
                <w:sz w:val="20"/>
                <w:szCs w:val="20"/>
              </w:rPr>
            </w:pPr>
            <w:r w:rsidRPr="00A63096">
              <w:rPr>
                <w:sz w:val="20"/>
                <w:szCs w:val="20"/>
              </w:rPr>
              <w:t xml:space="preserve"> - rodzaj pobytu: pobyt na IP, wizyta ambulatoryjna, hospitalizacja</w:t>
            </w:r>
          </w:p>
        </w:tc>
      </w:tr>
      <w:tr w:rsidR="00A63096" w:rsidRPr="00A17CCA" w14:paraId="4B6BEC88" w14:textId="77777777" w:rsidTr="0067478A">
        <w:trPr>
          <w:trHeight w:val="283"/>
        </w:trPr>
        <w:tc>
          <w:tcPr>
            <w:tcW w:w="426" w:type="dxa"/>
          </w:tcPr>
          <w:p w14:paraId="4D9F8559" w14:textId="77777777" w:rsidR="00A63096" w:rsidRPr="00A17CCA" w:rsidRDefault="00A63096" w:rsidP="00081E17">
            <w:pPr>
              <w:numPr>
                <w:ilvl w:val="0"/>
                <w:numId w:val="155"/>
              </w:numPr>
              <w:spacing w:after="0"/>
              <w:ind w:left="0" w:right="0" w:firstLine="0"/>
              <w:rPr>
                <w:sz w:val="20"/>
                <w:szCs w:val="20"/>
              </w:rPr>
            </w:pPr>
          </w:p>
        </w:tc>
        <w:tc>
          <w:tcPr>
            <w:tcW w:w="8930" w:type="dxa"/>
          </w:tcPr>
          <w:p w14:paraId="7BCB904E" w14:textId="77777777" w:rsidR="00A63096" w:rsidRPr="00A63096" w:rsidRDefault="00A63096" w:rsidP="004F10E9">
            <w:pPr>
              <w:ind w:left="259" w:right="112"/>
              <w:jc w:val="left"/>
              <w:rPr>
                <w:sz w:val="20"/>
                <w:szCs w:val="20"/>
              </w:rPr>
            </w:pPr>
            <w:r w:rsidRPr="00A63096">
              <w:rPr>
                <w:sz w:val="20"/>
                <w:szCs w:val="20"/>
              </w:rPr>
              <w:t xml:space="preserve"> - jednostka organizacyjna</w:t>
            </w:r>
          </w:p>
        </w:tc>
      </w:tr>
      <w:tr w:rsidR="00A63096" w:rsidRPr="00A17CCA" w14:paraId="28DB6829" w14:textId="77777777" w:rsidTr="0067478A">
        <w:trPr>
          <w:trHeight w:val="283"/>
        </w:trPr>
        <w:tc>
          <w:tcPr>
            <w:tcW w:w="426" w:type="dxa"/>
          </w:tcPr>
          <w:p w14:paraId="065E0257" w14:textId="77777777" w:rsidR="00A63096" w:rsidRPr="00A17CCA" w:rsidRDefault="00A63096" w:rsidP="00081E17">
            <w:pPr>
              <w:numPr>
                <w:ilvl w:val="0"/>
                <w:numId w:val="155"/>
              </w:numPr>
              <w:spacing w:after="0"/>
              <w:ind w:left="0" w:right="0" w:firstLine="0"/>
              <w:rPr>
                <w:sz w:val="20"/>
                <w:szCs w:val="20"/>
              </w:rPr>
            </w:pPr>
          </w:p>
        </w:tc>
        <w:tc>
          <w:tcPr>
            <w:tcW w:w="8930" w:type="dxa"/>
          </w:tcPr>
          <w:p w14:paraId="5F8C6A6B" w14:textId="77777777" w:rsidR="00A63096" w:rsidRPr="00A63096" w:rsidRDefault="00A63096" w:rsidP="004F10E9">
            <w:pPr>
              <w:ind w:left="259" w:right="112"/>
              <w:jc w:val="left"/>
              <w:rPr>
                <w:sz w:val="20"/>
                <w:szCs w:val="20"/>
              </w:rPr>
            </w:pPr>
            <w:r w:rsidRPr="00A63096">
              <w:rPr>
                <w:sz w:val="20"/>
                <w:szCs w:val="20"/>
              </w:rPr>
              <w:t xml:space="preserve"> - rodzaj świadczenia</w:t>
            </w:r>
          </w:p>
        </w:tc>
      </w:tr>
      <w:tr w:rsidR="00A63096" w:rsidRPr="00A17CCA" w14:paraId="2ADCCC7C" w14:textId="77777777" w:rsidTr="0067478A">
        <w:trPr>
          <w:trHeight w:val="283"/>
        </w:trPr>
        <w:tc>
          <w:tcPr>
            <w:tcW w:w="426" w:type="dxa"/>
          </w:tcPr>
          <w:p w14:paraId="0437A5D8" w14:textId="77777777" w:rsidR="00A63096" w:rsidRPr="00A17CCA" w:rsidRDefault="00A63096" w:rsidP="00081E17">
            <w:pPr>
              <w:numPr>
                <w:ilvl w:val="0"/>
                <w:numId w:val="155"/>
              </w:numPr>
              <w:spacing w:after="0"/>
              <w:ind w:left="0" w:right="0" w:firstLine="0"/>
              <w:rPr>
                <w:sz w:val="20"/>
                <w:szCs w:val="20"/>
              </w:rPr>
            </w:pPr>
          </w:p>
        </w:tc>
        <w:tc>
          <w:tcPr>
            <w:tcW w:w="8930" w:type="dxa"/>
          </w:tcPr>
          <w:p w14:paraId="65E204BE" w14:textId="77777777" w:rsidR="00A63096" w:rsidRPr="00A63096" w:rsidRDefault="00A63096" w:rsidP="004F10E9">
            <w:pPr>
              <w:ind w:left="259" w:right="112"/>
              <w:jc w:val="left"/>
              <w:rPr>
                <w:sz w:val="20"/>
                <w:szCs w:val="20"/>
              </w:rPr>
            </w:pPr>
            <w:r w:rsidRPr="00A63096">
              <w:rPr>
                <w:sz w:val="20"/>
                <w:szCs w:val="20"/>
              </w:rPr>
              <w:t xml:space="preserve"> - identyfikator pobytu, np. nr księgi</w:t>
            </w:r>
          </w:p>
        </w:tc>
      </w:tr>
      <w:tr w:rsidR="00A63096" w:rsidRPr="00A17CCA" w14:paraId="635C451F" w14:textId="77777777" w:rsidTr="0067478A">
        <w:trPr>
          <w:trHeight w:val="283"/>
        </w:trPr>
        <w:tc>
          <w:tcPr>
            <w:tcW w:w="426" w:type="dxa"/>
          </w:tcPr>
          <w:p w14:paraId="739D7441" w14:textId="77777777" w:rsidR="00A63096" w:rsidRPr="00A17CCA" w:rsidRDefault="00A63096" w:rsidP="00081E17">
            <w:pPr>
              <w:numPr>
                <w:ilvl w:val="0"/>
                <w:numId w:val="155"/>
              </w:numPr>
              <w:spacing w:after="0"/>
              <w:ind w:left="0" w:right="0" w:firstLine="0"/>
              <w:rPr>
                <w:sz w:val="20"/>
                <w:szCs w:val="20"/>
              </w:rPr>
            </w:pPr>
          </w:p>
        </w:tc>
        <w:tc>
          <w:tcPr>
            <w:tcW w:w="8930" w:type="dxa"/>
          </w:tcPr>
          <w:p w14:paraId="7A81DF31" w14:textId="77777777" w:rsidR="00A63096" w:rsidRPr="00A63096" w:rsidRDefault="00A63096" w:rsidP="004F10E9">
            <w:pPr>
              <w:ind w:left="259" w:right="112"/>
              <w:jc w:val="left"/>
              <w:rPr>
                <w:sz w:val="20"/>
                <w:szCs w:val="20"/>
              </w:rPr>
            </w:pPr>
            <w:r w:rsidRPr="00A63096">
              <w:rPr>
                <w:sz w:val="20"/>
                <w:szCs w:val="20"/>
              </w:rPr>
              <w:t>Segment IN1 - informacje o ubezpieczeniu pacjenta obejmujące:</w:t>
            </w:r>
          </w:p>
        </w:tc>
      </w:tr>
      <w:tr w:rsidR="00A63096" w:rsidRPr="00A17CCA" w14:paraId="2721B94E" w14:textId="77777777" w:rsidTr="0067478A">
        <w:trPr>
          <w:trHeight w:val="283"/>
        </w:trPr>
        <w:tc>
          <w:tcPr>
            <w:tcW w:w="426" w:type="dxa"/>
          </w:tcPr>
          <w:p w14:paraId="65D4ACDF" w14:textId="77777777" w:rsidR="00A63096" w:rsidRPr="00A17CCA" w:rsidRDefault="00A63096" w:rsidP="00081E17">
            <w:pPr>
              <w:numPr>
                <w:ilvl w:val="0"/>
                <w:numId w:val="155"/>
              </w:numPr>
              <w:spacing w:after="0"/>
              <w:ind w:left="0" w:right="0" w:firstLine="0"/>
              <w:rPr>
                <w:sz w:val="20"/>
                <w:szCs w:val="20"/>
              </w:rPr>
            </w:pPr>
          </w:p>
        </w:tc>
        <w:tc>
          <w:tcPr>
            <w:tcW w:w="8930" w:type="dxa"/>
          </w:tcPr>
          <w:p w14:paraId="2AF8D575" w14:textId="77777777" w:rsidR="00A63096" w:rsidRPr="00A63096" w:rsidRDefault="00A63096" w:rsidP="004F10E9">
            <w:pPr>
              <w:ind w:left="259" w:right="112"/>
              <w:jc w:val="left"/>
              <w:rPr>
                <w:sz w:val="20"/>
                <w:szCs w:val="20"/>
              </w:rPr>
            </w:pPr>
            <w:r w:rsidRPr="00A63096">
              <w:rPr>
                <w:sz w:val="20"/>
                <w:szCs w:val="20"/>
              </w:rPr>
              <w:t xml:space="preserve"> - identyfikator płatnika</w:t>
            </w:r>
          </w:p>
        </w:tc>
      </w:tr>
      <w:tr w:rsidR="00A63096" w:rsidRPr="00A17CCA" w14:paraId="6208D125" w14:textId="77777777" w:rsidTr="0067478A">
        <w:trPr>
          <w:trHeight w:val="283"/>
        </w:trPr>
        <w:tc>
          <w:tcPr>
            <w:tcW w:w="426" w:type="dxa"/>
          </w:tcPr>
          <w:p w14:paraId="53CEA9F8" w14:textId="77777777" w:rsidR="00A63096" w:rsidRPr="00A17CCA" w:rsidRDefault="00A63096" w:rsidP="00081E17">
            <w:pPr>
              <w:numPr>
                <w:ilvl w:val="0"/>
                <w:numId w:val="155"/>
              </w:numPr>
              <w:spacing w:after="0"/>
              <w:ind w:left="0" w:right="0" w:firstLine="0"/>
              <w:rPr>
                <w:sz w:val="20"/>
                <w:szCs w:val="20"/>
              </w:rPr>
            </w:pPr>
          </w:p>
        </w:tc>
        <w:tc>
          <w:tcPr>
            <w:tcW w:w="8930" w:type="dxa"/>
          </w:tcPr>
          <w:p w14:paraId="3A5B779F" w14:textId="77777777" w:rsidR="00A63096" w:rsidRPr="00A63096" w:rsidRDefault="00A63096" w:rsidP="004F10E9">
            <w:pPr>
              <w:ind w:left="259" w:right="112"/>
              <w:jc w:val="left"/>
              <w:rPr>
                <w:sz w:val="20"/>
                <w:szCs w:val="20"/>
              </w:rPr>
            </w:pPr>
            <w:r w:rsidRPr="00A63096">
              <w:rPr>
                <w:sz w:val="20"/>
                <w:szCs w:val="20"/>
              </w:rPr>
              <w:t xml:space="preserve"> - rodzaj skierowania</w:t>
            </w:r>
          </w:p>
        </w:tc>
      </w:tr>
      <w:tr w:rsidR="00A63096" w:rsidRPr="00A17CCA" w14:paraId="1CB20725" w14:textId="77777777" w:rsidTr="0067478A">
        <w:trPr>
          <w:trHeight w:val="283"/>
        </w:trPr>
        <w:tc>
          <w:tcPr>
            <w:tcW w:w="426" w:type="dxa"/>
          </w:tcPr>
          <w:p w14:paraId="074C761A" w14:textId="77777777" w:rsidR="00A63096" w:rsidRPr="00A17CCA" w:rsidRDefault="00A63096" w:rsidP="00081E17">
            <w:pPr>
              <w:numPr>
                <w:ilvl w:val="0"/>
                <w:numId w:val="155"/>
              </w:numPr>
              <w:spacing w:after="0"/>
              <w:ind w:left="0" w:right="0" w:firstLine="0"/>
              <w:rPr>
                <w:sz w:val="20"/>
                <w:szCs w:val="20"/>
              </w:rPr>
            </w:pPr>
          </w:p>
        </w:tc>
        <w:tc>
          <w:tcPr>
            <w:tcW w:w="8930" w:type="dxa"/>
          </w:tcPr>
          <w:p w14:paraId="1B5B6803" w14:textId="77777777" w:rsidR="00A63096" w:rsidRPr="00A63096" w:rsidRDefault="00A63096" w:rsidP="004F10E9">
            <w:pPr>
              <w:ind w:left="259" w:right="112"/>
              <w:jc w:val="left"/>
              <w:rPr>
                <w:sz w:val="20"/>
                <w:szCs w:val="20"/>
              </w:rPr>
            </w:pPr>
            <w:r w:rsidRPr="00A63096">
              <w:rPr>
                <w:sz w:val="20"/>
                <w:szCs w:val="20"/>
              </w:rPr>
              <w:t>Segment ORM^O01 - dane zlecenia obejmujące:</w:t>
            </w:r>
          </w:p>
        </w:tc>
      </w:tr>
      <w:tr w:rsidR="00A63096" w:rsidRPr="00A17CCA" w14:paraId="0F51EF05" w14:textId="77777777" w:rsidTr="0067478A">
        <w:trPr>
          <w:trHeight w:val="283"/>
        </w:trPr>
        <w:tc>
          <w:tcPr>
            <w:tcW w:w="426" w:type="dxa"/>
          </w:tcPr>
          <w:p w14:paraId="74C8D7ED" w14:textId="77777777" w:rsidR="00A63096" w:rsidRPr="00A17CCA" w:rsidRDefault="00A63096" w:rsidP="00081E17">
            <w:pPr>
              <w:numPr>
                <w:ilvl w:val="0"/>
                <w:numId w:val="155"/>
              </w:numPr>
              <w:spacing w:after="0"/>
              <w:ind w:left="0" w:right="0" w:firstLine="0"/>
              <w:rPr>
                <w:sz w:val="20"/>
                <w:szCs w:val="20"/>
              </w:rPr>
            </w:pPr>
          </w:p>
        </w:tc>
        <w:tc>
          <w:tcPr>
            <w:tcW w:w="8930" w:type="dxa"/>
          </w:tcPr>
          <w:p w14:paraId="581095DC" w14:textId="77777777" w:rsidR="00A63096" w:rsidRPr="00A63096" w:rsidRDefault="00A63096" w:rsidP="004F10E9">
            <w:pPr>
              <w:ind w:left="259" w:right="112"/>
              <w:jc w:val="left"/>
              <w:rPr>
                <w:sz w:val="20"/>
                <w:szCs w:val="20"/>
              </w:rPr>
            </w:pPr>
            <w:r w:rsidRPr="00A63096">
              <w:rPr>
                <w:sz w:val="20"/>
                <w:szCs w:val="20"/>
              </w:rPr>
              <w:t xml:space="preserve"> - nr zlecenia</w:t>
            </w:r>
          </w:p>
        </w:tc>
      </w:tr>
      <w:tr w:rsidR="00A63096" w:rsidRPr="00A17CCA" w14:paraId="3E40A745" w14:textId="77777777" w:rsidTr="0067478A">
        <w:trPr>
          <w:trHeight w:val="283"/>
        </w:trPr>
        <w:tc>
          <w:tcPr>
            <w:tcW w:w="426" w:type="dxa"/>
          </w:tcPr>
          <w:p w14:paraId="554B3AFA" w14:textId="77777777" w:rsidR="00A63096" w:rsidRPr="00A17CCA" w:rsidRDefault="00A63096" w:rsidP="00081E17">
            <w:pPr>
              <w:numPr>
                <w:ilvl w:val="0"/>
                <w:numId w:val="155"/>
              </w:numPr>
              <w:spacing w:after="0"/>
              <w:ind w:left="0" w:right="0" w:firstLine="0"/>
              <w:rPr>
                <w:sz w:val="20"/>
                <w:szCs w:val="20"/>
              </w:rPr>
            </w:pPr>
          </w:p>
        </w:tc>
        <w:tc>
          <w:tcPr>
            <w:tcW w:w="8930" w:type="dxa"/>
          </w:tcPr>
          <w:p w14:paraId="42227072" w14:textId="77777777" w:rsidR="00A63096" w:rsidRPr="00A63096" w:rsidRDefault="00A63096" w:rsidP="004F10E9">
            <w:pPr>
              <w:ind w:left="259" w:right="112"/>
              <w:jc w:val="left"/>
              <w:rPr>
                <w:sz w:val="20"/>
                <w:szCs w:val="20"/>
              </w:rPr>
            </w:pPr>
            <w:r w:rsidRPr="00A63096">
              <w:rPr>
                <w:sz w:val="20"/>
                <w:szCs w:val="20"/>
              </w:rPr>
              <w:t xml:space="preserve"> - planowana data wykonania, pilność</w:t>
            </w:r>
          </w:p>
        </w:tc>
      </w:tr>
      <w:tr w:rsidR="00A63096" w:rsidRPr="00A17CCA" w14:paraId="3953A591" w14:textId="77777777" w:rsidTr="0067478A">
        <w:trPr>
          <w:trHeight w:val="283"/>
        </w:trPr>
        <w:tc>
          <w:tcPr>
            <w:tcW w:w="426" w:type="dxa"/>
          </w:tcPr>
          <w:p w14:paraId="515DE472" w14:textId="77777777" w:rsidR="00A63096" w:rsidRPr="00A17CCA" w:rsidRDefault="00A63096" w:rsidP="00081E17">
            <w:pPr>
              <w:numPr>
                <w:ilvl w:val="0"/>
                <w:numId w:val="155"/>
              </w:numPr>
              <w:spacing w:after="0"/>
              <w:ind w:left="0" w:right="0" w:firstLine="0"/>
              <w:rPr>
                <w:sz w:val="20"/>
                <w:szCs w:val="20"/>
              </w:rPr>
            </w:pPr>
          </w:p>
        </w:tc>
        <w:tc>
          <w:tcPr>
            <w:tcW w:w="8930" w:type="dxa"/>
          </w:tcPr>
          <w:p w14:paraId="1A11D636" w14:textId="77777777" w:rsidR="00A63096" w:rsidRPr="00A63096" w:rsidRDefault="00A63096" w:rsidP="004F10E9">
            <w:pPr>
              <w:ind w:left="259" w:right="112"/>
              <w:jc w:val="left"/>
              <w:rPr>
                <w:sz w:val="20"/>
                <w:szCs w:val="20"/>
              </w:rPr>
            </w:pPr>
            <w:r w:rsidRPr="00A63096">
              <w:rPr>
                <w:sz w:val="20"/>
                <w:szCs w:val="20"/>
              </w:rPr>
              <w:t xml:space="preserve"> - datę i czas zlecenia</w:t>
            </w:r>
          </w:p>
        </w:tc>
      </w:tr>
      <w:tr w:rsidR="00A63096" w:rsidRPr="00A17CCA" w14:paraId="3BF8B61F" w14:textId="77777777" w:rsidTr="0067478A">
        <w:trPr>
          <w:trHeight w:val="283"/>
        </w:trPr>
        <w:tc>
          <w:tcPr>
            <w:tcW w:w="426" w:type="dxa"/>
          </w:tcPr>
          <w:p w14:paraId="59037E3F" w14:textId="77777777" w:rsidR="00A63096" w:rsidRPr="00A17CCA" w:rsidRDefault="00A63096" w:rsidP="00081E17">
            <w:pPr>
              <w:numPr>
                <w:ilvl w:val="0"/>
                <w:numId w:val="155"/>
              </w:numPr>
              <w:spacing w:after="0"/>
              <w:ind w:left="0" w:right="0" w:firstLine="0"/>
              <w:rPr>
                <w:sz w:val="20"/>
                <w:szCs w:val="20"/>
              </w:rPr>
            </w:pPr>
          </w:p>
        </w:tc>
        <w:tc>
          <w:tcPr>
            <w:tcW w:w="8930" w:type="dxa"/>
          </w:tcPr>
          <w:p w14:paraId="760F172B" w14:textId="77777777" w:rsidR="00A63096" w:rsidRPr="00A63096" w:rsidRDefault="00A63096" w:rsidP="004F10E9">
            <w:pPr>
              <w:ind w:left="259" w:right="112"/>
              <w:jc w:val="left"/>
              <w:rPr>
                <w:sz w:val="20"/>
                <w:szCs w:val="20"/>
              </w:rPr>
            </w:pPr>
            <w:r w:rsidRPr="00A63096">
              <w:rPr>
                <w:sz w:val="20"/>
                <w:szCs w:val="20"/>
              </w:rPr>
              <w:t xml:space="preserve"> - dane osoby zlecającej</w:t>
            </w:r>
          </w:p>
        </w:tc>
      </w:tr>
      <w:tr w:rsidR="00A63096" w:rsidRPr="00A17CCA" w14:paraId="30A42649" w14:textId="77777777" w:rsidTr="0067478A">
        <w:trPr>
          <w:trHeight w:val="283"/>
        </w:trPr>
        <w:tc>
          <w:tcPr>
            <w:tcW w:w="426" w:type="dxa"/>
          </w:tcPr>
          <w:p w14:paraId="4F6F9382" w14:textId="77777777" w:rsidR="00A63096" w:rsidRPr="00A17CCA" w:rsidRDefault="00A63096" w:rsidP="00081E17">
            <w:pPr>
              <w:numPr>
                <w:ilvl w:val="0"/>
                <w:numId w:val="155"/>
              </w:numPr>
              <w:spacing w:after="0"/>
              <w:ind w:left="0" w:right="0" w:firstLine="0"/>
              <w:rPr>
                <w:sz w:val="20"/>
                <w:szCs w:val="20"/>
              </w:rPr>
            </w:pPr>
          </w:p>
        </w:tc>
        <w:tc>
          <w:tcPr>
            <w:tcW w:w="8930" w:type="dxa"/>
          </w:tcPr>
          <w:p w14:paraId="067AD0AD" w14:textId="77777777" w:rsidR="00A63096" w:rsidRPr="00A63096" w:rsidRDefault="00A63096" w:rsidP="004F10E9">
            <w:pPr>
              <w:ind w:left="259" w:right="112"/>
              <w:jc w:val="left"/>
              <w:rPr>
                <w:sz w:val="20"/>
                <w:szCs w:val="20"/>
              </w:rPr>
            </w:pPr>
            <w:r w:rsidRPr="00A63096">
              <w:rPr>
                <w:sz w:val="20"/>
                <w:szCs w:val="20"/>
              </w:rPr>
              <w:t xml:space="preserve"> - identyfikator zlecanego badania</w:t>
            </w:r>
          </w:p>
        </w:tc>
      </w:tr>
      <w:tr w:rsidR="00A63096" w:rsidRPr="00A17CCA" w14:paraId="0D9A0A0E" w14:textId="77777777" w:rsidTr="0067478A">
        <w:trPr>
          <w:trHeight w:val="283"/>
        </w:trPr>
        <w:tc>
          <w:tcPr>
            <w:tcW w:w="426" w:type="dxa"/>
          </w:tcPr>
          <w:p w14:paraId="245D8328" w14:textId="77777777" w:rsidR="00A63096" w:rsidRPr="00A17CCA" w:rsidRDefault="00A63096" w:rsidP="00081E17">
            <w:pPr>
              <w:numPr>
                <w:ilvl w:val="0"/>
                <w:numId w:val="155"/>
              </w:numPr>
              <w:spacing w:after="0"/>
              <w:ind w:left="0" w:right="0" w:firstLine="0"/>
              <w:rPr>
                <w:sz w:val="20"/>
                <w:szCs w:val="20"/>
              </w:rPr>
            </w:pPr>
          </w:p>
        </w:tc>
        <w:tc>
          <w:tcPr>
            <w:tcW w:w="8930" w:type="dxa"/>
          </w:tcPr>
          <w:p w14:paraId="327D57B2" w14:textId="77777777" w:rsidR="00A63096" w:rsidRPr="00A63096" w:rsidRDefault="00A63096" w:rsidP="004F10E9">
            <w:pPr>
              <w:ind w:left="259" w:right="112"/>
              <w:jc w:val="left"/>
              <w:rPr>
                <w:sz w:val="20"/>
                <w:szCs w:val="20"/>
              </w:rPr>
            </w:pPr>
            <w:r w:rsidRPr="00A63096">
              <w:rPr>
                <w:sz w:val="20"/>
                <w:szCs w:val="20"/>
              </w:rPr>
              <w:t xml:space="preserve"> - dane pobrania tj.: osoba pobierająca, moment pobrania, pobrany materiał (rodzaj i numer próbki)</w:t>
            </w:r>
          </w:p>
        </w:tc>
      </w:tr>
      <w:tr w:rsidR="00A63096" w:rsidRPr="00A17CCA" w14:paraId="25619BA8" w14:textId="77777777" w:rsidTr="0067478A">
        <w:trPr>
          <w:trHeight w:val="283"/>
        </w:trPr>
        <w:tc>
          <w:tcPr>
            <w:tcW w:w="426" w:type="dxa"/>
          </w:tcPr>
          <w:p w14:paraId="69806C03" w14:textId="77777777" w:rsidR="00A63096" w:rsidRPr="00A17CCA" w:rsidRDefault="00A63096" w:rsidP="00081E17">
            <w:pPr>
              <w:numPr>
                <w:ilvl w:val="0"/>
                <w:numId w:val="155"/>
              </w:numPr>
              <w:spacing w:after="0"/>
              <w:ind w:left="0" w:right="0" w:firstLine="0"/>
              <w:rPr>
                <w:sz w:val="20"/>
                <w:szCs w:val="20"/>
              </w:rPr>
            </w:pPr>
          </w:p>
        </w:tc>
        <w:tc>
          <w:tcPr>
            <w:tcW w:w="8930" w:type="dxa"/>
          </w:tcPr>
          <w:p w14:paraId="7EBCA061" w14:textId="77777777" w:rsidR="00A63096" w:rsidRPr="00A63096" w:rsidRDefault="00A63096" w:rsidP="004F10E9">
            <w:pPr>
              <w:ind w:left="259" w:right="112"/>
              <w:jc w:val="left"/>
              <w:rPr>
                <w:sz w:val="20"/>
                <w:szCs w:val="20"/>
              </w:rPr>
            </w:pPr>
            <w:r w:rsidRPr="00A63096">
              <w:rPr>
                <w:sz w:val="20"/>
                <w:szCs w:val="20"/>
              </w:rPr>
              <w:t xml:space="preserve"> - rozpoznanie ze zlecenia</w:t>
            </w:r>
          </w:p>
        </w:tc>
      </w:tr>
      <w:tr w:rsidR="00A63096" w:rsidRPr="00A17CCA" w14:paraId="61059763" w14:textId="77777777" w:rsidTr="0067478A">
        <w:trPr>
          <w:trHeight w:val="283"/>
        </w:trPr>
        <w:tc>
          <w:tcPr>
            <w:tcW w:w="426" w:type="dxa"/>
          </w:tcPr>
          <w:p w14:paraId="2C9D3D98" w14:textId="77777777" w:rsidR="00A63096" w:rsidRPr="00A17CCA" w:rsidRDefault="00A63096" w:rsidP="00081E17">
            <w:pPr>
              <w:numPr>
                <w:ilvl w:val="0"/>
                <w:numId w:val="155"/>
              </w:numPr>
              <w:spacing w:after="0"/>
              <w:ind w:left="0" w:right="0" w:firstLine="0"/>
              <w:rPr>
                <w:sz w:val="20"/>
                <w:szCs w:val="20"/>
              </w:rPr>
            </w:pPr>
          </w:p>
        </w:tc>
        <w:tc>
          <w:tcPr>
            <w:tcW w:w="8930" w:type="dxa"/>
          </w:tcPr>
          <w:p w14:paraId="2750C796" w14:textId="77777777" w:rsidR="00A63096" w:rsidRPr="00A63096" w:rsidRDefault="00A63096" w:rsidP="004F10E9">
            <w:pPr>
              <w:ind w:left="259" w:right="112"/>
              <w:jc w:val="left"/>
              <w:rPr>
                <w:sz w:val="20"/>
                <w:szCs w:val="20"/>
              </w:rPr>
            </w:pPr>
            <w:r w:rsidRPr="00A63096">
              <w:rPr>
                <w:sz w:val="20"/>
                <w:szCs w:val="20"/>
              </w:rPr>
              <w:t xml:space="preserve"> - komentarz do zlecenia</w:t>
            </w:r>
          </w:p>
        </w:tc>
      </w:tr>
      <w:tr w:rsidR="00A63096" w:rsidRPr="00A17CCA" w14:paraId="11398AC5" w14:textId="77777777" w:rsidTr="0067478A">
        <w:trPr>
          <w:trHeight w:val="283"/>
        </w:trPr>
        <w:tc>
          <w:tcPr>
            <w:tcW w:w="426" w:type="dxa"/>
          </w:tcPr>
          <w:p w14:paraId="2E8D9F43" w14:textId="77777777" w:rsidR="00A63096" w:rsidRPr="00A17CCA" w:rsidRDefault="00A63096" w:rsidP="00081E17">
            <w:pPr>
              <w:numPr>
                <w:ilvl w:val="0"/>
                <w:numId w:val="155"/>
              </w:numPr>
              <w:spacing w:after="0"/>
              <w:ind w:left="0" w:right="0" w:firstLine="0"/>
              <w:rPr>
                <w:sz w:val="20"/>
                <w:szCs w:val="20"/>
              </w:rPr>
            </w:pPr>
          </w:p>
        </w:tc>
        <w:tc>
          <w:tcPr>
            <w:tcW w:w="8930" w:type="dxa"/>
          </w:tcPr>
          <w:p w14:paraId="0A238F35" w14:textId="77777777" w:rsidR="00A63096" w:rsidRPr="00A63096" w:rsidRDefault="00A63096" w:rsidP="004F10E9">
            <w:pPr>
              <w:ind w:left="259" w:right="112"/>
              <w:jc w:val="left"/>
              <w:rPr>
                <w:sz w:val="20"/>
                <w:szCs w:val="20"/>
              </w:rPr>
            </w:pPr>
            <w:r w:rsidRPr="00A63096">
              <w:rPr>
                <w:sz w:val="20"/>
                <w:szCs w:val="20"/>
              </w:rPr>
              <w:t xml:space="preserve"> - dane badania (kod i nazwa badania)</w:t>
            </w:r>
          </w:p>
        </w:tc>
      </w:tr>
      <w:tr w:rsidR="00A63096" w:rsidRPr="00A17CCA" w14:paraId="4366172D" w14:textId="77777777" w:rsidTr="0067478A">
        <w:trPr>
          <w:trHeight w:val="283"/>
        </w:trPr>
        <w:tc>
          <w:tcPr>
            <w:tcW w:w="426" w:type="dxa"/>
          </w:tcPr>
          <w:p w14:paraId="678D68FA" w14:textId="77777777" w:rsidR="00A63096" w:rsidRPr="00A17CCA" w:rsidRDefault="00A63096" w:rsidP="00081E17">
            <w:pPr>
              <w:numPr>
                <w:ilvl w:val="0"/>
                <w:numId w:val="155"/>
              </w:numPr>
              <w:spacing w:after="0"/>
              <w:ind w:left="0" w:right="0" w:firstLine="0"/>
              <w:rPr>
                <w:sz w:val="20"/>
                <w:szCs w:val="20"/>
              </w:rPr>
            </w:pPr>
          </w:p>
        </w:tc>
        <w:tc>
          <w:tcPr>
            <w:tcW w:w="8930" w:type="dxa"/>
          </w:tcPr>
          <w:p w14:paraId="37012E9D" w14:textId="77777777" w:rsidR="00A63096" w:rsidRPr="00A63096" w:rsidRDefault="00A63096" w:rsidP="004F10E9">
            <w:pPr>
              <w:ind w:left="259" w:right="112"/>
              <w:jc w:val="left"/>
              <w:rPr>
                <w:sz w:val="20"/>
                <w:szCs w:val="20"/>
              </w:rPr>
            </w:pPr>
            <w:r w:rsidRPr="00A63096">
              <w:rPr>
                <w:sz w:val="20"/>
                <w:szCs w:val="20"/>
              </w:rPr>
              <w:t>Anulowanie zlecenia</w:t>
            </w:r>
          </w:p>
        </w:tc>
      </w:tr>
      <w:tr w:rsidR="00A63096" w:rsidRPr="00A17CCA" w14:paraId="50DBEEC9" w14:textId="77777777" w:rsidTr="0067478A">
        <w:trPr>
          <w:trHeight w:val="283"/>
        </w:trPr>
        <w:tc>
          <w:tcPr>
            <w:tcW w:w="426" w:type="dxa"/>
          </w:tcPr>
          <w:p w14:paraId="3E93E088" w14:textId="77777777" w:rsidR="00A63096" w:rsidRPr="00A17CCA" w:rsidRDefault="00A63096" w:rsidP="00081E17">
            <w:pPr>
              <w:numPr>
                <w:ilvl w:val="0"/>
                <w:numId w:val="155"/>
              </w:numPr>
              <w:spacing w:after="0"/>
              <w:ind w:left="0" w:right="0" w:firstLine="0"/>
              <w:rPr>
                <w:sz w:val="20"/>
                <w:szCs w:val="20"/>
              </w:rPr>
            </w:pPr>
          </w:p>
        </w:tc>
        <w:tc>
          <w:tcPr>
            <w:tcW w:w="8930" w:type="dxa"/>
          </w:tcPr>
          <w:p w14:paraId="4A198A50" w14:textId="77777777" w:rsidR="00A63096" w:rsidRPr="00A63096" w:rsidRDefault="00A63096" w:rsidP="004F10E9">
            <w:pPr>
              <w:ind w:left="259" w:right="112"/>
              <w:jc w:val="left"/>
              <w:rPr>
                <w:sz w:val="20"/>
                <w:szCs w:val="20"/>
              </w:rPr>
            </w:pPr>
            <w:r w:rsidRPr="00A63096">
              <w:rPr>
                <w:sz w:val="20"/>
                <w:szCs w:val="20"/>
              </w:rPr>
              <w:t>Modyfikacja zlecenia</w:t>
            </w:r>
          </w:p>
        </w:tc>
      </w:tr>
      <w:tr w:rsidR="00A63096" w:rsidRPr="00A17CCA" w14:paraId="021444BE" w14:textId="77777777" w:rsidTr="0067478A">
        <w:trPr>
          <w:trHeight w:val="283"/>
        </w:trPr>
        <w:tc>
          <w:tcPr>
            <w:tcW w:w="426" w:type="dxa"/>
          </w:tcPr>
          <w:p w14:paraId="2064790D" w14:textId="77777777" w:rsidR="00A63096" w:rsidRPr="00A17CCA" w:rsidRDefault="00A63096" w:rsidP="00081E17">
            <w:pPr>
              <w:numPr>
                <w:ilvl w:val="0"/>
                <w:numId w:val="155"/>
              </w:numPr>
              <w:spacing w:after="0"/>
              <w:ind w:left="0" w:right="0" w:firstLine="0"/>
              <w:rPr>
                <w:sz w:val="20"/>
                <w:szCs w:val="20"/>
              </w:rPr>
            </w:pPr>
          </w:p>
        </w:tc>
        <w:tc>
          <w:tcPr>
            <w:tcW w:w="8930" w:type="dxa"/>
          </w:tcPr>
          <w:p w14:paraId="4984AE01" w14:textId="77777777" w:rsidR="00A63096" w:rsidRPr="00A63096" w:rsidRDefault="00A63096" w:rsidP="004F10E9">
            <w:pPr>
              <w:ind w:left="259" w:right="112"/>
              <w:jc w:val="left"/>
              <w:rPr>
                <w:b/>
                <w:bCs/>
                <w:sz w:val="20"/>
                <w:szCs w:val="20"/>
              </w:rPr>
            </w:pPr>
            <w:r w:rsidRPr="00A63096">
              <w:rPr>
                <w:b/>
                <w:bCs/>
                <w:sz w:val="20"/>
                <w:szCs w:val="20"/>
              </w:rPr>
              <w:t xml:space="preserve">Dane przesyłane z systemu </w:t>
            </w:r>
            <w:r>
              <w:rPr>
                <w:b/>
                <w:bCs/>
                <w:sz w:val="20"/>
                <w:szCs w:val="20"/>
              </w:rPr>
              <w:t>R</w:t>
            </w:r>
            <w:r w:rsidRPr="00A63096">
              <w:rPr>
                <w:b/>
                <w:bCs/>
                <w:sz w:val="20"/>
                <w:szCs w:val="20"/>
              </w:rPr>
              <w:t>IS</w:t>
            </w:r>
          </w:p>
        </w:tc>
      </w:tr>
      <w:tr w:rsidR="00A63096" w:rsidRPr="00A17CCA" w14:paraId="479BC8F5" w14:textId="77777777" w:rsidTr="0067478A">
        <w:trPr>
          <w:trHeight w:val="283"/>
        </w:trPr>
        <w:tc>
          <w:tcPr>
            <w:tcW w:w="426" w:type="dxa"/>
          </w:tcPr>
          <w:p w14:paraId="5E9DE179" w14:textId="77777777" w:rsidR="00A63096" w:rsidRPr="00A17CCA" w:rsidRDefault="00A63096" w:rsidP="00081E17">
            <w:pPr>
              <w:numPr>
                <w:ilvl w:val="0"/>
                <w:numId w:val="155"/>
              </w:numPr>
              <w:spacing w:after="0"/>
              <w:ind w:left="0" w:right="0" w:firstLine="0"/>
              <w:rPr>
                <w:sz w:val="20"/>
                <w:szCs w:val="20"/>
              </w:rPr>
            </w:pPr>
          </w:p>
        </w:tc>
        <w:tc>
          <w:tcPr>
            <w:tcW w:w="8930" w:type="dxa"/>
          </w:tcPr>
          <w:p w14:paraId="69DFBE7E" w14:textId="77777777" w:rsidR="00A63096" w:rsidRPr="00A63096" w:rsidRDefault="00A63096" w:rsidP="004F10E9">
            <w:pPr>
              <w:ind w:left="259" w:right="112"/>
              <w:jc w:val="left"/>
              <w:rPr>
                <w:sz w:val="20"/>
                <w:szCs w:val="20"/>
              </w:rPr>
            </w:pPr>
            <w:r w:rsidRPr="00A63096">
              <w:rPr>
                <w:sz w:val="20"/>
                <w:szCs w:val="20"/>
              </w:rPr>
              <w:t>Segment ORU^R01 - wynik obejmujący:</w:t>
            </w:r>
          </w:p>
        </w:tc>
      </w:tr>
      <w:tr w:rsidR="00A63096" w:rsidRPr="00A17CCA" w14:paraId="1F185F8A" w14:textId="77777777" w:rsidTr="0067478A">
        <w:trPr>
          <w:trHeight w:val="283"/>
        </w:trPr>
        <w:tc>
          <w:tcPr>
            <w:tcW w:w="426" w:type="dxa"/>
          </w:tcPr>
          <w:p w14:paraId="3E792909" w14:textId="77777777" w:rsidR="00A63096" w:rsidRPr="00A17CCA" w:rsidRDefault="00A63096" w:rsidP="00081E17">
            <w:pPr>
              <w:numPr>
                <w:ilvl w:val="0"/>
                <w:numId w:val="155"/>
              </w:numPr>
              <w:spacing w:after="0"/>
              <w:ind w:left="0" w:right="0" w:firstLine="0"/>
              <w:rPr>
                <w:sz w:val="20"/>
                <w:szCs w:val="20"/>
              </w:rPr>
            </w:pPr>
          </w:p>
        </w:tc>
        <w:tc>
          <w:tcPr>
            <w:tcW w:w="8930" w:type="dxa"/>
          </w:tcPr>
          <w:p w14:paraId="4928036E" w14:textId="77777777" w:rsidR="00A63096" w:rsidRPr="00A63096" w:rsidRDefault="00A63096" w:rsidP="004F10E9">
            <w:pPr>
              <w:ind w:left="259" w:right="112"/>
              <w:jc w:val="left"/>
              <w:rPr>
                <w:sz w:val="20"/>
                <w:szCs w:val="20"/>
              </w:rPr>
            </w:pPr>
            <w:r w:rsidRPr="00A63096">
              <w:rPr>
                <w:sz w:val="20"/>
                <w:szCs w:val="20"/>
              </w:rPr>
              <w:t xml:space="preserve"> - status wyniku</w:t>
            </w:r>
          </w:p>
        </w:tc>
      </w:tr>
      <w:tr w:rsidR="00A63096" w:rsidRPr="00A17CCA" w14:paraId="07DB0FB8" w14:textId="77777777" w:rsidTr="0067478A">
        <w:trPr>
          <w:trHeight w:val="283"/>
        </w:trPr>
        <w:tc>
          <w:tcPr>
            <w:tcW w:w="426" w:type="dxa"/>
          </w:tcPr>
          <w:p w14:paraId="0515FD0A" w14:textId="77777777" w:rsidR="00A63096" w:rsidRPr="00A17CCA" w:rsidRDefault="00A63096" w:rsidP="00081E17">
            <w:pPr>
              <w:numPr>
                <w:ilvl w:val="0"/>
                <w:numId w:val="155"/>
              </w:numPr>
              <w:spacing w:after="0"/>
              <w:ind w:left="0" w:right="0" w:firstLine="0"/>
              <w:rPr>
                <w:sz w:val="20"/>
                <w:szCs w:val="20"/>
              </w:rPr>
            </w:pPr>
          </w:p>
        </w:tc>
        <w:tc>
          <w:tcPr>
            <w:tcW w:w="8930" w:type="dxa"/>
          </w:tcPr>
          <w:p w14:paraId="37991C2F" w14:textId="77777777" w:rsidR="00A63096" w:rsidRPr="00A63096" w:rsidRDefault="00A63096" w:rsidP="004F10E9">
            <w:pPr>
              <w:ind w:left="259" w:right="112"/>
              <w:jc w:val="left"/>
              <w:rPr>
                <w:sz w:val="20"/>
                <w:szCs w:val="20"/>
              </w:rPr>
            </w:pPr>
            <w:r w:rsidRPr="00A63096">
              <w:rPr>
                <w:sz w:val="20"/>
                <w:szCs w:val="20"/>
              </w:rPr>
              <w:t xml:space="preserve"> - dane zlecenia</w:t>
            </w:r>
          </w:p>
        </w:tc>
      </w:tr>
      <w:tr w:rsidR="00A63096" w:rsidRPr="00A17CCA" w14:paraId="56C45D00" w14:textId="77777777" w:rsidTr="0067478A">
        <w:trPr>
          <w:trHeight w:val="283"/>
        </w:trPr>
        <w:tc>
          <w:tcPr>
            <w:tcW w:w="426" w:type="dxa"/>
          </w:tcPr>
          <w:p w14:paraId="79F6B4BF" w14:textId="77777777" w:rsidR="00A63096" w:rsidRPr="00A17CCA" w:rsidRDefault="00A63096" w:rsidP="00081E17">
            <w:pPr>
              <w:numPr>
                <w:ilvl w:val="0"/>
                <w:numId w:val="155"/>
              </w:numPr>
              <w:spacing w:after="0"/>
              <w:ind w:left="0" w:right="0" w:firstLine="0"/>
              <w:rPr>
                <w:sz w:val="20"/>
                <w:szCs w:val="20"/>
              </w:rPr>
            </w:pPr>
          </w:p>
        </w:tc>
        <w:tc>
          <w:tcPr>
            <w:tcW w:w="8930" w:type="dxa"/>
          </w:tcPr>
          <w:p w14:paraId="0880F85A" w14:textId="77777777" w:rsidR="00A63096" w:rsidRPr="00A63096" w:rsidRDefault="00A63096" w:rsidP="004F10E9">
            <w:pPr>
              <w:ind w:left="259" w:right="112"/>
              <w:jc w:val="left"/>
              <w:rPr>
                <w:sz w:val="20"/>
                <w:szCs w:val="20"/>
              </w:rPr>
            </w:pPr>
            <w:r w:rsidRPr="00A63096">
              <w:rPr>
                <w:sz w:val="20"/>
                <w:szCs w:val="20"/>
              </w:rPr>
              <w:t xml:space="preserve"> - kod wykonanego badania</w:t>
            </w:r>
          </w:p>
        </w:tc>
      </w:tr>
      <w:tr w:rsidR="00A63096" w:rsidRPr="00A17CCA" w14:paraId="01881CD5" w14:textId="77777777" w:rsidTr="0067478A">
        <w:trPr>
          <w:trHeight w:val="283"/>
        </w:trPr>
        <w:tc>
          <w:tcPr>
            <w:tcW w:w="426" w:type="dxa"/>
          </w:tcPr>
          <w:p w14:paraId="4630ADB4" w14:textId="77777777" w:rsidR="00A63096" w:rsidRPr="00A17CCA" w:rsidRDefault="00A63096" w:rsidP="00081E17">
            <w:pPr>
              <w:numPr>
                <w:ilvl w:val="0"/>
                <w:numId w:val="155"/>
              </w:numPr>
              <w:spacing w:after="0"/>
              <w:ind w:left="0" w:right="0" w:firstLine="0"/>
              <w:rPr>
                <w:sz w:val="20"/>
                <w:szCs w:val="20"/>
              </w:rPr>
            </w:pPr>
          </w:p>
        </w:tc>
        <w:tc>
          <w:tcPr>
            <w:tcW w:w="8930" w:type="dxa"/>
          </w:tcPr>
          <w:p w14:paraId="5484B106" w14:textId="77777777" w:rsidR="00A63096" w:rsidRPr="00A63096" w:rsidRDefault="00A63096" w:rsidP="004F10E9">
            <w:pPr>
              <w:ind w:left="259" w:right="112"/>
              <w:jc w:val="left"/>
              <w:rPr>
                <w:sz w:val="20"/>
                <w:szCs w:val="20"/>
              </w:rPr>
            </w:pPr>
            <w:r w:rsidRPr="00A63096">
              <w:rPr>
                <w:sz w:val="20"/>
                <w:szCs w:val="20"/>
              </w:rPr>
              <w:t xml:space="preserve"> - datę wykonania</w:t>
            </w:r>
          </w:p>
        </w:tc>
      </w:tr>
      <w:tr w:rsidR="00A63096" w:rsidRPr="00A17CCA" w14:paraId="57068AF2" w14:textId="77777777" w:rsidTr="0067478A">
        <w:trPr>
          <w:trHeight w:val="283"/>
        </w:trPr>
        <w:tc>
          <w:tcPr>
            <w:tcW w:w="426" w:type="dxa"/>
          </w:tcPr>
          <w:p w14:paraId="5DC6CF33" w14:textId="77777777" w:rsidR="00A63096" w:rsidRPr="00A17CCA" w:rsidRDefault="00A63096" w:rsidP="00081E17">
            <w:pPr>
              <w:numPr>
                <w:ilvl w:val="0"/>
                <w:numId w:val="155"/>
              </w:numPr>
              <w:spacing w:after="0"/>
              <w:ind w:left="0" w:right="0" w:firstLine="0"/>
              <w:rPr>
                <w:sz w:val="20"/>
                <w:szCs w:val="20"/>
              </w:rPr>
            </w:pPr>
          </w:p>
        </w:tc>
        <w:tc>
          <w:tcPr>
            <w:tcW w:w="8930" w:type="dxa"/>
          </w:tcPr>
          <w:p w14:paraId="2F07BDBB" w14:textId="77777777" w:rsidR="00A63096" w:rsidRPr="00A63096" w:rsidRDefault="00A63096" w:rsidP="004F10E9">
            <w:pPr>
              <w:ind w:left="259" w:right="112"/>
              <w:jc w:val="left"/>
              <w:rPr>
                <w:sz w:val="20"/>
                <w:szCs w:val="20"/>
              </w:rPr>
            </w:pPr>
            <w:r w:rsidRPr="00A63096">
              <w:rPr>
                <w:sz w:val="20"/>
                <w:szCs w:val="20"/>
              </w:rPr>
              <w:t xml:space="preserve"> - dane personelu wykonującego: lekarz wykonujący, lekarz opisujący, lekarz konsultujący, technik, osoba autoryzująca</w:t>
            </w:r>
          </w:p>
        </w:tc>
      </w:tr>
      <w:tr w:rsidR="00A63096" w:rsidRPr="00A17CCA" w14:paraId="06FFAD5A" w14:textId="77777777" w:rsidTr="0067478A">
        <w:trPr>
          <w:trHeight w:val="283"/>
        </w:trPr>
        <w:tc>
          <w:tcPr>
            <w:tcW w:w="426" w:type="dxa"/>
          </w:tcPr>
          <w:p w14:paraId="310D41DA" w14:textId="77777777" w:rsidR="00A63096" w:rsidRPr="00A17CCA" w:rsidRDefault="00A63096" w:rsidP="00081E17">
            <w:pPr>
              <w:numPr>
                <w:ilvl w:val="0"/>
                <w:numId w:val="155"/>
              </w:numPr>
              <w:spacing w:after="0"/>
              <w:ind w:left="0" w:right="0" w:firstLine="0"/>
              <w:rPr>
                <w:sz w:val="20"/>
                <w:szCs w:val="20"/>
              </w:rPr>
            </w:pPr>
          </w:p>
        </w:tc>
        <w:tc>
          <w:tcPr>
            <w:tcW w:w="8930" w:type="dxa"/>
          </w:tcPr>
          <w:p w14:paraId="64A41D29" w14:textId="77777777" w:rsidR="00A63096" w:rsidRPr="00A63096" w:rsidRDefault="00A63096" w:rsidP="004F10E9">
            <w:pPr>
              <w:ind w:left="259" w:right="112"/>
              <w:jc w:val="left"/>
              <w:rPr>
                <w:sz w:val="20"/>
                <w:szCs w:val="20"/>
              </w:rPr>
            </w:pPr>
            <w:r w:rsidRPr="00A63096">
              <w:rPr>
                <w:sz w:val="20"/>
                <w:szCs w:val="20"/>
              </w:rPr>
              <w:t xml:space="preserve"> - wartość wyniku</w:t>
            </w:r>
          </w:p>
        </w:tc>
      </w:tr>
      <w:tr w:rsidR="00A63096" w:rsidRPr="00A17CCA" w14:paraId="42CF0810" w14:textId="77777777" w:rsidTr="0067478A">
        <w:trPr>
          <w:trHeight w:val="283"/>
        </w:trPr>
        <w:tc>
          <w:tcPr>
            <w:tcW w:w="426" w:type="dxa"/>
          </w:tcPr>
          <w:p w14:paraId="19AA080D" w14:textId="77777777" w:rsidR="00A63096" w:rsidRPr="00A17CCA" w:rsidRDefault="00A63096" w:rsidP="00081E17">
            <w:pPr>
              <w:numPr>
                <w:ilvl w:val="0"/>
                <w:numId w:val="155"/>
              </w:numPr>
              <w:spacing w:after="0"/>
              <w:ind w:left="0" w:right="0" w:firstLine="0"/>
              <w:rPr>
                <w:sz w:val="20"/>
                <w:szCs w:val="20"/>
              </w:rPr>
            </w:pPr>
          </w:p>
        </w:tc>
        <w:tc>
          <w:tcPr>
            <w:tcW w:w="8930" w:type="dxa"/>
          </w:tcPr>
          <w:p w14:paraId="2B039099" w14:textId="77777777" w:rsidR="00A63096" w:rsidRPr="00A63096" w:rsidRDefault="00A63096" w:rsidP="004F10E9">
            <w:pPr>
              <w:ind w:left="259" w:right="112"/>
              <w:jc w:val="left"/>
              <w:rPr>
                <w:sz w:val="20"/>
                <w:szCs w:val="20"/>
              </w:rPr>
            </w:pPr>
            <w:r w:rsidRPr="00A63096">
              <w:rPr>
                <w:sz w:val="20"/>
                <w:szCs w:val="20"/>
              </w:rPr>
              <w:t xml:space="preserve"> - jednostka miary i  wartość referencyjna, przekroczenie normy</w:t>
            </w:r>
          </w:p>
        </w:tc>
      </w:tr>
      <w:tr w:rsidR="00A63096" w:rsidRPr="00A17CCA" w14:paraId="286CD725" w14:textId="77777777" w:rsidTr="0067478A">
        <w:trPr>
          <w:trHeight w:val="283"/>
        </w:trPr>
        <w:tc>
          <w:tcPr>
            <w:tcW w:w="426" w:type="dxa"/>
          </w:tcPr>
          <w:p w14:paraId="1B75166C" w14:textId="77777777" w:rsidR="00A63096" w:rsidRPr="00A17CCA" w:rsidRDefault="00A63096" w:rsidP="00081E17">
            <w:pPr>
              <w:numPr>
                <w:ilvl w:val="0"/>
                <w:numId w:val="155"/>
              </w:numPr>
              <w:spacing w:after="0"/>
              <w:ind w:left="0" w:right="0" w:firstLine="0"/>
              <w:rPr>
                <w:sz w:val="20"/>
                <w:szCs w:val="20"/>
              </w:rPr>
            </w:pPr>
          </w:p>
        </w:tc>
        <w:tc>
          <w:tcPr>
            <w:tcW w:w="8930" w:type="dxa"/>
          </w:tcPr>
          <w:p w14:paraId="75E9E115" w14:textId="77777777" w:rsidR="00A63096" w:rsidRPr="00A63096" w:rsidRDefault="00A63096" w:rsidP="004F10E9">
            <w:pPr>
              <w:ind w:left="259" w:right="112"/>
              <w:jc w:val="left"/>
              <w:rPr>
                <w:sz w:val="20"/>
                <w:szCs w:val="20"/>
              </w:rPr>
            </w:pPr>
            <w:r w:rsidRPr="00A63096">
              <w:rPr>
                <w:sz w:val="20"/>
                <w:szCs w:val="20"/>
              </w:rPr>
              <w:t>Odnośniki (załączniki)do wyników badań</w:t>
            </w:r>
          </w:p>
        </w:tc>
      </w:tr>
      <w:tr w:rsidR="00A63096" w:rsidRPr="00A17CCA" w14:paraId="0ED89C2C" w14:textId="77777777" w:rsidTr="0067478A">
        <w:trPr>
          <w:trHeight w:val="283"/>
        </w:trPr>
        <w:tc>
          <w:tcPr>
            <w:tcW w:w="426" w:type="dxa"/>
          </w:tcPr>
          <w:p w14:paraId="72866B4C" w14:textId="77777777" w:rsidR="00A63096" w:rsidRPr="00A17CCA" w:rsidRDefault="00A63096" w:rsidP="00081E17">
            <w:pPr>
              <w:numPr>
                <w:ilvl w:val="0"/>
                <w:numId w:val="155"/>
              </w:numPr>
              <w:spacing w:after="0"/>
              <w:ind w:left="0" w:right="0" w:firstLine="0"/>
              <w:rPr>
                <w:sz w:val="20"/>
                <w:szCs w:val="20"/>
              </w:rPr>
            </w:pPr>
          </w:p>
        </w:tc>
        <w:tc>
          <w:tcPr>
            <w:tcW w:w="8930" w:type="dxa"/>
          </w:tcPr>
          <w:p w14:paraId="29CF400B" w14:textId="77777777" w:rsidR="00A63096" w:rsidRPr="00A63096" w:rsidRDefault="00A63096" w:rsidP="004F10E9">
            <w:pPr>
              <w:ind w:left="259" w:right="112"/>
              <w:jc w:val="left"/>
              <w:rPr>
                <w:sz w:val="20"/>
                <w:szCs w:val="20"/>
              </w:rPr>
            </w:pPr>
            <w:r w:rsidRPr="00A63096">
              <w:rPr>
                <w:sz w:val="20"/>
                <w:szCs w:val="20"/>
              </w:rPr>
              <w:t>Wyniki badań dozleconych (dodatkowych)</w:t>
            </w:r>
          </w:p>
        </w:tc>
      </w:tr>
      <w:tr w:rsidR="004F10E9" w:rsidRPr="00A17CCA" w14:paraId="79C50A43" w14:textId="77777777" w:rsidTr="0067478A">
        <w:trPr>
          <w:trHeight w:val="283"/>
        </w:trPr>
        <w:tc>
          <w:tcPr>
            <w:tcW w:w="426" w:type="dxa"/>
          </w:tcPr>
          <w:p w14:paraId="26EC03FA" w14:textId="77777777" w:rsidR="004F10E9" w:rsidRPr="00A17CCA" w:rsidRDefault="004F10E9" w:rsidP="00081E17">
            <w:pPr>
              <w:numPr>
                <w:ilvl w:val="0"/>
                <w:numId w:val="155"/>
              </w:numPr>
              <w:spacing w:after="0"/>
              <w:ind w:left="0" w:right="0" w:firstLine="0"/>
              <w:rPr>
                <w:sz w:val="20"/>
                <w:szCs w:val="20"/>
              </w:rPr>
            </w:pPr>
          </w:p>
        </w:tc>
        <w:tc>
          <w:tcPr>
            <w:tcW w:w="8930" w:type="dxa"/>
          </w:tcPr>
          <w:p w14:paraId="476145F1" w14:textId="77777777" w:rsidR="004F10E9" w:rsidRPr="004F10E9" w:rsidRDefault="004F10E9" w:rsidP="004F10E9">
            <w:pPr>
              <w:ind w:left="259" w:right="112"/>
              <w:jc w:val="left"/>
              <w:rPr>
                <w:sz w:val="20"/>
                <w:szCs w:val="20"/>
              </w:rPr>
            </w:pPr>
            <w:r w:rsidRPr="004F10E9">
              <w:rPr>
                <w:sz w:val="20"/>
                <w:szCs w:val="20"/>
              </w:rPr>
              <w:t xml:space="preserve"> - dane personalne pacjentów (nazwisko, imię, PESEL, miejsce zamieszkania)</w:t>
            </w:r>
          </w:p>
        </w:tc>
      </w:tr>
      <w:tr w:rsidR="004F10E9" w:rsidRPr="00A17CCA" w14:paraId="12773A7F" w14:textId="77777777" w:rsidTr="0067478A">
        <w:trPr>
          <w:trHeight w:val="283"/>
        </w:trPr>
        <w:tc>
          <w:tcPr>
            <w:tcW w:w="426" w:type="dxa"/>
          </w:tcPr>
          <w:p w14:paraId="172792C5" w14:textId="77777777" w:rsidR="004F10E9" w:rsidRPr="00A17CCA" w:rsidRDefault="004F10E9" w:rsidP="00081E17">
            <w:pPr>
              <w:numPr>
                <w:ilvl w:val="0"/>
                <w:numId w:val="155"/>
              </w:numPr>
              <w:spacing w:after="0"/>
              <w:ind w:left="0" w:right="0" w:firstLine="0"/>
              <w:rPr>
                <w:sz w:val="20"/>
                <w:szCs w:val="20"/>
              </w:rPr>
            </w:pPr>
          </w:p>
        </w:tc>
        <w:tc>
          <w:tcPr>
            <w:tcW w:w="8930" w:type="dxa"/>
          </w:tcPr>
          <w:p w14:paraId="64364EBB" w14:textId="77777777" w:rsidR="004F10E9" w:rsidRPr="004F10E9" w:rsidRDefault="004F10E9" w:rsidP="004F10E9">
            <w:pPr>
              <w:ind w:left="259" w:right="112"/>
              <w:jc w:val="left"/>
              <w:rPr>
                <w:sz w:val="20"/>
                <w:szCs w:val="20"/>
              </w:rPr>
            </w:pPr>
            <w:r w:rsidRPr="004F10E9">
              <w:rPr>
                <w:sz w:val="20"/>
                <w:szCs w:val="20"/>
              </w:rPr>
              <w:t xml:space="preserve"> - dane zlecenia (numer zlecenia, techniczny identyfikator zlecenia, jednostka zlecająca, lekarz zlecający)</w:t>
            </w:r>
          </w:p>
        </w:tc>
      </w:tr>
      <w:tr w:rsidR="004F10E9" w:rsidRPr="00A17CCA" w14:paraId="3E7DB53F" w14:textId="77777777" w:rsidTr="0067478A">
        <w:trPr>
          <w:trHeight w:val="283"/>
        </w:trPr>
        <w:tc>
          <w:tcPr>
            <w:tcW w:w="426" w:type="dxa"/>
          </w:tcPr>
          <w:p w14:paraId="030BD675" w14:textId="77777777" w:rsidR="004F10E9" w:rsidRPr="00A17CCA" w:rsidRDefault="004F10E9" w:rsidP="00081E17">
            <w:pPr>
              <w:numPr>
                <w:ilvl w:val="0"/>
                <w:numId w:val="155"/>
              </w:numPr>
              <w:spacing w:after="0"/>
              <w:ind w:left="0" w:right="0" w:firstLine="0"/>
              <w:rPr>
                <w:sz w:val="20"/>
                <w:szCs w:val="20"/>
              </w:rPr>
            </w:pPr>
          </w:p>
        </w:tc>
        <w:tc>
          <w:tcPr>
            <w:tcW w:w="8930" w:type="dxa"/>
          </w:tcPr>
          <w:p w14:paraId="782F0272" w14:textId="77777777" w:rsidR="004F10E9" w:rsidRPr="004F10E9" w:rsidRDefault="004F10E9" w:rsidP="004F10E9">
            <w:pPr>
              <w:ind w:left="259" w:right="112"/>
              <w:jc w:val="left"/>
              <w:rPr>
                <w:sz w:val="20"/>
                <w:szCs w:val="20"/>
              </w:rPr>
            </w:pPr>
            <w:r w:rsidRPr="004F10E9">
              <w:rPr>
                <w:sz w:val="20"/>
                <w:szCs w:val="20"/>
              </w:rPr>
              <w:t xml:space="preserve"> - dane badania (kod i nazwa badania)</w:t>
            </w:r>
          </w:p>
        </w:tc>
      </w:tr>
      <w:tr w:rsidR="004F10E9" w:rsidRPr="00A17CCA" w14:paraId="15926EC0" w14:textId="77777777" w:rsidTr="0067478A">
        <w:trPr>
          <w:trHeight w:val="283"/>
        </w:trPr>
        <w:tc>
          <w:tcPr>
            <w:tcW w:w="426" w:type="dxa"/>
          </w:tcPr>
          <w:p w14:paraId="779EF698" w14:textId="77777777" w:rsidR="004F10E9" w:rsidRPr="00A17CCA" w:rsidRDefault="004F10E9" w:rsidP="00081E17">
            <w:pPr>
              <w:numPr>
                <w:ilvl w:val="0"/>
                <w:numId w:val="155"/>
              </w:numPr>
              <w:spacing w:after="0"/>
              <w:ind w:left="0" w:right="0" w:firstLine="0"/>
              <w:rPr>
                <w:sz w:val="20"/>
                <w:szCs w:val="20"/>
              </w:rPr>
            </w:pPr>
          </w:p>
        </w:tc>
        <w:tc>
          <w:tcPr>
            <w:tcW w:w="8930" w:type="dxa"/>
          </w:tcPr>
          <w:p w14:paraId="286714B7" w14:textId="77777777" w:rsidR="004F10E9" w:rsidRPr="004F10E9" w:rsidRDefault="004F10E9" w:rsidP="004F10E9">
            <w:pPr>
              <w:ind w:left="259" w:right="112"/>
              <w:jc w:val="left"/>
              <w:rPr>
                <w:sz w:val="20"/>
                <w:szCs w:val="20"/>
              </w:rPr>
            </w:pPr>
            <w:r w:rsidRPr="004F10E9">
              <w:rPr>
                <w:sz w:val="20"/>
                <w:szCs w:val="20"/>
              </w:rPr>
              <w:t>Przekazywanie zleceń drogą elektroniczną wraz z danymi skierowania oraz danymi osobowymi</w:t>
            </w:r>
            <w:r>
              <w:rPr>
                <w:sz w:val="20"/>
                <w:szCs w:val="20"/>
              </w:rPr>
              <w:t xml:space="preserve"> </w:t>
            </w:r>
            <w:r w:rsidRPr="004F10E9">
              <w:rPr>
                <w:sz w:val="20"/>
                <w:szCs w:val="20"/>
              </w:rPr>
              <w:t>pacjenta</w:t>
            </w:r>
          </w:p>
        </w:tc>
      </w:tr>
      <w:tr w:rsidR="004F10E9" w:rsidRPr="00A17CCA" w14:paraId="59FCB495" w14:textId="77777777" w:rsidTr="0067478A">
        <w:trPr>
          <w:trHeight w:val="283"/>
        </w:trPr>
        <w:tc>
          <w:tcPr>
            <w:tcW w:w="426" w:type="dxa"/>
          </w:tcPr>
          <w:p w14:paraId="2DAF6D0E" w14:textId="77777777" w:rsidR="004F10E9" w:rsidRPr="00A17CCA" w:rsidRDefault="004F10E9" w:rsidP="00081E17">
            <w:pPr>
              <w:numPr>
                <w:ilvl w:val="0"/>
                <w:numId w:val="155"/>
              </w:numPr>
              <w:spacing w:after="0"/>
              <w:ind w:left="0" w:right="0" w:firstLine="0"/>
              <w:rPr>
                <w:sz w:val="20"/>
                <w:szCs w:val="20"/>
              </w:rPr>
            </w:pPr>
          </w:p>
        </w:tc>
        <w:tc>
          <w:tcPr>
            <w:tcW w:w="8930" w:type="dxa"/>
          </w:tcPr>
          <w:p w14:paraId="3DF7797E" w14:textId="77777777" w:rsidR="004F10E9" w:rsidRPr="004F10E9" w:rsidRDefault="004F10E9" w:rsidP="004F10E9">
            <w:pPr>
              <w:ind w:left="259" w:right="112"/>
              <w:jc w:val="left"/>
              <w:rPr>
                <w:sz w:val="20"/>
                <w:szCs w:val="20"/>
              </w:rPr>
            </w:pPr>
            <w:r w:rsidRPr="004F10E9">
              <w:rPr>
                <w:sz w:val="20"/>
                <w:szCs w:val="20"/>
              </w:rPr>
              <w:t>Przesyłanie do systemu HIS informacji o terminie umówienia badania.</w:t>
            </w:r>
          </w:p>
        </w:tc>
      </w:tr>
      <w:tr w:rsidR="004F10E9" w:rsidRPr="00A17CCA" w14:paraId="1E4AF16A" w14:textId="77777777" w:rsidTr="0067478A">
        <w:trPr>
          <w:trHeight w:val="283"/>
        </w:trPr>
        <w:tc>
          <w:tcPr>
            <w:tcW w:w="426" w:type="dxa"/>
          </w:tcPr>
          <w:p w14:paraId="4EA8A1DA" w14:textId="77777777" w:rsidR="004F10E9" w:rsidRPr="00A17CCA" w:rsidRDefault="004F10E9" w:rsidP="00081E17">
            <w:pPr>
              <w:numPr>
                <w:ilvl w:val="0"/>
                <w:numId w:val="155"/>
              </w:numPr>
              <w:spacing w:after="0"/>
              <w:ind w:left="0" w:right="0" w:firstLine="0"/>
              <w:rPr>
                <w:sz w:val="20"/>
                <w:szCs w:val="20"/>
              </w:rPr>
            </w:pPr>
          </w:p>
        </w:tc>
        <w:tc>
          <w:tcPr>
            <w:tcW w:w="8930" w:type="dxa"/>
          </w:tcPr>
          <w:p w14:paraId="36560D59" w14:textId="77777777" w:rsidR="004F10E9" w:rsidRPr="004F10E9" w:rsidRDefault="004F10E9" w:rsidP="004F10E9">
            <w:pPr>
              <w:ind w:left="259" w:right="112"/>
              <w:jc w:val="left"/>
              <w:rPr>
                <w:sz w:val="20"/>
                <w:szCs w:val="20"/>
              </w:rPr>
            </w:pPr>
            <w:r w:rsidRPr="004F10E9">
              <w:rPr>
                <w:sz w:val="20"/>
                <w:szCs w:val="20"/>
              </w:rPr>
              <w:t>Automatyczne odsyłanie do systemu HIS opisu badania zleconego elektronicznie.</w:t>
            </w:r>
          </w:p>
        </w:tc>
      </w:tr>
      <w:tr w:rsidR="004F10E9" w:rsidRPr="00A17CCA" w14:paraId="1DDC9FC4" w14:textId="77777777" w:rsidTr="0067478A">
        <w:trPr>
          <w:trHeight w:val="283"/>
        </w:trPr>
        <w:tc>
          <w:tcPr>
            <w:tcW w:w="426" w:type="dxa"/>
          </w:tcPr>
          <w:p w14:paraId="3C1C406E" w14:textId="77777777" w:rsidR="004F10E9" w:rsidRPr="00A17CCA" w:rsidRDefault="004F10E9" w:rsidP="00081E17">
            <w:pPr>
              <w:numPr>
                <w:ilvl w:val="0"/>
                <w:numId w:val="155"/>
              </w:numPr>
              <w:spacing w:after="0"/>
              <w:ind w:left="0" w:right="0" w:firstLine="0"/>
              <w:rPr>
                <w:sz w:val="20"/>
                <w:szCs w:val="20"/>
              </w:rPr>
            </w:pPr>
          </w:p>
        </w:tc>
        <w:tc>
          <w:tcPr>
            <w:tcW w:w="8930" w:type="dxa"/>
          </w:tcPr>
          <w:p w14:paraId="22E09C65" w14:textId="77777777" w:rsidR="004F10E9" w:rsidRPr="004F10E9" w:rsidRDefault="004F10E9" w:rsidP="004F10E9">
            <w:pPr>
              <w:ind w:left="259" w:right="112"/>
              <w:jc w:val="left"/>
              <w:rPr>
                <w:sz w:val="20"/>
                <w:szCs w:val="20"/>
              </w:rPr>
            </w:pPr>
            <w:r w:rsidRPr="004F10E9">
              <w:rPr>
                <w:sz w:val="20"/>
                <w:szCs w:val="20"/>
              </w:rPr>
              <w:t>Możliwość anulowania/odrzucenie zlecenia wysłanego z systemu HIS po stronie RIS.</w:t>
            </w:r>
          </w:p>
        </w:tc>
      </w:tr>
      <w:tr w:rsidR="004F10E9" w:rsidRPr="00A17CCA" w14:paraId="155E1E89" w14:textId="77777777" w:rsidTr="0067478A">
        <w:trPr>
          <w:trHeight w:val="283"/>
        </w:trPr>
        <w:tc>
          <w:tcPr>
            <w:tcW w:w="426" w:type="dxa"/>
          </w:tcPr>
          <w:p w14:paraId="33E9EA36" w14:textId="77777777" w:rsidR="004F10E9" w:rsidRPr="00A17CCA" w:rsidRDefault="004F10E9" w:rsidP="00081E17">
            <w:pPr>
              <w:numPr>
                <w:ilvl w:val="0"/>
                <w:numId w:val="155"/>
              </w:numPr>
              <w:spacing w:after="0"/>
              <w:ind w:left="0" w:right="0" w:firstLine="0"/>
              <w:rPr>
                <w:sz w:val="20"/>
                <w:szCs w:val="20"/>
              </w:rPr>
            </w:pPr>
          </w:p>
        </w:tc>
        <w:tc>
          <w:tcPr>
            <w:tcW w:w="8930" w:type="dxa"/>
          </w:tcPr>
          <w:p w14:paraId="2FCAE273" w14:textId="77777777" w:rsidR="004F10E9" w:rsidRPr="004F10E9" w:rsidRDefault="004F10E9" w:rsidP="004F10E9">
            <w:pPr>
              <w:ind w:left="259" w:right="112"/>
              <w:jc w:val="left"/>
              <w:rPr>
                <w:sz w:val="20"/>
                <w:szCs w:val="20"/>
              </w:rPr>
            </w:pPr>
            <w:r w:rsidRPr="004F10E9">
              <w:rPr>
                <w:sz w:val="20"/>
                <w:szCs w:val="20"/>
              </w:rPr>
              <w:t>Śledzenie statusu realizacji zlecenie po stronie HIS.</w:t>
            </w:r>
          </w:p>
        </w:tc>
      </w:tr>
      <w:tr w:rsidR="004F10E9" w:rsidRPr="00A17CCA" w14:paraId="0D7A2B75" w14:textId="77777777" w:rsidTr="0067478A">
        <w:trPr>
          <w:trHeight w:val="283"/>
        </w:trPr>
        <w:tc>
          <w:tcPr>
            <w:tcW w:w="426" w:type="dxa"/>
          </w:tcPr>
          <w:p w14:paraId="56C62F8E" w14:textId="77777777" w:rsidR="004F10E9" w:rsidRPr="00A17CCA" w:rsidRDefault="004F10E9" w:rsidP="00081E17">
            <w:pPr>
              <w:numPr>
                <w:ilvl w:val="0"/>
                <w:numId w:val="155"/>
              </w:numPr>
              <w:spacing w:after="0"/>
              <w:ind w:left="0" w:right="0" w:firstLine="0"/>
              <w:rPr>
                <w:sz w:val="20"/>
                <w:szCs w:val="20"/>
              </w:rPr>
            </w:pPr>
          </w:p>
        </w:tc>
        <w:tc>
          <w:tcPr>
            <w:tcW w:w="8930" w:type="dxa"/>
          </w:tcPr>
          <w:p w14:paraId="0C1B46DC" w14:textId="77777777" w:rsidR="004F10E9" w:rsidRPr="004F10E9" w:rsidRDefault="004F10E9" w:rsidP="004F10E9">
            <w:pPr>
              <w:ind w:left="259" w:right="112"/>
              <w:jc w:val="left"/>
              <w:rPr>
                <w:sz w:val="20"/>
                <w:szCs w:val="20"/>
              </w:rPr>
            </w:pPr>
            <w:r w:rsidRPr="004F10E9">
              <w:rPr>
                <w:sz w:val="20"/>
                <w:szCs w:val="20"/>
              </w:rPr>
              <w:t>Możliwość przesyłania linków do wyników badań w systemie RIS  (dostęp on-line do wyników wykonanych w systemie RIS)</w:t>
            </w:r>
          </w:p>
        </w:tc>
      </w:tr>
      <w:tr w:rsidR="004F10E9" w:rsidRPr="00A17CCA" w14:paraId="4F50EB75" w14:textId="77777777" w:rsidTr="0067478A">
        <w:trPr>
          <w:trHeight w:val="283"/>
        </w:trPr>
        <w:tc>
          <w:tcPr>
            <w:tcW w:w="426" w:type="dxa"/>
          </w:tcPr>
          <w:p w14:paraId="22E1F090" w14:textId="77777777" w:rsidR="004F10E9" w:rsidRPr="00A17CCA" w:rsidRDefault="004F10E9" w:rsidP="00081E17">
            <w:pPr>
              <w:numPr>
                <w:ilvl w:val="0"/>
                <w:numId w:val="155"/>
              </w:numPr>
              <w:spacing w:after="0"/>
              <w:ind w:left="0" w:right="0" w:firstLine="0"/>
              <w:rPr>
                <w:sz w:val="20"/>
                <w:szCs w:val="20"/>
              </w:rPr>
            </w:pPr>
          </w:p>
        </w:tc>
        <w:tc>
          <w:tcPr>
            <w:tcW w:w="8930" w:type="dxa"/>
          </w:tcPr>
          <w:p w14:paraId="50D67B9C" w14:textId="77777777" w:rsidR="004F10E9" w:rsidRPr="004F10E9" w:rsidRDefault="004F10E9" w:rsidP="004F10E9">
            <w:pPr>
              <w:ind w:left="259" w:right="112"/>
              <w:jc w:val="left"/>
              <w:rPr>
                <w:sz w:val="20"/>
                <w:szCs w:val="20"/>
              </w:rPr>
            </w:pPr>
            <w:r w:rsidRPr="004F10E9">
              <w:rPr>
                <w:sz w:val="20"/>
                <w:szCs w:val="20"/>
              </w:rPr>
              <w:t>Automatyczne uzupełnianie danych rozliczeniowych NFZ w systemie HIS po odesłaniu wyników badania z systemu RIS.</w:t>
            </w:r>
          </w:p>
        </w:tc>
      </w:tr>
      <w:tr w:rsidR="004F10E9" w:rsidRPr="00A17CCA" w14:paraId="09E94882" w14:textId="77777777" w:rsidTr="0067478A">
        <w:trPr>
          <w:trHeight w:val="283"/>
        </w:trPr>
        <w:tc>
          <w:tcPr>
            <w:tcW w:w="426" w:type="dxa"/>
          </w:tcPr>
          <w:p w14:paraId="6E65D4E6" w14:textId="77777777" w:rsidR="004F10E9" w:rsidRPr="00A17CCA" w:rsidRDefault="004F10E9" w:rsidP="00081E17">
            <w:pPr>
              <w:numPr>
                <w:ilvl w:val="0"/>
                <w:numId w:val="155"/>
              </w:numPr>
              <w:spacing w:after="0"/>
              <w:ind w:left="0" w:right="0" w:firstLine="0"/>
              <w:rPr>
                <w:sz w:val="20"/>
                <w:szCs w:val="20"/>
              </w:rPr>
            </w:pPr>
          </w:p>
        </w:tc>
        <w:tc>
          <w:tcPr>
            <w:tcW w:w="8930" w:type="dxa"/>
          </w:tcPr>
          <w:p w14:paraId="53A55CE3" w14:textId="77777777" w:rsidR="004F10E9" w:rsidRPr="004F10E9" w:rsidRDefault="004F10E9" w:rsidP="004F10E9">
            <w:pPr>
              <w:ind w:left="259" w:right="112"/>
              <w:jc w:val="left"/>
              <w:rPr>
                <w:sz w:val="20"/>
                <w:szCs w:val="20"/>
              </w:rPr>
            </w:pPr>
            <w:r w:rsidRPr="004F10E9">
              <w:rPr>
                <w:sz w:val="20"/>
                <w:szCs w:val="20"/>
              </w:rPr>
              <w:t>Automatyczne rozsyłanie komunikatów o zmianie danych osobowych pacjenta w systemie HIS</w:t>
            </w:r>
          </w:p>
        </w:tc>
      </w:tr>
      <w:tr w:rsidR="004F10E9" w:rsidRPr="00A17CCA" w14:paraId="60EB1A41" w14:textId="77777777" w:rsidTr="0067478A">
        <w:trPr>
          <w:trHeight w:val="283"/>
        </w:trPr>
        <w:tc>
          <w:tcPr>
            <w:tcW w:w="426" w:type="dxa"/>
          </w:tcPr>
          <w:p w14:paraId="558F671C" w14:textId="77777777" w:rsidR="004F10E9" w:rsidRPr="00A17CCA" w:rsidRDefault="004F10E9" w:rsidP="00081E17">
            <w:pPr>
              <w:numPr>
                <w:ilvl w:val="0"/>
                <w:numId w:val="155"/>
              </w:numPr>
              <w:spacing w:after="0"/>
              <w:ind w:left="0" w:right="0" w:firstLine="0"/>
              <w:rPr>
                <w:sz w:val="20"/>
                <w:szCs w:val="20"/>
              </w:rPr>
            </w:pPr>
          </w:p>
        </w:tc>
        <w:tc>
          <w:tcPr>
            <w:tcW w:w="8930" w:type="dxa"/>
          </w:tcPr>
          <w:p w14:paraId="79738CBD" w14:textId="77777777" w:rsidR="004F10E9" w:rsidRPr="004F10E9" w:rsidRDefault="004F10E9" w:rsidP="004F10E9">
            <w:pPr>
              <w:ind w:left="259" w:right="112"/>
              <w:jc w:val="left"/>
              <w:rPr>
                <w:sz w:val="20"/>
                <w:szCs w:val="20"/>
              </w:rPr>
            </w:pPr>
            <w:r w:rsidRPr="004F10E9">
              <w:rPr>
                <w:sz w:val="20"/>
                <w:szCs w:val="20"/>
              </w:rPr>
              <w:t>Dostęp z systemu RIS do wszystkich badań gromadzonych w systemie HIS</w:t>
            </w:r>
          </w:p>
        </w:tc>
      </w:tr>
      <w:tr w:rsidR="004F10E9" w:rsidRPr="00A17CCA" w14:paraId="688EA627" w14:textId="77777777" w:rsidTr="0067478A">
        <w:trPr>
          <w:trHeight w:val="283"/>
        </w:trPr>
        <w:tc>
          <w:tcPr>
            <w:tcW w:w="426" w:type="dxa"/>
          </w:tcPr>
          <w:p w14:paraId="365B2986" w14:textId="77777777" w:rsidR="004F10E9" w:rsidRPr="00A17CCA" w:rsidRDefault="004F10E9" w:rsidP="00081E17">
            <w:pPr>
              <w:numPr>
                <w:ilvl w:val="0"/>
                <w:numId w:val="155"/>
              </w:numPr>
              <w:spacing w:after="0"/>
              <w:ind w:left="0" w:right="0" w:firstLine="0"/>
              <w:rPr>
                <w:sz w:val="20"/>
                <w:szCs w:val="20"/>
              </w:rPr>
            </w:pPr>
          </w:p>
        </w:tc>
        <w:tc>
          <w:tcPr>
            <w:tcW w:w="8930" w:type="dxa"/>
          </w:tcPr>
          <w:p w14:paraId="6254C176" w14:textId="77777777" w:rsidR="004F10E9" w:rsidRPr="004F10E9" w:rsidRDefault="004F10E9" w:rsidP="004F10E9">
            <w:pPr>
              <w:ind w:left="259" w:right="112"/>
              <w:jc w:val="left"/>
              <w:rPr>
                <w:sz w:val="20"/>
                <w:szCs w:val="20"/>
              </w:rPr>
            </w:pPr>
            <w:r w:rsidRPr="004F10E9">
              <w:rPr>
                <w:sz w:val="20"/>
                <w:szCs w:val="20"/>
              </w:rPr>
              <w:t>Dostęp z systemu RIS do pełnej historii leczenia pacjenta</w:t>
            </w:r>
          </w:p>
        </w:tc>
      </w:tr>
      <w:tr w:rsidR="004F10E9" w:rsidRPr="00A17CCA" w14:paraId="7664C159" w14:textId="77777777" w:rsidTr="0067478A">
        <w:trPr>
          <w:trHeight w:val="283"/>
        </w:trPr>
        <w:tc>
          <w:tcPr>
            <w:tcW w:w="426" w:type="dxa"/>
          </w:tcPr>
          <w:p w14:paraId="438921A6" w14:textId="77777777" w:rsidR="004F10E9" w:rsidRPr="00A17CCA" w:rsidRDefault="004F10E9" w:rsidP="00081E17">
            <w:pPr>
              <w:numPr>
                <w:ilvl w:val="0"/>
                <w:numId w:val="155"/>
              </w:numPr>
              <w:spacing w:after="0"/>
              <w:ind w:left="0" w:right="0" w:firstLine="0"/>
              <w:rPr>
                <w:sz w:val="20"/>
                <w:szCs w:val="20"/>
              </w:rPr>
            </w:pPr>
          </w:p>
        </w:tc>
        <w:tc>
          <w:tcPr>
            <w:tcW w:w="8930" w:type="dxa"/>
          </w:tcPr>
          <w:p w14:paraId="7EDCC454" w14:textId="77777777" w:rsidR="004F10E9" w:rsidRPr="004F10E9" w:rsidRDefault="004F10E9" w:rsidP="004F10E9">
            <w:pPr>
              <w:ind w:left="259" w:right="112"/>
              <w:jc w:val="left"/>
              <w:rPr>
                <w:sz w:val="20"/>
                <w:szCs w:val="20"/>
              </w:rPr>
            </w:pPr>
            <w:r w:rsidRPr="004F10E9">
              <w:rPr>
                <w:sz w:val="20"/>
                <w:szCs w:val="20"/>
              </w:rPr>
              <w:t>Dostęp z systemu RIS do rejestru pacjentów w systemie HIS z celu umówienie na badanie.</w:t>
            </w:r>
          </w:p>
        </w:tc>
      </w:tr>
      <w:tr w:rsidR="004F10E9" w:rsidRPr="00A17CCA" w14:paraId="5A797B80" w14:textId="77777777" w:rsidTr="0067478A">
        <w:trPr>
          <w:trHeight w:val="283"/>
        </w:trPr>
        <w:tc>
          <w:tcPr>
            <w:tcW w:w="426" w:type="dxa"/>
          </w:tcPr>
          <w:p w14:paraId="125A76D6" w14:textId="77777777" w:rsidR="004F10E9" w:rsidRPr="00A17CCA" w:rsidRDefault="004F10E9" w:rsidP="00081E17">
            <w:pPr>
              <w:numPr>
                <w:ilvl w:val="0"/>
                <w:numId w:val="155"/>
              </w:numPr>
              <w:spacing w:after="0"/>
              <w:ind w:left="0" w:right="0" w:firstLine="0"/>
              <w:rPr>
                <w:sz w:val="20"/>
                <w:szCs w:val="20"/>
              </w:rPr>
            </w:pPr>
          </w:p>
        </w:tc>
        <w:tc>
          <w:tcPr>
            <w:tcW w:w="8930" w:type="dxa"/>
          </w:tcPr>
          <w:p w14:paraId="338D9AD4" w14:textId="77777777" w:rsidR="004F10E9" w:rsidRPr="004F10E9" w:rsidRDefault="004F10E9" w:rsidP="004F10E9">
            <w:pPr>
              <w:ind w:left="259" w:right="112"/>
              <w:jc w:val="left"/>
              <w:rPr>
                <w:sz w:val="20"/>
                <w:szCs w:val="20"/>
              </w:rPr>
            </w:pPr>
            <w:r w:rsidRPr="004F10E9">
              <w:rPr>
                <w:sz w:val="20"/>
                <w:szCs w:val="20"/>
              </w:rPr>
              <w:t>Możliwość dopisanie pacjenta po stronie HIS podczas rejestracji pacjenta w systemie RIS</w:t>
            </w:r>
          </w:p>
        </w:tc>
      </w:tr>
      <w:tr w:rsidR="004F10E9" w:rsidRPr="00A17CCA" w14:paraId="1043DE18" w14:textId="77777777" w:rsidTr="0067478A">
        <w:trPr>
          <w:trHeight w:val="283"/>
        </w:trPr>
        <w:tc>
          <w:tcPr>
            <w:tcW w:w="426" w:type="dxa"/>
          </w:tcPr>
          <w:p w14:paraId="0183B818" w14:textId="77777777" w:rsidR="004F10E9" w:rsidRPr="00A17CCA" w:rsidRDefault="004F10E9" w:rsidP="00081E17">
            <w:pPr>
              <w:numPr>
                <w:ilvl w:val="0"/>
                <w:numId w:val="155"/>
              </w:numPr>
              <w:spacing w:after="0"/>
              <w:ind w:left="0" w:right="0" w:firstLine="0"/>
              <w:rPr>
                <w:sz w:val="20"/>
                <w:szCs w:val="20"/>
              </w:rPr>
            </w:pPr>
          </w:p>
        </w:tc>
        <w:tc>
          <w:tcPr>
            <w:tcW w:w="8930" w:type="dxa"/>
          </w:tcPr>
          <w:p w14:paraId="353A14FC" w14:textId="77777777" w:rsidR="004F10E9" w:rsidRPr="004F10E9" w:rsidRDefault="004F10E9" w:rsidP="004F10E9">
            <w:pPr>
              <w:ind w:left="259" w:right="112"/>
              <w:jc w:val="left"/>
              <w:rPr>
                <w:sz w:val="20"/>
                <w:szCs w:val="20"/>
              </w:rPr>
            </w:pPr>
            <w:r w:rsidRPr="004F10E9">
              <w:rPr>
                <w:sz w:val="20"/>
                <w:szCs w:val="20"/>
              </w:rPr>
              <w:t>Wgląd z systemu RIS do słowników systemów HIS jednostek zlecających, lekarzy kierujących systemu możliwością wprowadzenie, modyfikacji pozycji słownika.</w:t>
            </w:r>
          </w:p>
        </w:tc>
      </w:tr>
      <w:tr w:rsidR="004F10E9" w:rsidRPr="00A17CCA" w14:paraId="2649AFD5" w14:textId="77777777" w:rsidTr="0067478A">
        <w:trPr>
          <w:trHeight w:val="283"/>
        </w:trPr>
        <w:tc>
          <w:tcPr>
            <w:tcW w:w="426" w:type="dxa"/>
          </w:tcPr>
          <w:p w14:paraId="16ABF5D5" w14:textId="77777777" w:rsidR="004F10E9" w:rsidRPr="00A17CCA" w:rsidRDefault="004F10E9" w:rsidP="00081E17">
            <w:pPr>
              <w:numPr>
                <w:ilvl w:val="0"/>
                <w:numId w:val="155"/>
              </w:numPr>
              <w:spacing w:after="0"/>
              <w:ind w:left="0" w:right="0" w:firstLine="0"/>
              <w:rPr>
                <w:sz w:val="20"/>
                <w:szCs w:val="20"/>
              </w:rPr>
            </w:pPr>
          </w:p>
        </w:tc>
        <w:tc>
          <w:tcPr>
            <w:tcW w:w="8930" w:type="dxa"/>
          </w:tcPr>
          <w:p w14:paraId="5E02A390" w14:textId="77777777" w:rsidR="004F10E9" w:rsidRPr="004F10E9" w:rsidRDefault="004F10E9" w:rsidP="004F10E9">
            <w:pPr>
              <w:ind w:left="259" w:right="112"/>
              <w:jc w:val="left"/>
              <w:rPr>
                <w:sz w:val="20"/>
                <w:szCs w:val="20"/>
              </w:rPr>
            </w:pPr>
            <w:r w:rsidRPr="004F10E9">
              <w:rPr>
                <w:sz w:val="20"/>
                <w:szCs w:val="20"/>
              </w:rPr>
              <w:t>Możliwość zapisu informacji w systemie HIS o umówionym/wykonanym badaniu w systemie RIS</w:t>
            </w:r>
          </w:p>
        </w:tc>
      </w:tr>
      <w:tr w:rsidR="004F10E9" w:rsidRPr="00A17CCA" w14:paraId="70A05D62" w14:textId="77777777" w:rsidTr="0067478A">
        <w:trPr>
          <w:trHeight w:val="283"/>
        </w:trPr>
        <w:tc>
          <w:tcPr>
            <w:tcW w:w="426" w:type="dxa"/>
          </w:tcPr>
          <w:p w14:paraId="73EB385F" w14:textId="77777777" w:rsidR="004F10E9" w:rsidRPr="00A17CCA" w:rsidRDefault="004F10E9" w:rsidP="00081E17">
            <w:pPr>
              <w:numPr>
                <w:ilvl w:val="0"/>
                <w:numId w:val="155"/>
              </w:numPr>
              <w:spacing w:after="0"/>
              <w:ind w:left="0" w:right="0" w:firstLine="0"/>
              <w:rPr>
                <w:sz w:val="20"/>
                <w:szCs w:val="20"/>
              </w:rPr>
            </w:pPr>
          </w:p>
        </w:tc>
        <w:tc>
          <w:tcPr>
            <w:tcW w:w="8930" w:type="dxa"/>
          </w:tcPr>
          <w:p w14:paraId="21DE84FB" w14:textId="77777777" w:rsidR="004F10E9" w:rsidRPr="004F10E9" w:rsidRDefault="004F10E9" w:rsidP="004F10E9">
            <w:pPr>
              <w:ind w:left="259" w:right="112"/>
              <w:jc w:val="left"/>
              <w:rPr>
                <w:sz w:val="20"/>
                <w:szCs w:val="20"/>
              </w:rPr>
            </w:pPr>
            <w:r w:rsidRPr="004F10E9">
              <w:rPr>
                <w:sz w:val="20"/>
                <w:szCs w:val="20"/>
              </w:rPr>
              <w:t>Automatyczny zapis zleceń zewnętrznych wprowadzony w systemie RIS do systemu HIS z możliwością ich późniejszego rozliczenie z NFZ.</w:t>
            </w:r>
          </w:p>
        </w:tc>
      </w:tr>
      <w:tr w:rsidR="004F10E9" w:rsidRPr="00A17CCA" w14:paraId="029CFDD1" w14:textId="77777777" w:rsidTr="0067478A">
        <w:trPr>
          <w:trHeight w:val="283"/>
        </w:trPr>
        <w:tc>
          <w:tcPr>
            <w:tcW w:w="426" w:type="dxa"/>
          </w:tcPr>
          <w:p w14:paraId="532B6E63" w14:textId="77777777" w:rsidR="004F10E9" w:rsidRPr="00A17CCA" w:rsidRDefault="004F10E9" w:rsidP="00081E17">
            <w:pPr>
              <w:numPr>
                <w:ilvl w:val="0"/>
                <w:numId w:val="155"/>
              </w:numPr>
              <w:spacing w:after="0"/>
              <w:ind w:left="0" w:right="0" w:firstLine="0"/>
              <w:rPr>
                <w:sz w:val="20"/>
                <w:szCs w:val="20"/>
              </w:rPr>
            </w:pPr>
          </w:p>
        </w:tc>
        <w:tc>
          <w:tcPr>
            <w:tcW w:w="8930" w:type="dxa"/>
          </w:tcPr>
          <w:p w14:paraId="4436BA7C" w14:textId="77777777" w:rsidR="004F10E9" w:rsidRPr="004F10E9" w:rsidRDefault="004F10E9" w:rsidP="004F10E9">
            <w:pPr>
              <w:ind w:left="259" w:right="112"/>
              <w:jc w:val="left"/>
              <w:rPr>
                <w:sz w:val="20"/>
                <w:szCs w:val="20"/>
              </w:rPr>
            </w:pPr>
            <w:r w:rsidRPr="004F10E9">
              <w:rPr>
                <w:sz w:val="20"/>
                <w:szCs w:val="20"/>
              </w:rPr>
              <w:t>Ponadto system RIS ma możliwość przeglądania dodatkowych danych personalnych i pobytu ewidencjonowanych w systemie HIS (w zakresie regulowanym uprawnieniami dostępu do danych).</w:t>
            </w:r>
          </w:p>
        </w:tc>
      </w:tr>
      <w:tr w:rsidR="004F10E9" w:rsidRPr="00A17CCA" w14:paraId="63CFD6B9" w14:textId="77777777" w:rsidTr="0067478A">
        <w:trPr>
          <w:trHeight w:val="283"/>
        </w:trPr>
        <w:tc>
          <w:tcPr>
            <w:tcW w:w="426" w:type="dxa"/>
          </w:tcPr>
          <w:p w14:paraId="5BC1FB70" w14:textId="77777777" w:rsidR="004F10E9" w:rsidRPr="00A17CCA" w:rsidRDefault="004F10E9" w:rsidP="00081E17">
            <w:pPr>
              <w:numPr>
                <w:ilvl w:val="0"/>
                <w:numId w:val="155"/>
              </w:numPr>
              <w:spacing w:after="0"/>
              <w:ind w:left="0" w:right="0" w:firstLine="0"/>
              <w:rPr>
                <w:sz w:val="20"/>
                <w:szCs w:val="20"/>
              </w:rPr>
            </w:pPr>
          </w:p>
        </w:tc>
        <w:tc>
          <w:tcPr>
            <w:tcW w:w="8930" w:type="dxa"/>
          </w:tcPr>
          <w:p w14:paraId="3BD7E097" w14:textId="77777777" w:rsidR="004F10E9" w:rsidRPr="004F10E9" w:rsidRDefault="004F10E9" w:rsidP="004F10E9">
            <w:pPr>
              <w:ind w:left="259" w:right="112"/>
              <w:jc w:val="left"/>
              <w:rPr>
                <w:sz w:val="20"/>
                <w:szCs w:val="20"/>
              </w:rPr>
            </w:pPr>
            <w:r w:rsidRPr="004F10E9">
              <w:rPr>
                <w:sz w:val="20"/>
                <w:szCs w:val="20"/>
              </w:rPr>
              <w:t>Z poziomu RIS dopisanie pacjenta do kolejki oczekujących obsługiwanej w systemie HIS</w:t>
            </w:r>
          </w:p>
        </w:tc>
      </w:tr>
    </w:tbl>
    <w:p w14:paraId="376D5731" w14:textId="77777777" w:rsidR="004F10E9" w:rsidRPr="00BC52D2" w:rsidRDefault="004F10E9" w:rsidP="002319AE">
      <w:pPr>
        <w:pStyle w:val="Nagwek3"/>
      </w:pPr>
      <w:bookmarkStart w:id="577" w:name="_Toc15554069"/>
      <w:r w:rsidRPr="00BC52D2">
        <w:t>Integracja systemu HIS z systemem ERP</w:t>
      </w:r>
      <w:bookmarkEnd w:id="577"/>
    </w:p>
    <w:p w14:paraId="78B6C06C" w14:textId="77777777" w:rsidR="004F10E9" w:rsidRPr="0004215E" w:rsidRDefault="004F10E9" w:rsidP="0004215E">
      <w:pPr>
        <w:spacing w:after="120"/>
        <w:ind w:left="0" w:right="142" w:hanging="11"/>
        <w:rPr>
          <w:sz w:val="20"/>
          <w:szCs w:val="20"/>
        </w:rPr>
      </w:pPr>
      <w:r w:rsidRPr="0004215E">
        <w:rPr>
          <w:sz w:val="20"/>
          <w:szCs w:val="20"/>
        </w:rPr>
        <w:t>Główne wymogi dotyczące przepływu danych miedzy modułami (pozostałe znajdują się w opisach poszczególnych modułów):</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4F10E9" w:rsidRPr="00A17CCA" w14:paraId="433729A0" w14:textId="77777777" w:rsidTr="001F7243">
        <w:trPr>
          <w:trHeight w:val="294"/>
        </w:trPr>
        <w:tc>
          <w:tcPr>
            <w:tcW w:w="426" w:type="dxa"/>
            <w:shd w:val="clear" w:color="auto" w:fill="4F81BD" w:themeFill="accent1"/>
          </w:tcPr>
          <w:p w14:paraId="1600F655" w14:textId="77777777" w:rsidR="004F10E9" w:rsidRPr="00A17CCA" w:rsidRDefault="004F10E9" w:rsidP="0067478A">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30" w:type="dxa"/>
            <w:shd w:val="clear" w:color="auto" w:fill="4F81BD" w:themeFill="accent1"/>
          </w:tcPr>
          <w:p w14:paraId="3DF6E189" w14:textId="77777777" w:rsidR="004F10E9" w:rsidRPr="00A17CCA" w:rsidRDefault="004F10E9" w:rsidP="0067478A">
            <w:pPr>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Wymaganie</w:t>
            </w:r>
          </w:p>
        </w:tc>
      </w:tr>
      <w:tr w:rsidR="004F10E9" w:rsidRPr="00A17CCA" w14:paraId="3D80BB4D" w14:textId="77777777" w:rsidTr="001F7243">
        <w:trPr>
          <w:trHeight w:val="393"/>
        </w:trPr>
        <w:tc>
          <w:tcPr>
            <w:tcW w:w="426" w:type="dxa"/>
          </w:tcPr>
          <w:p w14:paraId="3644A555" w14:textId="77777777" w:rsidR="004F10E9" w:rsidRPr="00A17CCA" w:rsidRDefault="004F10E9" w:rsidP="0067478A">
            <w:pPr>
              <w:spacing w:after="0"/>
              <w:ind w:left="0" w:right="0" w:firstLine="0"/>
              <w:rPr>
                <w:sz w:val="20"/>
                <w:szCs w:val="20"/>
              </w:rPr>
            </w:pPr>
          </w:p>
        </w:tc>
        <w:tc>
          <w:tcPr>
            <w:tcW w:w="8930" w:type="dxa"/>
            <w:vAlign w:val="center"/>
          </w:tcPr>
          <w:p w14:paraId="02878F4A" w14:textId="77777777" w:rsidR="004F10E9" w:rsidRDefault="004F10E9" w:rsidP="001F7243">
            <w:pPr>
              <w:ind w:left="148" w:right="255" w:hanging="31"/>
              <w:jc w:val="left"/>
              <w:rPr>
                <w:b/>
                <w:sz w:val="20"/>
                <w:szCs w:val="20"/>
              </w:rPr>
            </w:pPr>
            <w:r w:rsidRPr="004F10E9">
              <w:rPr>
                <w:sz w:val="20"/>
                <w:szCs w:val="20"/>
              </w:rPr>
              <w:t>Szpital użytkuje następujący system ERP:</w:t>
            </w:r>
            <w:r w:rsidRPr="004F10E9">
              <w:rPr>
                <w:b/>
                <w:sz w:val="20"/>
                <w:szCs w:val="20"/>
              </w:rPr>
              <w:t xml:space="preserve">  Optimed ERP.  </w:t>
            </w:r>
          </w:p>
          <w:p w14:paraId="2590C275" w14:textId="77777777" w:rsidR="004F10E9" w:rsidRPr="004F10E9" w:rsidRDefault="004F10E9" w:rsidP="001F7243">
            <w:pPr>
              <w:ind w:left="148" w:right="255" w:hanging="31"/>
              <w:jc w:val="left"/>
              <w:rPr>
                <w:b/>
                <w:sz w:val="20"/>
                <w:szCs w:val="20"/>
              </w:rPr>
            </w:pPr>
            <w:r w:rsidRPr="004F10E9">
              <w:rPr>
                <w:sz w:val="20"/>
                <w:szCs w:val="20"/>
              </w:rPr>
              <w:t>Dostawca:</w:t>
            </w:r>
            <w:r w:rsidRPr="004F10E9">
              <w:rPr>
                <w:b/>
                <w:sz w:val="20"/>
                <w:szCs w:val="20"/>
              </w:rPr>
              <w:t xml:space="preserve"> COMARCH S.A.              </w:t>
            </w:r>
          </w:p>
        </w:tc>
      </w:tr>
      <w:tr w:rsidR="004F10E9" w:rsidRPr="00A17CCA" w14:paraId="0612DBD8" w14:textId="77777777" w:rsidTr="001F7243">
        <w:trPr>
          <w:trHeight w:val="192"/>
        </w:trPr>
        <w:tc>
          <w:tcPr>
            <w:tcW w:w="426" w:type="dxa"/>
          </w:tcPr>
          <w:p w14:paraId="0E9E5DAE" w14:textId="77777777" w:rsidR="004F10E9" w:rsidRPr="00A17CCA" w:rsidRDefault="004F10E9" w:rsidP="00081E17">
            <w:pPr>
              <w:numPr>
                <w:ilvl w:val="0"/>
                <w:numId w:val="156"/>
              </w:numPr>
              <w:spacing w:after="0"/>
              <w:ind w:left="0" w:right="0" w:firstLine="0"/>
              <w:rPr>
                <w:sz w:val="20"/>
                <w:szCs w:val="20"/>
              </w:rPr>
            </w:pPr>
            <w:r w:rsidRPr="00A17CCA">
              <w:rPr>
                <w:sz w:val="20"/>
                <w:szCs w:val="20"/>
              </w:rPr>
              <w:lastRenderedPageBreak/>
              <w:t>1</w:t>
            </w:r>
          </w:p>
        </w:tc>
        <w:tc>
          <w:tcPr>
            <w:tcW w:w="8930" w:type="dxa"/>
            <w:tcBorders>
              <w:top w:val="single" w:sz="4" w:space="0" w:color="auto"/>
              <w:left w:val="single" w:sz="4" w:space="0" w:color="auto"/>
              <w:bottom w:val="single" w:sz="4" w:space="0" w:color="auto"/>
              <w:right w:val="single" w:sz="4" w:space="0" w:color="auto"/>
            </w:tcBorders>
            <w:vAlign w:val="center"/>
          </w:tcPr>
          <w:p w14:paraId="6C7C947B" w14:textId="77777777" w:rsidR="004F10E9" w:rsidRPr="004F10E9" w:rsidRDefault="004F10E9" w:rsidP="001F7243">
            <w:pPr>
              <w:ind w:left="259" w:right="255" w:hanging="31"/>
              <w:jc w:val="left"/>
              <w:rPr>
                <w:sz w:val="20"/>
                <w:szCs w:val="20"/>
              </w:rPr>
            </w:pPr>
            <w:r w:rsidRPr="004F10E9">
              <w:rPr>
                <w:sz w:val="20"/>
                <w:szCs w:val="20"/>
              </w:rPr>
              <w:t>Z modułu Apteka / Apteczki oddziałowe są przekazywane automatycznie zadekretowane dokumenty przychodowe, rozchodowe oraz pozostałe do modułu Finanse-księgowość.</w:t>
            </w:r>
          </w:p>
          <w:p w14:paraId="02591C56" w14:textId="77777777" w:rsidR="004F10E9" w:rsidRPr="004F10E9" w:rsidRDefault="004F10E9" w:rsidP="001F7243">
            <w:pPr>
              <w:ind w:left="259" w:right="255" w:hanging="31"/>
              <w:jc w:val="left"/>
              <w:rPr>
                <w:sz w:val="20"/>
                <w:szCs w:val="20"/>
              </w:rPr>
            </w:pPr>
            <w:r w:rsidRPr="004F10E9">
              <w:rPr>
                <w:sz w:val="20"/>
                <w:szCs w:val="20"/>
              </w:rPr>
              <w:t>Dodatkowo integracja zawiera:</w:t>
            </w:r>
          </w:p>
          <w:p w14:paraId="2FA0C737" w14:textId="77777777" w:rsidR="004F10E9" w:rsidRPr="004F10E9" w:rsidRDefault="004F10E9" w:rsidP="001F7243">
            <w:pPr>
              <w:ind w:left="259" w:right="255" w:hanging="31"/>
              <w:jc w:val="left"/>
              <w:rPr>
                <w:sz w:val="20"/>
                <w:szCs w:val="20"/>
              </w:rPr>
            </w:pPr>
            <w:r w:rsidRPr="004F10E9">
              <w:rPr>
                <w:sz w:val="20"/>
                <w:szCs w:val="20"/>
              </w:rPr>
              <w:t>- dostępność funkcji wartościowego, syntetycznego zapisu obrotu materiałowego na kontach księgi głównej FK,</w:t>
            </w:r>
          </w:p>
          <w:p w14:paraId="460756C2" w14:textId="77777777" w:rsidR="004F10E9" w:rsidRPr="004F10E9" w:rsidRDefault="004F10E9" w:rsidP="001F7243">
            <w:pPr>
              <w:ind w:left="259" w:right="255" w:hanging="31"/>
              <w:jc w:val="left"/>
              <w:rPr>
                <w:sz w:val="20"/>
                <w:szCs w:val="20"/>
              </w:rPr>
            </w:pPr>
            <w:r w:rsidRPr="004F10E9">
              <w:rPr>
                <w:sz w:val="20"/>
                <w:szCs w:val="20"/>
              </w:rPr>
              <w:t>- możliwość zapisu dokumentów rozchodowych (koszty) na poziomie wydania z magazynu apteki,</w:t>
            </w:r>
          </w:p>
          <w:p w14:paraId="22982FCA" w14:textId="77777777" w:rsidR="004F10E9" w:rsidRPr="004F10E9" w:rsidRDefault="004F10E9" w:rsidP="001F7243">
            <w:pPr>
              <w:ind w:left="259" w:right="255" w:hanging="31"/>
              <w:jc w:val="left"/>
              <w:rPr>
                <w:sz w:val="20"/>
                <w:szCs w:val="20"/>
              </w:rPr>
            </w:pPr>
            <w:r w:rsidRPr="004F10E9">
              <w:rPr>
                <w:sz w:val="20"/>
                <w:szCs w:val="20"/>
              </w:rPr>
              <w:t>- możliwość zapisu dokumentów rozchodowych (koszty) na poziomie wydania z magazynu apteczki oddziałowej,</w:t>
            </w:r>
          </w:p>
          <w:p w14:paraId="436E0DA8" w14:textId="77777777" w:rsidR="004F10E9" w:rsidRPr="004F10E9" w:rsidRDefault="004F10E9" w:rsidP="001F7243">
            <w:pPr>
              <w:ind w:left="259" w:right="255" w:hanging="31"/>
              <w:jc w:val="left"/>
              <w:rPr>
                <w:sz w:val="20"/>
                <w:szCs w:val="20"/>
              </w:rPr>
            </w:pPr>
            <w:r w:rsidRPr="004F10E9">
              <w:rPr>
                <w:sz w:val="20"/>
                <w:szCs w:val="20"/>
              </w:rPr>
              <w:t xml:space="preserve">- możliwość eksportu dokumentów rozchodu wewnętrznego </w:t>
            </w:r>
          </w:p>
          <w:p w14:paraId="700EC57D" w14:textId="77777777" w:rsidR="004F10E9" w:rsidRPr="004F10E9" w:rsidRDefault="004F10E9" w:rsidP="001F7243">
            <w:pPr>
              <w:ind w:left="259" w:right="255" w:hanging="31"/>
              <w:jc w:val="left"/>
              <w:rPr>
                <w:sz w:val="20"/>
                <w:szCs w:val="20"/>
              </w:rPr>
            </w:pPr>
            <w:r w:rsidRPr="004F10E9">
              <w:rPr>
                <w:sz w:val="20"/>
                <w:szCs w:val="20"/>
              </w:rPr>
              <w:t>- możliwość elastycznego tworzenia wzorców eksportu do FK</w:t>
            </w:r>
          </w:p>
          <w:p w14:paraId="01BB35FD" w14:textId="77777777" w:rsidR="004F10E9" w:rsidRPr="004F10E9" w:rsidRDefault="004F10E9" w:rsidP="001F7243">
            <w:pPr>
              <w:ind w:left="259" w:right="255" w:hanging="31"/>
              <w:jc w:val="left"/>
              <w:rPr>
                <w:sz w:val="20"/>
                <w:szCs w:val="20"/>
              </w:rPr>
            </w:pPr>
            <w:r w:rsidRPr="004F10E9">
              <w:rPr>
                <w:sz w:val="20"/>
                <w:szCs w:val="20"/>
              </w:rPr>
              <w:t>- możliwość wykorzystania słowników FK: kontrahentów, rodzajów kosztów, ośrodków powstawania kosztów.</w:t>
            </w:r>
          </w:p>
        </w:tc>
      </w:tr>
      <w:tr w:rsidR="004F10E9" w:rsidRPr="00A17CCA" w14:paraId="353160F7" w14:textId="77777777" w:rsidTr="001F7243">
        <w:trPr>
          <w:trHeight w:val="245"/>
        </w:trPr>
        <w:tc>
          <w:tcPr>
            <w:tcW w:w="426" w:type="dxa"/>
          </w:tcPr>
          <w:p w14:paraId="1C88920A" w14:textId="77777777" w:rsidR="004F10E9" w:rsidRPr="00A17CCA" w:rsidRDefault="004F10E9" w:rsidP="00081E17">
            <w:pPr>
              <w:numPr>
                <w:ilvl w:val="0"/>
                <w:numId w:val="156"/>
              </w:numPr>
              <w:spacing w:after="0"/>
              <w:ind w:left="0" w:right="0" w:firstLine="0"/>
              <w:rPr>
                <w:sz w:val="20"/>
                <w:szCs w:val="20"/>
              </w:rPr>
            </w:pPr>
            <w:r w:rsidRPr="00A17CCA">
              <w:rPr>
                <w:sz w:val="20"/>
                <w:szCs w:val="20"/>
              </w:rPr>
              <w:t>2</w:t>
            </w:r>
          </w:p>
        </w:tc>
        <w:tc>
          <w:tcPr>
            <w:tcW w:w="8930" w:type="dxa"/>
            <w:tcBorders>
              <w:top w:val="single" w:sz="4" w:space="0" w:color="auto"/>
              <w:left w:val="single" w:sz="4" w:space="0" w:color="auto"/>
              <w:bottom w:val="single" w:sz="4" w:space="0" w:color="auto"/>
              <w:right w:val="single" w:sz="4" w:space="0" w:color="auto"/>
            </w:tcBorders>
            <w:vAlign w:val="center"/>
          </w:tcPr>
          <w:p w14:paraId="3E574651" w14:textId="77777777" w:rsidR="004F10E9" w:rsidRPr="004F10E9" w:rsidRDefault="004F10E9" w:rsidP="001F7243">
            <w:pPr>
              <w:ind w:left="259" w:right="255" w:hanging="31"/>
              <w:jc w:val="left"/>
              <w:rPr>
                <w:sz w:val="20"/>
                <w:szCs w:val="20"/>
              </w:rPr>
            </w:pPr>
            <w:r w:rsidRPr="004F10E9">
              <w:rPr>
                <w:sz w:val="20"/>
                <w:szCs w:val="20"/>
              </w:rPr>
              <w:t>Wymagany jest eksport danych statystycznych oraz ilościowych o wykonanych świadczeniach z HIS do pliku tekstowego lub w formacie .xls z możliwością zaczytania do modułu Kalkulacja Kosztów Leczenia</w:t>
            </w:r>
          </w:p>
        </w:tc>
      </w:tr>
      <w:tr w:rsidR="004F10E9" w:rsidRPr="00A17CCA" w14:paraId="585D2B1A" w14:textId="77777777" w:rsidTr="001F7243">
        <w:trPr>
          <w:trHeight w:val="278"/>
        </w:trPr>
        <w:tc>
          <w:tcPr>
            <w:tcW w:w="426" w:type="dxa"/>
          </w:tcPr>
          <w:p w14:paraId="4261A31F" w14:textId="77777777" w:rsidR="004F10E9" w:rsidRPr="00A17CCA" w:rsidRDefault="004F10E9" w:rsidP="00081E17">
            <w:pPr>
              <w:numPr>
                <w:ilvl w:val="0"/>
                <w:numId w:val="156"/>
              </w:numPr>
              <w:spacing w:after="0"/>
              <w:ind w:left="0" w:right="0" w:firstLine="0"/>
              <w:rPr>
                <w:sz w:val="20"/>
                <w:szCs w:val="20"/>
              </w:rPr>
            </w:pPr>
            <w:r w:rsidRPr="00A17CCA">
              <w:rPr>
                <w:sz w:val="20"/>
                <w:szCs w:val="20"/>
              </w:rPr>
              <w:t>3</w:t>
            </w:r>
          </w:p>
        </w:tc>
        <w:tc>
          <w:tcPr>
            <w:tcW w:w="8930" w:type="dxa"/>
            <w:tcBorders>
              <w:top w:val="single" w:sz="4" w:space="0" w:color="auto"/>
              <w:left w:val="single" w:sz="4" w:space="0" w:color="auto"/>
              <w:bottom w:val="single" w:sz="4" w:space="0" w:color="auto"/>
              <w:right w:val="single" w:sz="4" w:space="0" w:color="auto"/>
            </w:tcBorders>
            <w:vAlign w:val="center"/>
          </w:tcPr>
          <w:p w14:paraId="36BBA95D" w14:textId="77777777" w:rsidR="004F10E9" w:rsidRPr="004F10E9" w:rsidRDefault="004F10E9" w:rsidP="001F7243">
            <w:pPr>
              <w:ind w:left="259" w:right="255" w:hanging="31"/>
              <w:jc w:val="left"/>
              <w:rPr>
                <w:sz w:val="20"/>
                <w:szCs w:val="20"/>
              </w:rPr>
            </w:pPr>
            <w:r w:rsidRPr="004F10E9">
              <w:rPr>
                <w:sz w:val="20"/>
                <w:szCs w:val="20"/>
              </w:rPr>
              <w:t>Wymagana będzie wymiana danych systemu Apteka/Apteczki z modułem KKL - w zakresie udostępnienia indeksu leków i danych o aktualnych cenach leków do określenia normatywów materiałowych świadczeń (w zakresie leków).</w:t>
            </w:r>
          </w:p>
        </w:tc>
      </w:tr>
      <w:tr w:rsidR="004F10E9" w:rsidRPr="00A17CCA" w14:paraId="2F496B32" w14:textId="77777777" w:rsidTr="001F7243">
        <w:trPr>
          <w:trHeight w:val="267"/>
        </w:trPr>
        <w:tc>
          <w:tcPr>
            <w:tcW w:w="426" w:type="dxa"/>
          </w:tcPr>
          <w:p w14:paraId="094B67E1" w14:textId="77777777" w:rsidR="004F10E9" w:rsidRPr="00A17CCA" w:rsidRDefault="004F10E9" w:rsidP="00081E17">
            <w:pPr>
              <w:numPr>
                <w:ilvl w:val="0"/>
                <w:numId w:val="156"/>
              </w:numPr>
              <w:spacing w:after="0"/>
              <w:ind w:left="0" w:right="0" w:firstLine="0"/>
              <w:rPr>
                <w:sz w:val="20"/>
                <w:szCs w:val="20"/>
              </w:rPr>
            </w:pPr>
            <w:r w:rsidRPr="00A17CCA">
              <w:rPr>
                <w:sz w:val="20"/>
                <w:szCs w:val="20"/>
              </w:rPr>
              <w:t>4</w:t>
            </w:r>
          </w:p>
        </w:tc>
        <w:tc>
          <w:tcPr>
            <w:tcW w:w="8930" w:type="dxa"/>
            <w:tcBorders>
              <w:top w:val="single" w:sz="4" w:space="0" w:color="auto"/>
              <w:left w:val="single" w:sz="4" w:space="0" w:color="auto"/>
              <w:bottom w:val="single" w:sz="4" w:space="0" w:color="auto"/>
              <w:right w:val="single" w:sz="4" w:space="0" w:color="auto"/>
            </w:tcBorders>
            <w:vAlign w:val="center"/>
          </w:tcPr>
          <w:p w14:paraId="2CDCD7A4" w14:textId="77777777" w:rsidR="004F10E9" w:rsidRPr="004F10E9" w:rsidRDefault="004F10E9" w:rsidP="001F7243">
            <w:pPr>
              <w:ind w:left="259" w:right="255" w:hanging="31"/>
              <w:jc w:val="left"/>
              <w:rPr>
                <w:sz w:val="20"/>
                <w:szCs w:val="20"/>
              </w:rPr>
            </w:pPr>
            <w:r w:rsidRPr="004F10E9">
              <w:rPr>
                <w:sz w:val="20"/>
                <w:szCs w:val="20"/>
              </w:rPr>
              <w:t>Moduł Apteczka oddziałowa udostępniać będzie automatycznie dane o ewidencji podania leków poszczególnym pacjentom do modułu  Kalkulacja Kosztów Leczenia</w:t>
            </w:r>
          </w:p>
        </w:tc>
      </w:tr>
      <w:tr w:rsidR="004F10E9" w:rsidRPr="00A17CCA" w14:paraId="231F4E9D" w14:textId="77777777" w:rsidTr="001F7243">
        <w:trPr>
          <w:trHeight w:val="283"/>
        </w:trPr>
        <w:tc>
          <w:tcPr>
            <w:tcW w:w="426" w:type="dxa"/>
          </w:tcPr>
          <w:p w14:paraId="2EA234FB" w14:textId="77777777" w:rsidR="004F10E9" w:rsidRPr="00A17CCA" w:rsidRDefault="004F10E9" w:rsidP="00081E17">
            <w:pPr>
              <w:numPr>
                <w:ilvl w:val="0"/>
                <w:numId w:val="156"/>
              </w:numPr>
              <w:spacing w:after="0"/>
              <w:ind w:left="0" w:right="0" w:firstLine="0"/>
              <w:rPr>
                <w:sz w:val="20"/>
                <w:szCs w:val="20"/>
              </w:rPr>
            </w:pPr>
            <w:r w:rsidRPr="00A17CCA">
              <w:rPr>
                <w:sz w:val="20"/>
                <w:szCs w:val="20"/>
              </w:rPr>
              <w:t>5</w:t>
            </w:r>
          </w:p>
        </w:tc>
        <w:tc>
          <w:tcPr>
            <w:tcW w:w="8930" w:type="dxa"/>
            <w:tcBorders>
              <w:top w:val="single" w:sz="4" w:space="0" w:color="auto"/>
              <w:left w:val="single" w:sz="4" w:space="0" w:color="auto"/>
              <w:bottom w:val="single" w:sz="4" w:space="0" w:color="auto"/>
              <w:right w:val="single" w:sz="4" w:space="0" w:color="auto"/>
            </w:tcBorders>
            <w:vAlign w:val="center"/>
          </w:tcPr>
          <w:p w14:paraId="1FD75687" w14:textId="77777777" w:rsidR="004F10E9" w:rsidRPr="004F10E9" w:rsidRDefault="004F10E9" w:rsidP="001F7243">
            <w:pPr>
              <w:ind w:left="259" w:right="255" w:hanging="31"/>
              <w:jc w:val="left"/>
              <w:rPr>
                <w:sz w:val="20"/>
                <w:szCs w:val="20"/>
              </w:rPr>
            </w:pPr>
            <w:r w:rsidRPr="004F10E9">
              <w:rPr>
                <w:sz w:val="20"/>
                <w:szCs w:val="20"/>
              </w:rPr>
              <w:t>Istnieje automatyczne przekazywanie rozchodów leków z Apteczki oddziałowej do modułu Finanse-Księgowość.</w:t>
            </w:r>
          </w:p>
        </w:tc>
      </w:tr>
      <w:tr w:rsidR="004F10E9" w:rsidRPr="00A17CCA" w14:paraId="2AD28E76" w14:textId="77777777" w:rsidTr="001F7243">
        <w:trPr>
          <w:trHeight w:val="283"/>
        </w:trPr>
        <w:tc>
          <w:tcPr>
            <w:tcW w:w="426" w:type="dxa"/>
          </w:tcPr>
          <w:p w14:paraId="0317A126" w14:textId="77777777" w:rsidR="004F10E9" w:rsidRPr="00A17CCA" w:rsidRDefault="004F10E9" w:rsidP="00081E17">
            <w:pPr>
              <w:numPr>
                <w:ilvl w:val="0"/>
                <w:numId w:val="156"/>
              </w:numPr>
              <w:spacing w:after="0"/>
              <w:ind w:left="0" w:right="0" w:firstLine="0"/>
              <w:rPr>
                <w:sz w:val="20"/>
                <w:szCs w:val="20"/>
              </w:rPr>
            </w:pPr>
          </w:p>
        </w:tc>
        <w:tc>
          <w:tcPr>
            <w:tcW w:w="8930" w:type="dxa"/>
            <w:tcBorders>
              <w:top w:val="single" w:sz="4" w:space="0" w:color="auto"/>
              <w:left w:val="single" w:sz="4" w:space="0" w:color="auto"/>
              <w:bottom w:val="single" w:sz="4" w:space="0" w:color="auto"/>
              <w:right w:val="single" w:sz="4" w:space="0" w:color="auto"/>
            </w:tcBorders>
            <w:vAlign w:val="center"/>
          </w:tcPr>
          <w:p w14:paraId="3C8DE68D" w14:textId="77777777" w:rsidR="004F10E9" w:rsidRPr="004F10E9" w:rsidRDefault="004F10E9" w:rsidP="001F7243">
            <w:pPr>
              <w:ind w:left="259" w:right="255" w:hanging="31"/>
              <w:jc w:val="left"/>
              <w:rPr>
                <w:sz w:val="20"/>
                <w:szCs w:val="20"/>
              </w:rPr>
            </w:pPr>
            <w:r w:rsidRPr="004F10E9">
              <w:rPr>
                <w:sz w:val="20"/>
                <w:szCs w:val="20"/>
              </w:rPr>
              <w:t>Istnieje wymiana informacji pomiędzy Apteką a modułem Finansowo-księgowym  w zakresie przyjętych towarów, faktur zakupowych, a także rozchodów na ośrodki kosztów, z zachowaniem charakterystyki kont księgowych.</w:t>
            </w:r>
          </w:p>
        </w:tc>
      </w:tr>
      <w:tr w:rsidR="004F10E9" w:rsidRPr="00A17CCA" w14:paraId="0B75F3F3" w14:textId="77777777" w:rsidTr="001F7243">
        <w:trPr>
          <w:trHeight w:val="283"/>
        </w:trPr>
        <w:tc>
          <w:tcPr>
            <w:tcW w:w="426" w:type="dxa"/>
          </w:tcPr>
          <w:p w14:paraId="6AB00A2C" w14:textId="77777777" w:rsidR="004F10E9" w:rsidRPr="00A17CCA" w:rsidRDefault="004F10E9" w:rsidP="00081E17">
            <w:pPr>
              <w:numPr>
                <w:ilvl w:val="0"/>
                <w:numId w:val="156"/>
              </w:numPr>
              <w:spacing w:after="0"/>
              <w:ind w:left="0" w:right="0" w:firstLine="0"/>
              <w:rPr>
                <w:sz w:val="20"/>
                <w:szCs w:val="20"/>
              </w:rPr>
            </w:pPr>
          </w:p>
        </w:tc>
        <w:tc>
          <w:tcPr>
            <w:tcW w:w="8930" w:type="dxa"/>
            <w:tcBorders>
              <w:top w:val="single" w:sz="4" w:space="0" w:color="auto"/>
              <w:left w:val="single" w:sz="4" w:space="0" w:color="auto"/>
              <w:bottom w:val="single" w:sz="4" w:space="0" w:color="auto"/>
              <w:right w:val="single" w:sz="4" w:space="0" w:color="auto"/>
            </w:tcBorders>
            <w:vAlign w:val="center"/>
          </w:tcPr>
          <w:p w14:paraId="7E833ADC" w14:textId="77777777" w:rsidR="004F10E9" w:rsidRPr="004F10E9" w:rsidRDefault="004F10E9" w:rsidP="001F7243">
            <w:pPr>
              <w:ind w:left="259" w:right="255" w:hanging="31"/>
              <w:jc w:val="left"/>
              <w:rPr>
                <w:sz w:val="20"/>
                <w:szCs w:val="20"/>
              </w:rPr>
            </w:pPr>
            <w:r w:rsidRPr="004F10E9">
              <w:rPr>
                <w:sz w:val="20"/>
                <w:szCs w:val="20"/>
              </w:rPr>
              <w:t>Istnieje automatyczna synchronizacja słowników kontrahentów, odbiorców, nr ośrodków kosztowych, pomiędzy systemem Finanse-Księgowość a Apteka/Apteczki.</w:t>
            </w:r>
          </w:p>
        </w:tc>
      </w:tr>
      <w:tr w:rsidR="004F10E9" w:rsidRPr="00A17CCA" w14:paraId="3DCE1C19" w14:textId="77777777" w:rsidTr="001F7243">
        <w:trPr>
          <w:trHeight w:val="283"/>
        </w:trPr>
        <w:tc>
          <w:tcPr>
            <w:tcW w:w="426" w:type="dxa"/>
          </w:tcPr>
          <w:p w14:paraId="471C65A7" w14:textId="77777777" w:rsidR="004F10E9" w:rsidRPr="00A17CCA" w:rsidRDefault="004F10E9" w:rsidP="00081E17">
            <w:pPr>
              <w:numPr>
                <w:ilvl w:val="0"/>
                <w:numId w:val="156"/>
              </w:numPr>
              <w:spacing w:after="0"/>
              <w:ind w:left="0" w:right="0" w:firstLine="0"/>
              <w:rPr>
                <w:sz w:val="20"/>
                <w:szCs w:val="20"/>
              </w:rPr>
            </w:pPr>
          </w:p>
        </w:tc>
        <w:tc>
          <w:tcPr>
            <w:tcW w:w="8930" w:type="dxa"/>
            <w:tcBorders>
              <w:top w:val="single" w:sz="4" w:space="0" w:color="auto"/>
              <w:left w:val="single" w:sz="4" w:space="0" w:color="auto"/>
              <w:bottom w:val="single" w:sz="4" w:space="0" w:color="auto"/>
              <w:right w:val="single" w:sz="4" w:space="0" w:color="auto"/>
            </w:tcBorders>
            <w:vAlign w:val="center"/>
          </w:tcPr>
          <w:p w14:paraId="2774903C" w14:textId="77777777" w:rsidR="004F10E9" w:rsidRPr="004F10E9" w:rsidRDefault="004F10E9" w:rsidP="001F7243">
            <w:pPr>
              <w:ind w:left="259" w:right="255" w:hanging="31"/>
              <w:jc w:val="left"/>
              <w:rPr>
                <w:sz w:val="20"/>
                <w:szCs w:val="20"/>
              </w:rPr>
            </w:pPr>
            <w:r w:rsidRPr="004F10E9">
              <w:rPr>
                <w:sz w:val="20"/>
                <w:szCs w:val="20"/>
              </w:rPr>
              <w:t>Z modułu Przychodnia możliwość planowania/realizacji wizyty komercyjnej, automatycznego generowania dokumentu sprzedaży, walidacji sprzedaży, wystawiania zaświadczenia o płatności. Automatyczne przesyłanie tych danych do modułu Finansowo Księgowego</w:t>
            </w:r>
          </w:p>
        </w:tc>
      </w:tr>
      <w:tr w:rsidR="004F10E9" w:rsidRPr="00A17CCA" w14:paraId="6D9C1A8E" w14:textId="77777777" w:rsidTr="001F7243">
        <w:trPr>
          <w:trHeight w:val="283"/>
        </w:trPr>
        <w:tc>
          <w:tcPr>
            <w:tcW w:w="426" w:type="dxa"/>
          </w:tcPr>
          <w:p w14:paraId="2718BDCE" w14:textId="77777777" w:rsidR="004F10E9" w:rsidRPr="00A17CCA" w:rsidRDefault="004F10E9" w:rsidP="00081E17">
            <w:pPr>
              <w:numPr>
                <w:ilvl w:val="0"/>
                <w:numId w:val="156"/>
              </w:numPr>
              <w:spacing w:after="0"/>
              <w:ind w:left="0" w:right="0" w:firstLine="0"/>
              <w:rPr>
                <w:sz w:val="20"/>
                <w:szCs w:val="20"/>
              </w:rPr>
            </w:pPr>
          </w:p>
        </w:tc>
        <w:tc>
          <w:tcPr>
            <w:tcW w:w="8930" w:type="dxa"/>
            <w:tcBorders>
              <w:top w:val="single" w:sz="4" w:space="0" w:color="auto"/>
              <w:left w:val="single" w:sz="4" w:space="0" w:color="auto"/>
              <w:bottom w:val="single" w:sz="4" w:space="0" w:color="auto"/>
              <w:right w:val="single" w:sz="4" w:space="0" w:color="auto"/>
            </w:tcBorders>
            <w:vAlign w:val="center"/>
          </w:tcPr>
          <w:p w14:paraId="7B364FB0" w14:textId="77777777" w:rsidR="004F10E9" w:rsidRPr="004F10E9" w:rsidRDefault="004F10E9" w:rsidP="001F7243">
            <w:pPr>
              <w:ind w:left="259" w:right="255" w:hanging="31"/>
              <w:jc w:val="left"/>
              <w:rPr>
                <w:sz w:val="20"/>
                <w:szCs w:val="20"/>
              </w:rPr>
            </w:pPr>
            <w:r w:rsidRPr="004F10E9">
              <w:rPr>
                <w:sz w:val="20"/>
                <w:szCs w:val="20"/>
              </w:rPr>
              <w:t>Z modułu Finansowo-Księgowego możliwość automatycznego przydzielania numeracji faktur sprzedażowych realizowanych w ramach modułów  Przychodnia, Sprzedaż Usług Medycznych: Umowy komercyjne i Ruch chorych w tym rozliczenia i  statystyka medyczna</w:t>
            </w:r>
          </w:p>
        </w:tc>
      </w:tr>
      <w:tr w:rsidR="004F10E9" w:rsidRPr="00A17CCA" w14:paraId="02EC7308" w14:textId="77777777" w:rsidTr="001F7243">
        <w:trPr>
          <w:trHeight w:val="283"/>
        </w:trPr>
        <w:tc>
          <w:tcPr>
            <w:tcW w:w="426" w:type="dxa"/>
          </w:tcPr>
          <w:p w14:paraId="18B3B119" w14:textId="77777777" w:rsidR="004F10E9" w:rsidRPr="00A17CCA" w:rsidRDefault="004F10E9" w:rsidP="00081E17">
            <w:pPr>
              <w:numPr>
                <w:ilvl w:val="0"/>
                <w:numId w:val="156"/>
              </w:numPr>
              <w:spacing w:after="0"/>
              <w:ind w:left="0" w:right="0" w:firstLine="0"/>
              <w:rPr>
                <w:sz w:val="20"/>
                <w:szCs w:val="20"/>
              </w:rPr>
            </w:pPr>
          </w:p>
        </w:tc>
        <w:tc>
          <w:tcPr>
            <w:tcW w:w="8930" w:type="dxa"/>
            <w:tcBorders>
              <w:top w:val="single" w:sz="4" w:space="0" w:color="auto"/>
              <w:left w:val="single" w:sz="4" w:space="0" w:color="auto"/>
              <w:bottom w:val="single" w:sz="4" w:space="0" w:color="auto"/>
              <w:right w:val="single" w:sz="4" w:space="0" w:color="auto"/>
            </w:tcBorders>
            <w:vAlign w:val="center"/>
          </w:tcPr>
          <w:p w14:paraId="409DDB22" w14:textId="77777777" w:rsidR="004F10E9" w:rsidRPr="004F10E9" w:rsidRDefault="004F10E9" w:rsidP="001F7243">
            <w:pPr>
              <w:ind w:left="259" w:right="255" w:hanging="31"/>
              <w:jc w:val="left"/>
              <w:rPr>
                <w:sz w:val="20"/>
                <w:szCs w:val="20"/>
              </w:rPr>
            </w:pPr>
            <w:r w:rsidRPr="004F10E9">
              <w:rPr>
                <w:sz w:val="20"/>
                <w:szCs w:val="20"/>
              </w:rPr>
              <w:t>Istnieje możliwość automatycznego tworzenia zestawienia do NFZ faktur zakupowych za leki chemioterapii/programów lekowych na podstawie ewidencji faktur zakupowych w module Apteka/ Apteczki.</w:t>
            </w:r>
          </w:p>
        </w:tc>
      </w:tr>
    </w:tbl>
    <w:p w14:paraId="4405BEEA" w14:textId="77777777" w:rsidR="00456460" w:rsidRPr="005B482A" w:rsidRDefault="004F10E9" w:rsidP="002319AE">
      <w:pPr>
        <w:pStyle w:val="Nagwek2"/>
      </w:pPr>
      <w:bookmarkStart w:id="578" w:name="_Toc15554070"/>
      <w:bookmarkStart w:id="579" w:name="_Toc16548860"/>
      <w:r w:rsidRPr="005B482A">
        <w:t>Migracja danych</w:t>
      </w:r>
      <w:bookmarkEnd w:id="578"/>
      <w:bookmarkEnd w:id="579"/>
    </w:p>
    <w:p w14:paraId="2B79FC04" w14:textId="5D9D5BFF" w:rsidR="00944C89" w:rsidRPr="0004215E" w:rsidRDefault="00944C89" w:rsidP="00081E17">
      <w:pPr>
        <w:pStyle w:val="Akapitzlist"/>
        <w:numPr>
          <w:ilvl w:val="0"/>
          <w:numId w:val="161"/>
        </w:numPr>
        <w:spacing w:after="120"/>
        <w:ind w:right="142"/>
        <w:rPr>
          <w:sz w:val="20"/>
          <w:szCs w:val="20"/>
        </w:rPr>
      </w:pPr>
      <w:r w:rsidRPr="0004215E">
        <w:rPr>
          <w:sz w:val="20"/>
          <w:szCs w:val="20"/>
        </w:rPr>
        <w:t xml:space="preserve">Zamawiający informuje, że nie posiada dokumentacji struktur baz danych posiadanych systemów. Na </w:t>
      </w:r>
      <w:r w:rsidR="00D06D8E">
        <w:rPr>
          <w:sz w:val="20"/>
          <w:szCs w:val="20"/>
        </w:rPr>
        <w:t xml:space="preserve">wniosek </w:t>
      </w:r>
      <w:r w:rsidRPr="0004215E">
        <w:rPr>
          <w:sz w:val="20"/>
          <w:szCs w:val="20"/>
        </w:rPr>
        <w:t>Wykonawcy, na podstawie art. 9a ust. 2 ustawy Pzp, Zamawiający umożliwi Wykonawcy dostęp do baz danych posiadanych systemów informatycznych (wizja lokalna) i możliwość zapoznania się ze strukturami tabel w</w:t>
      </w:r>
      <w:r w:rsidR="001F7243" w:rsidRPr="0004215E">
        <w:rPr>
          <w:sz w:val="20"/>
          <w:szCs w:val="20"/>
        </w:rPr>
        <w:t> </w:t>
      </w:r>
      <w:r w:rsidRPr="0004215E">
        <w:rPr>
          <w:sz w:val="20"/>
          <w:szCs w:val="20"/>
        </w:rPr>
        <w:t xml:space="preserve">bazach danych posiadanych systemów. Dostęp do baz danych posiadanych systemów informatycznych może być udzielony po uprzednim uzgodnieniu terminu wizyty Wykonawcy i po uregulowaniu zasad dostępu do chronionych danych osobowych. Zamawiający umożliwi Wykonawcy przeprowadzenie wizji lokalnej w dni robocze, pomiędzy godziną 10:00 a 13:00. Osobą odpowiedzialną po stronie Zamawiającego za uzgodnienie </w:t>
      </w:r>
      <w:r w:rsidRPr="00C43B3C">
        <w:rPr>
          <w:sz w:val="20"/>
          <w:szCs w:val="20"/>
        </w:rPr>
        <w:t xml:space="preserve">terminu wizji lokalnej jest </w:t>
      </w:r>
      <w:r w:rsidR="00C43B3C" w:rsidRPr="00C43B3C">
        <w:rPr>
          <w:sz w:val="20"/>
          <w:szCs w:val="20"/>
        </w:rPr>
        <w:t>Kierownik Sekcji IT Leszek Marciniak</w:t>
      </w:r>
      <w:r w:rsidR="00C43B3C">
        <w:rPr>
          <w:sz w:val="20"/>
          <w:szCs w:val="20"/>
        </w:rPr>
        <w:t>.</w:t>
      </w:r>
    </w:p>
    <w:p w14:paraId="01C5EA3E" w14:textId="77777777" w:rsidR="00944C89" w:rsidRPr="0004215E" w:rsidRDefault="00944C89" w:rsidP="00081E17">
      <w:pPr>
        <w:pStyle w:val="Akapitzlist"/>
        <w:numPr>
          <w:ilvl w:val="0"/>
          <w:numId w:val="161"/>
        </w:numPr>
        <w:spacing w:after="120"/>
        <w:ind w:right="142"/>
        <w:rPr>
          <w:sz w:val="20"/>
          <w:szCs w:val="20"/>
        </w:rPr>
      </w:pPr>
      <w:r w:rsidRPr="0004215E">
        <w:rPr>
          <w:sz w:val="20"/>
          <w:szCs w:val="20"/>
        </w:rPr>
        <w:t>Wykonawca ponosi odpowiedzialność za ewentualne szkody, wyrządzone przez jego pracowników, powstałe w</w:t>
      </w:r>
      <w:r w:rsidR="0092571B" w:rsidRPr="0004215E">
        <w:rPr>
          <w:sz w:val="20"/>
          <w:szCs w:val="20"/>
        </w:rPr>
        <w:t> </w:t>
      </w:r>
      <w:r w:rsidRPr="0004215E">
        <w:rPr>
          <w:sz w:val="20"/>
          <w:szCs w:val="20"/>
        </w:rPr>
        <w:t>wyniku działań prowadzonych przez Wykonawcę na bazach danych posiadanych systemów.</w:t>
      </w:r>
    </w:p>
    <w:p w14:paraId="20B7F643" w14:textId="77777777" w:rsidR="00944C89" w:rsidRPr="0004215E" w:rsidRDefault="00944C89" w:rsidP="00081E17">
      <w:pPr>
        <w:pStyle w:val="Akapitzlist"/>
        <w:numPr>
          <w:ilvl w:val="0"/>
          <w:numId w:val="161"/>
        </w:numPr>
        <w:spacing w:after="120"/>
        <w:ind w:right="142"/>
        <w:rPr>
          <w:sz w:val="20"/>
          <w:szCs w:val="20"/>
        </w:rPr>
      </w:pPr>
      <w:r w:rsidRPr="0004215E">
        <w:rPr>
          <w:sz w:val="20"/>
          <w:szCs w:val="20"/>
        </w:rPr>
        <w:t>Informacje uzyskane przez Wykonawcę w toku wykonania czynności, o których mowa w art.75 ust.2 pkt 3 ustawy Prawo autorskie (Dz.U. 2006, nr 90, poz.631) stanowią tajemnicę przedsiębiorstwa, w rozumieniu Ustawy o zwalczaniu nieuczciwej konkurencji z dnia 16 kwietnia 1993 r. (Dz.U. Nr 47, poz. 211 z późn. zm) i</w:t>
      </w:r>
      <w:r w:rsidR="001F7243" w:rsidRPr="0004215E">
        <w:rPr>
          <w:sz w:val="20"/>
          <w:szCs w:val="20"/>
        </w:rPr>
        <w:t> </w:t>
      </w:r>
      <w:r w:rsidRPr="0004215E">
        <w:rPr>
          <w:sz w:val="20"/>
          <w:szCs w:val="20"/>
        </w:rPr>
        <w:t>podlegają ochronie w niej przewidzianej.</w:t>
      </w:r>
    </w:p>
    <w:p w14:paraId="4C6F227C" w14:textId="77777777" w:rsidR="00944C89" w:rsidRPr="0004215E" w:rsidRDefault="00944C89" w:rsidP="00081E17">
      <w:pPr>
        <w:pStyle w:val="Akapitzlist"/>
        <w:numPr>
          <w:ilvl w:val="0"/>
          <w:numId w:val="161"/>
        </w:numPr>
        <w:spacing w:after="120"/>
        <w:ind w:right="142"/>
        <w:rPr>
          <w:sz w:val="20"/>
          <w:szCs w:val="20"/>
        </w:rPr>
      </w:pPr>
      <w:r w:rsidRPr="0004215E">
        <w:rPr>
          <w:sz w:val="20"/>
          <w:szCs w:val="20"/>
        </w:rPr>
        <w:t>Zamawiający wymaga wykonania przez Wykonawcę migracji danych w zakresie</w:t>
      </w:r>
      <w:r w:rsidR="001F7243" w:rsidRPr="0004215E">
        <w:rPr>
          <w:sz w:val="20"/>
          <w:szCs w:val="20"/>
        </w:rPr>
        <w:t xml:space="preserve">, </w:t>
      </w:r>
      <w:r w:rsidRPr="0004215E">
        <w:rPr>
          <w:sz w:val="20"/>
          <w:szCs w:val="20"/>
        </w:rPr>
        <w:t>który zapewni bezproblemowe korzystanie z bieżącej i historycznej bazy danych, bez konieczności utrzymywania istniejącej bazy danych.</w:t>
      </w:r>
    </w:p>
    <w:p w14:paraId="5E8ADE17" w14:textId="77777777" w:rsidR="00944C89" w:rsidRPr="0004215E" w:rsidRDefault="00944C89" w:rsidP="00081E17">
      <w:pPr>
        <w:pStyle w:val="Akapitzlist"/>
        <w:numPr>
          <w:ilvl w:val="0"/>
          <w:numId w:val="161"/>
        </w:numPr>
        <w:spacing w:after="120"/>
        <w:ind w:right="142"/>
        <w:rPr>
          <w:sz w:val="20"/>
          <w:szCs w:val="20"/>
        </w:rPr>
      </w:pPr>
      <w:r w:rsidRPr="0004215E">
        <w:rPr>
          <w:sz w:val="20"/>
          <w:szCs w:val="20"/>
        </w:rPr>
        <w:t xml:space="preserve">Zamawiający zastrzega, że nie jest twórcą dokumentacji posiadanego systemu firmy Comarch i nie może odpowiadać za kompletność przekazanej dokumentacji. </w:t>
      </w:r>
    </w:p>
    <w:p w14:paraId="1076F98A" w14:textId="77777777" w:rsidR="00944C89" w:rsidRPr="0004215E" w:rsidRDefault="00944C89" w:rsidP="00081E17">
      <w:pPr>
        <w:pStyle w:val="Akapitzlist"/>
        <w:numPr>
          <w:ilvl w:val="0"/>
          <w:numId w:val="161"/>
        </w:numPr>
        <w:spacing w:after="120"/>
        <w:ind w:right="142"/>
        <w:rPr>
          <w:sz w:val="20"/>
          <w:szCs w:val="20"/>
        </w:rPr>
      </w:pPr>
      <w:r w:rsidRPr="0004215E">
        <w:rPr>
          <w:sz w:val="20"/>
          <w:szCs w:val="20"/>
        </w:rPr>
        <w:lastRenderedPageBreak/>
        <w:t>Wykonawca nie może ingerować w dane ani strukturę danych jak i samych baz danych obecnie użytkowanego systemu w celu przeprowadzenia procesu migracji danych.</w:t>
      </w:r>
    </w:p>
    <w:p w14:paraId="3F4FED2A" w14:textId="77777777" w:rsidR="00944C89" w:rsidRPr="0004215E" w:rsidRDefault="00944C89" w:rsidP="00081E17">
      <w:pPr>
        <w:pStyle w:val="Akapitzlist"/>
        <w:numPr>
          <w:ilvl w:val="0"/>
          <w:numId w:val="161"/>
        </w:numPr>
        <w:spacing w:after="120"/>
        <w:ind w:right="142"/>
        <w:rPr>
          <w:sz w:val="20"/>
          <w:szCs w:val="20"/>
        </w:rPr>
      </w:pPr>
      <w:r w:rsidRPr="0004215E">
        <w:rPr>
          <w:sz w:val="20"/>
          <w:szCs w:val="20"/>
        </w:rPr>
        <w:t>Obecnie Zamawiający posiada:</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410"/>
        <w:gridCol w:w="4928"/>
      </w:tblGrid>
      <w:tr w:rsidR="0067478A" w:rsidRPr="00042FEC" w14:paraId="12B1B20D" w14:textId="77777777" w:rsidTr="0091710F">
        <w:trPr>
          <w:trHeight w:val="93"/>
          <w:jc w:val="center"/>
        </w:trPr>
        <w:tc>
          <w:tcPr>
            <w:tcW w:w="459" w:type="dxa"/>
            <w:vAlign w:val="center"/>
          </w:tcPr>
          <w:p w14:paraId="784A296A" w14:textId="77777777" w:rsidR="0067478A" w:rsidRPr="00042FEC" w:rsidRDefault="0067478A" w:rsidP="00081E17">
            <w:pPr>
              <w:widowControl w:val="0"/>
              <w:numPr>
                <w:ilvl w:val="0"/>
                <w:numId w:val="107"/>
              </w:numPr>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5023BA72"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Nazwa i wersja systemu </w:t>
            </w:r>
          </w:p>
        </w:tc>
        <w:tc>
          <w:tcPr>
            <w:tcW w:w="4928" w:type="dxa"/>
            <w:vAlign w:val="center"/>
          </w:tcPr>
          <w:p w14:paraId="05B499D5" w14:textId="77777777" w:rsidR="0067478A" w:rsidRDefault="0067478A" w:rsidP="0067478A">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System HIS - OPTIMED, </w:t>
            </w:r>
          </w:p>
          <w:p w14:paraId="7C7E41DD"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wersje systematycznie aktualizowane- używany do dziś </w:t>
            </w:r>
          </w:p>
        </w:tc>
      </w:tr>
      <w:tr w:rsidR="0067478A" w:rsidRPr="00042FEC" w14:paraId="0C1FFA76" w14:textId="77777777" w:rsidTr="0091710F">
        <w:trPr>
          <w:trHeight w:val="250"/>
          <w:jc w:val="center"/>
        </w:trPr>
        <w:tc>
          <w:tcPr>
            <w:tcW w:w="459" w:type="dxa"/>
            <w:vAlign w:val="center"/>
          </w:tcPr>
          <w:p w14:paraId="46084C74" w14:textId="77777777" w:rsidR="0067478A" w:rsidRPr="00042FEC" w:rsidRDefault="0067478A"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4769CCAA"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Ilość baz danych </w:t>
            </w:r>
          </w:p>
        </w:tc>
        <w:tc>
          <w:tcPr>
            <w:tcW w:w="4928" w:type="dxa"/>
            <w:vAlign w:val="center"/>
          </w:tcPr>
          <w:p w14:paraId="40DD7D62"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1 </w:t>
            </w:r>
          </w:p>
        </w:tc>
      </w:tr>
      <w:tr w:rsidR="0067478A" w:rsidRPr="00042FEC" w14:paraId="44CEB86F" w14:textId="77777777" w:rsidTr="0091710F">
        <w:trPr>
          <w:trHeight w:val="281"/>
          <w:jc w:val="center"/>
        </w:trPr>
        <w:tc>
          <w:tcPr>
            <w:tcW w:w="459" w:type="dxa"/>
            <w:vAlign w:val="center"/>
          </w:tcPr>
          <w:p w14:paraId="41D83CE3" w14:textId="77777777" w:rsidR="0067478A" w:rsidRPr="00042FEC" w:rsidRDefault="0067478A"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1FA496E6"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Rodzaj baz danych </w:t>
            </w:r>
          </w:p>
        </w:tc>
        <w:tc>
          <w:tcPr>
            <w:tcW w:w="4928" w:type="dxa"/>
            <w:vAlign w:val="center"/>
          </w:tcPr>
          <w:p w14:paraId="083DC582"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relacyjna – Oracle </w:t>
            </w:r>
          </w:p>
        </w:tc>
      </w:tr>
      <w:tr w:rsidR="0067478A" w:rsidRPr="00042FEC" w14:paraId="29CEA1DC" w14:textId="77777777" w:rsidTr="0091710F">
        <w:trPr>
          <w:trHeight w:val="323"/>
          <w:jc w:val="center"/>
        </w:trPr>
        <w:tc>
          <w:tcPr>
            <w:tcW w:w="459" w:type="dxa"/>
            <w:vAlign w:val="center"/>
          </w:tcPr>
          <w:p w14:paraId="49865A9B" w14:textId="77777777" w:rsidR="0067478A" w:rsidRPr="00042FEC" w:rsidRDefault="0067478A"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424ED5CF" w14:textId="77777777" w:rsidR="0067478A" w:rsidRPr="00042FEC" w:rsidRDefault="0067478A" w:rsidP="0067478A">
            <w:pPr>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Rozmiar baz danych </w:t>
            </w:r>
          </w:p>
        </w:tc>
        <w:tc>
          <w:tcPr>
            <w:tcW w:w="4928" w:type="dxa"/>
            <w:vAlign w:val="center"/>
          </w:tcPr>
          <w:p w14:paraId="656D3672" w14:textId="72588E17" w:rsidR="0067478A" w:rsidRPr="00042FEC" w:rsidRDefault="0067085F" w:rsidP="0067478A">
            <w:pPr>
              <w:suppressAutoHyphens w:val="0"/>
              <w:autoSpaceDE w:val="0"/>
              <w:adjustRightInd w:val="0"/>
              <w:spacing w:after="0"/>
              <w:ind w:left="0" w:right="0" w:firstLine="0"/>
              <w:textAlignment w:val="auto"/>
              <w:rPr>
                <w:rFonts w:eastAsia="Calibri"/>
                <w:sz w:val="18"/>
                <w:szCs w:val="18"/>
                <w:lang w:eastAsia="en-US"/>
              </w:rPr>
            </w:pPr>
            <w:r w:rsidRPr="0067085F">
              <w:rPr>
                <w:rFonts w:eastAsia="Calibri"/>
                <w:sz w:val="18"/>
                <w:szCs w:val="18"/>
                <w:lang w:eastAsia="en-US"/>
              </w:rPr>
              <w:t xml:space="preserve">10 </w:t>
            </w:r>
            <w:r w:rsidR="0067478A" w:rsidRPr="0067085F">
              <w:rPr>
                <w:rFonts w:eastAsia="Calibri"/>
                <w:sz w:val="18"/>
                <w:szCs w:val="18"/>
                <w:lang w:eastAsia="en-US"/>
              </w:rPr>
              <w:t>GB</w:t>
            </w:r>
            <w:bookmarkStart w:id="580" w:name="_GoBack"/>
            <w:bookmarkEnd w:id="580"/>
          </w:p>
        </w:tc>
      </w:tr>
      <w:tr w:rsidR="0067478A" w:rsidRPr="00042FEC" w14:paraId="0A585575" w14:textId="77777777" w:rsidTr="0091710F">
        <w:trPr>
          <w:trHeight w:val="208"/>
          <w:jc w:val="center"/>
        </w:trPr>
        <w:tc>
          <w:tcPr>
            <w:tcW w:w="459" w:type="dxa"/>
            <w:vAlign w:val="center"/>
          </w:tcPr>
          <w:p w14:paraId="772444B8" w14:textId="77777777" w:rsidR="0067478A" w:rsidRPr="00042FEC" w:rsidRDefault="0067478A"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456D31D7"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Struktura poszczególnych baz danych </w:t>
            </w:r>
          </w:p>
        </w:tc>
        <w:tc>
          <w:tcPr>
            <w:tcW w:w="4928" w:type="dxa"/>
            <w:vAlign w:val="center"/>
          </w:tcPr>
          <w:p w14:paraId="091DEDA2"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Relacyjna, transakcyjna baza danych zgodna ze standardem SQL. </w:t>
            </w:r>
          </w:p>
          <w:p w14:paraId="5C32223D"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 xml:space="preserve">Zamawiający nie posiada opisu struktur baz danych systemu OPTIMED, ani żadnej dokumentacji </w:t>
            </w:r>
          </w:p>
        </w:tc>
      </w:tr>
      <w:tr w:rsidR="0067478A" w:rsidRPr="00042FEC" w14:paraId="3C826C06" w14:textId="77777777" w:rsidTr="0091710F">
        <w:trPr>
          <w:trHeight w:val="737"/>
          <w:jc w:val="center"/>
        </w:trPr>
        <w:tc>
          <w:tcPr>
            <w:tcW w:w="459" w:type="dxa"/>
            <w:vAlign w:val="center"/>
          </w:tcPr>
          <w:p w14:paraId="79D30E11" w14:textId="77777777" w:rsidR="0067478A" w:rsidRPr="00042FEC" w:rsidRDefault="0067478A"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30CF9498" w14:textId="4F9C5C48" w:rsidR="0067478A" w:rsidRPr="00042FEC" w:rsidRDefault="0067478A" w:rsidP="0067478A">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Rodzaje </w:t>
            </w:r>
            <w:r w:rsidR="00C43B3C">
              <w:rPr>
                <w:rFonts w:eastAsia="Calibri"/>
                <w:b/>
                <w:sz w:val="18"/>
                <w:szCs w:val="18"/>
                <w:lang w:eastAsia="en-US"/>
              </w:rPr>
              <w:t>tabel</w:t>
            </w:r>
          </w:p>
        </w:tc>
        <w:tc>
          <w:tcPr>
            <w:tcW w:w="4928" w:type="dxa"/>
            <w:vAlign w:val="center"/>
          </w:tcPr>
          <w:p w14:paraId="26844CC8" w14:textId="40FDEDF0" w:rsidR="0067478A" w:rsidRPr="00042FEC" w:rsidRDefault="0067478A" w:rsidP="0067478A">
            <w:pPr>
              <w:widowControl w:val="0"/>
              <w:suppressAutoHyphens w:val="0"/>
              <w:autoSpaceDE w:val="0"/>
              <w:adjustRightInd w:val="0"/>
              <w:spacing w:after="0"/>
              <w:ind w:left="0" w:right="0" w:firstLine="0"/>
              <w:textAlignment w:val="auto"/>
              <w:rPr>
                <w:rFonts w:eastAsia="Calibri"/>
                <w:sz w:val="18"/>
                <w:szCs w:val="18"/>
                <w:lang w:eastAsia="en-US"/>
              </w:rPr>
            </w:pPr>
            <w:r w:rsidRPr="00042FEC">
              <w:rPr>
                <w:rFonts w:eastAsia="Calibri"/>
                <w:sz w:val="18"/>
                <w:szCs w:val="18"/>
                <w:lang w:eastAsia="en-US"/>
              </w:rPr>
              <w:t>tabele zgodne z bazą danych Oracle, w tym: tabele słownikowe, tabele z danymi konfiguracyjnymi, tabele z danymi merytorycznymi, techniczne</w:t>
            </w:r>
          </w:p>
        </w:tc>
      </w:tr>
      <w:tr w:rsidR="0067478A" w:rsidRPr="00042FEC" w14:paraId="1DE9DA35" w14:textId="77777777" w:rsidTr="0091710F">
        <w:trPr>
          <w:trHeight w:val="421"/>
          <w:jc w:val="center"/>
        </w:trPr>
        <w:tc>
          <w:tcPr>
            <w:tcW w:w="459" w:type="dxa"/>
            <w:vAlign w:val="center"/>
          </w:tcPr>
          <w:p w14:paraId="7276F413" w14:textId="77777777" w:rsidR="0067478A" w:rsidRPr="00042FEC" w:rsidRDefault="0067478A" w:rsidP="00081E17">
            <w:pPr>
              <w:widowControl w:val="0"/>
              <w:numPr>
                <w:ilvl w:val="0"/>
                <w:numId w:val="107"/>
              </w:numPr>
              <w:tabs>
                <w:tab w:val="left" w:pos="597"/>
              </w:tabs>
              <w:suppressAutoHyphens w:val="0"/>
              <w:autoSpaceDE w:val="0"/>
              <w:adjustRightInd w:val="0"/>
              <w:spacing w:after="0"/>
              <w:ind w:left="0" w:right="-124" w:firstLine="0"/>
              <w:jc w:val="center"/>
              <w:textAlignment w:val="auto"/>
              <w:rPr>
                <w:sz w:val="18"/>
                <w:szCs w:val="18"/>
              </w:rPr>
            </w:pPr>
          </w:p>
        </w:tc>
        <w:tc>
          <w:tcPr>
            <w:tcW w:w="2410" w:type="dxa"/>
            <w:shd w:val="clear" w:color="auto" w:fill="F2F2F2" w:themeFill="background1" w:themeFillShade="F2"/>
            <w:vAlign w:val="center"/>
          </w:tcPr>
          <w:p w14:paraId="587E6B32"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b/>
                <w:sz w:val="18"/>
                <w:szCs w:val="18"/>
                <w:lang w:eastAsia="en-US"/>
              </w:rPr>
            </w:pPr>
            <w:r w:rsidRPr="00042FEC">
              <w:rPr>
                <w:rFonts w:eastAsia="Calibri"/>
                <w:b/>
                <w:sz w:val="18"/>
                <w:szCs w:val="18"/>
                <w:lang w:eastAsia="en-US"/>
              </w:rPr>
              <w:t xml:space="preserve">Zakres danych w tabelach </w:t>
            </w:r>
          </w:p>
        </w:tc>
        <w:tc>
          <w:tcPr>
            <w:tcW w:w="4928" w:type="dxa"/>
            <w:vAlign w:val="center"/>
          </w:tcPr>
          <w:p w14:paraId="04E34565" w14:textId="77777777" w:rsidR="0067478A" w:rsidRPr="00042FEC" w:rsidRDefault="0067478A" w:rsidP="0067478A">
            <w:pPr>
              <w:widowControl w:val="0"/>
              <w:suppressAutoHyphens w:val="0"/>
              <w:autoSpaceDE w:val="0"/>
              <w:adjustRightInd w:val="0"/>
              <w:spacing w:after="0"/>
              <w:ind w:left="0" w:right="0" w:firstLine="0"/>
              <w:textAlignment w:val="auto"/>
              <w:rPr>
                <w:rFonts w:eastAsia="Calibri"/>
                <w:sz w:val="18"/>
                <w:szCs w:val="18"/>
                <w:lang w:eastAsia="en-US"/>
              </w:rPr>
            </w:pPr>
            <w:r w:rsidRPr="00C43B3C">
              <w:rPr>
                <w:rFonts w:eastAsia="Calibri"/>
                <w:sz w:val="18"/>
                <w:szCs w:val="18"/>
                <w:lang w:eastAsia="en-US"/>
              </w:rPr>
              <w:t>dane od 2001 r .</w:t>
            </w:r>
          </w:p>
        </w:tc>
      </w:tr>
    </w:tbl>
    <w:p w14:paraId="2F64E4AB" w14:textId="77777777" w:rsidR="0067478A" w:rsidRPr="0004215E" w:rsidRDefault="0067478A" w:rsidP="00081E17">
      <w:pPr>
        <w:pStyle w:val="Akapitzlist"/>
        <w:numPr>
          <w:ilvl w:val="0"/>
          <w:numId w:val="161"/>
        </w:numPr>
        <w:spacing w:before="120" w:after="0"/>
        <w:ind w:right="142" w:hanging="357"/>
        <w:rPr>
          <w:sz w:val="20"/>
          <w:szCs w:val="20"/>
        </w:rPr>
      </w:pPr>
      <w:r w:rsidRPr="0004215E">
        <w:rPr>
          <w:sz w:val="20"/>
          <w:szCs w:val="20"/>
        </w:rPr>
        <w:t>W przypadku wymiany systemu Wykonawca jest odpowiedzialny za przeprowadzenie  procesu migracji danych w zakresie:</w:t>
      </w:r>
    </w:p>
    <w:p w14:paraId="4CA53D8D" w14:textId="77777777" w:rsidR="0067478A" w:rsidRPr="0067478A" w:rsidRDefault="0067478A" w:rsidP="00C43B3C">
      <w:pPr>
        <w:pStyle w:val="Wyp3"/>
        <w:numPr>
          <w:ilvl w:val="0"/>
          <w:numId w:val="230"/>
        </w:numPr>
      </w:pPr>
      <w:r w:rsidRPr="0067478A">
        <w:t>struktura organizacyjna jednostek,</w:t>
      </w:r>
    </w:p>
    <w:p w14:paraId="7A37245C" w14:textId="77777777" w:rsidR="0067478A" w:rsidRPr="0067478A" w:rsidRDefault="0067478A" w:rsidP="00C43B3C">
      <w:pPr>
        <w:pStyle w:val="Wyp3"/>
        <w:numPr>
          <w:ilvl w:val="0"/>
          <w:numId w:val="230"/>
        </w:numPr>
      </w:pPr>
      <w:r w:rsidRPr="0067478A">
        <w:t>dane personelu,</w:t>
      </w:r>
    </w:p>
    <w:p w14:paraId="307ACAF8" w14:textId="77777777" w:rsidR="0067478A" w:rsidRPr="0067478A" w:rsidRDefault="0067478A" w:rsidP="00C43B3C">
      <w:pPr>
        <w:pStyle w:val="Wyp3"/>
        <w:numPr>
          <w:ilvl w:val="0"/>
          <w:numId w:val="230"/>
        </w:numPr>
      </w:pPr>
      <w:r w:rsidRPr="0067478A">
        <w:t>dane pacjentów,</w:t>
      </w:r>
    </w:p>
    <w:p w14:paraId="71C95525" w14:textId="77777777" w:rsidR="0067478A" w:rsidRPr="0067478A" w:rsidRDefault="0067478A" w:rsidP="00C43B3C">
      <w:pPr>
        <w:pStyle w:val="Wyp3"/>
        <w:numPr>
          <w:ilvl w:val="0"/>
          <w:numId w:val="230"/>
        </w:numPr>
      </w:pPr>
      <w:r w:rsidRPr="0067478A">
        <w:t>wizyty,</w:t>
      </w:r>
    </w:p>
    <w:p w14:paraId="53D47077" w14:textId="77777777" w:rsidR="0067478A" w:rsidRPr="0067478A" w:rsidRDefault="0067478A" w:rsidP="00C43B3C">
      <w:pPr>
        <w:pStyle w:val="Wyp3"/>
        <w:numPr>
          <w:ilvl w:val="0"/>
          <w:numId w:val="230"/>
        </w:numPr>
      </w:pPr>
      <w:r w:rsidRPr="0067478A">
        <w:t>hospitalizacje,</w:t>
      </w:r>
    </w:p>
    <w:p w14:paraId="17EB612C" w14:textId="77777777" w:rsidR="0067478A" w:rsidRPr="0067478A" w:rsidRDefault="0067478A" w:rsidP="00C43B3C">
      <w:pPr>
        <w:pStyle w:val="Wyp3"/>
        <w:numPr>
          <w:ilvl w:val="0"/>
          <w:numId w:val="230"/>
        </w:numPr>
      </w:pPr>
      <w:r w:rsidRPr="0067478A">
        <w:t>dokumentacja (karty wizyt, karty informacyjne, badanie przy przyjęciu, obserwacje lekarskie i pielęgniarskie, wyniki badań laboratoryjnych, opisy wyników obrazowych, opisy konsultacji, opisy innych badań i zabiegów),</w:t>
      </w:r>
    </w:p>
    <w:p w14:paraId="3BFB8397" w14:textId="77777777" w:rsidR="0067478A" w:rsidRPr="0067478A" w:rsidRDefault="0067478A" w:rsidP="00C43B3C">
      <w:pPr>
        <w:pStyle w:val="Wyp3"/>
        <w:numPr>
          <w:ilvl w:val="0"/>
          <w:numId w:val="230"/>
        </w:numPr>
      </w:pPr>
      <w:r w:rsidRPr="0067478A">
        <w:t>księgi funkcjonujące obecnie w szpitalu</w:t>
      </w:r>
    </w:p>
    <w:p w14:paraId="3AF410F2" w14:textId="77777777" w:rsidR="0067478A" w:rsidRPr="0067478A" w:rsidRDefault="0067478A" w:rsidP="00C43B3C">
      <w:pPr>
        <w:pStyle w:val="Wyp3"/>
        <w:numPr>
          <w:ilvl w:val="0"/>
          <w:numId w:val="230"/>
        </w:numPr>
      </w:pPr>
      <w:r w:rsidRPr="0067478A">
        <w:t>terminarze,</w:t>
      </w:r>
    </w:p>
    <w:p w14:paraId="403AECA1" w14:textId="77777777" w:rsidR="0067478A" w:rsidRPr="0067478A" w:rsidRDefault="0067478A" w:rsidP="00C43B3C">
      <w:pPr>
        <w:pStyle w:val="Wyp3"/>
        <w:numPr>
          <w:ilvl w:val="0"/>
          <w:numId w:val="230"/>
        </w:numPr>
      </w:pPr>
      <w:r w:rsidRPr="0067478A">
        <w:t>terminy planowanych badań, zabiegów, rehabilitacji, konsultacji</w:t>
      </w:r>
    </w:p>
    <w:p w14:paraId="2F94B8BA" w14:textId="77777777" w:rsidR="0067478A" w:rsidRPr="0067478A" w:rsidRDefault="0067478A" w:rsidP="00C43B3C">
      <w:pPr>
        <w:pStyle w:val="Wyp3"/>
        <w:numPr>
          <w:ilvl w:val="0"/>
          <w:numId w:val="230"/>
        </w:numPr>
      </w:pPr>
      <w:r w:rsidRPr="0067478A">
        <w:t>kolejki oczekujących,</w:t>
      </w:r>
    </w:p>
    <w:p w14:paraId="777F820C" w14:textId="77777777" w:rsidR="0067478A" w:rsidRPr="0067478A" w:rsidRDefault="0067478A" w:rsidP="00C43B3C">
      <w:pPr>
        <w:pStyle w:val="Wyp3"/>
        <w:numPr>
          <w:ilvl w:val="0"/>
          <w:numId w:val="230"/>
        </w:numPr>
      </w:pPr>
      <w:r w:rsidRPr="0067478A">
        <w:t>deklaracje POZ,</w:t>
      </w:r>
    </w:p>
    <w:p w14:paraId="71ACF553" w14:textId="77777777" w:rsidR="0067478A" w:rsidRPr="0067478A" w:rsidRDefault="0067478A" w:rsidP="00C43B3C">
      <w:pPr>
        <w:pStyle w:val="Wyp3"/>
        <w:numPr>
          <w:ilvl w:val="0"/>
          <w:numId w:val="230"/>
        </w:numPr>
      </w:pPr>
      <w:r w:rsidRPr="0067478A">
        <w:t>dokumenty uprawniające,</w:t>
      </w:r>
    </w:p>
    <w:p w14:paraId="134C71CF" w14:textId="77777777" w:rsidR="0067478A" w:rsidRPr="0067478A" w:rsidRDefault="0067478A" w:rsidP="00C43B3C">
      <w:pPr>
        <w:pStyle w:val="Wyp3"/>
        <w:numPr>
          <w:ilvl w:val="0"/>
          <w:numId w:val="230"/>
        </w:numPr>
      </w:pPr>
      <w:r w:rsidRPr="0067478A">
        <w:t>skierowania,</w:t>
      </w:r>
    </w:p>
    <w:p w14:paraId="76B6C107" w14:textId="77777777" w:rsidR="0067478A" w:rsidRPr="0067478A" w:rsidRDefault="0067478A" w:rsidP="00C43B3C">
      <w:pPr>
        <w:pStyle w:val="Wyp3"/>
        <w:numPr>
          <w:ilvl w:val="0"/>
          <w:numId w:val="230"/>
        </w:numPr>
      </w:pPr>
      <w:r w:rsidRPr="0067478A">
        <w:t>dane rozliczeniowe</w:t>
      </w:r>
      <w:r w:rsidR="001F7243">
        <w:t>,</w:t>
      </w:r>
    </w:p>
    <w:p w14:paraId="5C181789" w14:textId="77777777" w:rsidR="0067478A" w:rsidRPr="0067478A" w:rsidRDefault="0067478A" w:rsidP="00C43B3C">
      <w:pPr>
        <w:pStyle w:val="Wyp3"/>
        <w:numPr>
          <w:ilvl w:val="0"/>
          <w:numId w:val="230"/>
        </w:numPr>
      </w:pPr>
      <w:r w:rsidRPr="0067478A">
        <w:t>stany magazynowe</w:t>
      </w:r>
      <w:r w:rsidR="001F7243">
        <w:t>,</w:t>
      </w:r>
    </w:p>
    <w:p w14:paraId="234BD57D" w14:textId="77777777" w:rsidR="0067478A" w:rsidRPr="0067478A" w:rsidRDefault="0067478A" w:rsidP="00C43B3C">
      <w:pPr>
        <w:pStyle w:val="Wyp3"/>
        <w:numPr>
          <w:ilvl w:val="0"/>
          <w:numId w:val="230"/>
        </w:numPr>
      </w:pPr>
      <w:r w:rsidRPr="0067478A">
        <w:t>przychodowe/rozchodowe/przesunięcia dla magazynów, aptek, apteczek podmagazynków w zakresie całej historii – w modułach APT (apteka i apteczka), zarówno leki, środki medyczne, jak i części techniczne, biurowe (które zazwyczaj bywają w module GM)</w:t>
      </w:r>
      <w:r w:rsidR="001F7243">
        <w:t>.</w:t>
      </w:r>
    </w:p>
    <w:p w14:paraId="2F49D369" w14:textId="77777777" w:rsidR="0067478A" w:rsidRPr="0004215E" w:rsidRDefault="0067478A" w:rsidP="00081E17">
      <w:pPr>
        <w:pStyle w:val="Akapitzlist"/>
        <w:numPr>
          <w:ilvl w:val="0"/>
          <w:numId w:val="161"/>
        </w:numPr>
        <w:spacing w:after="120"/>
        <w:ind w:right="142"/>
        <w:rPr>
          <w:sz w:val="20"/>
          <w:szCs w:val="20"/>
        </w:rPr>
      </w:pPr>
      <w:r w:rsidRPr="0004215E">
        <w:rPr>
          <w:sz w:val="20"/>
          <w:szCs w:val="20"/>
        </w:rPr>
        <w:t xml:space="preserve">Szczegółową konfigurację uwzględniającą również powiązanie z istniejącą infrastrukturą Zamawiającego Wykonawca zaprojektuje i przedstawi do akceptacji Zamawiającego w procesie analizy przedwdrożeniowej w projekcie technicznym migracji. </w:t>
      </w:r>
    </w:p>
    <w:p w14:paraId="3E40230F" w14:textId="77777777" w:rsidR="0067478A" w:rsidRDefault="0067478A" w:rsidP="00081E17">
      <w:pPr>
        <w:pStyle w:val="Akapitzlist"/>
        <w:numPr>
          <w:ilvl w:val="0"/>
          <w:numId w:val="161"/>
        </w:numPr>
        <w:spacing w:after="120"/>
        <w:ind w:right="142"/>
        <w:rPr>
          <w:sz w:val="20"/>
          <w:szCs w:val="20"/>
        </w:rPr>
      </w:pPr>
      <w:r w:rsidRPr="0004215E">
        <w:rPr>
          <w:sz w:val="20"/>
          <w:szCs w:val="20"/>
        </w:rPr>
        <w:t xml:space="preserve">W przypadku wymiany systemu HIS </w:t>
      </w:r>
      <w:r w:rsidR="004B35A8">
        <w:rPr>
          <w:sz w:val="20"/>
          <w:szCs w:val="20"/>
        </w:rPr>
        <w:t xml:space="preserve">(„część biała”) </w:t>
      </w:r>
      <w:r w:rsidRPr="0004215E">
        <w:rPr>
          <w:sz w:val="20"/>
          <w:szCs w:val="20"/>
        </w:rPr>
        <w:t>Wykonawca jest zobowiązany do odtworzenia w nowym środowisku wszystkich funkcjonalnoś</w:t>
      </w:r>
      <w:r w:rsidR="00C81D81" w:rsidRPr="0004215E">
        <w:rPr>
          <w:sz w:val="20"/>
          <w:szCs w:val="20"/>
        </w:rPr>
        <w:t>ci</w:t>
      </w:r>
      <w:r w:rsidRPr="0004215E">
        <w:rPr>
          <w:sz w:val="20"/>
          <w:szCs w:val="20"/>
        </w:rPr>
        <w:t xml:space="preserve"> systemu posiadanego przez Zamawiającego co jest jednoznaczne ze spełnieniem wszystkich opisanych w opisie przedmiotu zamówienia funkcjonalności docelowych.</w:t>
      </w:r>
    </w:p>
    <w:p w14:paraId="3D8DCDF7" w14:textId="77777777" w:rsidR="004B35A8" w:rsidRDefault="004B35A8" w:rsidP="00081E17">
      <w:pPr>
        <w:pStyle w:val="Akapitzlist"/>
        <w:numPr>
          <w:ilvl w:val="0"/>
          <w:numId w:val="161"/>
        </w:numPr>
        <w:spacing w:after="120"/>
        <w:ind w:right="142"/>
        <w:rPr>
          <w:sz w:val="20"/>
          <w:szCs w:val="20"/>
        </w:rPr>
      </w:pPr>
      <w:r>
        <w:rPr>
          <w:sz w:val="20"/>
          <w:szCs w:val="20"/>
        </w:rPr>
        <w:t xml:space="preserve">W przypadku, gdy Wykonawca dokona wymiany systemu ERP („część szara”) jest on zobowiązany do </w:t>
      </w:r>
      <w:r w:rsidRPr="0004215E">
        <w:rPr>
          <w:sz w:val="20"/>
          <w:szCs w:val="20"/>
        </w:rPr>
        <w:t>odtworzenia w nowym środowisku wszystkich funkcjonalności systemu posiadanego przez Zamawiającego</w:t>
      </w:r>
      <w:r>
        <w:rPr>
          <w:sz w:val="20"/>
          <w:szCs w:val="20"/>
        </w:rPr>
        <w:t xml:space="preserve">. Funkcjonalności posiadanych i użytkowanych przez Zamawiającego głównych modułów oprogramowania w „części szarej” zawarte są pkt </w:t>
      </w:r>
      <w:r w:rsidR="002B1471">
        <w:rPr>
          <w:sz w:val="20"/>
          <w:szCs w:val="20"/>
        </w:rPr>
        <w:t>9</w:t>
      </w:r>
      <w:r>
        <w:rPr>
          <w:sz w:val="20"/>
          <w:szCs w:val="20"/>
        </w:rPr>
        <w:t>.</w:t>
      </w:r>
      <w:r w:rsidR="002B1471">
        <w:rPr>
          <w:sz w:val="20"/>
          <w:szCs w:val="20"/>
        </w:rPr>
        <w:t>3</w:t>
      </w:r>
      <w:r>
        <w:rPr>
          <w:sz w:val="20"/>
          <w:szCs w:val="20"/>
        </w:rPr>
        <w:t>.</w:t>
      </w:r>
    </w:p>
    <w:p w14:paraId="04235C91" w14:textId="77777777" w:rsidR="0067478A" w:rsidRPr="0004215E" w:rsidRDefault="0067478A" w:rsidP="00081E17">
      <w:pPr>
        <w:pStyle w:val="Akapitzlist"/>
        <w:numPr>
          <w:ilvl w:val="0"/>
          <w:numId w:val="161"/>
        </w:numPr>
        <w:spacing w:after="120"/>
        <w:ind w:right="142"/>
        <w:rPr>
          <w:sz w:val="20"/>
          <w:szCs w:val="20"/>
        </w:rPr>
      </w:pPr>
      <w:r w:rsidRPr="0004215E">
        <w:rPr>
          <w:sz w:val="20"/>
          <w:szCs w:val="20"/>
        </w:rPr>
        <w:t>Wykaz docelowych funkcjonalności poszczególnych modułów znajduje się w SIWZ. W przypadku rozbudowy posiadanego systemu do obowiązku Wykonawcy należy zmapowanie posiadanych już i</w:t>
      </w:r>
      <w:r w:rsidR="004B35A8">
        <w:rPr>
          <w:sz w:val="20"/>
          <w:szCs w:val="20"/>
        </w:rPr>
        <w:t> </w:t>
      </w:r>
      <w:r w:rsidRPr="0004215E">
        <w:rPr>
          <w:sz w:val="20"/>
          <w:szCs w:val="20"/>
        </w:rPr>
        <w:t>wdrożonych funkcjonalności i dostarczenie jedynie tych</w:t>
      </w:r>
      <w:r w:rsidR="00C81D81" w:rsidRPr="0004215E">
        <w:rPr>
          <w:sz w:val="20"/>
          <w:szCs w:val="20"/>
        </w:rPr>
        <w:t>,</w:t>
      </w:r>
      <w:r w:rsidRPr="0004215E">
        <w:rPr>
          <w:sz w:val="20"/>
          <w:szCs w:val="20"/>
        </w:rPr>
        <w:t xml:space="preserve"> które są ponad te obecnie wdrożone u</w:t>
      </w:r>
      <w:r w:rsidR="004B35A8">
        <w:rPr>
          <w:sz w:val="20"/>
          <w:szCs w:val="20"/>
        </w:rPr>
        <w:t> </w:t>
      </w:r>
      <w:r w:rsidRPr="0004215E">
        <w:rPr>
          <w:sz w:val="20"/>
          <w:szCs w:val="20"/>
        </w:rPr>
        <w:t xml:space="preserve">Zamawiającego. </w:t>
      </w:r>
    </w:p>
    <w:p w14:paraId="5BA2E65D" w14:textId="77777777" w:rsidR="0067478A" w:rsidRPr="0004215E" w:rsidRDefault="0067478A" w:rsidP="00081E17">
      <w:pPr>
        <w:pStyle w:val="Akapitzlist"/>
        <w:numPr>
          <w:ilvl w:val="0"/>
          <w:numId w:val="161"/>
        </w:numPr>
        <w:spacing w:after="120"/>
        <w:ind w:right="142"/>
        <w:rPr>
          <w:sz w:val="20"/>
          <w:szCs w:val="20"/>
        </w:rPr>
      </w:pPr>
      <w:r w:rsidRPr="0004215E">
        <w:rPr>
          <w:sz w:val="20"/>
          <w:szCs w:val="20"/>
        </w:rPr>
        <w:t xml:space="preserve">System po migracji na nową bazę danych ma zachować możliwość użytkowania wszystkich wydruków oraz formularzy używanych obecnie przez Zamawiającego. Wykonawca w ramach etapu analizy przedwdrożeniowej wykona inwentaryzacji tych elementów. Wykonawca ma obowiązek odwzorowania </w:t>
      </w:r>
      <w:r w:rsidRPr="0004215E">
        <w:rPr>
          <w:sz w:val="20"/>
          <w:szCs w:val="20"/>
        </w:rPr>
        <w:lastRenderedPageBreak/>
        <w:t xml:space="preserve">tych elementów w ramach wdrożenia  nowego systemu. Rezygnacja z przeniesienia jest wyłącznym prawem Zamawiającego. </w:t>
      </w:r>
    </w:p>
    <w:p w14:paraId="136C66C3" w14:textId="77777777" w:rsidR="0067478A" w:rsidRPr="0004215E" w:rsidRDefault="0067478A" w:rsidP="00081E17">
      <w:pPr>
        <w:pStyle w:val="Akapitzlist"/>
        <w:numPr>
          <w:ilvl w:val="0"/>
          <w:numId w:val="161"/>
        </w:numPr>
        <w:spacing w:after="120"/>
        <w:ind w:right="142"/>
        <w:rPr>
          <w:sz w:val="20"/>
          <w:szCs w:val="20"/>
        </w:rPr>
      </w:pPr>
      <w:r w:rsidRPr="0004215E">
        <w:rPr>
          <w:sz w:val="20"/>
          <w:szCs w:val="20"/>
        </w:rPr>
        <w:t xml:space="preserve">Zamawiający wymaga zachowania ciągłości pracy wszystkich użytkowników. Jeżeli elementy interfejsu graficznego systemu i/lub przebiegu procesu ulegną zmianie w wyniku wdrożenia Wykonawca jest zobowiązany w tych obszarach  przeszkolić wszystkich użytkowników systemu.  </w:t>
      </w:r>
    </w:p>
    <w:p w14:paraId="40AF0CAC" w14:textId="77777777" w:rsidR="0067478A" w:rsidRPr="0004215E" w:rsidRDefault="0067478A" w:rsidP="00081E17">
      <w:pPr>
        <w:pStyle w:val="Akapitzlist"/>
        <w:numPr>
          <w:ilvl w:val="0"/>
          <w:numId w:val="161"/>
        </w:numPr>
        <w:spacing w:after="120"/>
        <w:ind w:right="142"/>
        <w:rPr>
          <w:sz w:val="20"/>
          <w:szCs w:val="20"/>
        </w:rPr>
      </w:pPr>
      <w:r w:rsidRPr="0004215E">
        <w:rPr>
          <w:sz w:val="20"/>
          <w:szCs w:val="20"/>
        </w:rPr>
        <w:t xml:space="preserve">W procesie planowania i realizowania  migracji danych wymagane jest </w:t>
      </w:r>
      <w:r w:rsidR="00C977D1" w:rsidRPr="0004215E">
        <w:rPr>
          <w:sz w:val="20"/>
          <w:szCs w:val="20"/>
        </w:rPr>
        <w:t>za</w:t>
      </w:r>
      <w:r w:rsidRPr="0004215E">
        <w:rPr>
          <w:sz w:val="20"/>
          <w:szCs w:val="20"/>
        </w:rPr>
        <w:t>planowanie i przeprowadzenie procesu migracji danych przez Wykonawcę przy uwzględnieniu minimum następujących faz/kroków:</w:t>
      </w:r>
    </w:p>
    <w:p w14:paraId="1686076A" w14:textId="77777777" w:rsidR="0067478A" w:rsidRPr="0004215E" w:rsidRDefault="0067478A" w:rsidP="00081E17">
      <w:pPr>
        <w:pStyle w:val="Akapitzlist"/>
        <w:numPr>
          <w:ilvl w:val="0"/>
          <w:numId w:val="162"/>
        </w:numPr>
        <w:spacing w:after="120"/>
        <w:ind w:left="1134" w:right="142"/>
        <w:rPr>
          <w:sz w:val="20"/>
          <w:szCs w:val="20"/>
        </w:rPr>
      </w:pPr>
      <w:r w:rsidRPr="0004215E">
        <w:rPr>
          <w:sz w:val="20"/>
          <w:szCs w:val="20"/>
        </w:rPr>
        <w:t xml:space="preserve">Przygotowanie planu  migracji danych ‐ ustalenie zakresu danych do migracji, sposoby i zakres danych do poprawienia, struktury pośrednich, sposobu przekazania danych, sposobów weryfikacji i innych szczegółów potrzebnych do prawidłowej migracji wszystkich danych wymaganych przez Zamawiającego. </w:t>
      </w:r>
    </w:p>
    <w:p w14:paraId="2ED73AAF" w14:textId="77777777" w:rsidR="0067478A" w:rsidRPr="0004215E" w:rsidRDefault="0067478A" w:rsidP="00081E17">
      <w:pPr>
        <w:pStyle w:val="Akapitzlist"/>
        <w:numPr>
          <w:ilvl w:val="0"/>
          <w:numId w:val="162"/>
        </w:numPr>
        <w:spacing w:after="120"/>
        <w:ind w:left="1134" w:right="142"/>
        <w:rPr>
          <w:sz w:val="20"/>
          <w:szCs w:val="20"/>
        </w:rPr>
      </w:pPr>
      <w:r w:rsidRPr="0004215E">
        <w:rPr>
          <w:sz w:val="20"/>
          <w:szCs w:val="20"/>
        </w:rPr>
        <w:t>Pobranie danych do struktur pośrednich – czynność dotyczy przygotowania i wykonania uzgodnionych w planie migracji skryptów pobierających dane do struktur pośrednich (np. testowa baza danych, pliki XML) i eksportu danych do tych struktur.</w:t>
      </w:r>
    </w:p>
    <w:p w14:paraId="11F328DD" w14:textId="77777777" w:rsidR="0067478A" w:rsidRPr="0004215E" w:rsidRDefault="0067478A" w:rsidP="00081E17">
      <w:pPr>
        <w:pStyle w:val="Akapitzlist"/>
        <w:numPr>
          <w:ilvl w:val="0"/>
          <w:numId w:val="162"/>
        </w:numPr>
        <w:spacing w:after="120"/>
        <w:ind w:left="1134" w:right="142"/>
        <w:rPr>
          <w:sz w:val="20"/>
          <w:szCs w:val="20"/>
        </w:rPr>
      </w:pPr>
      <w:r w:rsidRPr="0004215E">
        <w:rPr>
          <w:sz w:val="20"/>
          <w:szCs w:val="20"/>
        </w:rPr>
        <w:t xml:space="preserve">Weryfikacja poprawności danych w strukturach pośrednich – weryfikacja poprawności procesu exportu danych z systemu źródłowego i importu do struktur pośrednich. W przypadku wystąpienia błędów przy weryfikacji danych w strukturach pośrednich, ustalana jest przyczyna błędu. Jeżeli przyczyna leży w złym pobraniu danych z systemu źródłowego proces wraca do kroku „Pobranie danych do struktur pośrednich”. Jeżeli problem dotyczy błędu w procedurach importu danych należy poprawić te procedury i ponownie dokonać importu i weryfikacji danych. </w:t>
      </w:r>
    </w:p>
    <w:p w14:paraId="38735F3B" w14:textId="77777777" w:rsidR="0067478A" w:rsidRPr="0004215E" w:rsidRDefault="0067478A" w:rsidP="00081E17">
      <w:pPr>
        <w:pStyle w:val="Akapitzlist"/>
        <w:numPr>
          <w:ilvl w:val="0"/>
          <w:numId w:val="162"/>
        </w:numPr>
        <w:spacing w:after="120"/>
        <w:ind w:left="1134" w:right="142"/>
        <w:rPr>
          <w:sz w:val="20"/>
          <w:szCs w:val="20"/>
        </w:rPr>
      </w:pPr>
      <w:r w:rsidRPr="0004215E">
        <w:rPr>
          <w:sz w:val="20"/>
          <w:szCs w:val="20"/>
        </w:rPr>
        <w:t xml:space="preserve">Migracja testowa - w celu realizacji migracji testowej Wykonawca zobowiązany jest do wykonania kopii docelowego środowiska bazy danych na infrastrukturze Zamawiającego i przeprowadzenia kompletnego zasilania danymi tego środowiska za pomocą skryptów i algorytmów, które będą wykorzystywane przy docelowej migracji.  Celem migracji testowej jest przetestowanie procedur eksportu/importu danych, procedur czyszczenia, uzupełniania, agregacji danych, procedur weryfikacji danych. Migracja testowa co do zasady  musi być wykonywana na pełnych danych. Dopuszcza się w niektórych szczególnie wymagających obszarach (ze względu na ilość danych) realizację migracji testowej na reprezentatywnej próbce danych, po wcześniejszym ustaleniu i zgodzie Zamawiającego. </w:t>
      </w:r>
    </w:p>
    <w:p w14:paraId="3D193612" w14:textId="77777777" w:rsidR="0067478A" w:rsidRPr="0004215E" w:rsidRDefault="0067478A" w:rsidP="00081E17">
      <w:pPr>
        <w:pStyle w:val="Akapitzlist"/>
        <w:numPr>
          <w:ilvl w:val="0"/>
          <w:numId w:val="162"/>
        </w:numPr>
        <w:spacing w:after="120"/>
        <w:ind w:left="1134" w:right="142"/>
        <w:rPr>
          <w:sz w:val="20"/>
          <w:szCs w:val="20"/>
        </w:rPr>
      </w:pPr>
      <w:r w:rsidRPr="0004215E">
        <w:rPr>
          <w:sz w:val="20"/>
          <w:szCs w:val="20"/>
        </w:rPr>
        <w:t xml:space="preserve">Weryfikacja migracji testowej – w ramach procesu weryfikacji procesu migracji testowej przewiduje się wykorzystanie następujących metod sprawdzania poprawności jej wykonania: </w:t>
      </w:r>
    </w:p>
    <w:p w14:paraId="0B3C3000" w14:textId="77777777" w:rsidR="0067478A" w:rsidRPr="0067478A" w:rsidRDefault="0067478A" w:rsidP="00081E17">
      <w:pPr>
        <w:pStyle w:val="W22"/>
        <w:numPr>
          <w:ilvl w:val="0"/>
          <w:numId w:val="159"/>
        </w:numPr>
        <w:ind w:left="1560" w:right="283" w:hanging="283"/>
        <w:jc w:val="both"/>
        <w:rPr>
          <w:sz w:val="20"/>
          <w:lang w:eastAsia="en-US"/>
        </w:rPr>
      </w:pPr>
      <w:r w:rsidRPr="0067478A">
        <w:rPr>
          <w:sz w:val="20"/>
          <w:lang w:eastAsia="en-US"/>
        </w:rPr>
        <w:t>Szczegółowa weryfikacja zapis po zapisie. Jest możliwa tylko jeżeli zbór migrowanych danych nie jest liczny i polega na porównaniu danych w starym rozwiązaniu oraz w nowym Systemie zapis po zapisie. Dla ułatwienia tego porównania Dostawca Systemu może w niektórych przypadkach przygotować  zestawienia tabelaryczne danych z nowego systemu eksportowanie do arkusza kalkulacyjnego lub wydrukowane. Wtedy porównanie polega na zaznaczeniu każdego poprawnego zapisu na wydruku lub w arkuszu.</w:t>
      </w:r>
    </w:p>
    <w:p w14:paraId="1F0A3337" w14:textId="77777777" w:rsidR="0067478A" w:rsidRPr="0067478A" w:rsidRDefault="0067478A" w:rsidP="00081E17">
      <w:pPr>
        <w:pStyle w:val="W22"/>
        <w:numPr>
          <w:ilvl w:val="0"/>
          <w:numId w:val="159"/>
        </w:numPr>
        <w:ind w:left="1560" w:right="283"/>
        <w:jc w:val="both"/>
        <w:rPr>
          <w:sz w:val="20"/>
        </w:rPr>
      </w:pPr>
      <w:r w:rsidRPr="0067478A">
        <w:rPr>
          <w:sz w:val="20"/>
        </w:rPr>
        <w:t>Porównanie skryptami. Weryfikacja polegająca na uruchomieniu napisanych wcześniej skryptów porównujących dane znajdujące się w nowym Systemie z danymi źródłowymi zapisanymi w tabelach systemu testowego i źródłowego. W takim przypadku raport zgodności/różnic powinien być automatycznie wygenerowany.</w:t>
      </w:r>
    </w:p>
    <w:p w14:paraId="655B75D5" w14:textId="77777777" w:rsidR="0067478A" w:rsidRPr="0067478A" w:rsidRDefault="0067478A" w:rsidP="00081E17">
      <w:pPr>
        <w:pStyle w:val="W22"/>
        <w:numPr>
          <w:ilvl w:val="0"/>
          <w:numId w:val="159"/>
        </w:numPr>
        <w:ind w:left="1560" w:right="283"/>
        <w:jc w:val="both"/>
        <w:rPr>
          <w:sz w:val="20"/>
        </w:rPr>
      </w:pPr>
      <w:r w:rsidRPr="0067478A">
        <w:rPr>
          <w:sz w:val="20"/>
        </w:rPr>
        <w:t xml:space="preserve">Wyrywkowa kontrola danych przez użytkowników. Weryfikacja przeprowadzana przez użytkowników docelowych Systemu, mających dostęp do nowego środowiska testowego Systemu oraz Systemu źródłowego.  Polega na wyszukaniu wybranych danych w jednym i drugim systemie oraz ich porównaniu. Wykonawca wykonana na środowisku testowym uzgodniony na etapie analizy przedwdrożeniowej zestaw testów funkcjonalnych systemu i przedstawi Zamawiającemu raport z ich realizacji.  Dodatkowo Wykonawca udostępni wskazanym pracownikom Zamawiającego środowisko testowe na okres min. 2 tygodnie tak by mogli oni sprawdzić poprawność działania systemu po migracji  wyżej opisaną metodą. </w:t>
      </w:r>
    </w:p>
    <w:p w14:paraId="00C456B5" w14:textId="77777777" w:rsidR="0067478A" w:rsidRPr="0067478A" w:rsidRDefault="0067478A" w:rsidP="00081E17">
      <w:pPr>
        <w:pStyle w:val="W22"/>
        <w:numPr>
          <w:ilvl w:val="0"/>
          <w:numId w:val="159"/>
        </w:numPr>
        <w:ind w:left="1560" w:right="283"/>
        <w:jc w:val="both"/>
        <w:rPr>
          <w:sz w:val="20"/>
        </w:rPr>
      </w:pPr>
      <w:r w:rsidRPr="0067478A">
        <w:rPr>
          <w:sz w:val="20"/>
        </w:rPr>
        <w:t xml:space="preserve">Porównanie raportów i wydruków z Systemu źródłowego oraz Systemu testowego. Polega na uruchomieniu i porównaniu wybranych raportów/wydruków  wygenerowanych z Systemu testowego oraz Systemu źródłowego.  </w:t>
      </w:r>
    </w:p>
    <w:p w14:paraId="073F0791" w14:textId="77777777" w:rsidR="0067478A" w:rsidRPr="0067478A" w:rsidRDefault="0067478A" w:rsidP="00081E17">
      <w:pPr>
        <w:pStyle w:val="W22"/>
        <w:numPr>
          <w:ilvl w:val="0"/>
          <w:numId w:val="159"/>
        </w:numPr>
        <w:ind w:left="1560" w:right="283"/>
        <w:jc w:val="both"/>
        <w:rPr>
          <w:sz w:val="20"/>
        </w:rPr>
      </w:pPr>
      <w:r w:rsidRPr="0067478A">
        <w:rPr>
          <w:sz w:val="20"/>
        </w:rPr>
        <w:t xml:space="preserve">Weryfikacja statystyczna. Polega na stworzeniu kryteriów poprawności dla migrowanych danych np. liczby rekordów w obydwu systemach dla konkretnych tabel w bazie danych, wartość i liczby świadczeń przekazanych do NFZ itp. Wykonaniu przez dostawcę zestawień porównawczych z obydwu systemów, które umożliwią stwierdzenie poprawności migracji.  </w:t>
      </w:r>
    </w:p>
    <w:p w14:paraId="181206CB" w14:textId="77777777" w:rsidR="0067478A" w:rsidRPr="0067478A" w:rsidRDefault="0067478A" w:rsidP="00081E17">
      <w:pPr>
        <w:pStyle w:val="W22"/>
        <w:numPr>
          <w:ilvl w:val="0"/>
          <w:numId w:val="159"/>
        </w:numPr>
        <w:ind w:left="1560" w:right="283"/>
        <w:jc w:val="both"/>
        <w:rPr>
          <w:sz w:val="20"/>
        </w:rPr>
      </w:pPr>
      <w:r w:rsidRPr="0067478A">
        <w:rPr>
          <w:sz w:val="20"/>
        </w:rPr>
        <w:lastRenderedPageBreak/>
        <w:t xml:space="preserve">W ramach testowania poprawności migracji muszą zostać zrealizowane minimum następujące testy: testy funkcjonalne i testy integracji </w:t>
      </w:r>
    </w:p>
    <w:p w14:paraId="069B52CF" w14:textId="77777777" w:rsidR="0067478A" w:rsidRPr="00A63BFC" w:rsidRDefault="0067478A" w:rsidP="00081E17">
      <w:pPr>
        <w:pStyle w:val="Akapitzlist"/>
        <w:numPr>
          <w:ilvl w:val="0"/>
          <w:numId w:val="162"/>
        </w:numPr>
        <w:spacing w:after="120"/>
        <w:ind w:left="1134" w:right="142"/>
        <w:rPr>
          <w:sz w:val="20"/>
          <w:szCs w:val="20"/>
        </w:rPr>
      </w:pPr>
      <w:r w:rsidRPr="00A63BFC">
        <w:rPr>
          <w:sz w:val="20"/>
          <w:szCs w:val="20"/>
        </w:rPr>
        <w:t xml:space="preserve">Migracja docelowa produkcyjna – właściwa migracja, po której rozpoczyna się produkcyjną pracę w nowym Systemie.  W przypadku braku stwierdzonych istotnych problemów w trakcie wcześniejszych kroków procesu migracji Zamawiający podejmie decyzję o przeprowadzeniu procesu migracji do nowego, docelowego Systemu opartego o nową bazę danych. Wykonawca po procesie migracji jest zobowiązanych do weryfikacji poprawności przeniesionych danych – końcowa weryfikacja danych poprzez wykonanie testów poprawności migracji (walidacji danych po migracji) oraz testów wydajności. Pozytywny wynik kończy proces migracji danych. </w:t>
      </w:r>
    </w:p>
    <w:p w14:paraId="0FC47BBF" w14:textId="77777777" w:rsidR="0067478A" w:rsidRPr="00A63BFC" w:rsidRDefault="0067478A" w:rsidP="00081E17">
      <w:pPr>
        <w:pStyle w:val="Akapitzlist"/>
        <w:numPr>
          <w:ilvl w:val="0"/>
          <w:numId w:val="162"/>
        </w:numPr>
        <w:spacing w:after="120"/>
        <w:ind w:left="1134" w:right="142"/>
        <w:rPr>
          <w:sz w:val="20"/>
          <w:szCs w:val="20"/>
        </w:rPr>
      </w:pPr>
      <w:r w:rsidRPr="00A63BFC">
        <w:rPr>
          <w:sz w:val="20"/>
          <w:szCs w:val="20"/>
        </w:rPr>
        <w:t xml:space="preserve">Wykonawca zobowiązany jest zabezpieczyć trwale dane z systemu źródłowego z momentu migracji danych  w postaci kopii bezpieczeństwa danych systemu źródłowego i w przypadku niepowodzenia procesu migracji w założonym harmonogramie przywrócić działanie poprzedniego systemu. Kopie danych oraz systemu w wersji użytkowanej przez Zamawiającego w liczbie sztuk 2 zostaną przekazane Zamawiającemu. </w:t>
      </w:r>
    </w:p>
    <w:p w14:paraId="7FCC147B" w14:textId="77777777" w:rsidR="0067478A" w:rsidRPr="00A63BFC" w:rsidRDefault="0067478A" w:rsidP="00081E17">
      <w:pPr>
        <w:pStyle w:val="Akapitzlist"/>
        <w:numPr>
          <w:ilvl w:val="0"/>
          <w:numId w:val="162"/>
        </w:numPr>
        <w:spacing w:after="120"/>
        <w:ind w:left="1134" w:right="142"/>
        <w:rPr>
          <w:sz w:val="20"/>
          <w:szCs w:val="20"/>
        </w:rPr>
      </w:pPr>
      <w:r w:rsidRPr="00A63BFC">
        <w:rPr>
          <w:sz w:val="20"/>
          <w:szCs w:val="20"/>
        </w:rPr>
        <w:t xml:space="preserve">Wykonawca przeprowadzać będzie migracje w siedzibie Zamawiającego. W przypadku, gdy nie będzie to możliwe, Wykonawca zobowiązany będzie do zabezpieczenia pozyskanych od Zamawiającego migrowanych danych w sposób uniemożliwiający wejście w ich posiadanie przez osoby nieupoważnione do ich przetwarzania. Po wykonaniu migracji, wszelkie dane pozyskane w toku migracji przez Wykonawcę zamówienia muszą zostać usunięte ze wszystkich nośników Wykonawcy w sposób uniemożliwiający ich odzyskanie. Jeżeli wystąpi konieczność przekazania Wykonawcy danych do migracji poza siedzibę Zamawiającego, przekazanie będzie się odbywać protokolarnie upoważnionemu przedstawicielowi Wykonawcy, a prace związane z obróbką pozyskanych danych odbywać się będą jedynie w siedzibie Wykonawcy. Wykonawca nie jest upoważniony do przekazywania danych z migracji innym podmiotom. </w:t>
      </w:r>
    </w:p>
    <w:p w14:paraId="533A9CD2" w14:textId="77777777" w:rsidR="0092571B" w:rsidRPr="00A63BFC" w:rsidRDefault="0092571B" w:rsidP="00081E17">
      <w:pPr>
        <w:pStyle w:val="Akapitzlist"/>
        <w:numPr>
          <w:ilvl w:val="0"/>
          <w:numId w:val="161"/>
        </w:numPr>
        <w:spacing w:after="120"/>
        <w:ind w:right="142"/>
        <w:rPr>
          <w:sz w:val="20"/>
          <w:szCs w:val="20"/>
        </w:rPr>
      </w:pPr>
      <w:r w:rsidRPr="00A63BFC">
        <w:rPr>
          <w:sz w:val="20"/>
          <w:szCs w:val="20"/>
        </w:rPr>
        <w:t xml:space="preserve">Szkolenie personelu w przypadku zmiany interfejsu graficznego lub przebiegu procesu </w:t>
      </w:r>
    </w:p>
    <w:p w14:paraId="0A9EF657" w14:textId="77777777" w:rsidR="0092571B" w:rsidRDefault="0092571B" w:rsidP="00A9080D">
      <w:pPr>
        <w:pStyle w:val="Wyp3"/>
      </w:pPr>
      <w:r>
        <w:t>Jeżeli w</w:t>
      </w:r>
      <w:r w:rsidRPr="0092571B">
        <w:t xml:space="preserve"> wyniku migracji </w:t>
      </w:r>
      <w:r>
        <w:t xml:space="preserve">ulegną </w:t>
      </w:r>
      <w:r w:rsidRPr="0092571B">
        <w:t>zmian</w:t>
      </w:r>
      <w:r>
        <w:t>ie</w:t>
      </w:r>
      <w:r w:rsidRPr="0092571B">
        <w:t xml:space="preserve"> element</w:t>
      </w:r>
      <w:r>
        <w:t>y</w:t>
      </w:r>
      <w:r w:rsidRPr="0092571B">
        <w:t xml:space="preserve"> interfejsu graficznego systemu (układ pól, inny układ formularzy itp.)  i/lub </w:t>
      </w:r>
      <w:r>
        <w:t xml:space="preserve">nastąpią zmiany w </w:t>
      </w:r>
      <w:r w:rsidRPr="0092571B">
        <w:t>przebieg</w:t>
      </w:r>
      <w:r>
        <w:t>u</w:t>
      </w:r>
      <w:r w:rsidRPr="0092571B">
        <w:t xml:space="preserve"> procesu (kolejność wykonywania działań, sposób i kolejność wywoływania formularzy itp.)</w:t>
      </w:r>
      <w:r>
        <w:t>,</w:t>
      </w:r>
      <w:r w:rsidRPr="0092571B">
        <w:t xml:space="preserve">  Zamawiający wymaga by w </w:t>
      </w:r>
      <w:r>
        <w:t xml:space="preserve">takim </w:t>
      </w:r>
      <w:r w:rsidRPr="0092571B">
        <w:t>przypadku Wykonawca w tych obszarach  przeszkoli</w:t>
      </w:r>
      <w:r>
        <w:t>ł</w:t>
      </w:r>
      <w:r w:rsidRPr="0092571B">
        <w:t xml:space="preserve"> wszystkich użytkowników systemu.  </w:t>
      </w:r>
    </w:p>
    <w:p w14:paraId="0F5D171D" w14:textId="77777777" w:rsidR="0092571B" w:rsidRPr="0092571B" w:rsidRDefault="0092571B" w:rsidP="00A9080D">
      <w:pPr>
        <w:pStyle w:val="Wyp3"/>
      </w:pPr>
      <w:r>
        <w:t>J</w:t>
      </w:r>
      <w:r w:rsidRPr="0092571B">
        <w:t>eżeli w ramach postepowania Wykonawca zaproponuj</w:t>
      </w:r>
      <w:r>
        <w:t>e</w:t>
      </w:r>
      <w:r w:rsidRPr="0092571B">
        <w:t xml:space="preserve"> zmianę producenta oprogramowania systemu HIS szkolenie to </w:t>
      </w:r>
      <w:r>
        <w:t>musi</w:t>
      </w:r>
      <w:r w:rsidRPr="0092571B">
        <w:t xml:space="preserve"> dotyczyć całości personelu Zamawiającego użytkującego system HIS. Szkolenia te muszą się zakończyć przed startem  produkcyjnym systemu na nowej wydajnej bazie danych po migracji.</w:t>
      </w:r>
    </w:p>
    <w:p w14:paraId="014C6D29" w14:textId="77777777" w:rsidR="0092571B" w:rsidRPr="0092571B" w:rsidRDefault="0092571B" w:rsidP="00A9080D">
      <w:pPr>
        <w:pStyle w:val="Wyp3"/>
      </w:pPr>
      <w:r w:rsidRPr="0092571B">
        <w:t>Poprzez szkolenie personelu Zamawiający rozumie:</w:t>
      </w:r>
    </w:p>
    <w:p w14:paraId="6C046528" w14:textId="296727B0" w:rsidR="0092571B" w:rsidRPr="0092571B" w:rsidRDefault="0092571B" w:rsidP="00081E17">
      <w:pPr>
        <w:pStyle w:val="W22"/>
        <w:numPr>
          <w:ilvl w:val="0"/>
          <w:numId w:val="160"/>
        </w:numPr>
        <w:ind w:right="283"/>
        <w:jc w:val="both"/>
        <w:rPr>
          <w:sz w:val="20"/>
          <w:lang w:eastAsia="en-US"/>
        </w:rPr>
      </w:pPr>
      <w:r w:rsidRPr="0092571B">
        <w:rPr>
          <w:sz w:val="20"/>
          <w:lang w:eastAsia="en-US"/>
        </w:rPr>
        <w:t>Szkolenia dla użytkowników końcowych Systemu HIS. Szkolenia mają być przeprowadzone w siedzibie Zamawiającego w uzgodnionych terminach tak by nie zakłóciły one bieżącej pracy. Dopuszczalne jest szkolenie poza siedzibą Zamawiającego w takim przypadku Wykonawca ponosi koszty zakwaterowania uczestników szkolenia. Szkolenie musi wyczerpywać zakres funkcjonalności niezbędnych do realizacji zadań wynikających z ról pracownika i nie może być krótsze niż 6</w:t>
      </w:r>
      <w:r w:rsidR="005D78FA">
        <w:rPr>
          <w:sz w:val="20"/>
          <w:lang w:eastAsia="en-US"/>
        </w:rPr>
        <w:t> </w:t>
      </w:r>
      <w:r w:rsidRPr="0092571B">
        <w:rPr>
          <w:sz w:val="20"/>
          <w:lang w:eastAsia="en-US"/>
        </w:rPr>
        <w:t>godz. Szkolenia powinny się odbywać w grupach ma</w:t>
      </w:r>
      <w:r w:rsidR="005D78FA">
        <w:rPr>
          <w:sz w:val="20"/>
          <w:lang w:eastAsia="en-US"/>
        </w:rPr>
        <w:t>ksimum</w:t>
      </w:r>
      <w:r w:rsidRPr="0092571B">
        <w:rPr>
          <w:sz w:val="20"/>
          <w:lang w:eastAsia="en-US"/>
        </w:rPr>
        <w:t xml:space="preserve"> 1</w:t>
      </w:r>
      <w:r w:rsidR="00B77B3D">
        <w:rPr>
          <w:sz w:val="20"/>
          <w:lang w:eastAsia="en-US"/>
        </w:rPr>
        <w:t>0</w:t>
      </w:r>
      <w:r w:rsidRPr="0092571B">
        <w:rPr>
          <w:sz w:val="20"/>
          <w:lang w:eastAsia="en-US"/>
        </w:rPr>
        <w:t xml:space="preserve"> osobowych. Wykonawca jest zobowiązany zapewnić sprzęt niezbędny do realizacji szkolenia. Zamawiający udostępni Wykonawcy salę szkoleniową na okres szkoleń.</w:t>
      </w:r>
    </w:p>
    <w:p w14:paraId="7FA99043" w14:textId="689DDCD6" w:rsidR="0092571B" w:rsidRDefault="0092571B" w:rsidP="00081E17">
      <w:pPr>
        <w:pStyle w:val="W22"/>
        <w:numPr>
          <w:ilvl w:val="0"/>
          <w:numId w:val="160"/>
        </w:numPr>
        <w:ind w:left="1418" w:right="283" w:hanging="283"/>
        <w:jc w:val="both"/>
        <w:rPr>
          <w:sz w:val="20"/>
          <w:lang w:eastAsia="en-US"/>
        </w:rPr>
      </w:pPr>
      <w:r w:rsidRPr="0092571B">
        <w:rPr>
          <w:sz w:val="20"/>
          <w:lang w:eastAsia="en-US"/>
        </w:rPr>
        <w:t xml:space="preserve">Szkolenia liderów poszczególnych modułów funkcjonalnych. Zamawiający oczekuje, że Wykonawca przeprowadzi pogłębione szkolenie dla użytkowników, którzy jako liderzy modułów będą stanowili wsparcie dla pozostałych użytkowników. Należy przewidzieć, że dla każdego z modułów Zamawiający wyznaczy po 2 liderów. Szkolenie ma trwać minimum 2 dni robocze (dodatkowe poza szkoleniem użytkowników). </w:t>
      </w:r>
    </w:p>
    <w:p w14:paraId="0B2DF6FB" w14:textId="7D68AA9C" w:rsidR="00C43B3C" w:rsidRDefault="00C43B3C">
      <w:pPr>
        <w:suppressAutoHyphens w:val="0"/>
        <w:spacing w:after="160"/>
        <w:ind w:left="0" w:right="0" w:firstLine="0"/>
        <w:jc w:val="left"/>
        <w:rPr>
          <w:color w:val="auto"/>
          <w:sz w:val="20"/>
          <w:szCs w:val="20"/>
          <w:lang w:eastAsia="en-US"/>
        </w:rPr>
      </w:pPr>
      <w:r>
        <w:rPr>
          <w:sz w:val="20"/>
          <w:lang w:eastAsia="en-US"/>
        </w:rPr>
        <w:br w:type="page"/>
      </w:r>
    </w:p>
    <w:p w14:paraId="271052E7" w14:textId="77777777" w:rsidR="00944C89" w:rsidRPr="005B482A" w:rsidRDefault="004B35A8" w:rsidP="002319AE">
      <w:pPr>
        <w:pStyle w:val="Nagwek2"/>
      </w:pPr>
      <w:bookmarkStart w:id="581" w:name="_Toc16548861"/>
      <w:r w:rsidRPr="005B482A">
        <w:lastRenderedPageBreak/>
        <w:t>Funkcjonalności użytkowanego oprogramowania ERP („część szara”)</w:t>
      </w:r>
      <w:bookmarkEnd w:id="581"/>
    </w:p>
    <w:p w14:paraId="3849256F" w14:textId="77777777" w:rsidR="004B35A8" w:rsidRDefault="00021D7A" w:rsidP="00021D7A">
      <w:pPr>
        <w:spacing w:after="120"/>
        <w:ind w:left="0" w:right="142" w:hanging="11"/>
        <w:rPr>
          <w:sz w:val="20"/>
          <w:szCs w:val="20"/>
        </w:rPr>
      </w:pPr>
      <w:r w:rsidRPr="00021D7A">
        <w:rPr>
          <w:sz w:val="20"/>
          <w:szCs w:val="20"/>
        </w:rPr>
        <w:t>W przypadku wymiany systemu ERP, Wykonawca musi  zapewnić zmapowanie funkcjonalności w nowym systemie w minimalnym poniżej wymienionym zakresie.</w:t>
      </w:r>
    </w:p>
    <w:p w14:paraId="692DF208" w14:textId="77777777" w:rsidR="005D78FA" w:rsidRPr="008A3F11" w:rsidRDefault="005D78FA" w:rsidP="002319AE">
      <w:pPr>
        <w:pStyle w:val="Nagwek3"/>
      </w:pPr>
      <w:r w:rsidRPr="008A3F11">
        <w:t>Wymagania ogólne</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021D7A" w:rsidRPr="00A17CCA" w14:paraId="0D5A0A9B" w14:textId="77777777" w:rsidTr="006C4373">
        <w:trPr>
          <w:trHeight w:val="294"/>
        </w:trPr>
        <w:tc>
          <w:tcPr>
            <w:tcW w:w="426" w:type="dxa"/>
            <w:shd w:val="clear" w:color="auto" w:fill="4F81BD" w:themeFill="accent1"/>
          </w:tcPr>
          <w:p w14:paraId="22AB0D87" w14:textId="77777777" w:rsidR="00021D7A" w:rsidRPr="00A17CCA" w:rsidRDefault="00021D7A" w:rsidP="006C4373">
            <w:pPr>
              <w:ind w:left="0" w:right="0" w:firstLine="0"/>
              <w:jc w:val="center"/>
              <w:rPr>
                <w:rFonts w:eastAsia="Calibri"/>
                <w:b/>
                <w:bCs/>
                <w:color w:val="FFFFFF" w:themeColor="background1"/>
                <w:sz w:val="20"/>
                <w:szCs w:val="20"/>
                <w:lang w:eastAsia="en-US"/>
              </w:rPr>
            </w:pPr>
            <w:bookmarkStart w:id="582" w:name="_Hlk16497249"/>
            <w:r w:rsidRPr="00A17CCA">
              <w:rPr>
                <w:rFonts w:eastAsia="Calibri"/>
                <w:b/>
                <w:bCs/>
                <w:color w:val="FFFFFF" w:themeColor="background1"/>
                <w:sz w:val="20"/>
                <w:szCs w:val="20"/>
                <w:lang w:eastAsia="en-US"/>
              </w:rPr>
              <w:t>Lp.</w:t>
            </w:r>
          </w:p>
        </w:tc>
        <w:tc>
          <w:tcPr>
            <w:tcW w:w="8930" w:type="dxa"/>
            <w:shd w:val="clear" w:color="auto" w:fill="4F81BD" w:themeFill="accent1"/>
          </w:tcPr>
          <w:p w14:paraId="1732A7BF" w14:textId="77777777" w:rsidR="00021D7A" w:rsidRPr="00A17CCA" w:rsidRDefault="00021D7A" w:rsidP="006C4373">
            <w:pPr>
              <w:jc w:val="center"/>
              <w:rPr>
                <w:rFonts w:eastAsia="Calibri"/>
                <w:b/>
                <w:bCs/>
                <w:color w:val="FFFFFF" w:themeColor="background1"/>
                <w:sz w:val="20"/>
                <w:szCs w:val="20"/>
                <w:lang w:eastAsia="en-US"/>
              </w:rPr>
            </w:pPr>
            <w:r>
              <w:rPr>
                <w:rFonts w:eastAsia="Calibri"/>
                <w:b/>
                <w:bCs/>
                <w:color w:val="FFFFFF" w:themeColor="background1"/>
                <w:sz w:val="20"/>
                <w:szCs w:val="20"/>
                <w:lang w:eastAsia="en-US"/>
              </w:rPr>
              <w:t>Cechy eksploatacyjne systemu</w:t>
            </w:r>
          </w:p>
        </w:tc>
      </w:tr>
      <w:tr w:rsidR="00021D7A" w:rsidRPr="00A17CCA" w14:paraId="31181B63" w14:textId="77777777" w:rsidTr="006C4373">
        <w:trPr>
          <w:trHeight w:val="192"/>
        </w:trPr>
        <w:tc>
          <w:tcPr>
            <w:tcW w:w="426" w:type="dxa"/>
          </w:tcPr>
          <w:p w14:paraId="525582F9" w14:textId="77777777" w:rsidR="00021D7A" w:rsidRPr="00A17CCA" w:rsidRDefault="00021D7A" w:rsidP="00081E17">
            <w:pPr>
              <w:numPr>
                <w:ilvl w:val="0"/>
                <w:numId w:val="166"/>
              </w:numPr>
              <w:spacing w:after="0"/>
              <w:ind w:left="0" w:right="0" w:firstLine="0"/>
              <w:rPr>
                <w:sz w:val="20"/>
                <w:szCs w:val="20"/>
              </w:rPr>
            </w:pPr>
            <w:r w:rsidRPr="00A17CCA">
              <w:rPr>
                <w:sz w:val="20"/>
                <w:szCs w:val="20"/>
              </w:rPr>
              <w:t>1</w:t>
            </w:r>
          </w:p>
        </w:tc>
        <w:tc>
          <w:tcPr>
            <w:tcW w:w="8930" w:type="dxa"/>
          </w:tcPr>
          <w:p w14:paraId="358E59CF"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Integracja pomiędzy poszczególnymi obszarami funkcjonalnymi umożliwiająca w szczególności jednokrotną rejestrację danych źródłowych</w:t>
            </w:r>
          </w:p>
        </w:tc>
      </w:tr>
      <w:tr w:rsidR="00021D7A" w:rsidRPr="00A17CCA" w14:paraId="5378FD16" w14:textId="77777777" w:rsidTr="006C4373">
        <w:trPr>
          <w:trHeight w:val="245"/>
        </w:trPr>
        <w:tc>
          <w:tcPr>
            <w:tcW w:w="426" w:type="dxa"/>
          </w:tcPr>
          <w:p w14:paraId="04DF7FDB" w14:textId="77777777" w:rsidR="00021D7A" w:rsidRPr="00A17CCA" w:rsidRDefault="00021D7A" w:rsidP="00081E17">
            <w:pPr>
              <w:numPr>
                <w:ilvl w:val="0"/>
                <w:numId w:val="166"/>
              </w:numPr>
              <w:spacing w:after="0"/>
              <w:ind w:left="0" w:right="0" w:firstLine="0"/>
              <w:rPr>
                <w:sz w:val="20"/>
                <w:szCs w:val="20"/>
              </w:rPr>
            </w:pPr>
            <w:r w:rsidRPr="00A17CCA">
              <w:rPr>
                <w:sz w:val="20"/>
                <w:szCs w:val="20"/>
              </w:rPr>
              <w:t>2</w:t>
            </w:r>
          </w:p>
        </w:tc>
        <w:tc>
          <w:tcPr>
            <w:tcW w:w="8930" w:type="dxa"/>
          </w:tcPr>
          <w:p w14:paraId="0D38B4B3"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 xml:space="preserve">Graficzny interfejs użytkownika </w:t>
            </w:r>
          </w:p>
        </w:tc>
      </w:tr>
      <w:tr w:rsidR="00021D7A" w:rsidRPr="00A17CCA" w14:paraId="74FF4A67" w14:textId="77777777" w:rsidTr="006C4373">
        <w:trPr>
          <w:trHeight w:val="278"/>
        </w:trPr>
        <w:tc>
          <w:tcPr>
            <w:tcW w:w="426" w:type="dxa"/>
          </w:tcPr>
          <w:p w14:paraId="63920876" w14:textId="77777777" w:rsidR="00021D7A" w:rsidRPr="00A17CCA" w:rsidRDefault="00021D7A" w:rsidP="00081E17">
            <w:pPr>
              <w:numPr>
                <w:ilvl w:val="0"/>
                <w:numId w:val="166"/>
              </w:numPr>
              <w:spacing w:after="0"/>
              <w:ind w:left="0" w:right="0" w:firstLine="0"/>
              <w:rPr>
                <w:sz w:val="20"/>
                <w:szCs w:val="20"/>
              </w:rPr>
            </w:pPr>
            <w:r w:rsidRPr="00A17CCA">
              <w:rPr>
                <w:sz w:val="20"/>
                <w:szCs w:val="20"/>
              </w:rPr>
              <w:t>3</w:t>
            </w:r>
          </w:p>
        </w:tc>
        <w:tc>
          <w:tcPr>
            <w:tcW w:w="8930" w:type="dxa"/>
          </w:tcPr>
          <w:p w14:paraId="745B7E0A"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Ujednolicona obsługa systemu</w:t>
            </w:r>
          </w:p>
        </w:tc>
      </w:tr>
      <w:tr w:rsidR="00021D7A" w:rsidRPr="00A17CCA" w14:paraId="6E4CC505" w14:textId="77777777" w:rsidTr="006C4373">
        <w:trPr>
          <w:trHeight w:val="267"/>
        </w:trPr>
        <w:tc>
          <w:tcPr>
            <w:tcW w:w="426" w:type="dxa"/>
          </w:tcPr>
          <w:p w14:paraId="00D64C88" w14:textId="77777777" w:rsidR="00021D7A" w:rsidRPr="00A17CCA" w:rsidRDefault="00021D7A" w:rsidP="00081E17">
            <w:pPr>
              <w:numPr>
                <w:ilvl w:val="0"/>
                <w:numId w:val="166"/>
              </w:numPr>
              <w:spacing w:after="0"/>
              <w:ind w:left="0" w:right="0" w:firstLine="0"/>
              <w:rPr>
                <w:sz w:val="20"/>
                <w:szCs w:val="20"/>
              </w:rPr>
            </w:pPr>
            <w:r w:rsidRPr="00A17CCA">
              <w:rPr>
                <w:sz w:val="20"/>
                <w:szCs w:val="20"/>
              </w:rPr>
              <w:t>4</w:t>
            </w:r>
          </w:p>
        </w:tc>
        <w:tc>
          <w:tcPr>
            <w:tcW w:w="8930" w:type="dxa"/>
          </w:tcPr>
          <w:p w14:paraId="38429B4E"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Stosowanie skrótów klawiszowych</w:t>
            </w:r>
          </w:p>
        </w:tc>
      </w:tr>
      <w:tr w:rsidR="00021D7A" w:rsidRPr="00A17CCA" w14:paraId="145A63F3" w14:textId="77777777" w:rsidTr="006C4373">
        <w:trPr>
          <w:trHeight w:val="283"/>
        </w:trPr>
        <w:tc>
          <w:tcPr>
            <w:tcW w:w="426" w:type="dxa"/>
          </w:tcPr>
          <w:p w14:paraId="122F3346" w14:textId="77777777" w:rsidR="00021D7A" w:rsidRPr="00A17CCA" w:rsidRDefault="00021D7A" w:rsidP="00081E17">
            <w:pPr>
              <w:numPr>
                <w:ilvl w:val="0"/>
                <w:numId w:val="166"/>
              </w:numPr>
              <w:spacing w:after="0"/>
              <w:ind w:left="0" w:right="0" w:firstLine="0"/>
              <w:rPr>
                <w:sz w:val="20"/>
                <w:szCs w:val="20"/>
              </w:rPr>
            </w:pPr>
            <w:r w:rsidRPr="00A17CCA">
              <w:rPr>
                <w:sz w:val="20"/>
                <w:szCs w:val="20"/>
              </w:rPr>
              <w:t>5</w:t>
            </w:r>
          </w:p>
        </w:tc>
        <w:tc>
          <w:tcPr>
            <w:tcW w:w="8930" w:type="dxa"/>
          </w:tcPr>
          <w:p w14:paraId="37CED1FB"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Konfiguracje interfejsu dla grup i poszczególnych użytkowników</w:t>
            </w:r>
          </w:p>
        </w:tc>
      </w:tr>
      <w:tr w:rsidR="00021D7A" w:rsidRPr="00A17CCA" w14:paraId="0FBB8F85" w14:textId="77777777" w:rsidTr="006C4373">
        <w:trPr>
          <w:trHeight w:val="283"/>
        </w:trPr>
        <w:tc>
          <w:tcPr>
            <w:tcW w:w="426" w:type="dxa"/>
          </w:tcPr>
          <w:p w14:paraId="6AB92BFB" w14:textId="77777777" w:rsidR="00021D7A" w:rsidRPr="00A17CCA" w:rsidRDefault="00021D7A" w:rsidP="00081E17">
            <w:pPr>
              <w:numPr>
                <w:ilvl w:val="0"/>
                <w:numId w:val="166"/>
              </w:numPr>
              <w:spacing w:after="0"/>
              <w:ind w:left="0" w:right="0" w:firstLine="0"/>
              <w:rPr>
                <w:sz w:val="20"/>
                <w:szCs w:val="20"/>
              </w:rPr>
            </w:pPr>
          </w:p>
        </w:tc>
        <w:tc>
          <w:tcPr>
            <w:tcW w:w="8930" w:type="dxa"/>
          </w:tcPr>
          <w:p w14:paraId="5CD919B1"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Możliwość zarządzania zawartością informacyjną systemu (konfiguracja przeglądarek)</w:t>
            </w:r>
          </w:p>
        </w:tc>
      </w:tr>
      <w:tr w:rsidR="00021D7A" w:rsidRPr="00A17CCA" w14:paraId="5DF4ECAD" w14:textId="77777777" w:rsidTr="006C4373">
        <w:trPr>
          <w:trHeight w:val="283"/>
        </w:trPr>
        <w:tc>
          <w:tcPr>
            <w:tcW w:w="426" w:type="dxa"/>
          </w:tcPr>
          <w:p w14:paraId="297D8A3B" w14:textId="77777777" w:rsidR="00021D7A" w:rsidRPr="00A17CCA" w:rsidRDefault="00021D7A" w:rsidP="00081E17">
            <w:pPr>
              <w:numPr>
                <w:ilvl w:val="0"/>
                <w:numId w:val="166"/>
              </w:numPr>
              <w:spacing w:after="0"/>
              <w:ind w:left="0" w:right="0" w:firstLine="0"/>
              <w:rPr>
                <w:sz w:val="20"/>
                <w:szCs w:val="20"/>
              </w:rPr>
            </w:pPr>
          </w:p>
        </w:tc>
        <w:tc>
          <w:tcPr>
            <w:tcW w:w="8930" w:type="dxa"/>
          </w:tcPr>
          <w:p w14:paraId="502CB3A7"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Możliwość definiowania różnych ekranów, klawiszy funkcjonalnych, czcionek</w:t>
            </w:r>
          </w:p>
        </w:tc>
      </w:tr>
      <w:tr w:rsidR="00021D7A" w:rsidRPr="00A17CCA" w14:paraId="4C8AEF21" w14:textId="77777777" w:rsidTr="006C4373">
        <w:trPr>
          <w:trHeight w:val="283"/>
        </w:trPr>
        <w:tc>
          <w:tcPr>
            <w:tcW w:w="426" w:type="dxa"/>
          </w:tcPr>
          <w:p w14:paraId="18288EFA" w14:textId="77777777" w:rsidR="00021D7A" w:rsidRPr="00A17CCA" w:rsidRDefault="00021D7A" w:rsidP="00081E17">
            <w:pPr>
              <w:numPr>
                <w:ilvl w:val="0"/>
                <w:numId w:val="166"/>
              </w:numPr>
              <w:spacing w:after="0"/>
              <w:ind w:left="0" w:right="0" w:firstLine="0"/>
              <w:rPr>
                <w:sz w:val="20"/>
                <w:szCs w:val="20"/>
              </w:rPr>
            </w:pPr>
          </w:p>
        </w:tc>
        <w:tc>
          <w:tcPr>
            <w:tcW w:w="8930" w:type="dxa"/>
          </w:tcPr>
          <w:p w14:paraId="6701D666"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Możliwość rozbudowy systemu o własne zestawiania i wydruki</w:t>
            </w:r>
          </w:p>
        </w:tc>
      </w:tr>
      <w:tr w:rsidR="00021D7A" w:rsidRPr="00A17CCA" w14:paraId="5FF90E99" w14:textId="77777777" w:rsidTr="006C4373">
        <w:trPr>
          <w:trHeight w:val="283"/>
        </w:trPr>
        <w:tc>
          <w:tcPr>
            <w:tcW w:w="426" w:type="dxa"/>
          </w:tcPr>
          <w:p w14:paraId="0904AA4C" w14:textId="77777777" w:rsidR="00021D7A" w:rsidRPr="00A17CCA" w:rsidRDefault="00021D7A" w:rsidP="00081E17">
            <w:pPr>
              <w:numPr>
                <w:ilvl w:val="0"/>
                <w:numId w:val="166"/>
              </w:numPr>
              <w:spacing w:after="0"/>
              <w:ind w:left="0" w:right="0" w:firstLine="0"/>
              <w:rPr>
                <w:sz w:val="20"/>
                <w:szCs w:val="20"/>
              </w:rPr>
            </w:pPr>
          </w:p>
        </w:tc>
        <w:tc>
          <w:tcPr>
            <w:tcW w:w="8930" w:type="dxa"/>
          </w:tcPr>
          <w:p w14:paraId="1305C8E7"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Możliwość rozbudowy o zestawienia kontekstowe ( Drill Down )</w:t>
            </w:r>
          </w:p>
        </w:tc>
      </w:tr>
      <w:tr w:rsidR="00021D7A" w:rsidRPr="00A17CCA" w14:paraId="287CABF5" w14:textId="77777777" w:rsidTr="006C4373">
        <w:trPr>
          <w:trHeight w:val="283"/>
        </w:trPr>
        <w:tc>
          <w:tcPr>
            <w:tcW w:w="426" w:type="dxa"/>
          </w:tcPr>
          <w:p w14:paraId="70B1E4C3" w14:textId="77777777" w:rsidR="00021D7A" w:rsidRPr="00A17CCA" w:rsidRDefault="00021D7A" w:rsidP="00081E17">
            <w:pPr>
              <w:numPr>
                <w:ilvl w:val="0"/>
                <w:numId w:val="166"/>
              </w:numPr>
              <w:spacing w:after="0"/>
              <w:ind w:left="0" w:right="0" w:firstLine="0"/>
              <w:rPr>
                <w:sz w:val="20"/>
                <w:szCs w:val="20"/>
              </w:rPr>
            </w:pPr>
          </w:p>
        </w:tc>
        <w:tc>
          <w:tcPr>
            <w:tcW w:w="8930" w:type="dxa"/>
          </w:tcPr>
          <w:p w14:paraId="73A1FD3B"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Definiowalna postać wszystkich wydruków systemu</w:t>
            </w:r>
          </w:p>
        </w:tc>
      </w:tr>
      <w:tr w:rsidR="00021D7A" w:rsidRPr="00A17CCA" w14:paraId="617548B6" w14:textId="77777777" w:rsidTr="006C4373">
        <w:trPr>
          <w:trHeight w:val="283"/>
        </w:trPr>
        <w:tc>
          <w:tcPr>
            <w:tcW w:w="426" w:type="dxa"/>
          </w:tcPr>
          <w:p w14:paraId="51DDA2A8" w14:textId="77777777" w:rsidR="00021D7A" w:rsidRPr="00A17CCA" w:rsidRDefault="00021D7A" w:rsidP="00081E17">
            <w:pPr>
              <w:numPr>
                <w:ilvl w:val="0"/>
                <w:numId w:val="166"/>
              </w:numPr>
              <w:spacing w:after="0"/>
              <w:ind w:left="0" w:right="0" w:firstLine="0"/>
              <w:rPr>
                <w:sz w:val="20"/>
                <w:szCs w:val="20"/>
              </w:rPr>
            </w:pPr>
          </w:p>
        </w:tc>
        <w:tc>
          <w:tcPr>
            <w:tcW w:w="8930" w:type="dxa"/>
          </w:tcPr>
          <w:p w14:paraId="3EB5D9E7"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Możliwość tworzenia własnych wydruków</w:t>
            </w:r>
          </w:p>
        </w:tc>
      </w:tr>
      <w:tr w:rsidR="00021D7A" w:rsidRPr="00A17CCA" w14:paraId="0B3C6085" w14:textId="77777777" w:rsidTr="006C4373">
        <w:trPr>
          <w:trHeight w:val="283"/>
        </w:trPr>
        <w:tc>
          <w:tcPr>
            <w:tcW w:w="426" w:type="dxa"/>
          </w:tcPr>
          <w:p w14:paraId="6B734721" w14:textId="77777777" w:rsidR="00021D7A" w:rsidRPr="00A17CCA" w:rsidRDefault="00021D7A" w:rsidP="00081E17">
            <w:pPr>
              <w:numPr>
                <w:ilvl w:val="0"/>
                <w:numId w:val="166"/>
              </w:numPr>
              <w:spacing w:after="0"/>
              <w:ind w:left="0" w:right="0" w:firstLine="0"/>
              <w:rPr>
                <w:sz w:val="20"/>
                <w:szCs w:val="20"/>
              </w:rPr>
            </w:pPr>
          </w:p>
        </w:tc>
        <w:tc>
          <w:tcPr>
            <w:tcW w:w="8930" w:type="dxa"/>
          </w:tcPr>
          <w:p w14:paraId="407CB519"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Konfiguracje wydruków dla grup i poszczególnych użytkowników</w:t>
            </w:r>
          </w:p>
        </w:tc>
      </w:tr>
      <w:tr w:rsidR="00021D7A" w:rsidRPr="00A17CCA" w14:paraId="045AEF0F" w14:textId="77777777" w:rsidTr="006C4373">
        <w:trPr>
          <w:trHeight w:val="283"/>
        </w:trPr>
        <w:tc>
          <w:tcPr>
            <w:tcW w:w="426" w:type="dxa"/>
          </w:tcPr>
          <w:p w14:paraId="264F7907" w14:textId="77777777" w:rsidR="00021D7A" w:rsidRPr="00A17CCA" w:rsidRDefault="00021D7A" w:rsidP="00081E17">
            <w:pPr>
              <w:numPr>
                <w:ilvl w:val="0"/>
                <w:numId w:val="166"/>
              </w:numPr>
              <w:spacing w:after="0"/>
              <w:ind w:left="0" w:right="0" w:firstLine="0"/>
              <w:rPr>
                <w:sz w:val="20"/>
                <w:szCs w:val="20"/>
              </w:rPr>
            </w:pPr>
          </w:p>
        </w:tc>
        <w:tc>
          <w:tcPr>
            <w:tcW w:w="8930" w:type="dxa"/>
          </w:tcPr>
          <w:p w14:paraId="51E2C98C"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Wydruki na wszystkich poziomach systemu wg aktualnego układu danych</w:t>
            </w:r>
          </w:p>
        </w:tc>
      </w:tr>
      <w:tr w:rsidR="00021D7A" w:rsidRPr="00A17CCA" w14:paraId="64859DE2" w14:textId="77777777" w:rsidTr="006C4373">
        <w:trPr>
          <w:trHeight w:val="283"/>
        </w:trPr>
        <w:tc>
          <w:tcPr>
            <w:tcW w:w="426" w:type="dxa"/>
          </w:tcPr>
          <w:p w14:paraId="2F91B4D8" w14:textId="77777777" w:rsidR="00021D7A" w:rsidRPr="00A17CCA" w:rsidRDefault="00021D7A" w:rsidP="00081E17">
            <w:pPr>
              <w:numPr>
                <w:ilvl w:val="0"/>
                <w:numId w:val="166"/>
              </w:numPr>
              <w:spacing w:after="0"/>
              <w:ind w:left="0" w:right="0" w:firstLine="0"/>
              <w:rPr>
                <w:sz w:val="20"/>
                <w:szCs w:val="20"/>
              </w:rPr>
            </w:pPr>
          </w:p>
        </w:tc>
        <w:tc>
          <w:tcPr>
            <w:tcW w:w="8930" w:type="dxa"/>
          </w:tcPr>
          <w:p w14:paraId="03D38443"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Definiowane analizy graficzne z mechanizmami uszczegóławiania informacji</w:t>
            </w:r>
          </w:p>
        </w:tc>
      </w:tr>
      <w:tr w:rsidR="00021D7A" w:rsidRPr="00A17CCA" w14:paraId="2DACA6D3" w14:textId="77777777" w:rsidTr="006C4373">
        <w:trPr>
          <w:trHeight w:val="283"/>
        </w:trPr>
        <w:tc>
          <w:tcPr>
            <w:tcW w:w="426" w:type="dxa"/>
          </w:tcPr>
          <w:p w14:paraId="7506D2FF" w14:textId="77777777" w:rsidR="00021D7A" w:rsidRPr="00A17CCA" w:rsidRDefault="00021D7A" w:rsidP="00081E17">
            <w:pPr>
              <w:numPr>
                <w:ilvl w:val="0"/>
                <w:numId w:val="166"/>
              </w:numPr>
              <w:spacing w:after="0"/>
              <w:ind w:left="0" w:right="0" w:firstLine="0"/>
              <w:rPr>
                <w:sz w:val="20"/>
                <w:szCs w:val="20"/>
              </w:rPr>
            </w:pPr>
          </w:p>
        </w:tc>
        <w:tc>
          <w:tcPr>
            <w:tcW w:w="8930" w:type="dxa"/>
          </w:tcPr>
          <w:p w14:paraId="21D9700F"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Powiązania między dokumentami</w:t>
            </w:r>
          </w:p>
        </w:tc>
      </w:tr>
      <w:tr w:rsidR="00021D7A" w:rsidRPr="00A17CCA" w14:paraId="2AACDCC6" w14:textId="77777777" w:rsidTr="006C4373">
        <w:trPr>
          <w:trHeight w:val="283"/>
        </w:trPr>
        <w:tc>
          <w:tcPr>
            <w:tcW w:w="426" w:type="dxa"/>
          </w:tcPr>
          <w:p w14:paraId="5388A90B" w14:textId="77777777" w:rsidR="00021D7A" w:rsidRPr="00A17CCA" w:rsidRDefault="00021D7A" w:rsidP="00081E17">
            <w:pPr>
              <w:numPr>
                <w:ilvl w:val="0"/>
                <w:numId w:val="166"/>
              </w:numPr>
              <w:spacing w:after="0"/>
              <w:ind w:left="0" w:right="0" w:firstLine="0"/>
              <w:rPr>
                <w:sz w:val="20"/>
                <w:szCs w:val="20"/>
              </w:rPr>
            </w:pPr>
          </w:p>
        </w:tc>
        <w:tc>
          <w:tcPr>
            <w:tcW w:w="8930" w:type="dxa"/>
          </w:tcPr>
          <w:p w14:paraId="3CC9F445"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Możliwość przechowywania załączników do dokumentów (skany , email itp.)</w:t>
            </w:r>
          </w:p>
        </w:tc>
      </w:tr>
      <w:tr w:rsidR="00021D7A" w:rsidRPr="00A17CCA" w14:paraId="6767896B" w14:textId="77777777" w:rsidTr="006C4373">
        <w:trPr>
          <w:trHeight w:val="283"/>
        </w:trPr>
        <w:tc>
          <w:tcPr>
            <w:tcW w:w="426" w:type="dxa"/>
          </w:tcPr>
          <w:p w14:paraId="449E6C60" w14:textId="77777777" w:rsidR="00021D7A" w:rsidRPr="00A17CCA" w:rsidRDefault="00021D7A" w:rsidP="00081E17">
            <w:pPr>
              <w:numPr>
                <w:ilvl w:val="0"/>
                <w:numId w:val="166"/>
              </w:numPr>
              <w:spacing w:after="0"/>
              <w:ind w:left="0" w:right="0" w:firstLine="0"/>
              <w:rPr>
                <w:sz w:val="20"/>
                <w:szCs w:val="20"/>
              </w:rPr>
            </w:pPr>
          </w:p>
        </w:tc>
        <w:tc>
          <w:tcPr>
            <w:tcW w:w="8930" w:type="dxa"/>
          </w:tcPr>
          <w:p w14:paraId="0CB06D8E"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Zaimplementowany w systemie elektroniczny obieg dokumentów</w:t>
            </w:r>
          </w:p>
        </w:tc>
      </w:tr>
      <w:tr w:rsidR="00021D7A" w:rsidRPr="00A17CCA" w14:paraId="3BBB231F" w14:textId="77777777" w:rsidTr="006C4373">
        <w:trPr>
          <w:trHeight w:val="283"/>
        </w:trPr>
        <w:tc>
          <w:tcPr>
            <w:tcW w:w="426" w:type="dxa"/>
          </w:tcPr>
          <w:p w14:paraId="0A0FCDDA" w14:textId="77777777" w:rsidR="00021D7A" w:rsidRPr="00A17CCA" w:rsidRDefault="00021D7A" w:rsidP="00081E17">
            <w:pPr>
              <w:numPr>
                <w:ilvl w:val="0"/>
                <w:numId w:val="166"/>
              </w:numPr>
              <w:spacing w:after="0"/>
              <w:ind w:left="0" w:right="0" w:firstLine="0"/>
              <w:rPr>
                <w:sz w:val="20"/>
                <w:szCs w:val="20"/>
              </w:rPr>
            </w:pPr>
          </w:p>
        </w:tc>
        <w:tc>
          <w:tcPr>
            <w:tcW w:w="8930" w:type="dxa"/>
          </w:tcPr>
          <w:p w14:paraId="1B58E0F7"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Definiowanie własnych dokumentów w systemie</w:t>
            </w:r>
          </w:p>
        </w:tc>
      </w:tr>
      <w:tr w:rsidR="00021D7A" w:rsidRPr="00A17CCA" w14:paraId="540AE7E0" w14:textId="77777777" w:rsidTr="006C4373">
        <w:trPr>
          <w:trHeight w:val="283"/>
        </w:trPr>
        <w:tc>
          <w:tcPr>
            <w:tcW w:w="426" w:type="dxa"/>
          </w:tcPr>
          <w:p w14:paraId="153F295E" w14:textId="77777777" w:rsidR="00021D7A" w:rsidRPr="00A17CCA" w:rsidRDefault="00021D7A" w:rsidP="00081E17">
            <w:pPr>
              <w:numPr>
                <w:ilvl w:val="0"/>
                <w:numId w:val="166"/>
              </w:numPr>
              <w:spacing w:after="0"/>
              <w:ind w:left="0" w:right="0" w:firstLine="0"/>
              <w:rPr>
                <w:sz w:val="20"/>
                <w:szCs w:val="20"/>
              </w:rPr>
            </w:pPr>
          </w:p>
        </w:tc>
        <w:tc>
          <w:tcPr>
            <w:tcW w:w="8930" w:type="dxa"/>
          </w:tcPr>
          <w:p w14:paraId="3322AB1B"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Zarządzanie zadaniami ( np. opracowanie faktur zakupowych przez placówki )</w:t>
            </w:r>
          </w:p>
        </w:tc>
      </w:tr>
      <w:tr w:rsidR="00021D7A" w:rsidRPr="00A17CCA" w14:paraId="405FB4FB" w14:textId="77777777" w:rsidTr="006C4373">
        <w:trPr>
          <w:trHeight w:val="283"/>
        </w:trPr>
        <w:tc>
          <w:tcPr>
            <w:tcW w:w="426" w:type="dxa"/>
          </w:tcPr>
          <w:p w14:paraId="416E57A3" w14:textId="77777777" w:rsidR="00021D7A" w:rsidRPr="00A17CCA" w:rsidRDefault="00021D7A" w:rsidP="00081E17">
            <w:pPr>
              <w:numPr>
                <w:ilvl w:val="0"/>
                <w:numId w:val="166"/>
              </w:numPr>
              <w:spacing w:after="0"/>
              <w:ind w:left="0" w:right="0" w:firstLine="0"/>
              <w:rPr>
                <w:sz w:val="20"/>
                <w:szCs w:val="20"/>
              </w:rPr>
            </w:pPr>
          </w:p>
        </w:tc>
        <w:tc>
          <w:tcPr>
            <w:tcW w:w="8930" w:type="dxa"/>
          </w:tcPr>
          <w:p w14:paraId="4124EB32"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Zapamiętanie identyfikacji czasu i operatora na ewidencjonowanych danych</w:t>
            </w:r>
          </w:p>
        </w:tc>
      </w:tr>
      <w:tr w:rsidR="00021D7A" w:rsidRPr="00A17CCA" w14:paraId="67CB2125" w14:textId="77777777" w:rsidTr="006C4373">
        <w:trPr>
          <w:trHeight w:val="283"/>
        </w:trPr>
        <w:tc>
          <w:tcPr>
            <w:tcW w:w="426" w:type="dxa"/>
          </w:tcPr>
          <w:p w14:paraId="32AED687" w14:textId="77777777" w:rsidR="00021D7A" w:rsidRPr="00A17CCA" w:rsidRDefault="00021D7A" w:rsidP="00081E17">
            <w:pPr>
              <w:numPr>
                <w:ilvl w:val="0"/>
                <w:numId w:val="166"/>
              </w:numPr>
              <w:spacing w:after="0"/>
              <w:ind w:left="0" w:right="0" w:firstLine="0"/>
              <w:rPr>
                <w:sz w:val="20"/>
                <w:szCs w:val="20"/>
              </w:rPr>
            </w:pPr>
          </w:p>
        </w:tc>
        <w:tc>
          <w:tcPr>
            <w:tcW w:w="8930" w:type="dxa"/>
          </w:tcPr>
          <w:p w14:paraId="7868CE9C"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Eksport danych (Text, Excell) na wszystkich poziomach systemu wg aktualnego układu danych (wyselekcjonowane dane)</w:t>
            </w:r>
          </w:p>
        </w:tc>
      </w:tr>
      <w:tr w:rsidR="00021D7A" w:rsidRPr="00A17CCA" w14:paraId="0C77DD11" w14:textId="77777777" w:rsidTr="006C4373">
        <w:trPr>
          <w:trHeight w:val="283"/>
        </w:trPr>
        <w:tc>
          <w:tcPr>
            <w:tcW w:w="426" w:type="dxa"/>
          </w:tcPr>
          <w:p w14:paraId="76C366A0" w14:textId="77777777" w:rsidR="00021D7A" w:rsidRPr="00A17CCA" w:rsidRDefault="00021D7A" w:rsidP="00081E17">
            <w:pPr>
              <w:numPr>
                <w:ilvl w:val="0"/>
                <w:numId w:val="166"/>
              </w:numPr>
              <w:spacing w:after="0"/>
              <w:ind w:left="0" w:right="0" w:firstLine="0"/>
              <w:rPr>
                <w:sz w:val="20"/>
                <w:szCs w:val="20"/>
              </w:rPr>
            </w:pPr>
          </w:p>
        </w:tc>
        <w:tc>
          <w:tcPr>
            <w:tcW w:w="8930" w:type="dxa"/>
          </w:tcPr>
          <w:p w14:paraId="4144EE54"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Terminarze prac i zadań dla użytkowników</w:t>
            </w:r>
          </w:p>
        </w:tc>
      </w:tr>
      <w:tr w:rsidR="00021D7A" w:rsidRPr="00A17CCA" w14:paraId="4885FA4F" w14:textId="77777777" w:rsidTr="006C4373">
        <w:trPr>
          <w:trHeight w:val="283"/>
        </w:trPr>
        <w:tc>
          <w:tcPr>
            <w:tcW w:w="426" w:type="dxa"/>
          </w:tcPr>
          <w:p w14:paraId="6D6892C4" w14:textId="77777777" w:rsidR="00021D7A" w:rsidRPr="00A17CCA" w:rsidRDefault="00021D7A" w:rsidP="00081E17">
            <w:pPr>
              <w:numPr>
                <w:ilvl w:val="0"/>
                <w:numId w:val="166"/>
              </w:numPr>
              <w:spacing w:after="0"/>
              <w:ind w:left="0" w:right="0" w:firstLine="0"/>
              <w:rPr>
                <w:sz w:val="20"/>
                <w:szCs w:val="20"/>
              </w:rPr>
            </w:pPr>
          </w:p>
        </w:tc>
        <w:tc>
          <w:tcPr>
            <w:tcW w:w="8930" w:type="dxa"/>
          </w:tcPr>
          <w:p w14:paraId="5FD34EE1"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Definiowane uprawnienia do funkcji systemu</w:t>
            </w:r>
          </w:p>
        </w:tc>
      </w:tr>
      <w:tr w:rsidR="00021D7A" w:rsidRPr="00A17CCA" w14:paraId="6538B42E" w14:textId="77777777" w:rsidTr="006C4373">
        <w:trPr>
          <w:trHeight w:val="283"/>
        </w:trPr>
        <w:tc>
          <w:tcPr>
            <w:tcW w:w="426" w:type="dxa"/>
          </w:tcPr>
          <w:p w14:paraId="56E08A1B" w14:textId="77777777" w:rsidR="00021D7A" w:rsidRPr="00A17CCA" w:rsidRDefault="00021D7A" w:rsidP="00081E17">
            <w:pPr>
              <w:numPr>
                <w:ilvl w:val="0"/>
                <w:numId w:val="166"/>
              </w:numPr>
              <w:spacing w:after="0"/>
              <w:ind w:left="0" w:right="0" w:firstLine="0"/>
              <w:rPr>
                <w:sz w:val="20"/>
                <w:szCs w:val="20"/>
              </w:rPr>
            </w:pPr>
          </w:p>
        </w:tc>
        <w:tc>
          <w:tcPr>
            <w:tcW w:w="8930" w:type="dxa"/>
          </w:tcPr>
          <w:p w14:paraId="7F1F0CBD"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Definiowane uprawniania do danych systemu</w:t>
            </w:r>
          </w:p>
        </w:tc>
      </w:tr>
      <w:tr w:rsidR="00021D7A" w:rsidRPr="00A17CCA" w14:paraId="5BC36018" w14:textId="77777777" w:rsidTr="006C4373">
        <w:trPr>
          <w:trHeight w:val="283"/>
        </w:trPr>
        <w:tc>
          <w:tcPr>
            <w:tcW w:w="426" w:type="dxa"/>
          </w:tcPr>
          <w:p w14:paraId="4B653CED" w14:textId="77777777" w:rsidR="00021D7A" w:rsidRPr="00A17CCA" w:rsidRDefault="00021D7A" w:rsidP="00081E17">
            <w:pPr>
              <w:numPr>
                <w:ilvl w:val="0"/>
                <w:numId w:val="166"/>
              </w:numPr>
              <w:spacing w:after="0"/>
              <w:ind w:left="0" w:right="0" w:firstLine="0"/>
              <w:rPr>
                <w:sz w:val="20"/>
                <w:szCs w:val="20"/>
              </w:rPr>
            </w:pPr>
          </w:p>
        </w:tc>
        <w:tc>
          <w:tcPr>
            <w:tcW w:w="8930" w:type="dxa"/>
          </w:tcPr>
          <w:p w14:paraId="05DF1F60"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Kontrola formalna haseł</w:t>
            </w:r>
          </w:p>
        </w:tc>
      </w:tr>
      <w:tr w:rsidR="00021D7A" w:rsidRPr="00A17CCA" w14:paraId="44CE7CAF" w14:textId="77777777" w:rsidTr="006C4373">
        <w:trPr>
          <w:trHeight w:val="283"/>
        </w:trPr>
        <w:tc>
          <w:tcPr>
            <w:tcW w:w="426" w:type="dxa"/>
          </w:tcPr>
          <w:p w14:paraId="714A57BA" w14:textId="77777777" w:rsidR="00021D7A" w:rsidRPr="00A17CCA" w:rsidRDefault="00021D7A" w:rsidP="00081E17">
            <w:pPr>
              <w:numPr>
                <w:ilvl w:val="0"/>
                <w:numId w:val="166"/>
              </w:numPr>
              <w:spacing w:after="0"/>
              <w:ind w:left="0" w:right="0" w:firstLine="0"/>
              <w:rPr>
                <w:sz w:val="20"/>
                <w:szCs w:val="20"/>
              </w:rPr>
            </w:pPr>
          </w:p>
        </w:tc>
        <w:tc>
          <w:tcPr>
            <w:tcW w:w="8930" w:type="dxa"/>
          </w:tcPr>
          <w:p w14:paraId="4C1460B2" w14:textId="77777777" w:rsidR="00021D7A" w:rsidRPr="00021D7A" w:rsidRDefault="00021D7A" w:rsidP="00021D7A">
            <w:pPr>
              <w:widowControl w:val="0"/>
              <w:suppressAutoHyphens w:val="0"/>
              <w:autoSpaceDN/>
              <w:spacing w:after="0"/>
              <w:ind w:left="109" w:right="0" w:firstLine="0"/>
              <w:textAlignment w:val="auto"/>
              <w:rPr>
                <w:sz w:val="20"/>
                <w:szCs w:val="20"/>
              </w:rPr>
            </w:pPr>
            <w:r w:rsidRPr="00021D7A">
              <w:rPr>
                <w:sz w:val="20"/>
                <w:szCs w:val="20"/>
              </w:rPr>
              <w:t>Wymuszony mechanizm okresowej zmiany haseł</w:t>
            </w:r>
          </w:p>
        </w:tc>
      </w:tr>
    </w:tbl>
    <w:bookmarkEnd w:id="582"/>
    <w:p w14:paraId="40920E41" w14:textId="77777777" w:rsidR="004F10E9" w:rsidRPr="008A3F11" w:rsidRDefault="005D78FA" w:rsidP="002319AE">
      <w:pPr>
        <w:pStyle w:val="Nagwek3"/>
      </w:pPr>
      <w:r w:rsidRPr="008A3F11">
        <w:t xml:space="preserve">Finanse i księgowość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021D7A" w:rsidRPr="00A17CCA" w14:paraId="2AACEA3D" w14:textId="77777777" w:rsidTr="006C4373">
        <w:trPr>
          <w:trHeight w:val="294"/>
        </w:trPr>
        <w:tc>
          <w:tcPr>
            <w:tcW w:w="426" w:type="dxa"/>
            <w:shd w:val="clear" w:color="auto" w:fill="4F81BD" w:themeFill="accent1"/>
          </w:tcPr>
          <w:p w14:paraId="3E39B4CC" w14:textId="77777777" w:rsidR="00021D7A" w:rsidRPr="00A17CCA" w:rsidRDefault="00021D7A" w:rsidP="006C4373">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30" w:type="dxa"/>
            <w:shd w:val="clear" w:color="auto" w:fill="4F81BD" w:themeFill="accent1"/>
          </w:tcPr>
          <w:p w14:paraId="46D9C023" w14:textId="77777777" w:rsidR="00021D7A" w:rsidRPr="00A17CCA" w:rsidRDefault="00FD12B0" w:rsidP="006C4373">
            <w:pPr>
              <w:jc w:val="center"/>
              <w:rPr>
                <w:rFonts w:eastAsia="Calibri"/>
                <w:b/>
                <w:bCs/>
                <w:color w:val="FFFFFF" w:themeColor="background1"/>
                <w:sz w:val="20"/>
                <w:szCs w:val="20"/>
                <w:lang w:eastAsia="en-US"/>
              </w:rPr>
            </w:pPr>
            <w:r w:rsidRPr="00FD12B0">
              <w:rPr>
                <w:rFonts w:eastAsia="Calibri"/>
                <w:b/>
                <w:bCs/>
                <w:color w:val="FFFFFF" w:themeColor="background1"/>
                <w:sz w:val="20"/>
                <w:szCs w:val="20"/>
                <w:lang w:eastAsia="en-US"/>
              </w:rPr>
              <w:t>Cechy funkcjonalne systemu</w:t>
            </w:r>
          </w:p>
        </w:tc>
      </w:tr>
      <w:tr w:rsidR="00021D7A" w:rsidRPr="00A17CCA" w14:paraId="64205639" w14:textId="77777777" w:rsidTr="006C4373">
        <w:trPr>
          <w:trHeight w:val="192"/>
        </w:trPr>
        <w:tc>
          <w:tcPr>
            <w:tcW w:w="426" w:type="dxa"/>
          </w:tcPr>
          <w:p w14:paraId="46A2F2BD" w14:textId="77777777" w:rsidR="00021D7A" w:rsidRPr="00A17CCA" w:rsidRDefault="00021D7A" w:rsidP="00081E17">
            <w:pPr>
              <w:numPr>
                <w:ilvl w:val="0"/>
                <w:numId w:val="167"/>
              </w:numPr>
              <w:spacing w:after="0"/>
              <w:ind w:right="0"/>
              <w:rPr>
                <w:sz w:val="20"/>
                <w:szCs w:val="20"/>
              </w:rPr>
            </w:pPr>
            <w:r w:rsidRPr="00A17CCA">
              <w:rPr>
                <w:sz w:val="20"/>
                <w:szCs w:val="20"/>
              </w:rPr>
              <w:t>1</w:t>
            </w:r>
          </w:p>
        </w:tc>
        <w:tc>
          <w:tcPr>
            <w:tcW w:w="8930" w:type="dxa"/>
          </w:tcPr>
          <w:p w14:paraId="7447088F" w14:textId="77777777" w:rsidR="00021D7A" w:rsidRPr="00021D7A" w:rsidRDefault="00021D7A" w:rsidP="005D78FA">
            <w:pPr>
              <w:ind w:left="111" w:right="258"/>
              <w:rPr>
                <w:sz w:val="20"/>
                <w:szCs w:val="20"/>
              </w:rPr>
            </w:pPr>
            <w:r w:rsidRPr="00021D7A">
              <w:rPr>
                <w:sz w:val="20"/>
                <w:szCs w:val="20"/>
              </w:rPr>
              <w:t>Definiowana struktura konta, dowolny i zmienny rozmiar konta, zmienna budowa konta na poszczególnych zespołach</w:t>
            </w:r>
          </w:p>
        </w:tc>
      </w:tr>
      <w:tr w:rsidR="00021D7A" w:rsidRPr="00A17CCA" w14:paraId="678EB290" w14:textId="77777777" w:rsidTr="006C4373">
        <w:trPr>
          <w:trHeight w:val="245"/>
        </w:trPr>
        <w:tc>
          <w:tcPr>
            <w:tcW w:w="426" w:type="dxa"/>
          </w:tcPr>
          <w:p w14:paraId="4798C7B6" w14:textId="77777777" w:rsidR="00021D7A" w:rsidRPr="00A17CCA" w:rsidRDefault="00021D7A" w:rsidP="00081E17">
            <w:pPr>
              <w:numPr>
                <w:ilvl w:val="0"/>
                <w:numId w:val="167"/>
              </w:numPr>
              <w:spacing w:after="0"/>
              <w:ind w:left="0" w:right="0" w:firstLine="0"/>
              <w:rPr>
                <w:sz w:val="20"/>
                <w:szCs w:val="20"/>
              </w:rPr>
            </w:pPr>
            <w:r w:rsidRPr="00A17CCA">
              <w:rPr>
                <w:sz w:val="20"/>
                <w:szCs w:val="20"/>
              </w:rPr>
              <w:t>2</w:t>
            </w:r>
          </w:p>
        </w:tc>
        <w:tc>
          <w:tcPr>
            <w:tcW w:w="8930" w:type="dxa"/>
          </w:tcPr>
          <w:p w14:paraId="4B326663" w14:textId="77777777" w:rsidR="00021D7A" w:rsidRPr="00021D7A" w:rsidRDefault="00021D7A" w:rsidP="005D78FA">
            <w:pPr>
              <w:ind w:left="111" w:right="258"/>
              <w:rPr>
                <w:sz w:val="20"/>
                <w:szCs w:val="20"/>
              </w:rPr>
            </w:pPr>
            <w:r w:rsidRPr="00021D7A">
              <w:rPr>
                <w:sz w:val="20"/>
                <w:szCs w:val="20"/>
              </w:rPr>
              <w:t>Powiązanie elementów konta z innymi elementami systemu (katalog pracowników,</w:t>
            </w:r>
            <w:r w:rsidR="005D78FA">
              <w:rPr>
                <w:sz w:val="20"/>
                <w:szCs w:val="20"/>
              </w:rPr>
              <w:t xml:space="preserve"> k</w:t>
            </w:r>
            <w:r w:rsidRPr="00021D7A">
              <w:rPr>
                <w:sz w:val="20"/>
                <w:szCs w:val="20"/>
              </w:rPr>
              <w:t>ontrahentów, kont bankowych itp.)</w:t>
            </w:r>
          </w:p>
        </w:tc>
      </w:tr>
      <w:tr w:rsidR="00021D7A" w:rsidRPr="00A17CCA" w14:paraId="0A52E236" w14:textId="77777777" w:rsidTr="006C4373">
        <w:trPr>
          <w:trHeight w:val="278"/>
        </w:trPr>
        <w:tc>
          <w:tcPr>
            <w:tcW w:w="426" w:type="dxa"/>
          </w:tcPr>
          <w:p w14:paraId="68652CE8" w14:textId="77777777" w:rsidR="00021D7A" w:rsidRPr="00A17CCA" w:rsidRDefault="00021D7A" w:rsidP="00081E17">
            <w:pPr>
              <w:numPr>
                <w:ilvl w:val="0"/>
                <w:numId w:val="167"/>
              </w:numPr>
              <w:spacing w:after="0"/>
              <w:ind w:left="0" w:right="0" w:firstLine="0"/>
              <w:rPr>
                <w:sz w:val="20"/>
                <w:szCs w:val="20"/>
              </w:rPr>
            </w:pPr>
            <w:r w:rsidRPr="00A17CCA">
              <w:rPr>
                <w:sz w:val="20"/>
                <w:szCs w:val="20"/>
              </w:rPr>
              <w:t>3</w:t>
            </w:r>
          </w:p>
        </w:tc>
        <w:tc>
          <w:tcPr>
            <w:tcW w:w="8930" w:type="dxa"/>
          </w:tcPr>
          <w:p w14:paraId="0C789E05" w14:textId="77777777" w:rsidR="00021D7A" w:rsidRPr="00021D7A" w:rsidRDefault="00021D7A" w:rsidP="005D78FA">
            <w:pPr>
              <w:ind w:left="111" w:right="258"/>
              <w:rPr>
                <w:sz w:val="20"/>
                <w:szCs w:val="20"/>
              </w:rPr>
            </w:pPr>
            <w:r w:rsidRPr="00021D7A">
              <w:rPr>
                <w:sz w:val="20"/>
                <w:szCs w:val="20"/>
              </w:rPr>
              <w:t>Kontekstowa podpowiedź przy wprowadzaniu konta</w:t>
            </w:r>
          </w:p>
        </w:tc>
      </w:tr>
      <w:tr w:rsidR="00021D7A" w:rsidRPr="00A17CCA" w14:paraId="68D85A31" w14:textId="77777777" w:rsidTr="006C4373">
        <w:trPr>
          <w:trHeight w:val="267"/>
        </w:trPr>
        <w:tc>
          <w:tcPr>
            <w:tcW w:w="426" w:type="dxa"/>
          </w:tcPr>
          <w:p w14:paraId="28BCF488" w14:textId="77777777" w:rsidR="00021D7A" w:rsidRPr="00A17CCA" w:rsidRDefault="00021D7A" w:rsidP="00081E17">
            <w:pPr>
              <w:numPr>
                <w:ilvl w:val="0"/>
                <w:numId w:val="167"/>
              </w:numPr>
              <w:spacing w:after="0"/>
              <w:ind w:left="0" w:right="0" w:firstLine="0"/>
              <w:rPr>
                <w:sz w:val="20"/>
                <w:szCs w:val="20"/>
              </w:rPr>
            </w:pPr>
            <w:r w:rsidRPr="00A17CCA">
              <w:rPr>
                <w:sz w:val="20"/>
                <w:szCs w:val="20"/>
              </w:rPr>
              <w:t>4</w:t>
            </w:r>
          </w:p>
        </w:tc>
        <w:tc>
          <w:tcPr>
            <w:tcW w:w="8930" w:type="dxa"/>
          </w:tcPr>
          <w:p w14:paraId="73FDC0BF" w14:textId="77777777" w:rsidR="00021D7A" w:rsidRPr="00021D7A" w:rsidRDefault="00021D7A" w:rsidP="005D78FA">
            <w:pPr>
              <w:ind w:left="111" w:right="258"/>
              <w:rPr>
                <w:sz w:val="20"/>
                <w:szCs w:val="20"/>
              </w:rPr>
            </w:pPr>
            <w:r w:rsidRPr="00021D7A">
              <w:rPr>
                <w:sz w:val="20"/>
                <w:szCs w:val="20"/>
              </w:rPr>
              <w:t>Kontrola poprawności wprowadzonych wartości konta z wartościami zdefiniowanymi w strukturze</w:t>
            </w:r>
          </w:p>
        </w:tc>
      </w:tr>
      <w:tr w:rsidR="00021D7A" w:rsidRPr="00A17CCA" w14:paraId="4B59ECD7" w14:textId="77777777" w:rsidTr="006C4373">
        <w:trPr>
          <w:trHeight w:val="283"/>
        </w:trPr>
        <w:tc>
          <w:tcPr>
            <w:tcW w:w="426" w:type="dxa"/>
          </w:tcPr>
          <w:p w14:paraId="4F08FEEA" w14:textId="77777777" w:rsidR="00021D7A" w:rsidRPr="00A17CCA" w:rsidRDefault="00021D7A" w:rsidP="00081E17">
            <w:pPr>
              <w:numPr>
                <w:ilvl w:val="0"/>
                <w:numId w:val="167"/>
              </w:numPr>
              <w:spacing w:after="0"/>
              <w:ind w:left="0" w:right="0" w:firstLine="0"/>
              <w:rPr>
                <w:sz w:val="20"/>
                <w:szCs w:val="20"/>
              </w:rPr>
            </w:pPr>
            <w:r w:rsidRPr="00A17CCA">
              <w:rPr>
                <w:sz w:val="20"/>
                <w:szCs w:val="20"/>
              </w:rPr>
              <w:t>5</w:t>
            </w:r>
          </w:p>
        </w:tc>
        <w:tc>
          <w:tcPr>
            <w:tcW w:w="8930" w:type="dxa"/>
          </w:tcPr>
          <w:p w14:paraId="27282D2D" w14:textId="77777777" w:rsidR="00021D7A" w:rsidRPr="00021D7A" w:rsidRDefault="00021D7A" w:rsidP="005D78FA">
            <w:pPr>
              <w:ind w:left="111" w:right="258"/>
              <w:rPr>
                <w:sz w:val="20"/>
                <w:szCs w:val="20"/>
              </w:rPr>
            </w:pPr>
            <w:r w:rsidRPr="00021D7A">
              <w:rPr>
                <w:sz w:val="20"/>
                <w:szCs w:val="20"/>
              </w:rPr>
              <w:t>Zintegrowana baza informacji o kontrahentach</w:t>
            </w:r>
          </w:p>
        </w:tc>
      </w:tr>
      <w:tr w:rsidR="00021D7A" w:rsidRPr="00A17CCA" w14:paraId="5EA245C7" w14:textId="77777777" w:rsidTr="006C4373">
        <w:trPr>
          <w:trHeight w:val="283"/>
        </w:trPr>
        <w:tc>
          <w:tcPr>
            <w:tcW w:w="426" w:type="dxa"/>
          </w:tcPr>
          <w:p w14:paraId="53DFD79C" w14:textId="77777777" w:rsidR="00021D7A" w:rsidRPr="00A17CCA" w:rsidRDefault="00021D7A" w:rsidP="00081E17">
            <w:pPr>
              <w:numPr>
                <w:ilvl w:val="0"/>
                <w:numId w:val="167"/>
              </w:numPr>
              <w:spacing w:after="0"/>
              <w:ind w:left="0" w:right="0" w:firstLine="0"/>
              <w:rPr>
                <w:sz w:val="20"/>
                <w:szCs w:val="20"/>
              </w:rPr>
            </w:pPr>
          </w:p>
        </w:tc>
        <w:tc>
          <w:tcPr>
            <w:tcW w:w="8930" w:type="dxa"/>
          </w:tcPr>
          <w:p w14:paraId="4D5F5DE7" w14:textId="77777777" w:rsidR="00021D7A" w:rsidRPr="00021D7A" w:rsidRDefault="00021D7A" w:rsidP="005D78FA">
            <w:pPr>
              <w:ind w:left="111" w:right="258"/>
              <w:rPr>
                <w:sz w:val="20"/>
                <w:szCs w:val="20"/>
              </w:rPr>
            </w:pPr>
            <w:r w:rsidRPr="00021D7A">
              <w:rPr>
                <w:sz w:val="20"/>
                <w:szCs w:val="20"/>
              </w:rPr>
              <w:t>Rozbudowany mechanizm klasyfikowania kontrahentów</w:t>
            </w:r>
          </w:p>
        </w:tc>
      </w:tr>
      <w:tr w:rsidR="00021D7A" w:rsidRPr="00A17CCA" w14:paraId="46CF0CF9" w14:textId="77777777" w:rsidTr="006C4373">
        <w:trPr>
          <w:trHeight w:val="283"/>
        </w:trPr>
        <w:tc>
          <w:tcPr>
            <w:tcW w:w="426" w:type="dxa"/>
          </w:tcPr>
          <w:p w14:paraId="125BBB7D" w14:textId="77777777" w:rsidR="00021D7A" w:rsidRPr="00A17CCA" w:rsidRDefault="00021D7A" w:rsidP="00081E17">
            <w:pPr>
              <w:numPr>
                <w:ilvl w:val="0"/>
                <w:numId w:val="167"/>
              </w:numPr>
              <w:spacing w:after="0"/>
              <w:ind w:left="0" w:right="0" w:firstLine="0"/>
              <w:rPr>
                <w:sz w:val="20"/>
                <w:szCs w:val="20"/>
              </w:rPr>
            </w:pPr>
          </w:p>
        </w:tc>
        <w:tc>
          <w:tcPr>
            <w:tcW w:w="8930" w:type="dxa"/>
          </w:tcPr>
          <w:p w14:paraId="643455DE" w14:textId="77777777" w:rsidR="00021D7A" w:rsidRPr="00021D7A" w:rsidRDefault="00021D7A" w:rsidP="005D78FA">
            <w:pPr>
              <w:ind w:left="111" w:right="258"/>
              <w:rPr>
                <w:sz w:val="20"/>
                <w:szCs w:val="20"/>
              </w:rPr>
            </w:pPr>
            <w:r w:rsidRPr="00021D7A">
              <w:rPr>
                <w:sz w:val="20"/>
                <w:szCs w:val="20"/>
              </w:rPr>
              <w:t>Dane o pracownikach kontrahentów</w:t>
            </w:r>
          </w:p>
        </w:tc>
      </w:tr>
      <w:tr w:rsidR="00021D7A" w:rsidRPr="00A17CCA" w14:paraId="3181458A" w14:textId="77777777" w:rsidTr="006C4373">
        <w:trPr>
          <w:trHeight w:val="283"/>
        </w:trPr>
        <w:tc>
          <w:tcPr>
            <w:tcW w:w="426" w:type="dxa"/>
          </w:tcPr>
          <w:p w14:paraId="103198CE" w14:textId="77777777" w:rsidR="00021D7A" w:rsidRPr="00A17CCA" w:rsidRDefault="00021D7A" w:rsidP="00081E17">
            <w:pPr>
              <w:numPr>
                <w:ilvl w:val="0"/>
                <w:numId w:val="167"/>
              </w:numPr>
              <w:spacing w:after="0"/>
              <w:ind w:left="0" w:right="0" w:firstLine="0"/>
              <w:rPr>
                <w:sz w:val="20"/>
                <w:szCs w:val="20"/>
              </w:rPr>
            </w:pPr>
          </w:p>
        </w:tc>
        <w:tc>
          <w:tcPr>
            <w:tcW w:w="8930" w:type="dxa"/>
          </w:tcPr>
          <w:p w14:paraId="59BFE356" w14:textId="77777777" w:rsidR="00021D7A" w:rsidRPr="00021D7A" w:rsidRDefault="00021D7A" w:rsidP="005D78FA">
            <w:pPr>
              <w:ind w:left="111" w:right="258"/>
              <w:rPr>
                <w:sz w:val="20"/>
                <w:szCs w:val="20"/>
              </w:rPr>
            </w:pPr>
            <w:r w:rsidRPr="00021D7A">
              <w:rPr>
                <w:sz w:val="20"/>
                <w:szCs w:val="20"/>
              </w:rPr>
              <w:t>Dostęp do bazy dokumentów kontrahenta</w:t>
            </w:r>
          </w:p>
        </w:tc>
      </w:tr>
      <w:tr w:rsidR="00021D7A" w:rsidRPr="00A17CCA" w14:paraId="2827A742" w14:textId="77777777" w:rsidTr="006C4373">
        <w:trPr>
          <w:trHeight w:val="283"/>
        </w:trPr>
        <w:tc>
          <w:tcPr>
            <w:tcW w:w="426" w:type="dxa"/>
          </w:tcPr>
          <w:p w14:paraId="47559D2B" w14:textId="77777777" w:rsidR="00021D7A" w:rsidRPr="00A17CCA" w:rsidRDefault="00021D7A" w:rsidP="00081E17">
            <w:pPr>
              <w:numPr>
                <w:ilvl w:val="0"/>
                <w:numId w:val="167"/>
              </w:numPr>
              <w:spacing w:after="0"/>
              <w:ind w:left="0" w:right="0" w:firstLine="0"/>
              <w:rPr>
                <w:sz w:val="20"/>
                <w:szCs w:val="20"/>
              </w:rPr>
            </w:pPr>
          </w:p>
        </w:tc>
        <w:tc>
          <w:tcPr>
            <w:tcW w:w="8930" w:type="dxa"/>
          </w:tcPr>
          <w:p w14:paraId="3A7B52E3" w14:textId="77777777" w:rsidR="00021D7A" w:rsidRPr="00021D7A" w:rsidRDefault="00021D7A" w:rsidP="005D78FA">
            <w:pPr>
              <w:ind w:left="111" w:right="258"/>
              <w:rPr>
                <w:sz w:val="20"/>
                <w:szCs w:val="20"/>
              </w:rPr>
            </w:pPr>
            <w:r w:rsidRPr="00021D7A">
              <w:rPr>
                <w:sz w:val="20"/>
                <w:szCs w:val="20"/>
              </w:rPr>
              <w:t>Ewidencja kontaktów z kontrahentem</w:t>
            </w:r>
          </w:p>
        </w:tc>
      </w:tr>
      <w:tr w:rsidR="00021D7A" w:rsidRPr="00A17CCA" w14:paraId="4C8E1249" w14:textId="77777777" w:rsidTr="006C4373">
        <w:trPr>
          <w:trHeight w:val="283"/>
        </w:trPr>
        <w:tc>
          <w:tcPr>
            <w:tcW w:w="426" w:type="dxa"/>
          </w:tcPr>
          <w:p w14:paraId="14484BD2" w14:textId="77777777" w:rsidR="00021D7A" w:rsidRPr="00A17CCA" w:rsidRDefault="00021D7A" w:rsidP="00081E17">
            <w:pPr>
              <w:numPr>
                <w:ilvl w:val="0"/>
                <w:numId w:val="167"/>
              </w:numPr>
              <w:spacing w:after="0"/>
              <w:ind w:left="0" w:right="0" w:firstLine="0"/>
              <w:rPr>
                <w:sz w:val="20"/>
                <w:szCs w:val="20"/>
              </w:rPr>
            </w:pPr>
          </w:p>
        </w:tc>
        <w:tc>
          <w:tcPr>
            <w:tcW w:w="8930" w:type="dxa"/>
          </w:tcPr>
          <w:p w14:paraId="34917DA6" w14:textId="77777777" w:rsidR="00021D7A" w:rsidRPr="00021D7A" w:rsidRDefault="00021D7A" w:rsidP="005D78FA">
            <w:pPr>
              <w:ind w:left="111" w:right="258"/>
              <w:rPr>
                <w:sz w:val="20"/>
                <w:szCs w:val="20"/>
              </w:rPr>
            </w:pPr>
            <w:r w:rsidRPr="00021D7A">
              <w:rPr>
                <w:sz w:val="20"/>
                <w:szCs w:val="20"/>
              </w:rPr>
              <w:t>Standardowe ( wymagane przepisami ) deklaracje i sprawozdania</w:t>
            </w:r>
          </w:p>
        </w:tc>
      </w:tr>
      <w:tr w:rsidR="00021D7A" w:rsidRPr="00A17CCA" w14:paraId="2DD555B4" w14:textId="77777777" w:rsidTr="006C4373">
        <w:trPr>
          <w:trHeight w:val="283"/>
        </w:trPr>
        <w:tc>
          <w:tcPr>
            <w:tcW w:w="426" w:type="dxa"/>
          </w:tcPr>
          <w:p w14:paraId="01605137" w14:textId="77777777" w:rsidR="00021D7A" w:rsidRPr="00A17CCA" w:rsidRDefault="00021D7A" w:rsidP="00081E17">
            <w:pPr>
              <w:numPr>
                <w:ilvl w:val="0"/>
                <w:numId w:val="167"/>
              </w:numPr>
              <w:spacing w:after="0"/>
              <w:ind w:left="0" w:right="0" w:firstLine="0"/>
              <w:rPr>
                <w:sz w:val="20"/>
                <w:szCs w:val="20"/>
              </w:rPr>
            </w:pPr>
          </w:p>
        </w:tc>
        <w:tc>
          <w:tcPr>
            <w:tcW w:w="8930" w:type="dxa"/>
          </w:tcPr>
          <w:p w14:paraId="67186486" w14:textId="77777777" w:rsidR="00021D7A" w:rsidRPr="00021D7A" w:rsidRDefault="00021D7A" w:rsidP="005D78FA">
            <w:pPr>
              <w:ind w:left="111" w:right="258"/>
              <w:rPr>
                <w:sz w:val="20"/>
                <w:szCs w:val="20"/>
              </w:rPr>
            </w:pPr>
            <w:r w:rsidRPr="00021D7A">
              <w:rPr>
                <w:sz w:val="20"/>
                <w:szCs w:val="20"/>
              </w:rPr>
              <w:t xml:space="preserve">Definiowane zestawienia </w:t>
            </w:r>
          </w:p>
        </w:tc>
      </w:tr>
      <w:tr w:rsidR="00021D7A" w:rsidRPr="00A17CCA" w14:paraId="1B53ED88" w14:textId="77777777" w:rsidTr="006C4373">
        <w:trPr>
          <w:trHeight w:val="283"/>
        </w:trPr>
        <w:tc>
          <w:tcPr>
            <w:tcW w:w="426" w:type="dxa"/>
          </w:tcPr>
          <w:p w14:paraId="6C45A458" w14:textId="77777777" w:rsidR="00021D7A" w:rsidRPr="00A17CCA" w:rsidRDefault="00021D7A" w:rsidP="00081E17">
            <w:pPr>
              <w:numPr>
                <w:ilvl w:val="0"/>
                <w:numId w:val="167"/>
              </w:numPr>
              <w:spacing w:after="0"/>
              <w:ind w:left="0" w:right="0" w:firstLine="0"/>
              <w:rPr>
                <w:sz w:val="20"/>
                <w:szCs w:val="20"/>
              </w:rPr>
            </w:pPr>
          </w:p>
        </w:tc>
        <w:tc>
          <w:tcPr>
            <w:tcW w:w="8930" w:type="dxa"/>
          </w:tcPr>
          <w:p w14:paraId="46BEA886" w14:textId="77777777" w:rsidR="00021D7A" w:rsidRPr="00021D7A" w:rsidRDefault="00021D7A" w:rsidP="005D78FA">
            <w:pPr>
              <w:ind w:left="111" w:right="258"/>
              <w:rPr>
                <w:sz w:val="20"/>
                <w:szCs w:val="20"/>
              </w:rPr>
            </w:pPr>
            <w:r w:rsidRPr="00021D7A">
              <w:rPr>
                <w:sz w:val="20"/>
                <w:szCs w:val="20"/>
              </w:rPr>
              <w:t>Definiowane analizy</w:t>
            </w:r>
          </w:p>
        </w:tc>
      </w:tr>
      <w:tr w:rsidR="00021D7A" w:rsidRPr="00A17CCA" w14:paraId="57425BF1" w14:textId="77777777" w:rsidTr="006C4373">
        <w:trPr>
          <w:trHeight w:val="283"/>
        </w:trPr>
        <w:tc>
          <w:tcPr>
            <w:tcW w:w="426" w:type="dxa"/>
          </w:tcPr>
          <w:p w14:paraId="7DCC2D81" w14:textId="77777777" w:rsidR="00021D7A" w:rsidRPr="00A17CCA" w:rsidRDefault="00021D7A" w:rsidP="00081E17">
            <w:pPr>
              <w:numPr>
                <w:ilvl w:val="0"/>
                <w:numId w:val="167"/>
              </w:numPr>
              <w:spacing w:after="0"/>
              <w:ind w:left="0" w:right="0" w:firstLine="0"/>
              <w:rPr>
                <w:sz w:val="20"/>
                <w:szCs w:val="20"/>
              </w:rPr>
            </w:pPr>
          </w:p>
        </w:tc>
        <w:tc>
          <w:tcPr>
            <w:tcW w:w="8930" w:type="dxa"/>
          </w:tcPr>
          <w:p w14:paraId="1CFAA96C" w14:textId="77777777" w:rsidR="00021D7A" w:rsidRPr="00021D7A" w:rsidRDefault="00021D7A" w:rsidP="005D78FA">
            <w:pPr>
              <w:ind w:left="111" w:right="258"/>
              <w:rPr>
                <w:sz w:val="20"/>
                <w:szCs w:val="20"/>
              </w:rPr>
            </w:pPr>
            <w:r w:rsidRPr="00021D7A">
              <w:rPr>
                <w:sz w:val="20"/>
                <w:szCs w:val="20"/>
              </w:rPr>
              <w:t>Wykazy dokumentów wg rodzajów (faktury, wyciągi, raporty kasowe, PK)</w:t>
            </w:r>
          </w:p>
        </w:tc>
      </w:tr>
      <w:tr w:rsidR="00021D7A" w:rsidRPr="00A17CCA" w14:paraId="6FFD68E6" w14:textId="77777777" w:rsidTr="006C4373">
        <w:trPr>
          <w:trHeight w:val="283"/>
        </w:trPr>
        <w:tc>
          <w:tcPr>
            <w:tcW w:w="426" w:type="dxa"/>
          </w:tcPr>
          <w:p w14:paraId="27CDFFDF" w14:textId="77777777" w:rsidR="00021D7A" w:rsidRPr="00A17CCA" w:rsidRDefault="00021D7A" w:rsidP="00081E17">
            <w:pPr>
              <w:numPr>
                <w:ilvl w:val="0"/>
                <w:numId w:val="167"/>
              </w:numPr>
              <w:spacing w:after="0"/>
              <w:ind w:left="0" w:right="0" w:firstLine="0"/>
              <w:rPr>
                <w:sz w:val="20"/>
                <w:szCs w:val="20"/>
              </w:rPr>
            </w:pPr>
          </w:p>
        </w:tc>
        <w:tc>
          <w:tcPr>
            <w:tcW w:w="8930" w:type="dxa"/>
          </w:tcPr>
          <w:p w14:paraId="24DDE741" w14:textId="77777777" w:rsidR="00021D7A" w:rsidRPr="00021D7A" w:rsidRDefault="00021D7A" w:rsidP="005D78FA">
            <w:pPr>
              <w:ind w:left="111" w:right="258"/>
              <w:rPr>
                <w:sz w:val="20"/>
                <w:szCs w:val="20"/>
              </w:rPr>
            </w:pPr>
            <w:r w:rsidRPr="00021D7A">
              <w:rPr>
                <w:sz w:val="20"/>
                <w:szCs w:val="20"/>
              </w:rPr>
              <w:t>Ewidencja dokumentów w postaci księgowej i źródłowej</w:t>
            </w:r>
          </w:p>
        </w:tc>
      </w:tr>
      <w:tr w:rsidR="00021D7A" w:rsidRPr="00A17CCA" w14:paraId="25037298" w14:textId="77777777" w:rsidTr="006C4373">
        <w:trPr>
          <w:trHeight w:val="283"/>
        </w:trPr>
        <w:tc>
          <w:tcPr>
            <w:tcW w:w="426" w:type="dxa"/>
          </w:tcPr>
          <w:p w14:paraId="67AE39E9" w14:textId="77777777" w:rsidR="00021D7A" w:rsidRPr="00A17CCA" w:rsidRDefault="00021D7A" w:rsidP="00081E17">
            <w:pPr>
              <w:numPr>
                <w:ilvl w:val="0"/>
                <w:numId w:val="167"/>
              </w:numPr>
              <w:spacing w:after="0"/>
              <w:ind w:left="0" w:right="0" w:firstLine="0"/>
              <w:rPr>
                <w:sz w:val="20"/>
                <w:szCs w:val="20"/>
              </w:rPr>
            </w:pPr>
          </w:p>
        </w:tc>
        <w:tc>
          <w:tcPr>
            <w:tcW w:w="8930" w:type="dxa"/>
          </w:tcPr>
          <w:p w14:paraId="21F09150" w14:textId="77777777" w:rsidR="00021D7A" w:rsidRPr="00021D7A" w:rsidRDefault="00021D7A" w:rsidP="005D78FA">
            <w:pPr>
              <w:ind w:left="111" w:right="258"/>
              <w:rPr>
                <w:sz w:val="20"/>
                <w:szCs w:val="20"/>
              </w:rPr>
            </w:pPr>
            <w:r w:rsidRPr="00021D7A">
              <w:rPr>
                <w:sz w:val="20"/>
                <w:szCs w:val="20"/>
              </w:rPr>
              <w:t>Automaty księgujące lub księgowanie „ręczne"</w:t>
            </w:r>
          </w:p>
        </w:tc>
      </w:tr>
      <w:tr w:rsidR="00021D7A" w:rsidRPr="00A17CCA" w14:paraId="5FD3E845" w14:textId="77777777" w:rsidTr="006C4373">
        <w:trPr>
          <w:trHeight w:val="283"/>
        </w:trPr>
        <w:tc>
          <w:tcPr>
            <w:tcW w:w="426" w:type="dxa"/>
          </w:tcPr>
          <w:p w14:paraId="10500478" w14:textId="77777777" w:rsidR="00021D7A" w:rsidRPr="00A17CCA" w:rsidRDefault="00021D7A" w:rsidP="00081E17">
            <w:pPr>
              <w:numPr>
                <w:ilvl w:val="0"/>
                <w:numId w:val="167"/>
              </w:numPr>
              <w:spacing w:after="0"/>
              <w:ind w:left="0" w:right="0" w:firstLine="0"/>
              <w:rPr>
                <w:sz w:val="20"/>
                <w:szCs w:val="20"/>
              </w:rPr>
            </w:pPr>
          </w:p>
        </w:tc>
        <w:tc>
          <w:tcPr>
            <w:tcW w:w="8930" w:type="dxa"/>
          </w:tcPr>
          <w:p w14:paraId="68C81B80" w14:textId="77777777" w:rsidR="00021D7A" w:rsidRPr="00021D7A" w:rsidRDefault="00021D7A" w:rsidP="005D78FA">
            <w:pPr>
              <w:ind w:left="111" w:right="258"/>
              <w:rPr>
                <w:sz w:val="20"/>
                <w:szCs w:val="20"/>
              </w:rPr>
            </w:pPr>
            <w:r w:rsidRPr="00021D7A">
              <w:rPr>
                <w:sz w:val="20"/>
                <w:szCs w:val="20"/>
              </w:rPr>
              <w:t>Automatyczne księgowania z innych modułów systemu (rozdzielnik płacowy, nota amortyzacji itp.)</w:t>
            </w:r>
          </w:p>
        </w:tc>
      </w:tr>
      <w:tr w:rsidR="00021D7A" w:rsidRPr="00A17CCA" w14:paraId="2FA03620" w14:textId="77777777" w:rsidTr="006C4373">
        <w:trPr>
          <w:trHeight w:val="283"/>
        </w:trPr>
        <w:tc>
          <w:tcPr>
            <w:tcW w:w="426" w:type="dxa"/>
          </w:tcPr>
          <w:p w14:paraId="5F82990C" w14:textId="77777777" w:rsidR="00021D7A" w:rsidRPr="00A17CCA" w:rsidRDefault="00021D7A" w:rsidP="00081E17">
            <w:pPr>
              <w:numPr>
                <w:ilvl w:val="0"/>
                <w:numId w:val="167"/>
              </w:numPr>
              <w:spacing w:after="0"/>
              <w:ind w:left="0" w:right="0" w:firstLine="0"/>
              <w:rPr>
                <w:sz w:val="20"/>
                <w:szCs w:val="20"/>
              </w:rPr>
            </w:pPr>
          </w:p>
        </w:tc>
        <w:tc>
          <w:tcPr>
            <w:tcW w:w="8930" w:type="dxa"/>
          </w:tcPr>
          <w:p w14:paraId="30365679" w14:textId="77777777" w:rsidR="00021D7A" w:rsidRPr="00021D7A" w:rsidRDefault="00021D7A" w:rsidP="005D78FA">
            <w:pPr>
              <w:ind w:left="111" w:right="258"/>
              <w:rPr>
                <w:sz w:val="20"/>
                <w:szCs w:val="20"/>
              </w:rPr>
            </w:pPr>
            <w:r w:rsidRPr="00021D7A">
              <w:rPr>
                <w:sz w:val="20"/>
                <w:szCs w:val="20"/>
              </w:rPr>
              <w:t>Mechanizmy wspomagające ręczne rejestrowanie dekretów w postaci automatów rozksięgowujących</w:t>
            </w:r>
          </w:p>
        </w:tc>
      </w:tr>
      <w:tr w:rsidR="00021D7A" w:rsidRPr="00A17CCA" w14:paraId="02FE62A7" w14:textId="77777777" w:rsidTr="006C4373">
        <w:trPr>
          <w:trHeight w:val="283"/>
        </w:trPr>
        <w:tc>
          <w:tcPr>
            <w:tcW w:w="426" w:type="dxa"/>
          </w:tcPr>
          <w:p w14:paraId="30493F1F" w14:textId="77777777" w:rsidR="00021D7A" w:rsidRPr="00A17CCA" w:rsidRDefault="00021D7A" w:rsidP="00081E17">
            <w:pPr>
              <w:numPr>
                <w:ilvl w:val="0"/>
                <w:numId w:val="167"/>
              </w:numPr>
              <w:spacing w:after="0"/>
              <w:ind w:left="0" w:right="0" w:firstLine="0"/>
              <w:rPr>
                <w:sz w:val="20"/>
                <w:szCs w:val="20"/>
              </w:rPr>
            </w:pPr>
          </w:p>
        </w:tc>
        <w:tc>
          <w:tcPr>
            <w:tcW w:w="8930" w:type="dxa"/>
          </w:tcPr>
          <w:p w14:paraId="05074568" w14:textId="77777777" w:rsidR="00021D7A" w:rsidRPr="00021D7A" w:rsidRDefault="00021D7A" w:rsidP="005D78FA">
            <w:pPr>
              <w:ind w:left="111" w:right="258"/>
              <w:rPr>
                <w:sz w:val="20"/>
                <w:szCs w:val="20"/>
              </w:rPr>
            </w:pPr>
            <w:r w:rsidRPr="00021D7A">
              <w:rPr>
                <w:sz w:val="20"/>
                <w:szCs w:val="20"/>
              </w:rPr>
              <w:t>Import księgowań (DBF, pliki tekstowe, Excel itp.)</w:t>
            </w:r>
          </w:p>
        </w:tc>
      </w:tr>
      <w:tr w:rsidR="00021D7A" w:rsidRPr="00A17CCA" w14:paraId="0971BC9B" w14:textId="77777777" w:rsidTr="006C4373">
        <w:trPr>
          <w:trHeight w:val="283"/>
        </w:trPr>
        <w:tc>
          <w:tcPr>
            <w:tcW w:w="426" w:type="dxa"/>
          </w:tcPr>
          <w:p w14:paraId="741B5929" w14:textId="77777777" w:rsidR="00021D7A" w:rsidRPr="00A17CCA" w:rsidRDefault="00021D7A" w:rsidP="00081E17">
            <w:pPr>
              <w:numPr>
                <w:ilvl w:val="0"/>
                <w:numId w:val="167"/>
              </w:numPr>
              <w:spacing w:after="0"/>
              <w:ind w:left="0" w:right="0" w:firstLine="0"/>
              <w:rPr>
                <w:sz w:val="20"/>
                <w:szCs w:val="20"/>
              </w:rPr>
            </w:pPr>
          </w:p>
        </w:tc>
        <w:tc>
          <w:tcPr>
            <w:tcW w:w="8930" w:type="dxa"/>
          </w:tcPr>
          <w:p w14:paraId="58387873" w14:textId="77777777" w:rsidR="00021D7A" w:rsidRPr="00021D7A" w:rsidRDefault="00021D7A" w:rsidP="005D78FA">
            <w:pPr>
              <w:ind w:left="111" w:right="258"/>
              <w:rPr>
                <w:sz w:val="20"/>
                <w:szCs w:val="20"/>
              </w:rPr>
            </w:pPr>
            <w:r w:rsidRPr="00021D7A">
              <w:rPr>
                <w:sz w:val="20"/>
                <w:szCs w:val="20"/>
              </w:rPr>
              <w:t>Automatyczne księgowanie w czasie rozliczeń międzyokresowych</w:t>
            </w:r>
          </w:p>
        </w:tc>
      </w:tr>
      <w:tr w:rsidR="00021D7A" w:rsidRPr="00A17CCA" w14:paraId="69E1B850" w14:textId="77777777" w:rsidTr="006C4373">
        <w:trPr>
          <w:trHeight w:val="283"/>
        </w:trPr>
        <w:tc>
          <w:tcPr>
            <w:tcW w:w="426" w:type="dxa"/>
          </w:tcPr>
          <w:p w14:paraId="6B5D3E34" w14:textId="77777777" w:rsidR="00021D7A" w:rsidRPr="00A17CCA" w:rsidRDefault="00021D7A" w:rsidP="00081E17">
            <w:pPr>
              <w:numPr>
                <w:ilvl w:val="0"/>
                <w:numId w:val="167"/>
              </w:numPr>
              <w:spacing w:after="0"/>
              <w:ind w:left="0" w:right="0" w:firstLine="0"/>
              <w:rPr>
                <w:sz w:val="20"/>
                <w:szCs w:val="20"/>
              </w:rPr>
            </w:pPr>
          </w:p>
        </w:tc>
        <w:tc>
          <w:tcPr>
            <w:tcW w:w="8930" w:type="dxa"/>
          </w:tcPr>
          <w:p w14:paraId="73283E0F" w14:textId="77777777" w:rsidR="00021D7A" w:rsidRPr="00021D7A" w:rsidRDefault="00021D7A" w:rsidP="005D78FA">
            <w:pPr>
              <w:ind w:left="111" w:right="258"/>
              <w:rPr>
                <w:sz w:val="20"/>
                <w:szCs w:val="20"/>
              </w:rPr>
            </w:pPr>
            <w:r w:rsidRPr="00021D7A">
              <w:rPr>
                <w:sz w:val="20"/>
                <w:szCs w:val="20"/>
              </w:rPr>
              <w:t>Okresowe blokowanie możliwości księgowania</w:t>
            </w:r>
          </w:p>
        </w:tc>
      </w:tr>
      <w:tr w:rsidR="00021D7A" w:rsidRPr="00A17CCA" w14:paraId="29DC35A9" w14:textId="77777777" w:rsidTr="006C4373">
        <w:trPr>
          <w:trHeight w:val="283"/>
        </w:trPr>
        <w:tc>
          <w:tcPr>
            <w:tcW w:w="426" w:type="dxa"/>
          </w:tcPr>
          <w:p w14:paraId="1368C070" w14:textId="77777777" w:rsidR="00021D7A" w:rsidRPr="00A17CCA" w:rsidRDefault="00021D7A" w:rsidP="00081E17">
            <w:pPr>
              <w:numPr>
                <w:ilvl w:val="0"/>
                <w:numId w:val="167"/>
              </w:numPr>
              <w:spacing w:after="0"/>
              <w:ind w:left="0" w:right="0" w:firstLine="0"/>
              <w:rPr>
                <w:sz w:val="20"/>
                <w:szCs w:val="20"/>
              </w:rPr>
            </w:pPr>
          </w:p>
        </w:tc>
        <w:tc>
          <w:tcPr>
            <w:tcW w:w="8930" w:type="dxa"/>
          </w:tcPr>
          <w:p w14:paraId="34AB4754" w14:textId="77777777" w:rsidR="00021D7A" w:rsidRPr="00021D7A" w:rsidRDefault="00021D7A" w:rsidP="005D78FA">
            <w:pPr>
              <w:ind w:left="111" w:right="258"/>
              <w:rPr>
                <w:sz w:val="20"/>
                <w:szCs w:val="20"/>
              </w:rPr>
            </w:pPr>
            <w:r w:rsidRPr="00021D7A">
              <w:rPr>
                <w:sz w:val="20"/>
                <w:szCs w:val="20"/>
              </w:rPr>
              <w:t>Dostępność mechanizmów ułatwiających przeglądanie zapisów księgowych (tj. filtrowanie, sortowanie, sumowanie)</w:t>
            </w:r>
          </w:p>
        </w:tc>
      </w:tr>
      <w:tr w:rsidR="00021D7A" w:rsidRPr="00A17CCA" w14:paraId="6B32ACF7" w14:textId="77777777" w:rsidTr="006C4373">
        <w:trPr>
          <w:trHeight w:val="283"/>
        </w:trPr>
        <w:tc>
          <w:tcPr>
            <w:tcW w:w="426" w:type="dxa"/>
          </w:tcPr>
          <w:p w14:paraId="00036D90" w14:textId="77777777" w:rsidR="00021D7A" w:rsidRPr="00A17CCA" w:rsidRDefault="00021D7A" w:rsidP="00081E17">
            <w:pPr>
              <w:numPr>
                <w:ilvl w:val="0"/>
                <w:numId w:val="167"/>
              </w:numPr>
              <w:spacing w:after="0"/>
              <w:ind w:left="0" w:right="0" w:firstLine="0"/>
              <w:rPr>
                <w:sz w:val="20"/>
                <w:szCs w:val="20"/>
              </w:rPr>
            </w:pPr>
          </w:p>
        </w:tc>
        <w:tc>
          <w:tcPr>
            <w:tcW w:w="8930" w:type="dxa"/>
          </w:tcPr>
          <w:p w14:paraId="1E8EE6A3" w14:textId="77777777" w:rsidR="00021D7A" w:rsidRPr="00021D7A" w:rsidRDefault="00021D7A" w:rsidP="005D78FA">
            <w:pPr>
              <w:ind w:left="111" w:right="258"/>
              <w:rPr>
                <w:sz w:val="20"/>
                <w:szCs w:val="20"/>
              </w:rPr>
            </w:pPr>
            <w:r w:rsidRPr="00021D7A">
              <w:rPr>
                <w:sz w:val="20"/>
                <w:szCs w:val="20"/>
              </w:rPr>
              <w:t>Wszystkie możliwe dane zapisywane w systemie (np.: osoba księgująca, wartość dokumentu)</w:t>
            </w:r>
          </w:p>
        </w:tc>
      </w:tr>
      <w:tr w:rsidR="00021D7A" w:rsidRPr="00A17CCA" w14:paraId="7C6D7927" w14:textId="77777777" w:rsidTr="006C4373">
        <w:trPr>
          <w:trHeight w:val="283"/>
        </w:trPr>
        <w:tc>
          <w:tcPr>
            <w:tcW w:w="426" w:type="dxa"/>
          </w:tcPr>
          <w:p w14:paraId="12227EC6" w14:textId="77777777" w:rsidR="00021D7A" w:rsidRPr="00A17CCA" w:rsidRDefault="00021D7A" w:rsidP="00081E17">
            <w:pPr>
              <w:numPr>
                <w:ilvl w:val="0"/>
                <w:numId w:val="167"/>
              </w:numPr>
              <w:spacing w:after="0"/>
              <w:ind w:left="0" w:right="0" w:firstLine="0"/>
              <w:rPr>
                <w:sz w:val="20"/>
                <w:szCs w:val="20"/>
              </w:rPr>
            </w:pPr>
          </w:p>
        </w:tc>
        <w:tc>
          <w:tcPr>
            <w:tcW w:w="8930" w:type="dxa"/>
          </w:tcPr>
          <w:p w14:paraId="5066378A" w14:textId="77777777" w:rsidR="00021D7A" w:rsidRPr="00021D7A" w:rsidRDefault="00021D7A" w:rsidP="005D78FA">
            <w:pPr>
              <w:ind w:left="111" w:right="258"/>
              <w:rPr>
                <w:sz w:val="20"/>
                <w:szCs w:val="20"/>
              </w:rPr>
            </w:pPr>
            <w:r w:rsidRPr="00021D7A">
              <w:rPr>
                <w:sz w:val="20"/>
                <w:szCs w:val="20"/>
              </w:rPr>
              <w:t>Bezpośredni dostęp do księgowań za wszystkie okresy obrachunkowe</w:t>
            </w:r>
          </w:p>
        </w:tc>
      </w:tr>
      <w:tr w:rsidR="00021D7A" w:rsidRPr="00A17CCA" w14:paraId="41D427C6" w14:textId="77777777" w:rsidTr="006C4373">
        <w:trPr>
          <w:trHeight w:val="283"/>
        </w:trPr>
        <w:tc>
          <w:tcPr>
            <w:tcW w:w="426" w:type="dxa"/>
          </w:tcPr>
          <w:p w14:paraId="0ECDCD13" w14:textId="77777777" w:rsidR="00021D7A" w:rsidRPr="00A17CCA" w:rsidRDefault="00021D7A" w:rsidP="00081E17">
            <w:pPr>
              <w:numPr>
                <w:ilvl w:val="0"/>
                <w:numId w:val="167"/>
              </w:numPr>
              <w:spacing w:after="0"/>
              <w:ind w:left="0" w:right="0" w:firstLine="0"/>
              <w:rPr>
                <w:sz w:val="20"/>
                <w:szCs w:val="20"/>
              </w:rPr>
            </w:pPr>
          </w:p>
        </w:tc>
        <w:tc>
          <w:tcPr>
            <w:tcW w:w="8930" w:type="dxa"/>
          </w:tcPr>
          <w:p w14:paraId="084107C8" w14:textId="77777777" w:rsidR="00021D7A" w:rsidRPr="00021D7A" w:rsidRDefault="00021D7A" w:rsidP="005D78FA">
            <w:pPr>
              <w:ind w:left="111" w:right="258"/>
              <w:rPr>
                <w:sz w:val="20"/>
                <w:szCs w:val="20"/>
              </w:rPr>
            </w:pPr>
            <w:r w:rsidRPr="00021D7A">
              <w:rPr>
                <w:sz w:val="20"/>
                <w:szCs w:val="20"/>
              </w:rPr>
              <w:t>Definiowanie własnych algorytmów kontrolnych rejestrowanych dekretów</w:t>
            </w:r>
          </w:p>
        </w:tc>
      </w:tr>
      <w:tr w:rsidR="00021D7A" w:rsidRPr="00A17CCA" w14:paraId="4F4EA5B3" w14:textId="77777777" w:rsidTr="006C4373">
        <w:trPr>
          <w:trHeight w:val="283"/>
        </w:trPr>
        <w:tc>
          <w:tcPr>
            <w:tcW w:w="426" w:type="dxa"/>
          </w:tcPr>
          <w:p w14:paraId="03069F8A" w14:textId="77777777" w:rsidR="00021D7A" w:rsidRPr="00A17CCA" w:rsidRDefault="00021D7A" w:rsidP="00081E17">
            <w:pPr>
              <w:numPr>
                <w:ilvl w:val="0"/>
                <w:numId w:val="167"/>
              </w:numPr>
              <w:spacing w:after="0"/>
              <w:ind w:left="0" w:right="0" w:firstLine="0"/>
              <w:rPr>
                <w:sz w:val="20"/>
                <w:szCs w:val="20"/>
              </w:rPr>
            </w:pPr>
          </w:p>
        </w:tc>
        <w:tc>
          <w:tcPr>
            <w:tcW w:w="8930" w:type="dxa"/>
          </w:tcPr>
          <w:p w14:paraId="302324FC" w14:textId="77777777" w:rsidR="00021D7A" w:rsidRPr="00021D7A" w:rsidRDefault="00021D7A" w:rsidP="005D78FA">
            <w:pPr>
              <w:ind w:left="111" w:right="258"/>
              <w:rPr>
                <w:sz w:val="20"/>
                <w:szCs w:val="20"/>
              </w:rPr>
            </w:pPr>
            <w:r w:rsidRPr="00021D7A">
              <w:rPr>
                <w:sz w:val="20"/>
                <w:szCs w:val="20"/>
              </w:rPr>
              <w:t>Wiele poziomów nasumowań kartoteki sald i obrotów</w:t>
            </w:r>
          </w:p>
        </w:tc>
      </w:tr>
      <w:tr w:rsidR="00021D7A" w:rsidRPr="00A17CCA" w14:paraId="71D52755" w14:textId="77777777" w:rsidTr="006C4373">
        <w:trPr>
          <w:trHeight w:val="283"/>
        </w:trPr>
        <w:tc>
          <w:tcPr>
            <w:tcW w:w="426" w:type="dxa"/>
          </w:tcPr>
          <w:p w14:paraId="17379FD1" w14:textId="77777777" w:rsidR="00021D7A" w:rsidRPr="00A17CCA" w:rsidRDefault="00021D7A" w:rsidP="00081E17">
            <w:pPr>
              <w:numPr>
                <w:ilvl w:val="0"/>
                <w:numId w:val="167"/>
              </w:numPr>
              <w:spacing w:after="0"/>
              <w:ind w:left="0" w:right="0" w:firstLine="0"/>
              <w:rPr>
                <w:sz w:val="20"/>
                <w:szCs w:val="20"/>
              </w:rPr>
            </w:pPr>
          </w:p>
        </w:tc>
        <w:tc>
          <w:tcPr>
            <w:tcW w:w="8930" w:type="dxa"/>
          </w:tcPr>
          <w:p w14:paraId="4BFADBF5" w14:textId="77777777" w:rsidR="00021D7A" w:rsidRPr="00021D7A" w:rsidRDefault="00021D7A" w:rsidP="005D78FA">
            <w:pPr>
              <w:ind w:left="111" w:right="258"/>
              <w:rPr>
                <w:sz w:val="20"/>
                <w:szCs w:val="20"/>
              </w:rPr>
            </w:pPr>
            <w:r w:rsidRPr="00021D7A">
              <w:rPr>
                <w:sz w:val="20"/>
                <w:szCs w:val="20"/>
              </w:rPr>
              <w:t>Rozwinięte zestawienia sald i obrotów (np.: na koniec miesiąca, dnia, na dany dzień, w rozwinięciu na syntetykę i analitykę)</w:t>
            </w:r>
          </w:p>
        </w:tc>
      </w:tr>
      <w:tr w:rsidR="00021D7A" w:rsidRPr="00A17CCA" w14:paraId="3914AED6" w14:textId="77777777" w:rsidTr="006C4373">
        <w:trPr>
          <w:trHeight w:val="283"/>
        </w:trPr>
        <w:tc>
          <w:tcPr>
            <w:tcW w:w="426" w:type="dxa"/>
          </w:tcPr>
          <w:p w14:paraId="1952E636" w14:textId="77777777" w:rsidR="00021D7A" w:rsidRPr="00A17CCA" w:rsidRDefault="00021D7A" w:rsidP="00081E17">
            <w:pPr>
              <w:numPr>
                <w:ilvl w:val="0"/>
                <w:numId w:val="167"/>
              </w:numPr>
              <w:spacing w:after="0"/>
              <w:ind w:left="0" w:right="0" w:firstLine="0"/>
              <w:rPr>
                <w:sz w:val="20"/>
                <w:szCs w:val="20"/>
              </w:rPr>
            </w:pPr>
          </w:p>
        </w:tc>
        <w:tc>
          <w:tcPr>
            <w:tcW w:w="8930" w:type="dxa"/>
          </w:tcPr>
          <w:p w14:paraId="1C5662B0" w14:textId="77777777" w:rsidR="00021D7A" w:rsidRPr="00021D7A" w:rsidRDefault="00021D7A" w:rsidP="005D78FA">
            <w:pPr>
              <w:ind w:left="111" w:right="258"/>
              <w:rPr>
                <w:sz w:val="20"/>
                <w:szCs w:val="20"/>
              </w:rPr>
            </w:pPr>
            <w:r w:rsidRPr="00021D7A">
              <w:rPr>
                <w:sz w:val="20"/>
                <w:szCs w:val="20"/>
              </w:rPr>
              <w:t>Szybki i łatwy dostęp do danych archiwalnych kartoteki sald i obrotów</w:t>
            </w:r>
          </w:p>
        </w:tc>
      </w:tr>
      <w:tr w:rsidR="00021D7A" w:rsidRPr="00A17CCA" w14:paraId="40176286" w14:textId="77777777" w:rsidTr="006C4373">
        <w:trPr>
          <w:trHeight w:val="283"/>
        </w:trPr>
        <w:tc>
          <w:tcPr>
            <w:tcW w:w="426" w:type="dxa"/>
          </w:tcPr>
          <w:p w14:paraId="69842AB8" w14:textId="77777777" w:rsidR="00021D7A" w:rsidRPr="00A17CCA" w:rsidRDefault="00021D7A" w:rsidP="00081E17">
            <w:pPr>
              <w:numPr>
                <w:ilvl w:val="0"/>
                <w:numId w:val="167"/>
              </w:numPr>
              <w:spacing w:after="0"/>
              <w:ind w:left="0" w:right="0" w:firstLine="0"/>
              <w:rPr>
                <w:sz w:val="20"/>
                <w:szCs w:val="20"/>
              </w:rPr>
            </w:pPr>
          </w:p>
        </w:tc>
        <w:tc>
          <w:tcPr>
            <w:tcW w:w="8930" w:type="dxa"/>
          </w:tcPr>
          <w:p w14:paraId="0E67D307" w14:textId="77777777" w:rsidR="00021D7A" w:rsidRPr="00021D7A" w:rsidRDefault="00021D7A" w:rsidP="005D78FA">
            <w:pPr>
              <w:ind w:left="111" w:right="258"/>
              <w:rPr>
                <w:sz w:val="20"/>
                <w:szCs w:val="20"/>
              </w:rPr>
            </w:pPr>
            <w:r w:rsidRPr="00021D7A">
              <w:rPr>
                <w:sz w:val="20"/>
                <w:szCs w:val="20"/>
              </w:rPr>
              <w:t>Rozbudowane mechanizmy wyszukiwania,  uporządkowania i nasumowań na kartotece sald i obrotów</w:t>
            </w:r>
          </w:p>
        </w:tc>
      </w:tr>
      <w:tr w:rsidR="00021D7A" w:rsidRPr="00A17CCA" w14:paraId="3E5A5A88" w14:textId="77777777" w:rsidTr="006C4373">
        <w:trPr>
          <w:trHeight w:val="283"/>
        </w:trPr>
        <w:tc>
          <w:tcPr>
            <w:tcW w:w="426" w:type="dxa"/>
          </w:tcPr>
          <w:p w14:paraId="5C2B843F" w14:textId="77777777" w:rsidR="00021D7A" w:rsidRPr="00A17CCA" w:rsidRDefault="00021D7A" w:rsidP="00081E17">
            <w:pPr>
              <w:numPr>
                <w:ilvl w:val="0"/>
                <w:numId w:val="167"/>
              </w:numPr>
              <w:spacing w:after="0"/>
              <w:ind w:left="0" w:right="0" w:firstLine="0"/>
              <w:rPr>
                <w:sz w:val="20"/>
                <w:szCs w:val="20"/>
              </w:rPr>
            </w:pPr>
          </w:p>
        </w:tc>
        <w:tc>
          <w:tcPr>
            <w:tcW w:w="8930" w:type="dxa"/>
          </w:tcPr>
          <w:p w14:paraId="0C7D4F5D" w14:textId="77777777" w:rsidR="00021D7A" w:rsidRPr="00021D7A" w:rsidRDefault="00021D7A" w:rsidP="005D78FA">
            <w:pPr>
              <w:ind w:left="111" w:right="258"/>
              <w:rPr>
                <w:sz w:val="20"/>
                <w:szCs w:val="20"/>
              </w:rPr>
            </w:pPr>
            <w:r w:rsidRPr="00021D7A">
              <w:rPr>
                <w:sz w:val="20"/>
                <w:szCs w:val="20"/>
              </w:rPr>
              <w:t>Bezpośredni dostęp do księgowań poziomu pozycji kartoteki sald i obrotów</w:t>
            </w:r>
          </w:p>
        </w:tc>
      </w:tr>
      <w:tr w:rsidR="00021D7A" w:rsidRPr="00A17CCA" w14:paraId="1A8C1E78" w14:textId="77777777" w:rsidTr="006C4373">
        <w:trPr>
          <w:trHeight w:val="283"/>
        </w:trPr>
        <w:tc>
          <w:tcPr>
            <w:tcW w:w="426" w:type="dxa"/>
          </w:tcPr>
          <w:p w14:paraId="2B4FF2A4" w14:textId="77777777" w:rsidR="00021D7A" w:rsidRPr="00A17CCA" w:rsidRDefault="00021D7A" w:rsidP="00081E17">
            <w:pPr>
              <w:numPr>
                <w:ilvl w:val="0"/>
                <w:numId w:val="167"/>
              </w:numPr>
              <w:spacing w:after="0"/>
              <w:ind w:left="0" w:right="0" w:firstLine="0"/>
              <w:rPr>
                <w:sz w:val="20"/>
                <w:szCs w:val="20"/>
              </w:rPr>
            </w:pPr>
          </w:p>
        </w:tc>
        <w:tc>
          <w:tcPr>
            <w:tcW w:w="8930" w:type="dxa"/>
          </w:tcPr>
          <w:p w14:paraId="351C5240" w14:textId="77777777" w:rsidR="00021D7A" w:rsidRPr="00021D7A" w:rsidRDefault="00021D7A" w:rsidP="005D78FA">
            <w:pPr>
              <w:ind w:left="111" w:right="258"/>
              <w:rPr>
                <w:sz w:val="20"/>
                <w:szCs w:val="20"/>
              </w:rPr>
            </w:pPr>
            <w:r w:rsidRPr="00021D7A">
              <w:rPr>
                <w:sz w:val="20"/>
                <w:szCs w:val="20"/>
              </w:rPr>
              <w:t>Dostęp do dokumentów źródłowych z poziomu kartoteki sald i obrotów</w:t>
            </w:r>
          </w:p>
        </w:tc>
      </w:tr>
      <w:tr w:rsidR="00021D7A" w:rsidRPr="00A17CCA" w14:paraId="4529AD98" w14:textId="77777777" w:rsidTr="006C4373">
        <w:trPr>
          <w:trHeight w:val="283"/>
        </w:trPr>
        <w:tc>
          <w:tcPr>
            <w:tcW w:w="426" w:type="dxa"/>
          </w:tcPr>
          <w:p w14:paraId="0C79A46F" w14:textId="77777777" w:rsidR="00021D7A" w:rsidRPr="00A17CCA" w:rsidRDefault="00021D7A" w:rsidP="00081E17">
            <w:pPr>
              <w:numPr>
                <w:ilvl w:val="0"/>
                <w:numId w:val="167"/>
              </w:numPr>
              <w:spacing w:after="0"/>
              <w:ind w:left="0" w:right="0" w:firstLine="0"/>
              <w:rPr>
                <w:sz w:val="20"/>
                <w:szCs w:val="20"/>
              </w:rPr>
            </w:pPr>
          </w:p>
        </w:tc>
        <w:tc>
          <w:tcPr>
            <w:tcW w:w="8930" w:type="dxa"/>
          </w:tcPr>
          <w:p w14:paraId="31A5EAB3" w14:textId="77777777" w:rsidR="00021D7A" w:rsidRPr="00021D7A" w:rsidRDefault="00021D7A" w:rsidP="005D78FA">
            <w:pPr>
              <w:ind w:left="111" w:right="258"/>
              <w:rPr>
                <w:sz w:val="20"/>
                <w:szCs w:val="20"/>
              </w:rPr>
            </w:pPr>
            <w:r w:rsidRPr="00021D7A">
              <w:rPr>
                <w:sz w:val="20"/>
                <w:szCs w:val="20"/>
              </w:rPr>
              <w:t>Bezpośredni dostęp do ewidencji pomocniczych z poziomu kartoteki sald i obrotów</w:t>
            </w:r>
          </w:p>
        </w:tc>
      </w:tr>
      <w:tr w:rsidR="00021D7A" w:rsidRPr="00A17CCA" w14:paraId="1183C27E" w14:textId="77777777" w:rsidTr="006C4373">
        <w:trPr>
          <w:trHeight w:val="283"/>
        </w:trPr>
        <w:tc>
          <w:tcPr>
            <w:tcW w:w="426" w:type="dxa"/>
          </w:tcPr>
          <w:p w14:paraId="6AF56E84" w14:textId="77777777" w:rsidR="00021D7A" w:rsidRPr="00A17CCA" w:rsidRDefault="00021D7A" w:rsidP="00081E17">
            <w:pPr>
              <w:numPr>
                <w:ilvl w:val="0"/>
                <w:numId w:val="167"/>
              </w:numPr>
              <w:spacing w:after="0"/>
              <w:ind w:left="0" w:right="0" w:firstLine="0"/>
              <w:rPr>
                <w:sz w:val="20"/>
                <w:szCs w:val="20"/>
              </w:rPr>
            </w:pPr>
          </w:p>
        </w:tc>
        <w:tc>
          <w:tcPr>
            <w:tcW w:w="8930" w:type="dxa"/>
          </w:tcPr>
          <w:p w14:paraId="649DB709" w14:textId="77777777" w:rsidR="00021D7A" w:rsidRPr="00021D7A" w:rsidRDefault="00021D7A" w:rsidP="005D78FA">
            <w:pPr>
              <w:ind w:left="111" w:right="258"/>
              <w:rPr>
                <w:sz w:val="20"/>
                <w:szCs w:val="20"/>
              </w:rPr>
            </w:pPr>
            <w:r w:rsidRPr="00021D7A">
              <w:rPr>
                <w:sz w:val="20"/>
                <w:szCs w:val="20"/>
              </w:rPr>
              <w:t>Eksport danych wg układu przeglądarki kartoteki sald i obrotów</w:t>
            </w:r>
          </w:p>
        </w:tc>
      </w:tr>
      <w:tr w:rsidR="00021D7A" w:rsidRPr="00A17CCA" w14:paraId="5FEEB94C" w14:textId="77777777" w:rsidTr="006C4373">
        <w:trPr>
          <w:trHeight w:val="283"/>
        </w:trPr>
        <w:tc>
          <w:tcPr>
            <w:tcW w:w="426" w:type="dxa"/>
          </w:tcPr>
          <w:p w14:paraId="06C916AC" w14:textId="77777777" w:rsidR="00021D7A" w:rsidRPr="00A17CCA" w:rsidRDefault="00021D7A" w:rsidP="00081E17">
            <w:pPr>
              <w:numPr>
                <w:ilvl w:val="0"/>
                <w:numId w:val="167"/>
              </w:numPr>
              <w:spacing w:after="0"/>
              <w:ind w:left="0" w:right="0" w:firstLine="0"/>
              <w:rPr>
                <w:sz w:val="20"/>
                <w:szCs w:val="20"/>
              </w:rPr>
            </w:pPr>
          </w:p>
        </w:tc>
        <w:tc>
          <w:tcPr>
            <w:tcW w:w="8930" w:type="dxa"/>
          </w:tcPr>
          <w:p w14:paraId="6B776F1E" w14:textId="77777777" w:rsidR="00021D7A" w:rsidRPr="00021D7A" w:rsidRDefault="00021D7A" w:rsidP="005D78FA">
            <w:pPr>
              <w:ind w:left="111" w:right="258"/>
              <w:rPr>
                <w:sz w:val="20"/>
                <w:szCs w:val="20"/>
              </w:rPr>
            </w:pPr>
            <w:r w:rsidRPr="00021D7A">
              <w:rPr>
                <w:sz w:val="20"/>
                <w:szCs w:val="20"/>
              </w:rPr>
              <w:t>Ewidencja faktur zakupowych w postaci źródłowej, bez konieczności księgowania na kontach</w:t>
            </w:r>
          </w:p>
        </w:tc>
      </w:tr>
      <w:tr w:rsidR="00021D7A" w:rsidRPr="00A17CCA" w14:paraId="69BDF2FD" w14:textId="77777777" w:rsidTr="006C4373">
        <w:trPr>
          <w:trHeight w:val="283"/>
        </w:trPr>
        <w:tc>
          <w:tcPr>
            <w:tcW w:w="426" w:type="dxa"/>
          </w:tcPr>
          <w:p w14:paraId="64478BEC" w14:textId="77777777" w:rsidR="00021D7A" w:rsidRPr="00A17CCA" w:rsidRDefault="00021D7A" w:rsidP="00081E17">
            <w:pPr>
              <w:numPr>
                <w:ilvl w:val="0"/>
                <w:numId w:val="167"/>
              </w:numPr>
              <w:spacing w:after="0"/>
              <w:ind w:left="0" w:right="0" w:firstLine="0"/>
              <w:rPr>
                <w:sz w:val="20"/>
                <w:szCs w:val="20"/>
              </w:rPr>
            </w:pPr>
          </w:p>
        </w:tc>
        <w:tc>
          <w:tcPr>
            <w:tcW w:w="8930" w:type="dxa"/>
          </w:tcPr>
          <w:p w14:paraId="27CFCB7B" w14:textId="77777777" w:rsidR="00021D7A" w:rsidRPr="00021D7A" w:rsidRDefault="00021D7A" w:rsidP="005D78FA">
            <w:pPr>
              <w:ind w:left="111" w:right="258"/>
              <w:rPr>
                <w:sz w:val="20"/>
                <w:szCs w:val="20"/>
              </w:rPr>
            </w:pPr>
            <w:r w:rsidRPr="00021D7A">
              <w:rPr>
                <w:sz w:val="20"/>
                <w:szCs w:val="20"/>
              </w:rPr>
              <w:t>Bezpośrednie powiązanie faktury z rachunkiem bankowym kontrahenta</w:t>
            </w:r>
          </w:p>
        </w:tc>
      </w:tr>
      <w:tr w:rsidR="00021D7A" w:rsidRPr="00A17CCA" w14:paraId="508839A9" w14:textId="77777777" w:rsidTr="006C4373">
        <w:trPr>
          <w:trHeight w:val="283"/>
        </w:trPr>
        <w:tc>
          <w:tcPr>
            <w:tcW w:w="426" w:type="dxa"/>
          </w:tcPr>
          <w:p w14:paraId="371FD4CA" w14:textId="77777777" w:rsidR="00021D7A" w:rsidRPr="00A17CCA" w:rsidRDefault="00021D7A" w:rsidP="00081E17">
            <w:pPr>
              <w:numPr>
                <w:ilvl w:val="0"/>
                <w:numId w:val="167"/>
              </w:numPr>
              <w:spacing w:after="0"/>
              <w:ind w:left="0" w:right="0" w:firstLine="0"/>
              <w:rPr>
                <w:sz w:val="20"/>
                <w:szCs w:val="20"/>
              </w:rPr>
            </w:pPr>
          </w:p>
        </w:tc>
        <w:tc>
          <w:tcPr>
            <w:tcW w:w="8930" w:type="dxa"/>
          </w:tcPr>
          <w:p w14:paraId="5B330D0B" w14:textId="77777777" w:rsidR="00021D7A" w:rsidRPr="00021D7A" w:rsidRDefault="00021D7A" w:rsidP="005D78FA">
            <w:pPr>
              <w:ind w:left="111" w:right="258"/>
              <w:rPr>
                <w:sz w:val="20"/>
                <w:szCs w:val="20"/>
              </w:rPr>
            </w:pPr>
            <w:r w:rsidRPr="00021D7A">
              <w:rPr>
                <w:sz w:val="20"/>
                <w:szCs w:val="20"/>
              </w:rPr>
              <w:t>Możliwość określania harmonogramu płatności faktury zakupowej</w:t>
            </w:r>
          </w:p>
        </w:tc>
      </w:tr>
      <w:tr w:rsidR="00021D7A" w:rsidRPr="00A17CCA" w14:paraId="59E6FA02" w14:textId="77777777" w:rsidTr="006C4373">
        <w:trPr>
          <w:trHeight w:val="283"/>
        </w:trPr>
        <w:tc>
          <w:tcPr>
            <w:tcW w:w="426" w:type="dxa"/>
          </w:tcPr>
          <w:p w14:paraId="1518D9FF" w14:textId="77777777" w:rsidR="00021D7A" w:rsidRPr="00A17CCA" w:rsidRDefault="00021D7A" w:rsidP="00081E17">
            <w:pPr>
              <w:numPr>
                <w:ilvl w:val="0"/>
                <w:numId w:val="167"/>
              </w:numPr>
              <w:spacing w:after="0"/>
              <w:ind w:left="0" w:right="0" w:firstLine="0"/>
              <w:rPr>
                <w:sz w:val="20"/>
                <w:szCs w:val="20"/>
              </w:rPr>
            </w:pPr>
          </w:p>
        </w:tc>
        <w:tc>
          <w:tcPr>
            <w:tcW w:w="8930" w:type="dxa"/>
          </w:tcPr>
          <w:p w14:paraId="756FB7B1" w14:textId="77777777" w:rsidR="00021D7A" w:rsidRPr="00021D7A" w:rsidRDefault="00021D7A" w:rsidP="005D78FA">
            <w:pPr>
              <w:ind w:left="111" w:right="258"/>
              <w:rPr>
                <w:sz w:val="20"/>
                <w:szCs w:val="20"/>
              </w:rPr>
            </w:pPr>
            <w:r w:rsidRPr="00021D7A">
              <w:rPr>
                <w:sz w:val="20"/>
                <w:szCs w:val="20"/>
              </w:rPr>
              <w:t>Podpinanie załączników (skany dokumentów) do faktury zakupowej</w:t>
            </w:r>
          </w:p>
        </w:tc>
      </w:tr>
      <w:tr w:rsidR="00021D7A" w:rsidRPr="00A17CCA" w14:paraId="7EA720BB" w14:textId="77777777" w:rsidTr="006C4373">
        <w:trPr>
          <w:trHeight w:val="283"/>
        </w:trPr>
        <w:tc>
          <w:tcPr>
            <w:tcW w:w="426" w:type="dxa"/>
          </w:tcPr>
          <w:p w14:paraId="0D12108C" w14:textId="77777777" w:rsidR="00021D7A" w:rsidRPr="00A17CCA" w:rsidRDefault="00021D7A" w:rsidP="00081E17">
            <w:pPr>
              <w:numPr>
                <w:ilvl w:val="0"/>
                <w:numId w:val="167"/>
              </w:numPr>
              <w:spacing w:after="0"/>
              <w:ind w:left="0" w:right="0" w:firstLine="0"/>
              <w:rPr>
                <w:sz w:val="20"/>
                <w:szCs w:val="20"/>
              </w:rPr>
            </w:pPr>
          </w:p>
        </w:tc>
        <w:tc>
          <w:tcPr>
            <w:tcW w:w="8930" w:type="dxa"/>
          </w:tcPr>
          <w:p w14:paraId="09117AF8" w14:textId="77777777" w:rsidR="00021D7A" w:rsidRPr="00021D7A" w:rsidRDefault="00021D7A" w:rsidP="005D78FA">
            <w:pPr>
              <w:ind w:left="111" w:right="258"/>
              <w:rPr>
                <w:sz w:val="20"/>
                <w:szCs w:val="20"/>
              </w:rPr>
            </w:pPr>
            <w:r w:rsidRPr="00021D7A">
              <w:rPr>
                <w:sz w:val="20"/>
                <w:szCs w:val="20"/>
              </w:rPr>
              <w:t>Bezpośredni dostęp do danych rozliczenia faktury zakupowej</w:t>
            </w:r>
          </w:p>
        </w:tc>
      </w:tr>
      <w:tr w:rsidR="00021D7A" w:rsidRPr="00A17CCA" w14:paraId="6CEB3160" w14:textId="77777777" w:rsidTr="006C4373">
        <w:trPr>
          <w:trHeight w:val="283"/>
        </w:trPr>
        <w:tc>
          <w:tcPr>
            <w:tcW w:w="426" w:type="dxa"/>
          </w:tcPr>
          <w:p w14:paraId="6C9F9F51" w14:textId="77777777" w:rsidR="00021D7A" w:rsidRPr="00A17CCA" w:rsidRDefault="00021D7A" w:rsidP="00081E17">
            <w:pPr>
              <w:numPr>
                <w:ilvl w:val="0"/>
                <w:numId w:val="167"/>
              </w:numPr>
              <w:spacing w:after="0"/>
              <w:ind w:left="0" w:right="0" w:firstLine="0"/>
              <w:rPr>
                <w:sz w:val="20"/>
                <w:szCs w:val="20"/>
              </w:rPr>
            </w:pPr>
          </w:p>
        </w:tc>
        <w:tc>
          <w:tcPr>
            <w:tcW w:w="8930" w:type="dxa"/>
          </w:tcPr>
          <w:p w14:paraId="42AFCA28" w14:textId="77777777" w:rsidR="00021D7A" w:rsidRPr="00021D7A" w:rsidRDefault="00021D7A" w:rsidP="005D78FA">
            <w:pPr>
              <w:ind w:left="111" w:right="258"/>
              <w:rPr>
                <w:sz w:val="20"/>
                <w:szCs w:val="20"/>
              </w:rPr>
            </w:pPr>
            <w:r w:rsidRPr="00021D7A">
              <w:rPr>
                <w:sz w:val="20"/>
                <w:szCs w:val="20"/>
              </w:rPr>
              <w:t xml:space="preserve">Opracowanie kosztowe faktury zakupowej w ramach systemu obiegu dokumentów </w:t>
            </w:r>
          </w:p>
        </w:tc>
      </w:tr>
      <w:tr w:rsidR="00021D7A" w:rsidRPr="00A17CCA" w14:paraId="40ECBEDE" w14:textId="77777777" w:rsidTr="006C4373">
        <w:trPr>
          <w:trHeight w:val="283"/>
        </w:trPr>
        <w:tc>
          <w:tcPr>
            <w:tcW w:w="426" w:type="dxa"/>
          </w:tcPr>
          <w:p w14:paraId="15D22FB5" w14:textId="77777777" w:rsidR="00021D7A" w:rsidRPr="00A17CCA" w:rsidRDefault="00021D7A" w:rsidP="00081E17">
            <w:pPr>
              <w:numPr>
                <w:ilvl w:val="0"/>
                <w:numId w:val="167"/>
              </w:numPr>
              <w:spacing w:after="0"/>
              <w:ind w:left="0" w:right="0" w:firstLine="0"/>
              <w:rPr>
                <w:sz w:val="20"/>
                <w:szCs w:val="20"/>
              </w:rPr>
            </w:pPr>
          </w:p>
        </w:tc>
        <w:tc>
          <w:tcPr>
            <w:tcW w:w="8930" w:type="dxa"/>
          </w:tcPr>
          <w:p w14:paraId="3B7CE1BC" w14:textId="77777777" w:rsidR="00021D7A" w:rsidRPr="00021D7A" w:rsidRDefault="00021D7A" w:rsidP="005D78FA">
            <w:pPr>
              <w:ind w:left="111" w:right="258"/>
              <w:rPr>
                <w:sz w:val="20"/>
                <w:szCs w:val="20"/>
              </w:rPr>
            </w:pPr>
            <w:r w:rsidRPr="00021D7A">
              <w:rPr>
                <w:sz w:val="20"/>
                <w:szCs w:val="20"/>
              </w:rPr>
              <w:t>Powiązanie faktury zakupowej z modułem zamówień</w:t>
            </w:r>
          </w:p>
        </w:tc>
      </w:tr>
      <w:tr w:rsidR="00021D7A" w:rsidRPr="00A17CCA" w14:paraId="511B87BA" w14:textId="77777777" w:rsidTr="006C4373">
        <w:trPr>
          <w:trHeight w:val="283"/>
        </w:trPr>
        <w:tc>
          <w:tcPr>
            <w:tcW w:w="426" w:type="dxa"/>
          </w:tcPr>
          <w:p w14:paraId="55630EC2" w14:textId="77777777" w:rsidR="00021D7A" w:rsidRPr="00A17CCA" w:rsidRDefault="00021D7A" w:rsidP="00081E17">
            <w:pPr>
              <w:numPr>
                <w:ilvl w:val="0"/>
                <w:numId w:val="167"/>
              </w:numPr>
              <w:spacing w:after="0"/>
              <w:ind w:left="0" w:right="0" w:firstLine="0"/>
              <w:rPr>
                <w:sz w:val="20"/>
                <w:szCs w:val="20"/>
              </w:rPr>
            </w:pPr>
          </w:p>
        </w:tc>
        <w:tc>
          <w:tcPr>
            <w:tcW w:w="8930" w:type="dxa"/>
          </w:tcPr>
          <w:p w14:paraId="543A0696" w14:textId="77777777" w:rsidR="00021D7A" w:rsidRPr="00021D7A" w:rsidRDefault="00021D7A" w:rsidP="005D78FA">
            <w:pPr>
              <w:ind w:left="111" w:right="258"/>
              <w:rPr>
                <w:sz w:val="20"/>
                <w:szCs w:val="20"/>
              </w:rPr>
            </w:pPr>
            <w:r w:rsidRPr="00021D7A">
              <w:rPr>
                <w:sz w:val="20"/>
                <w:szCs w:val="20"/>
              </w:rPr>
              <w:t>Powiązanie faktury zakupowej z modułem zapotrzebowań</w:t>
            </w:r>
          </w:p>
        </w:tc>
      </w:tr>
      <w:tr w:rsidR="00021D7A" w:rsidRPr="00A17CCA" w14:paraId="3F0EBDDC" w14:textId="77777777" w:rsidTr="006C4373">
        <w:trPr>
          <w:trHeight w:val="283"/>
        </w:trPr>
        <w:tc>
          <w:tcPr>
            <w:tcW w:w="426" w:type="dxa"/>
          </w:tcPr>
          <w:p w14:paraId="2832BF3E" w14:textId="77777777" w:rsidR="00021D7A" w:rsidRPr="00A17CCA" w:rsidRDefault="00021D7A" w:rsidP="00081E17">
            <w:pPr>
              <w:numPr>
                <w:ilvl w:val="0"/>
                <w:numId w:val="167"/>
              </w:numPr>
              <w:spacing w:after="0"/>
              <w:ind w:left="0" w:right="0" w:firstLine="0"/>
              <w:rPr>
                <w:sz w:val="20"/>
                <w:szCs w:val="20"/>
              </w:rPr>
            </w:pPr>
          </w:p>
        </w:tc>
        <w:tc>
          <w:tcPr>
            <w:tcW w:w="8930" w:type="dxa"/>
          </w:tcPr>
          <w:p w14:paraId="3DDF6ABE" w14:textId="77777777" w:rsidR="00021D7A" w:rsidRPr="00021D7A" w:rsidRDefault="00021D7A" w:rsidP="005D78FA">
            <w:pPr>
              <w:ind w:left="111" w:right="258"/>
              <w:rPr>
                <w:sz w:val="20"/>
                <w:szCs w:val="20"/>
              </w:rPr>
            </w:pPr>
            <w:r w:rsidRPr="00021D7A">
              <w:rPr>
                <w:sz w:val="20"/>
                <w:szCs w:val="20"/>
              </w:rPr>
              <w:t>Powiązanie faktury zakupowej z rejestrem korespondencji</w:t>
            </w:r>
          </w:p>
        </w:tc>
      </w:tr>
      <w:tr w:rsidR="00021D7A" w:rsidRPr="00A17CCA" w14:paraId="0166DDAC" w14:textId="77777777" w:rsidTr="006C4373">
        <w:trPr>
          <w:trHeight w:val="283"/>
        </w:trPr>
        <w:tc>
          <w:tcPr>
            <w:tcW w:w="426" w:type="dxa"/>
          </w:tcPr>
          <w:p w14:paraId="33967BA9" w14:textId="77777777" w:rsidR="00021D7A" w:rsidRPr="00A17CCA" w:rsidRDefault="00021D7A" w:rsidP="00081E17">
            <w:pPr>
              <w:numPr>
                <w:ilvl w:val="0"/>
                <w:numId w:val="167"/>
              </w:numPr>
              <w:spacing w:after="0"/>
              <w:ind w:left="0" w:right="0" w:firstLine="0"/>
              <w:rPr>
                <w:sz w:val="20"/>
                <w:szCs w:val="20"/>
              </w:rPr>
            </w:pPr>
          </w:p>
        </w:tc>
        <w:tc>
          <w:tcPr>
            <w:tcW w:w="8930" w:type="dxa"/>
          </w:tcPr>
          <w:p w14:paraId="2F12DAF6" w14:textId="77777777" w:rsidR="00021D7A" w:rsidRPr="00021D7A" w:rsidRDefault="00021D7A" w:rsidP="005D78FA">
            <w:pPr>
              <w:ind w:left="111" w:right="258"/>
              <w:rPr>
                <w:sz w:val="20"/>
                <w:szCs w:val="20"/>
              </w:rPr>
            </w:pPr>
            <w:r w:rsidRPr="00021D7A">
              <w:rPr>
                <w:sz w:val="20"/>
                <w:szCs w:val="20"/>
              </w:rPr>
              <w:t>Ewidencja i rozliczenie delegacji krajowych i zagranicznych</w:t>
            </w:r>
          </w:p>
        </w:tc>
      </w:tr>
      <w:tr w:rsidR="00021D7A" w:rsidRPr="00A17CCA" w14:paraId="7A27FDDF" w14:textId="77777777" w:rsidTr="006C4373">
        <w:trPr>
          <w:trHeight w:val="283"/>
        </w:trPr>
        <w:tc>
          <w:tcPr>
            <w:tcW w:w="426" w:type="dxa"/>
          </w:tcPr>
          <w:p w14:paraId="6252BBD7" w14:textId="77777777" w:rsidR="00021D7A" w:rsidRPr="00A17CCA" w:rsidRDefault="00021D7A" w:rsidP="00081E17">
            <w:pPr>
              <w:numPr>
                <w:ilvl w:val="0"/>
                <w:numId w:val="167"/>
              </w:numPr>
              <w:spacing w:after="0"/>
              <w:ind w:left="0" w:right="0" w:firstLine="0"/>
              <w:rPr>
                <w:sz w:val="20"/>
                <w:szCs w:val="20"/>
              </w:rPr>
            </w:pPr>
          </w:p>
        </w:tc>
        <w:tc>
          <w:tcPr>
            <w:tcW w:w="8930" w:type="dxa"/>
          </w:tcPr>
          <w:p w14:paraId="1AFD1554" w14:textId="77777777" w:rsidR="00021D7A" w:rsidRPr="00021D7A" w:rsidRDefault="00021D7A" w:rsidP="005D78FA">
            <w:pPr>
              <w:ind w:left="111" w:right="258"/>
              <w:rPr>
                <w:sz w:val="20"/>
                <w:szCs w:val="20"/>
              </w:rPr>
            </w:pPr>
            <w:r w:rsidRPr="00021D7A">
              <w:rPr>
                <w:sz w:val="20"/>
                <w:szCs w:val="20"/>
              </w:rPr>
              <w:t>Ewidencja zaliczek</w:t>
            </w:r>
          </w:p>
        </w:tc>
      </w:tr>
      <w:tr w:rsidR="00021D7A" w:rsidRPr="00A17CCA" w14:paraId="3F09F57A" w14:textId="77777777" w:rsidTr="006C4373">
        <w:trPr>
          <w:trHeight w:val="283"/>
        </w:trPr>
        <w:tc>
          <w:tcPr>
            <w:tcW w:w="426" w:type="dxa"/>
          </w:tcPr>
          <w:p w14:paraId="6B43435A" w14:textId="77777777" w:rsidR="00021D7A" w:rsidRPr="00A17CCA" w:rsidRDefault="00021D7A" w:rsidP="00081E17">
            <w:pPr>
              <w:numPr>
                <w:ilvl w:val="0"/>
                <w:numId w:val="167"/>
              </w:numPr>
              <w:spacing w:after="0"/>
              <w:ind w:left="0" w:right="0" w:firstLine="0"/>
              <w:rPr>
                <w:sz w:val="20"/>
                <w:szCs w:val="20"/>
              </w:rPr>
            </w:pPr>
          </w:p>
        </w:tc>
        <w:tc>
          <w:tcPr>
            <w:tcW w:w="8930" w:type="dxa"/>
          </w:tcPr>
          <w:p w14:paraId="0E7BD0E7" w14:textId="77777777" w:rsidR="00021D7A" w:rsidRPr="00021D7A" w:rsidRDefault="00021D7A" w:rsidP="005D78FA">
            <w:pPr>
              <w:ind w:left="111" w:right="258"/>
              <w:rPr>
                <w:sz w:val="20"/>
                <w:szCs w:val="20"/>
              </w:rPr>
            </w:pPr>
            <w:r w:rsidRPr="00021D7A">
              <w:rPr>
                <w:sz w:val="20"/>
                <w:szCs w:val="20"/>
              </w:rPr>
              <w:t>Ewidencja przedpłat</w:t>
            </w:r>
          </w:p>
        </w:tc>
      </w:tr>
      <w:tr w:rsidR="00021D7A" w:rsidRPr="00A17CCA" w14:paraId="3F9880FD" w14:textId="77777777" w:rsidTr="006C4373">
        <w:trPr>
          <w:trHeight w:val="283"/>
        </w:trPr>
        <w:tc>
          <w:tcPr>
            <w:tcW w:w="426" w:type="dxa"/>
          </w:tcPr>
          <w:p w14:paraId="7C1B0EB3" w14:textId="77777777" w:rsidR="00021D7A" w:rsidRPr="00A17CCA" w:rsidRDefault="00021D7A" w:rsidP="00081E17">
            <w:pPr>
              <w:numPr>
                <w:ilvl w:val="0"/>
                <w:numId w:val="167"/>
              </w:numPr>
              <w:spacing w:after="0"/>
              <w:ind w:left="0" w:right="0" w:firstLine="0"/>
              <w:rPr>
                <w:sz w:val="20"/>
                <w:szCs w:val="20"/>
              </w:rPr>
            </w:pPr>
          </w:p>
        </w:tc>
        <w:tc>
          <w:tcPr>
            <w:tcW w:w="8930" w:type="dxa"/>
          </w:tcPr>
          <w:p w14:paraId="350FF0E0" w14:textId="77777777" w:rsidR="00021D7A" w:rsidRPr="00021D7A" w:rsidRDefault="00021D7A" w:rsidP="005D78FA">
            <w:pPr>
              <w:ind w:left="111" w:right="258"/>
              <w:rPr>
                <w:sz w:val="20"/>
                <w:szCs w:val="20"/>
              </w:rPr>
            </w:pPr>
            <w:r w:rsidRPr="00021D7A">
              <w:rPr>
                <w:sz w:val="20"/>
                <w:szCs w:val="20"/>
              </w:rPr>
              <w:t>Noty korygujące</w:t>
            </w:r>
          </w:p>
        </w:tc>
      </w:tr>
      <w:tr w:rsidR="00021D7A" w:rsidRPr="00A17CCA" w14:paraId="4D6A94B5" w14:textId="77777777" w:rsidTr="006C4373">
        <w:trPr>
          <w:trHeight w:val="283"/>
        </w:trPr>
        <w:tc>
          <w:tcPr>
            <w:tcW w:w="426" w:type="dxa"/>
          </w:tcPr>
          <w:p w14:paraId="58994BEA" w14:textId="77777777" w:rsidR="00021D7A" w:rsidRPr="00A17CCA" w:rsidRDefault="00021D7A" w:rsidP="00081E17">
            <w:pPr>
              <w:numPr>
                <w:ilvl w:val="0"/>
                <w:numId w:val="167"/>
              </w:numPr>
              <w:spacing w:after="0"/>
              <w:ind w:left="0" w:right="0" w:firstLine="0"/>
              <w:rPr>
                <w:sz w:val="20"/>
                <w:szCs w:val="20"/>
              </w:rPr>
            </w:pPr>
          </w:p>
        </w:tc>
        <w:tc>
          <w:tcPr>
            <w:tcW w:w="8930" w:type="dxa"/>
          </w:tcPr>
          <w:p w14:paraId="0C024054" w14:textId="77777777" w:rsidR="00021D7A" w:rsidRPr="00021D7A" w:rsidRDefault="00021D7A" w:rsidP="005D78FA">
            <w:pPr>
              <w:ind w:left="111" w:right="258"/>
              <w:rPr>
                <w:sz w:val="20"/>
                <w:szCs w:val="20"/>
              </w:rPr>
            </w:pPr>
            <w:r w:rsidRPr="00021D7A">
              <w:rPr>
                <w:sz w:val="20"/>
                <w:szCs w:val="20"/>
              </w:rPr>
              <w:t>Dokumenty definiowane (weksle, upoważnienia itp.)</w:t>
            </w:r>
          </w:p>
        </w:tc>
      </w:tr>
      <w:tr w:rsidR="00021D7A" w:rsidRPr="00A17CCA" w14:paraId="110B2A8F" w14:textId="77777777" w:rsidTr="006C4373">
        <w:trPr>
          <w:trHeight w:val="283"/>
        </w:trPr>
        <w:tc>
          <w:tcPr>
            <w:tcW w:w="426" w:type="dxa"/>
          </w:tcPr>
          <w:p w14:paraId="0CD7B475" w14:textId="77777777" w:rsidR="00021D7A" w:rsidRPr="00A17CCA" w:rsidRDefault="00021D7A" w:rsidP="00081E17">
            <w:pPr>
              <w:numPr>
                <w:ilvl w:val="0"/>
                <w:numId w:val="167"/>
              </w:numPr>
              <w:spacing w:after="0"/>
              <w:ind w:left="0" w:right="0" w:firstLine="0"/>
              <w:rPr>
                <w:sz w:val="20"/>
                <w:szCs w:val="20"/>
              </w:rPr>
            </w:pPr>
          </w:p>
        </w:tc>
        <w:tc>
          <w:tcPr>
            <w:tcW w:w="8930" w:type="dxa"/>
          </w:tcPr>
          <w:p w14:paraId="4A3291AB" w14:textId="77777777" w:rsidR="00021D7A" w:rsidRPr="00021D7A" w:rsidRDefault="00021D7A" w:rsidP="005D78FA">
            <w:pPr>
              <w:ind w:left="111" w:right="258"/>
              <w:rPr>
                <w:sz w:val="20"/>
                <w:szCs w:val="20"/>
              </w:rPr>
            </w:pPr>
            <w:r w:rsidRPr="00021D7A">
              <w:rPr>
                <w:sz w:val="20"/>
                <w:szCs w:val="20"/>
              </w:rPr>
              <w:t>Wydzielenie rozrachunków poza ewidencją księgową</w:t>
            </w:r>
          </w:p>
        </w:tc>
      </w:tr>
      <w:tr w:rsidR="00021D7A" w:rsidRPr="00A17CCA" w14:paraId="24E63837" w14:textId="77777777" w:rsidTr="006C4373">
        <w:trPr>
          <w:trHeight w:val="283"/>
        </w:trPr>
        <w:tc>
          <w:tcPr>
            <w:tcW w:w="426" w:type="dxa"/>
          </w:tcPr>
          <w:p w14:paraId="746C76D4" w14:textId="77777777" w:rsidR="00021D7A" w:rsidRPr="00A17CCA" w:rsidRDefault="00021D7A" w:rsidP="00081E17">
            <w:pPr>
              <w:numPr>
                <w:ilvl w:val="0"/>
                <w:numId w:val="167"/>
              </w:numPr>
              <w:spacing w:after="0"/>
              <w:ind w:left="0" w:right="0" w:firstLine="0"/>
              <w:rPr>
                <w:sz w:val="20"/>
                <w:szCs w:val="20"/>
              </w:rPr>
            </w:pPr>
          </w:p>
        </w:tc>
        <w:tc>
          <w:tcPr>
            <w:tcW w:w="8930" w:type="dxa"/>
          </w:tcPr>
          <w:p w14:paraId="00179CC7" w14:textId="77777777" w:rsidR="00021D7A" w:rsidRPr="00021D7A" w:rsidRDefault="00021D7A" w:rsidP="005D78FA">
            <w:pPr>
              <w:ind w:left="111" w:right="258"/>
              <w:rPr>
                <w:sz w:val="20"/>
                <w:szCs w:val="20"/>
              </w:rPr>
            </w:pPr>
            <w:r w:rsidRPr="00021D7A">
              <w:rPr>
                <w:sz w:val="20"/>
                <w:szCs w:val="20"/>
              </w:rPr>
              <w:t>Analiza rozrachunków z poziomu faktur i zapłat (rozliczenie faktury, rozliczenie zapłaty)</w:t>
            </w:r>
          </w:p>
        </w:tc>
      </w:tr>
      <w:tr w:rsidR="00021D7A" w:rsidRPr="00A17CCA" w14:paraId="449B3659" w14:textId="77777777" w:rsidTr="006C4373">
        <w:trPr>
          <w:trHeight w:val="283"/>
        </w:trPr>
        <w:tc>
          <w:tcPr>
            <w:tcW w:w="426" w:type="dxa"/>
          </w:tcPr>
          <w:p w14:paraId="2F07591E" w14:textId="77777777" w:rsidR="00021D7A" w:rsidRPr="00A17CCA" w:rsidRDefault="00021D7A" w:rsidP="00081E17">
            <w:pPr>
              <w:numPr>
                <w:ilvl w:val="0"/>
                <w:numId w:val="167"/>
              </w:numPr>
              <w:spacing w:after="0"/>
              <w:ind w:left="0" w:right="0" w:firstLine="0"/>
              <w:rPr>
                <w:sz w:val="20"/>
                <w:szCs w:val="20"/>
              </w:rPr>
            </w:pPr>
          </w:p>
        </w:tc>
        <w:tc>
          <w:tcPr>
            <w:tcW w:w="8930" w:type="dxa"/>
          </w:tcPr>
          <w:p w14:paraId="47F2B1C9" w14:textId="77777777" w:rsidR="00021D7A" w:rsidRPr="00021D7A" w:rsidRDefault="00021D7A" w:rsidP="005D78FA">
            <w:pPr>
              <w:ind w:left="111" w:right="258"/>
              <w:rPr>
                <w:sz w:val="20"/>
                <w:szCs w:val="20"/>
              </w:rPr>
            </w:pPr>
            <w:r w:rsidRPr="00021D7A">
              <w:rPr>
                <w:sz w:val="20"/>
                <w:szCs w:val="20"/>
              </w:rPr>
              <w:t>Ewidencja dokumentacji windykacyjnej (noty, potwierdzenia, wezwania) jako dokumentów systemowych</w:t>
            </w:r>
          </w:p>
        </w:tc>
      </w:tr>
      <w:tr w:rsidR="00021D7A" w:rsidRPr="00A17CCA" w14:paraId="35689EED" w14:textId="77777777" w:rsidTr="006C4373">
        <w:trPr>
          <w:trHeight w:val="283"/>
        </w:trPr>
        <w:tc>
          <w:tcPr>
            <w:tcW w:w="426" w:type="dxa"/>
          </w:tcPr>
          <w:p w14:paraId="1180D55E" w14:textId="77777777" w:rsidR="00021D7A" w:rsidRPr="00A17CCA" w:rsidRDefault="00021D7A" w:rsidP="00081E17">
            <w:pPr>
              <w:numPr>
                <w:ilvl w:val="0"/>
                <w:numId w:val="167"/>
              </w:numPr>
              <w:spacing w:after="0"/>
              <w:ind w:left="0" w:right="0" w:firstLine="0"/>
              <w:rPr>
                <w:sz w:val="20"/>
                <w:szCs w:val="20"/>
              </w:rPr>
            </w:pPr>
          </w:p>
        </w:tc>
        <w:tc>
          <w:tcPr>
            <w:tcW w:w="8930" w:type="dxa"/>
          </w:tcPr>
          <w:p w14:paraId="1686333E" w14:textId="77777777" w:rsidR="00021D7A" w:rsidRPr="00021D7A" w:rsidRDefault="00021D7A" w:rsidP="005D78FA">
            <w:pPr>
              <w:ind w:left="111" w:right="258"/>
              <w:rPr>
                <w:sz w:val="20"/>
                <w:szCs w:val="20"/>
              </w:rPr>
            </w:pPr>
            <w:r w:rsidRPr="00021D7A">
              <w:rPr>
                <w:sz w:val="20"/>
                <w:szCs w:val="20"/>
              </w:rPr>
              <w:t>Parowanie rozrachunków bez konieczności dodatkowych księgowań</w:t>
            </w:r>
          </w:p>
        </w:tc>
      </w:tr>
      <w:tr w:rsidR="00021D7A" w:rsidRPr="00A17CCA" w14:paraId="1D443AC2" w14:textId="77777777" w:rsidTr="006C4373">
        <w:trPr>
          <w:trHeight w:val="283"/>
        </w:trPr>
        <w:tc>
          <w:tcPr>
            <w:tcW w:w="426" w:type="dxa"/>
          </w:tcPr>
          <w:p w14:paraId="09A5B5EE" w14:textId="77777777" w:rsidR="00021D7A" w:rsidRPr="00A17CCA" w:rsidRDefault="00021D7A" w:rsidP="00081E17">
            <w:pPr>
              <w:numPr>
                <w:ilvl w:val="0"/>
                <w:numId w:val="167"/>
              </w:numPr>
              <w:spacing w:after="0"/>
              <w:ind w:left="0" w:right="0" w:firstLine="0"/>
              <w:rPr>
                <w:sz w:val="20"/>
                <w:szCs w:val="20"/>
              </w:rPr>
            </w:pPr>
          </w:p>
        </w:tc>
        <w:tc>
          <w:tcPr>
            <w:tcW w:w="8930" w:type="dxa"/>
          </w:tcPr>
          <w:p w14:paraId="3541180B" w14:textId="77777777" w:rsidR="00021D7A" w:rsidRPr="00021D7A" w:rsidRDefault="00021D7A" w:rsidP="005D78FA">
            <w:pPr>
              <w:ind w:left="111" w:right="258"/>
              <w:rPr>
                <w:sz w:val="20"/>
                <w:szCs w:val="20"/>
              </w:rPr>
            </w:pPr>
            <w:r w:rsidRPr="00021D7A">
              <w:rPr>
                <w:sz w:val="20"/>
                <w:szCs w:val="20"/>
              </w:rPr>
              <w:t>Automatyczne rozliczanie różnic kursowych</w:t>
            </w:r>
          </w:p>
        </w:tc>
      </w:tr>
      <w:tr w:rsidR="00021D7A" w:rsidRPr="00A17CCA" w14:paraId="4223BAB0" w14:textId="77777777" w:rsidTr="006C4373">
        <w:trPr>
          <w:trHeight w:val="283"/>
        </w:trPr>
        <w:tc>
          <w:tcPr>
            <w:tcW w:w="426" w:type="dxa"/>
          </w:tcPr>
          <w:p w14:paraId="5D8EF95E" w14:textId="77777777" w:rsidR="00021D7A" w:rsidRPr="00A17CCA" w:rsidRDefault="00021D7A" w:rsidP="00081E17">
            <w:pPr>
              <w:numPr>
                <w:ilvl w:val="0"/>
                <w:numId w:val="167"/>
              </w:numPr>
              <w:spacing w:after="0"/>
              <w:ind w:left="0" w:right="0" w:firstLine="0"/>
              <w:rPr>
                <w:sz w:val="20"/>
                <w:szCs w:val="20"/>
              </w:rPr>
            </w:pPr>
          </w:p>
        </w:tc>
        <w:tc>
          <w:tcPr>
            <w:tcW w:w="8930" w:type="dxa"/>
          </w:tcPr>
          <w:p w14:paraId="510183A2" w14:textId="77777777" w:rsidR="00021D7A" w:rsidRPr="00021D7A" w:rsidRDefault="00021D7A" w:rsidP="005D78FA">
            <w:pPr>
              <w:ind w:left="111" w:right="258"/>
              <w:rPr>
                <w:sz w:val="20"/>
                <w:szCs w:val="20"/>
              </w:rPr>
            </w:pPr>
            <w:r w:rsidRPr="00021D7A">
              <w:rPr>
                <w:sz w:val="20"/>
                <w:szCs w:val="20"/>
              </w:rPr>
              <w:t>Generowanie odpisów i rezerw</w:t>
            </w:r>
          </w:p>
        </w:tc>
      </w:tr>
      <w:tr w:rsidR="00021D7A" w:rsidRPr="00A17CCA" w14:paraId="3F31A23E" w14:textId="77777777" w:rsidTr="006C4373">
        <w:trPr>
          <w:trHeight w:val="283"/>
        </w:trPr>
        <w:tc>
          <w:tcPr>
            <w:tcW w:w="426" w:type="dxa"/>
          </w:tcPr>
          <w:p w14:paraId="6FBDCDCC" w14:textId="77777777" w:rsidR="00021D7A" w:rsidRPr="00A17CCA" w:rsidRDefault="00021D7A" w:rsidP="00081E17">
            <w:pPr>
              <w:numPr>
                <w:ilvl w:val="0"/>
                <w:numId w:val="167"/>
              </w:numPr>
              <w:spacing w:after="0"/>
              <w:ind w:left="0" w:right="0" w:firstLine="0"/>
              <w:rPr>
                <w:sz w:val="20"/>
                <w:szCs w:val="20"/>
              </w:rPr>
            </w:pPr>
          </w:p>
        </w:tc>
        <w:tc>
          <w:tcPr>
            <w:tcW w:w="8930" w:type="dxa"/>
          </w:tcPr>
          <w:p w14:paraId="5F8CFF79" w14:textId="77777777" w:rsidR="00021D7A" w:rsidRPr="00021D7A" w:rsidRDefault="00021D7A" w:rsidP="005D78FA">
            <w:pPr>
              <w:ind w:left="111" w:right="258"/>
              <w:rPr>
                <w:sz w:val="20"/>
                <w:szCs w:val="20"/>
              </w:rPr>
            </w:pPr>
            <w:r w:rsidRPr="00021D7A">
              <w:rPr>
                <w:sz w:val="20"/>
                <w:szCs w:val="20"/>
              </w:rPr>
              <w:t>Definiowane procedury rozliczenia kosztów</w:t>
            </w:r>
          </w:p>
        </w:tc>
      </w:tr>
      <w:tr w:rsidR="00021D7A" w:rsidRPr="00A17CCA" w14:paraId="600F1EFC" w14:textId="77777777" w:rsidTr="006C4373">
        <w:trPr>
          <w:trHeight w:val="283"/>
        </w:trPr>
        <w:tc>
          <w:tcPr>
            <w:tcW w:w="426" w:type="dxa"/>
          </w:tcPr>
          <w:p w14:paraId="6E2A03D4" w14:textId="77777777" w:rsidR="00021D7A" w:rsidRPr="00A17CCA" w:rsidRDefault="00021D7A" w:rsidP="00081E17">
            <w:pPr>
              <w:numPr>
                <w:ilvl w:val="0"/>
                <w:numId w:val="167"/>
              </w:numPr>
              <w:spacing w:after="0"/>
              <w:ind w:left="0" w:right="0" w:firstLine="0"/>
              <w:rPr>
                <w:sz w:val="20"/>
                <w:szCs w:val="20"/>
              </w:rPr>
            </w:pPr>
          </w:p>
        </w:tc>
        <w:tc>
          <w:tcPr>
            <w:tcW w:w="8930" w:type="dxa"/>
          </w:tcPr>
          <w:p w14:paraId="5CE1DE04" w14:textId="77777777" w:rsidR="00021D7A" w:rsidRPr="00021D7A" w:rsidRDefault="00021D7A" w:rsidP="005D78FA">
            <w:pPr>
              <w:ind w:left="111" w:right="258"/>
              <w:rPr>
                <w:sz w:val="20"/>
                <w:szCs w:val="20"/>
              </w:rPr>
            </w:pPr>
            <w:r w:rsidRPr="00021D7A">
              <w:rPr>
                <w:sz w:val="20"/>
                <w:szCs w:val="20"/>
              </w:rPr>
              <w:t>Automatyczne rozliczenie kosztów</w:t>
            </w:r>
          </w:p>
        </w:tc>
      </w:tr>
      <w:tr w:rsidR="00021D7A" w:rsidRPr="00A17CCA" w14:paraId="59B42179" w14:textId="77777777" w:rsidTr="006C4373">
        <w:trPr>
          <w:trHeight w:val="283"/>
        </w:trPr>
        <w:tc>
          <w:tcPr>
            <w:tcW w:w="426" w:type="dxa"/>
          </w:tcPr>
          <w:p w14:paraId="3F249A17" w14:textId="77777777" w:rsidR="00021D7A" w:rsidRPr="00A17CCA" w:rsidRDefault="00021D7A" w:rsidP="00081E17">
            <w:pPr>
              <w:numPr>
                <w:ilvl w:val="0"/>
                <w:numId w:val="167"/>
              </w:numPr>
              <w:spacing w:after="0"/>
              <w:ind w:left="0" w:right="0" w:firstLine="0"/>
              <w:rPr>
                <w:sz w:val="20"/>
                <w:szCs w:val="20"/>
              </w:rPr>
            </w:pPr>
          </w:p>
        </w:tc>
        <w:tc>
          <w:tcPr>
            <w:tcW w:w="8930" w:type="dxa"/>
          </w:tcPr>
          <w:p w14:paraId="7A383773" w14:textId="77777777" w:rsidR="00021D7A" w:rsidRPr="00021D7A" w:rsidRDefault="00021D7A" w:rsidP="005D78FA">
            <w:pPr>
              <w:ind w:left="111" w:right="258"/>
              <w:rPr>
                <w:sz w:val="20"/>
                <w:szCs w:val="20"/>
              </w:rPr>
            </w:pPr>
            <w:r w:rsidRPr="00021D7A">
              <w:rPr>
                <w:sz w:val="20"/>
                <w:szCs w:val="20"/>
              </w:rPr>
              <w:t>Alternatywne scenariusze procedur rozliczenia kosztów</w:t>
            </w:r>
          </w:p>
        </w:tc>
      </w:tr>
      <w:tr w:rsidR="00021D7A" w:rsidRPr="00A17CCA" w14:paraId="43F97C75" w14:textId="77777777" w:rsidTr="006C4373">
        <w:trPr>
          <w:trHeight w:val="283"/>
        </w:trPr>
        <w:tc>
          <w:tcPr>
            <w:tcW w:w="426" w:type="dxa"/>
          </w:tcPr>
          <w:p w14:paraId="6E7511F8" w14:textId="77777777" w:rsidR="00021D7A" w:rsidRPr="00A17CCA" w:rsidRDefault="00021D7A" w:rsidP="00081E17">
            <w:pPr>
              <w:numPr>
                <w:ilvl w:val="0"/>
                <w:numId w:val="167"/>
              </w:numPr>
              <w:spacing w:after="0"/>
              <w:ind w:left="0" w:right="0" w:firstLine="0"/>
              <w:rPr>
                <w:sz w:val="20"/>
                <w:szCs w:val="20"/>
              </w:rPr>
            </w:pPr>
          </w:p>
        </w:tc>
        <w:tc>
          <w:tcPr>
            <w:tcW w:w="8930" w:type="dxa"/>
          </w:tcPr>
          <w:p w14:paraId="1C3F5055" w14:textId="77777777" w:rsidR="00021D7A" w:rsidRPr="00021D7A" w:rsidRDefault="00021D7A" w:rsidP="005D78FA">
            <w:pPr>
              <w:ind w:left="111" w:right="258"/>
              <w:rPr>
                <w:sz w:val="20"/>
                <w:szCs w:val="20"/>
              </w:rPr>
            </w:pPr>
            <w:r w:rsidRPr="00021D7A">
              <w:rPr>
                <w:sz w:val="20"/>
                <w:szCs w:val="20"/>
              </w:rPr>
              <w:t>Pełny dostęp do danych zaewidencjonowanych w systemie w postaci przeglądarek, raportów sprawozdań i wykresów</w:t>
            </w:r>
          </w:p>
        </w:tc>
      </w:tr>
      <w:tr w:rsidR="00021D7A" w:rsidRPr="00A17CCA" w14:paraId="79D48AD5" w14:textId="77777777" w:rsidTr="006C4373">
        <w:trPr>
          <w:trHeight w:val="283"/>
        </w:trPr>
        <w:tc>
          <w:tcPr>
            <w:tcW w:w="426" w:type="dxa"/>
          </w:tcPr>
          <w:p w14:paraId="55287B74" w14:textId="77777777" w:rsidR="00021D7A" w:rsidRPr="00A17CCA" w:rsidRDefault="00021D7A" w:rsidP="00081E17">
            <w:pPr>
              <w:numPr>
                <w:ilvl w:val="0"/>
                <w:numId w:val="167"/>
              </w:numPr>
              <w:spacing w:after="0"/>
              <w:ind w:left="0" w:right="0" w:firstLine="0"/>
              <w:rPr>
                <w:sz w:val="20"/>
                <w:szCs w:val="20"/>
              </w:rPr>
            </w:pPr>
          </w:p>
        </w:tc>
        <w:tc>
          <w:tcPr>
            <w:tcW w:w="8930" w:type="dxa"/>
          </w:tcPr>
          <w:p w14:paraId="0D150103" w14:textId="77777777" w:rsidR="00021D7A" w:rsidRPr="00021D7A" w:rsidRDefault="00021D7A" w:rsidP="005D78FA">
            <w:pPr>
              <w:ind w:left="111" w:right="258"/>
              <w:rPr>
                <w:sz w:val="20"/>
                <w:szCs w:val="20"/>
              </w:rPr>
            </w:pPr>
            <w:r w:rsidRPr="00021D7A">
              <w:rPr>
                <w:sz w:val="20"/>
                <w:szCs w:val="20"/>
              </w:rPr>
              <w:t>Definiowane formularze sprawozdań, dokumenty sprawozdań</w:t>
            </w:r>
          </w:p>
        </w:tc>
      </w:tr>
      <w:tr w:rsidR="00021D7A" w:rsidRPr="00A17CCA" w14:paraId="3A8D58F9" w14:textId="77777777" w:rsidTr="006C4373">
        <w:trPr>
          <w:trHeight w:val="283"/>
        </w:trPr>
        <w:tc>
          <w:tcPr>
            <w:tcW w:w="426" w:type="dxa"/>
          </w:tcPr>
          <w:p w14:paraId="69DEF6CD" w14:textId="77777777" w:rsidR="00021D7A" w:rsidRPr="00A17CCA" w:rsidRDefault="00021D7A" w:rsidP="00081E17">
            <w:pPr>
              <w:numPr>
                <w:ilvl w:val="0"/>
                <w:numId w:val="167"/>
              </w:numPr>
              <w:spacing w:after="0"/>
              <w:ind w:left="0" w:right="0" w:firstLine="0"/>
              <w:rPr>
                <w:sz w:val="20"/>
                <w:szCs w:val="20"/>
              </w:rPr>
            </w:pPr>
          </w:p>
        </w:tc>
        <w:tc>
          <w:tcPr>
            <w:tcW w:w="8930" w:type="dxa"/>
          </w:tcPr>
          <w:p w14:paraId="29AF0631" w14:textId="77777777" w:rsidR="00021D7A" w:rsidRPr="00021D7A" w:rsidRDefault="00021D7A" w:rsidP="005D78FA">
            <w:pPr>
              <w:ind w:left="111" w:right="258"/>
              <w:rPr>
                <w:sz w:val="20"/>
                <w:szCs w:val="20"/>
              </w:rPr>
            </w:pPr>
            <w:r w:rsidRPr="00021D7A">
              <w:rPr>
                <w:sz w:val="20"/>
                <w:szCs w:val="20"/>
              </w:rPr>
              <w:t>Bilans płatności</w:t>
            </w:r>
          </w:p>
        </w:tc>
      </w:tr>
      <w:tr w:rsidR="00021D7A" w:rsidRPr="00A17CCA" w14:paraId="4C4C57C2" w14:textId="77777777" w:rsidTr="006C4373">
        <w:trPr>
          <w:trHeight w:val="283"/>
        </w:trPr>
        <w:tc>
          <w:tcPr>
            <w:tcW w:w="426" w:type="dxa"/>
          </w:tcPr>
          <w:p w14:paraId="5B9B13C2" w14:textId="77777777" w:rsidR="00021D7A" w:rsidRPr="00A17CCA" w:rsidRDefault="00021D7A" w:rsidP="00081E17">
            <w:pPr>
              <w:numPr>
                <w:ilvl w:val="0"/>
                <w:numId w:val="167"/>
              </w:numPr>
              <w:spacing w:after="0"/>
              <w:ind w:left="0" w:right="0" w:firstLine="0"/>
              <w:rPr>
                <w:sz w:val="20"/>
                <w:szCs w:val="20"/>
              </w:rPr>
            </w:pPr>
          </w:p>
        </w:tc>
        <w:tc>
          <w:tcPr>
            <w:tcW w:w="8930" w:type="dxa"/>
          </w:tcPr>
          <w:p w14:paraId="6751E85E" w14:textId="77777777" w:rsidR="00021D7A" w:rsidRPr="00021D7A" w:rsidRDefault="00021D7A" w:rsidP="005D78FA">
            <w:pPr>
              <w:ind w:left="111" w:right="258"/>
              <w:rPr>
                <w:sz w:val="20"/>
                <w:szCs w:val="20"/>
              </w:rPr>
            </w:pPr>
            <w:r w:rsidRPr="00021D7A">
              <w:rPr>
                <w:sz w:val="20"/>
                <w:szCs w:val="20"/>
              </w:rPr>
              <w:t>Sprawozdawczość budżetowa</w:t>
            </w:r>
          </w:p>
        </w:tc>
      </w:tr>
      <w:tr w:rsidR="00021D7A" w:rsidRPr="00A17CCA" w14:paraId="5753D183" w14:textId="77777777" w:rsidTr="006C4373">
        <w:trPr>
          <w:trHeight w:val="283"/>
        </w:trPr>
        <w:tc>
          <w:tcPr>
            <w:tcW w:w="426" w:type="dxa"/>
          </w:tcPr>
          <w:p w14:paraId="27CF7FC0" w14:textId="77777777" w:rsidR="00021D7A" w:rsidRPr="00A17CCA" w:rsidRDefault="00021D7A" w:rsidP="00081E17">
            <w:pPr>
              <w:numPr>
                <w:ilvl w:val="0"/>
                <w:numId w:val="167"/>
              </w:numPr>
              <w:spacing w:after="0"/>
              <w:ind w:left="0" w:right="0" w:firstLine="0"/>
              <w:rPr>
                <w:sz w:val="20"/>
                <w:szCs w:val="20"/>
              </w:rPr>
            </w:pPr>
          </w:p>
        </w:tc>
        <w:tc>
          <w:tcPr>
            <w:tcW w:w="8930" w:type="dxa"/>
          </w:tcPr>
          <w:p w14:paraId="5E64AD28" w14:textId="77777777" w:rsidR="00021D7A" w:rsidRPr="00021D7A" w:rsidRDefault="00021D7A" w:rsidP="005D78FA">
            <w:pPr>
              <w:ind w:left="111" w:right="258"/>
              <w:rPr>
                <w:sz w:val="20"/>
                <w:szCs w:val="20"/>
              </w:rPr>
            </w:pPr>
            <w:r w:rsidRPr="00021D7A">
              <w:rPr>
                <w:sz w:val="20"/>
                <w:szCs w:val="20"/>
              </w:rPr>
              <w:t>Analizy graficzne</w:t>
            </w:r>
          </w:p>
        </w:tc>
      </w:tr>
    </w:tbl>
    <w:p w14:paraId="459983B4" w14:textId="77777777" w:rsidR="005D78FA" w:rsidRPr="008A3F11" w:rsidRDefault="005D78FA" w:rsidP="002319AE">
      <w:pPr>
        <w:pStyle w:val="Nagwek3"/>
      </w:pPr>
      <w:r w:rsidRPr="008A3F11">
        <w:t>Kasa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5D78FA" w:rsidRPr="00A17CCA" w14:paraId="76EE3F8D" w14:textId="77777777" w:rsidTr="006C4373">
        <w:trPr>
          <w:trHeight w:val="294"/>
        </w:trPr>
        <w:tc>
          <w:tcPr>
            <w:tcW w:w="426" w:type="dxa"/>
            <w:shd w:val="clear" w:color="auto" w:fill="4F81BD" w:themeFill="accent1"/>
          </w:tcPr>
          <w:p w14:paraId="2D5E668F" w14:textId="77777777" w:rsidR="005D78FA" w:rsidRPr="00A17CCA" w:rsidRDefault="005D78FA" w:rsidP="006C4373">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30" w:type="dxa"/>
            <w:shd w:val="clear" w:color="auto" w:fill="4F81BD" w:themeFill="accent1"/>
          </w:tcPr>
          <w:p w14:paraId="19915172" w14:textId="77777777" w:rsidR="005D78FA" w:rsidRPr="00A17CCA" w:rsidRDefault="00FD12B0" w:rsidP="006C4373">
            <w:pPr>
              <w:jc w:val="center"/>
              <w:rPr>
                <w:rFonts w:eastAsia="Calibri"/>
                <w:b/>
                <w:bCs/>
                <w:color w:val="FFFFFF" w:themeColor="background1"/>
                <w:sz w:val="20"/>
                <w:szCs w:val="20"/>
                <w:lang w:eastAsia="en-US"/>
              </w:rPr>
            </w:pPr>
            <w:r w:rsidRPr="00FD12B0">
              <w:rPr>
                <w:rFonts w:eastAsia="Calibri"/>
                <w:b/>
                <w:bCs/>
                <w:color w:val="FFFFFF" w:themeColor="background1"/>
                <w:sz w:val="20"/>
                <w:szCs w:val="20"/>
                <w:lang w:eastAsia="en-US"/>
              </w:rPr>
              <w:t>Cechy funkcjonalne systemu</w:t>
            </w:r>
          </w:p>
        </w:tc>
      </w:tr>
      <w:tr w:rsidR="005D78FA" w:rsidRPr="00A17CCA" w14:paraId="0751B316" w14:textId="77777777" w:rsidTr="006C4373">
        <w:trPr>
          <w:trHeight w:val="192"/>
        </w:trPr>
        <w:tc>
          <w:tcPr>
            <w:tcW w:w="426" w:type="dxa"/>
          </w:tcPr>
          <w:p w14:paraId="2D090CD2" w14:textId="77777777" w:rsidR="005D78FA" w:rsidRPr="00A17CCA" w:rsidRDefault="005D78FA" w:rsidP="00081E17">
            <w:pPr>
              <w:numPr>
                <w:ilvl w:val="0"/>
                <w:numId w:val="168"/>
              </w:numPr>
              <w:spacing w:after="0"/>
              <w:ind w:right="0"/>
              <w:rPr>
                <w:sz w:val="20"/>
                <w:szCs w:val="20"/>
              </w:rPr>
            </w:pPr>
            <w:r w:rsidRPr="00A17CCA">
              <w:rPr>
                <w:sz w:val="20"/>
                <w:szCs w:val="20"/>
              </w:rPr>
              <w:t>1</w:t>
            </w:r>
          </w:p>
        </w:tc>
        <w:tc>
          <w:tcPr>
            <w:tcW w:w="8930" w:type="dxa"/>
          </w:tcPr>
          <w:p w14:paraId="4F3D8CDC" w14:textId="77777777" w:rsidR="005D78FA" w:rsidRPr="005D78FA" w:rsidRDefault="005D78FA" w:rsidP="005D78FA">
            <w:pPr>
              <w:ind w:left="109" w:right="258"/>
              <w:rPr>
                <w:sz w:val="20"/>
                <w:szCs w:val="20"/>
              </w:rPr>
            </w:pPr>
            <w:r w:rsidRPr="005D78FA">
              <w:rPr>
                <w:sz w:val="20"/>
                <w:szCs w:val="20"/>
              </w:rPr>
              <w:t>Obsługa kasy</w:t>
            </w:r>
          </w:p>
        </w:tc>
      </w:tr>
      <w:tr w:rsidR="005D78FA" w:rsidRPr="00A17CCA" w14:paraId="106936CF" w14:textId="77777777" w:rsidTr="006C4373">
        <w:trPr>
          <w:trHeight w:val="245"/>
        </w:trPr>
        <w:tc>
          <w:tcPr>
            <w:tcW w:w="426" w:type="dxa"/>
          </w:tcPr>
          <w:p w14:paraId="644FFA54" w14:textId="77777777" w:rsidR="005D78FA" w:rsidRPr="00A17CCA" w:rsidRDefault="005D78FA" w:rsidP="00081E17">
            <w:pPr>
              <w:numPr>
                <w:ilvl w:val="0"/>
                <w:numId w:val="168"/>
              </w:numPr>
              <w:spacing w:after="0"/>
              <w:ind w:left="0" w:right="0" w:firstLine="0"/>
              <w:rPr>
                <w:sz w:val="20"/>
                <w:szCs w:val="20"/>
              </w:rPr>
            </w:pPr>
            <w:r w:rsidRPr="00A17CCA">
              <w:rPr>
                <w:sz w:val="20"/>
                <w:szCs w:val="20"/>
              </w:rPr>
              <w:t>2</w:t>
            </w:r>
          </w:p>
        </w:tc>
        <w:tc>
          <w:tcPr>
            <w:tcW w:w="8930" w:type="dxa"/>
          </w:tcPr>
          <w:p w14:paraId="6B435037" w14:textId="77777777" w:rsidR="005D78FA" w:rsidRPr="005D78FA" w:rsidRDefault="005D78FA" w:rsidP="005D78FA">
            <w:pPr>
              <w:ind w:left="109" w:right="258"/>
              <w:rPr>
                <w:sz w:val="20"/>
                <w:szCs w:val="20"/>
              </w:rPr>
            </w:pPr>
            <w:r w:rsidRPr="005D78FA">
              <w:rPr>
                <w:sz w:val="20"/>
                <w:szCs w:val="20"/>
              </w:rPr>
              <w:t>Ewidencja raportów kasowych w postaci źródłowej</w:t>
            </w:r>
          </w:p>
        </w:tc>
      </w:tr>
      <w:tr w:rsidR="005D78FA" w:rsidRPr="00A17CCA" w14:paraId="7B522524" w14:textId="77777777" w:rsidTr="006C4373">
        <w:trPr>
          <w:trHeight w:val="278"/>
        </w:trPr>
        <w:tc>
          <w:tcPr>
            <w:tcW w:w="426" w:type="dxa"/>
          </w:tcPr>
          <w:p w14:paraId="2F685B2C" w14:textId="77777777" w:rsidR="005D78FA" w:rsidRPr="00A17CCA" w:rsidRDefault="005D78FA" w:rsidP="00081E17">
            <w:pPr>
              <w:numPr>
                <w:ilvl w:val="0"/>
                <w:numId w:val="168"/>
              </w:numPr>
              <w:spacing w:after="0"/>
              <w:ind w:left="0" w:right="0" w:firstLine="0"/>
              <w:rPr>
                <w:sz w:val="20"/>
                <w:szCs w:val="20"/>
              </w:rPr>
            </w:pPr>
            <w:r w:rsidRPr="00A17CCA">
              <w:rPr>
                <w:sz w:val="20"/>
                <w:szCs w:val="20"/>
              </w:rPr>
              <w:t>3</w:t>
            </w:r>
          </w:p>
        </w:tc>
        <w:tc>
          <w:tcPr>
            <w:tcW w:w="8930" w:type="dxa"/>
          </w:tcPr>
          <w:p w14:paraId="517E74C2" w14:textId="77777777" w:rsidR="005D78FA" w:rsidRPr="005D78FA" w:rsidRDefault="005D78FA" w:rsidP="005D78FA">
            <w:pPr>
              <w:ind w:left="109" w:right="258"/>
              <w:rPr>
                <w:sz w:val="20"/>
                <w:szCs w:val="20"/>
              </w:rPr>
            </w:pPr>
            <w:r w:rsidRPr="005D78FA">
              <w:rPr>
                <w:sz w:val="20"/>
                <w:szCs w:val="20"/>
              </w:rPr>
              <w:t>Automatyczne dekretowanie raportów kasowych</w:t>
            </w:r>
          </w:p>
        </w:tc>
      </w:tr>
      <w:tr w:rsidR="005D78FA" w:rsidRPr="00A17CCA" w14:paraId="2F28ED8D" w14:textId="77777777" w:rsidTr="006C4373">
        <w:trPr>
          <w:trHeight w:val="267"/>
        </w:trPr>
        <w:tc>
          <w:tcPr>
            <w:tcW w:w="426" w:type="dxa"/>
          </w:tcPr>
          <w:p w14:paraId="1967E126" w14:textId="77777777" w:rsidR="005D78FA" w:rsidRPr="00A17CCA" w:rsidRDefault="005D78FA" w:rsidP="00081E17">
            <w:pPr>
              <w:numPr>
                <w:ilvl w:val="0"/>
                <w:numId w:val="168"/>
              </w:numPr>
              <w:spacing w:after="0"/>
              <w:ind w:left="0" w:right="0" w:firstLine="0"/>
              <w:rPr>
                <w:sz w:val="20"/>
                <w:szCs w:val="20"/>
              </w:rPr>
            </w:pPr>
            <w:r w:rsidRPr="00A17CCA">
              <w:rPr>
                <w:sz w:val="20"/>
                <w:szCs w:val="20"/>
              </w:rPr>
              <w:t>4</w:t>
            </w:r>
          </w:p>
        </w:tc>
        <w:tc>
          <w:tcPr>
            <w:tcW w:w="8930" w:type="dxa"/>
          </w:tcPr>
          <w:p w14:paraId="41352713" w14:textId="77777777" w:rsidR="005D78FA" w:rsidRPr="005D78FA" w:rsidRDefault="005D78FA" w:rsidP="005D78FA">
            <w:pPr>
              <w:ind w:left="109" w:right="258"/>
              <w:rPr>
                <w:sz w:val="20"/>
                <w:szCs w:val="20"/>
              </w:rPr>
            </w:pPr>
            <w:r w:rsidRPr="005D78FA">
              <w:rPr>
                <w:sz w:val="20"/>
                <w:szCs w:val="20"/>
              </w:rPr>
              <w:t>Rozliczenie nominałowe kasy</w:t>
            </w:r>
          </w:p>
        </w:tc>
      </w:tr>
      <w:tr w:rsidR="005D78FA" w:rsidRPr="00A17CCA" w14:paraId="12B61B19" w14:textId="77777777" w:rsidTr="006C4373">
        <w:trPr>
          <w:trHeight w:val="283"/>
        </w:trPr>
        <w:tc>
          <w:tcPr>
            <w:tcW w:w="426" w:type="dxa"/>
          </w:tcPr>
          <w:p w14:paraId="502E1868" w14:textId="77777777" w:rsidR="005D78FA" w:rsidRPr="00A17CCA" w:rsidRDefault="005D78FA" w:rsidP="00081E17">
            <w:pPr>
              <w:numPr>
                <w:ilvl w:val="0"/>
                <w:numId w:val="168"/>
              </w:numPr>
              <w:spacing w:after="0"/>
              <w:ind w:left="0" w:right="0" w:firstLine="0"/>
              <w:rPr>
                <w:sz w:val="20"/>
                <w:szCs w:val="20"/>
              </w:rPr>
            </w:pPr>
            <w:r w:rsidRPr="00A17CCA">
              <w:rPr>
                <w:sz w:val="20"/>
                <w:szCs w:val="20"/>
              </w:rPr>
              <w:t>5</w:t>
            </w:r>
          </w:p>
        </w:tc>
        <w:tc>
          <w:tcPr>
            <w:tcW w:w="8930" w:type="dxa"/>
          </w:tcPr>
          <w:p w14:paraId="136B33FD" w14:textId="77777777" w:rsidR="005D78FA" w:rsidRPr="005D78FA" w:rsidRDefault="005D78FA" w:rsidP="005D78FA">
            <w:pPr>
              <w:ind w:left="109" w:right="258"/>
              <w:rPr>
                <w:sz w:val="20"/>
                <w:szCs w:val="20"/>
              </w:rPr>
            </w:pPr>
            <w:r w:rsidRPr="005D78FA">
              <w:rPr>
                <w:sz w:val="20"/>
                <w:szCs w:val="20"/>
              </w:rPr>
              <w:t>Ewidencja wyciągów bankowych</w:t>
            </w:r>
          </w:p>
        </w:tc>
      </w:tr>
      <w:tr w:rsidR="005D78FA" w:rsidRPr="00A17CCA" w14:paraId="08CB7078" w14:textId="77777777" w:rsidTr="006C4373">
        <w:trPr>
          <w:trHeight w:val="283"/>
        </w:trPr>
        <w:tc>
          <w:tcPr>
            <w:tcW w:w="426" w:type="dxa"/>
          </w:tcPr>
          <w:p w14:paraId="6F3A4BAC" w14:textId="77777777" w:rsidR="005D78FA" w:rsidRPr="00A17CCA" w:rsidRDefault="005D78FA" w:rsidP="00081E17">
            <w:pPr>
              <w:numPr>
                <w:ilvl w:val="0"/>
                <w:numId w:val="168"/>
              </w:numPr>
              <w:spacing w:after="0"/>
              <w:ind w:left="0" w:right="0" w:firstLine="0"/>
              <w:rPr>
                <w:sz w:val="20"/>
                <w:szCs w:val="20"/>
              </w:rPr>
            </w:pPr>
          </w:p>
        </w:tc>
        <w:tc>
          <w:tcPr>
            <w:tcW w:w="8930" w:type="dxa"/>
          </w:tcPr>
          <w:p w14:paraId="2A75EB2A" w14:textId="77777777" w:rsidR="005D78FA" w:rsidRPr="005D78FA" w:rsidRDefault="005D78FA" w:rsidP="005D78FA">
            <w:pPr>
              <w:ind w:left="109" w:right="258"/>
              <w:rPr>
                <w:sz w:val="20"/>
                <w:szCs w:val="20"/>
              </w:rPr>
            </w:pPr>
            <w:r w:rsidRPr="005D78FA">
              <w:rPr>
                <w:sz w:val="20"/>
                <w:szCs w:val="20"/>
              </w:rPr>
              <w:t>Rozliczanie i wycena operacji bankowych w walutach obcych ( wycena FIFO )</w:t>
            </w:r>
          </w:p>
        </w:tc>
      </w:tr>
      <w:tr w:rsidR="005D78FA" w:rsidRPr="00A17CCA" w14:paraId="2DDB430A" w14:textId="77777777" w:rsidTr="006C4373">
        <w:trPr>
          <w:trHeight w:val="283"/>
        </w:trPr>
        <w:tc>
          <w:tcPr>
            <w:tcW w:w="426" w:type="dxa"/>
          </w:tcPr>
          <w:p w14:paraId="7FA666A2" w14:textId="77777777" w:rsidR="005D78FA" w:rsidRPr="00A17CCA" w:rsidRDefault="005D78FA" w:rsidP="00081E17">
            <w:pPr>
              <w:numPr>
                <w:ilvl w:val="0"/>
                <w:numId w:val="168"/>
              </w:numPr>
              <w:spacing w:after="0"/>
              <w:ind w:left="0" w:right="0" w:firstLine="0"/>
              <w:rPr>
                <w:sz w:val="20"/>
                <w:szCs w:val="20"/>
              </w:rPr>
            </w:pPr>
          </w:p>
        </w:tc>
        <w:tc>
          <w:tcPr>
            <w:tcW w:w="8930" w:type="dxa"/>
          </w:tcPr>
          <w:p w14:paraId="2DBC5A27" w14:textId="77777777" w:rsidR="005D78FA" w:rsidRPr="005D78FA" w:rsidRDefault="005D78FA" w:rsidP="005D78FA">
            <w:pPr>
              <w:ind w:left="109" w:right="258"/>
              <w:rPr>
                <w:sz w:val="20"/>
                <w:szCs w:val="20"/>
              </w:rPr>
            </w:pPr>
            <w:r w:rsidRPr="005D78FA">
              <w:rPr>
                <w:sz w:val="20"/>
                <w:szCs w:val="20"/>
              </w:rPr>
              <w:t>Automatyczne dekretowanie raportów kasowych</w:t>
            </w:r>
          </w:p>
        </w:tc>
      </w:tr>
      <w:tr w:rsidR="005D78FA" w:rsidRPr="00A17CCA" w14:paraId="7C13E66B" w14:textId="77777777" w:rsidTr="006C4373">
        <w:trPr>
          <w:trHeight w:val="283"/>
        </w:trPr>
        <w:tc>
          <w:tcPr>
            <w:tcW w:w="426" w:type="dxa"/>
          </w:tcPr>
          <w:p w14:paraId="4FA7AB4D" w14:textId="77777777" w:rsidR="005D78FA" w:rsidRPr="00A17CCA" w:rsidRDefault="005D78FA" w:rsidP="00081E17">
            <w:pPr>
              <w:numPr>
                <w:ilvl w:val="0"/>
                <w:numId w:val="168"/>
              </w:numPr>
              <w:spacing w:after="0"/>
              <w:ind w:left="0" w:right="0" w:firstLine="0"/>
              <w:rPr>
                <w:sz w:val="20"/>
                <w:szCs w:val="20"/>
              </w:rPr>
            </w:pPr>
          </w:p>
        </w:tc>
        <w:tc>
          <w:tcPr>
            <w:tcW w:w="8930" w:type="dxa"/>
          </w:tcPr>
          <w:p w14:paraId="6E638C8D" w14:textId="77777777" w:rsidR="005D78FA" w:rsidRPr="005D78FA" w:rsidRDefault="005D78FA" w:rsidP="005D78FA">
            <w:pPr>
              <w:ind w:left="109" w:right="258"/>
              <w:rPr>
                <w:sz w:val="20"/>
                <w:szCs w:val="20"/>
              </w:rPr>
            </w:pPr>
            <w:r w:rsidRPr="005D78FA">
              <w:rPr>
                <w:sz w:val="20"/>
                <w:szCs w:val="20"/>
              </w:rPr>
              <w:t>Automatyzacja ewidencja wypłat poprzez import wyemitowanych przelewów</w:t>
            </w:r>
          </w:p>
        </w:tc>
      </w:tr>
      <w:tr w:rsidR="005D78FA" w:rsidRPr="00A17CCA" w14:paraId="68E40859" w14:textId="77777777" w:rsidTr="006C4373">
        <w:trPr>
          <w:trHeight w:val="283"/>
        </w:trPr>
        <w:tc>
          <w:tcPr>
            <w:tcW w:w="426" w:type="dxa"/>
          </w:tcPr>
          <w:p w14:paraId="227B97FA" w14:textId="77777777" w:rsidR="005D78FA" w:rsidRPr="00A17CCA" w:rsidRDefault="005D78FA" w:rsidP="00081E17">
            <w:pPr>
              <w:numPr>
                <w:ilvl w:val="0"/>
                <w:numId w:val="168"/>
              </w:numPr>
              <w:spacing w:after="0"/>
              <w:ind w:left="0" w:right="0" w:firstLine="0"/>
              <w:rPr>
                <w:sz w:val="20"/>
                <w:szCs w:val="20"/>
              </w:rPr>
            </w:pPr>
          </w:p>
        </w:tc>
        <w:tc>
          <w:tcPr>
            <w:tcW w:w="8930" w:type="dxa"/>
          </w:tcPr>
          <w:p w14:paraId="7A820418" w14:textId="77777777" w:rsidR="005D78FA" w:rsidRPr="005D78FA" w:rsidRDefault="005D78FA" w:rsidP="005D78FA">
            <w:pPr>
              <w:ind w:left="109" w:right="258"/>
              <w:rPr>
                <w:sz w:val="20"/>
                <w:szCs w:val="20"/>
              </w:rPr>
            </w:pPr>
            <w:r w:rsidRPr="005D78FA">
              <w:rPr>
                <w:sz w:val="20"/>
                <w:szCs w:val="20"/>
              </w:rPr>
              <w:t>Automatyzacja ewidencji wyciągów poprzez import danych z systemów bankowych</w:t>
            </w:r>
          </w:p>
        </w:tc>
      </w:tr>
      <w:tr w:rsidR="005D78FA" w:rsidRPr="00A17CCA" w14:paraId="569B939F" w14:textId="77777777" w:rsidTr="006C4373">
        <w:trPr>
          <w:trHeight w:val="283"/>
        </w:trPr>
        <w:tc>
          <w:tcPr>
            <w:tcW w:w="426" w:type="dxa"/>
          </w:tcPr>
          <w:p w14:paraId="0F213373" w14:textId="77777777" w:rsidR="005D78FA" w:rsidRPr="00A17CCA" w:rsidRDefault="005D78FA" w:rsidP="00081E17">
            <w:pPr>
              <w:numPr>
                <w:ilvl w:val="0"/>
                <w:numId w:val="168"/>
              </w:numPr>
              <w:spacing w:after="0"/>
              <w:ind w:left="0" w:right="0" w:firstLine="0"/>
              <w:rPr>
                <w:sz w:val="20"/>
                <w:szCs w:val="20"/>
              </w:rPr>
            </w:pPr>
          </w:p>
        </w:tc>
        <w:tc>
          <w:tcPr>
            <w:tcW w:w="8930" w:type="dxa"/>
          </w:tcPr>
          <w:p w14:paraId="07BF7296" w14:textId="77777777" w:rsidR="005D78FA" w:rsidRPr="005D78FA" w:rsidRDefault="005D78FA" w:rsidP="005D78FA">
            <w:pPr>
              <w:ind w:left="109" w:right="258"/>
              <w:rPr>
                <w:sz w:val="20"/>
                <w:szCs w:val="20"/>
              </w:rPr>
            </w:pPr>
            <w:r w:rsidRPr="005D78FA">
              <w:rPr>
                <w:sz w:val="20"/>
                <w:szCs w:val="20"/>
              </w:rPr>
              <w:t>Ewidencja dyspozycji płatności z tytułu faktur zakupowych</w:t>
            </w:r>
          </w:p>
        </w:tc>
      </w:tr>
      <w:tr w:rsidR="005D78FA" w:rsidRPr="00A17CCA" w14:paraId="380EC7AF" w14:textId="77777777" w:rsidTr="006C4373">
        <w:trPr>
          <w:trHeight w:val="283"/>
        </w:trPr>
        <w:tc>
          <w:tcPr>
            <w:tcW w:w="426" w:type="dxa"/>
          </w:tcPr>
          <w:p w14:paraId="297B1E45" w14:textId="77777777" w:rsidR="005D78FA" w:rsidRPr="00A17CCA" w:rsidRDefault="005D78FA" w:rsidP="00081E17">
            <w:pPr>
              <w:numPr>
                <w:ilvl w:val="0"/>
                <w:numId w:val="168"/>
              </w:numPr>
              <w:spacing w:after="0"/>
              <w:ind w:left="0" w:right="0" w:firstLine="0"/>
              <w:rPr>
                <w:sz w:val="20"/>
                <w:szCs w:val="20"/>
              </w:rPr>
            </w:pPr>
          </w:p>
        </w:tc>
        <w:tc>
          <w:tcPr>
            <w:tcW w:w="8930" w:type="dxa"/>
          </w:tcPr>
          <w:p w14:paraId="7344F8EE" w14:textId="77777777" w:rsidR="005D78FA" w:rsidRPr="005D78FA" w:rsidRDefault="005D78FA" w:rsidP="005D78FA">
            <w:pPr>
              <w:ind w:left="109" w:right="258"/>
              <w:rPr>
                <w:sz w:val="20"/>
                <w:szCs w:val="20"/>
              </w:rPr>
            </w:pPr>
            <w:r w:rsidRPr="005D78FA">
              <w:rPr>
                <w:sz w:val="20"/>
                <w:szCs w:val="20"/>
              </w:rPr>
              <w:t>Rejestracja dyspozycji wystawianych ręcznie</w:t>
            </w:r>
          </w:p>
        </w:tc>
      </w:tr>
      <w:tr w:rsidR="005D78FA" w:rsidRPr="00A17CCA" w14:paraId="1A2FAA4A" w14:textId="77777777" w:rsidTr="006C4373">
        <w:trPr>
          <w:trHeight w:val="283"/>
        </w:trPr>
        <w:tc>
          <w:tcPr>
            <w:tcW w:w="426" w:type="dxa"/>
          </w:tcPr>
          <w:p w14:paraId="2A0F5CEB" w14:textId="77777777" w:rsidR="005D78FA" w:rsidRPr="00A17CCA" w:rsidRDefault="005D78FA" w:rsidP="00081E17">
            <w:pPr>
              <w:numPr>
                <w:ilvl w:val="0"/>
                <w:numId w:val="168"/>
              </w:numPr>
              <w:spacing w:after="0"/>
              <w:ind w:left="0" w:right="0" w:firstLine="0"/>
              <w:rPr>
                <w:sz w:val="20"/>
                <w:szCs w:val="20"/>
              </w:rPr>
            </w:pPr>
          </w:p>
        </w:tc>
        <w:tc>
          <w:tcPr>
            <w:tcW w:w="8930" w:type="dxa"/>
          </w:tcPr>
          <w:p w14:paraId="2A6C5CC5" w14:textId="77777777" w:rsidR="005D78FA" w:rsidRPr="005D78FA" w:rsidRDefault="005D78FA" w:rsidP="005D78FA">
            <w:pPr>
              <w:ind w:left="109" w:right="258"/>
              <w:rPr>
                <w:sz w:val="20"/>
                <w:szCs w:val="20"/>
              </w:rPr>
            </w:pPr>
            <w:r w:rsidRPr="005D78FA">
              <w:rPr>
                <w:sz w:val="20"/>
                <w:szCs w:val="20"/>
              </w:rPr>
              <w:t>Dzielenie płatności z tytułu faktur na poziomie dyspozycji płatności</w:t>
            </w:r>
          </w:p>
        </w:tc>
      </w:tr>
      <w:tr w:rsidR="005D78FA" w:rsidRPr="00A17CCA" w14:paraId="04FAFB03" w14:textId="77777777" w:rsidTr="006C4373">
        <w:trPr>
          <w:trHeight w:val="283"/>
        </w:trPr>
        <w:tc>
          <w:tcPr>
            <w:tcW w:w="426" w:type="dxa"/>
          </w:tcPr>
          <w:p w14:paraId="31A49F9E" w14:textId="77777777" w:rsidR="005D78FA" w:rsidRPr="00A17CCA" w:rsidRDefault="005D78FA" w:rsidP="00081E17">
            <w:pPr>
              <w:numPr>
                <w:ilvl w:val="0"/>
                <w:numId w:val="168"/>
              </w:numPr>
              <w:spacing w:after="0"/>
              <w:ind w:left="0" w:right="0" w:firstLine="0"/>
              <w:rPr>
                <w:sz w:val="20"/>
                <w:szCs w:val="20"/>
              </w:rPr>
            </w:pPr>
          </w:p>
        </w:tc>
        <w:tc>
          <w:tcPr>
            <w:tcW w:w="8930" w:type="dxa"/>
          </w:tcPr>
          <w:p w14:paraId="138C35DC" w14:textId="77777777" w:rsidR="005D78FA" w:rsidRPr="005D78FA" w:rsidRDefault="005D78FA" w:rsidP="005D78FA">
            <w:pPr>
              <w:ind w:left="109" w:right="258"/>
              <w:rPr>
                <w:sz w:val="20"/>
                <w:szCs w:val="20"/>
              </w:rPr>
            </w:pPr>
            <w:r w:rsidRPr="005D78FA">
              <w:rPr>
                <w:sz w:val="20"/>
                <w:szCs w:val="20"/>
              </w:rPr>
              <w:t>Automatyczne generowanie przelewów z dyspozycji</w:t>
            </w:r>
          </w:p>
        </w:tc>
      </w:tr>
      <w:tr w:rsidR="005D78FA" w:rsidRPr="00A17CCA" w14:paraId="1AF6A122" w14:textId="77777777" w:rsidTr="006C4373">
        <w:trPr>
          <w:trHeight w:val="283"/>
        </w:trPr>
        <w:tc>
          <w:tcPr>
            <w:tcW w:w="426" w:type="dxa"/>
          </w:tcPr>
          <w:p w14:paraId="2B7C5D82" w14:textId="77777777" w:rsidR="005D78FA" w:rsidRPr="00A17CCA" w:rsidRDefault="005D78FA" w:rsidP="00081E17">
            <w:pPr>
              <w:numPr>
                <w:ilvl w:val="0"/>
                <w:numId w:val="168"/>
              </w:numPr>
              <w:spacing w:after="0"/>
              <w:ind w:left="0" w:right="0" w:firstLine="0"/>
              <w:rPr>
                <w:sz w:val="20"/>
                <w:szCs w:val="20"/>
              </w:rPr>
            </w:pPr>
          </w:p>
        </w:tc>
        <w:tc>
          <w:tcPr>
            <w:tcW w:w="8930" w:type="dxa"/>
          </w:tcPr>
          <w:p w14:paraId="5D1C1FA3" w14:textId="77777777" w:rsidR="005D78FA" w:rsidRPr="005D78FA" w:rsidRDefault="005D78FA" w:rsidP="005D78FA">
            <w:pPr>
              <w:ind w:left="109" w:right="258"/>
              <w:rPr>
                <w:sz w:val="20"/>
                <w:szCs w:val="20"/>
              </w:rPr>
            </w:pPr>
            <w:r w:rsidRPr="005D78FA">
              <w:rPr>
                <w:sz w:val="20"/>
                <w:szCs w:val="20"/>
              </w:rPr>
              <w:t>Emisja i ewidencja przelewów</w:t>
            </w:r>
          </w:p>
        </w:tc>
      </w:tr>
      <w:tr w:rsidR="005D78FA" w:rsidRPr="00A17CCA" w14:paraId="62335C54" w14:textId="77777777" w:rsidTr="006C4373">
        <w:trPr>
          <w:trHeight w:val="283"/>
        </w:trPr>
        <w:tc>
          <w:tcPr>
            <w:tcW w:w="426" w:type="dxa"/>
          </w:tcPr>
          <w:p w14:paraId="029064EE" w14:textId="77777777" w:rsidR="005D78FA" w:rsidRPr="00A17CCA" w:rsidRDefault="005D78FA" w:rsidP="00081E17">
            <w:pPr>
              <w:numPr>
                <w:ilvl w:val="0"/>
                <w:numId w:val="168"/>
              </w:numPr>
              <w:spacing w:after="0"/>
              <w:ind w:left="0" w:right="0" w:firstLine="0"/>
              <w:rPr>
                <w:sz w:val="20"/>
                <w:szCs w:val="20"/>
              </w:rPr>
            </w:pPr>
          </w:p>
        </w:tc>
        <w:tc>
          <w:tcPr>
            <w:tcW w:w="8930" w:type="dxa"/>
          </w:tcPr>
          <w:p w14:paraId="787CAE30" w14:textId="77777777" w:rsidR="005D78FA" w:rsidRPr="005D78FA" w:rsidRDefault="005D78FA" w:rsidP="005D78FA">
            <w:pPr>
              <w:ind w:left="109" w:right="258"/>
              <w:rPr>
                <w:sz w:val="20"/>
                <w:szCs w:val="20"/>
              </w:rPr>
            </w:pPr>
            <w:r w:rsidRPr="005D78FA">
              <w:rPr>
                <w:sz w:val="20"/>
                <w:szCs w:val="20"/>
              </w:rPr>
              <w:t>Emisja i ewidencja wykazów przelewów</w:t>
            </w:r>
          </w:p>
        </w:tc>
      </w:tr>
      <w:tr w:rsidR="005D78FA" w:rsidRPr="00A17CCA" w14:paraId="41067983" w14:textId="77777777" w:rsidTr="006C4373">
        <w:trPr>
          <w:trHeight w:val="283"/>
        </w:trPr>
        <w:tc>
          <w:tcPr>
            <w:tcW w:w="426" w:type="dxa"/>
          </w:tcPr>
          <w:p w14:paraId="6769DADB" w14:textId="77777777" w:rsidR="005D78FA" w:rsidRPr="00A17CCA" w:rsidRDefault="005D78FA" w:rsidP="00081E17">
            <w:pPr>
              <w:numPr>
                <w:ilvl w:val="0"/>
                <w:numId w:val="168"/>
              </w:numPr>
              <w:spacing w:after="0"/>
              <w:ind w:left="0" w:right="0" w:firstLine="0"/>
              <w:rPr>
                <w:sz w:val="20"/>
                <w:szCs w:val="20"/>
              </w:rPr>
            </w:pPr>
          </w:p>
        </w:tc>
        <w:tc>
          <w:tcPr>
            <w:tcW w:w="8930" w:type="dxa"/>
          </w:tcPr>
          <w:p w14:paraId="62FDE351" w14:textId="77777777" w:rsidR="005D78FA" w:rsidRPr="005D78FA" w:rsidRDefault="005D78FA" w:rsidP="005D78FA">
            <w:pPr>
              <w:ind w:left="109" w:right="258"/>
              <w:rPr>
                <w:sz w:val="20"/>
                <w:szCs w:val="20"/>
              </w:rPr>
            </w:pPr>
            <w:r w:rsidRPr="005D78FA">
              <w:rPr>
                <w:sz w:val="20"/>
                <w:szCs w:val="20"/>
              </w:rPr>
              <w:t>Eksport przelewów do systemów elektronicznej bankowości</w:t>
            </w:r>
          </w:p>
        </w:tc>
      </w:tr>
    </w:tbl>
    <w:p w14:paraId="30705D53" w14:textId="77777777" w:rsidR="00FD12B0" w:rsidRPr="008A3F11" w:rsidRDefault="00FD12B0" w:rsidP="002319AE">
      <w:pPr>
        <w:pStyle w:val="Nagwek3"/>
      </w:pPr>
      <w:r w:rsidRPr="008A3F11">
        <w:t>Kadry i Płace</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FD12B0" w:rsidRPr="00A17CCA" w14:paraId="29DB7A0B" w14:textId="77777777" w:rsidTr="006C4373">
        <w:trPr>
          <w:trHeight w:val="294"/>
        </w:trPr>
        <w:tc>
          <w:tcPr>
            <w:tcW w:w="426" w:type="dxa"/>
            <w:shd w:val="clear" w:color="auto" w:fill="4F81BD" w:themeFill="accent1"/>
          </w:tcPr>
          <w:p w14:paraId="61B8FE9C" w14:textId="77777777" w:rsidR="00FD12B0" w:rsidRPr="00A17CCA" w:rsidRDefault="00FD12B0" w:rsidP="006C4373">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30" w:type="dxa"/>
            <w:shd w:val="clear" w:color="auto" w:fill="4F81BD" w:themeFill="accent1"/>
          </w:tcPr>
          <w:p w14:paraId="110C8F20" w14:textId="77777777" w:rsidR="00FD12B0" w:rsidRPr="00A17CCA" w:rsidRDefault="00FD12B0" w:rsidP="006C4373">
            <w:pPr>
              <w:jc w:val="center"/>
              <w:rPr>
                <w:rFonts w:eastAsia="Calibri"/>
                <w:b/>
                <w:bCs/>
                <w:color w:val="FFFFFF" w:themeColor="background1"/>
                <w:sz w:val="20"/>
                <w:szCs w:val="20"/>
                <w:lang w:eastAsia="en-US"/>
              </w:rPr>
            </w:pPr>
            <w:r w:rsidRPr="00FD12B0">
              <w:rPr>
                <w:rFonts w:eastAsia="Calibri"/>
                <w:b/>
                <w:bCs/>
                <w:color w:val="FFFFFF" w:themeColor="background1"/>
                <w:sz w:val="20"/>
                <w:szCs w:val="20"/>
                <w:lang w:eastAsia="en-US"/>
              </w:rPr>
              <w:t>Cechy funkcjonalne systemu</w:t>
            </w:r>
          </w:p>
        </w:tc>
      </w:tr>
      <w:tr w:rsidR="00FD12B0" w:rsidRPr="00A17CCA" w14:paraId="39A1FB9A" w14:textId="77777777" w:rsidTr="006C4373">
        <w:trPr>
          <w:trHeight w:val="192"/>
        </w:trPr>
        <w:tc>
          <w:tcPr>
            <w:tcW w:w="426" w:type="dxa"/>
          </w:tcPr>
          <w:p w14:paraId="63E5D368" w14:textId="77777777" w:rsidR="00FD12B0" w:rsidRPr="00A17CCA" w:rsidRDefault="00FD12B0" w:rsidP="00081E17">
            <w:pPr>
              <w:numPr>
                <w:ilvl w:val="0"/>
                <w:numId w:val="169"/>
              </w:numPr>
              <w:spacing w:after="0"/>
              <w:ind w:right="0"/>
              <w:rPr>
                <w:sz w:val="20"/>
                <w:szCs w:val="20"/>
              </w:rPr>
            </w:pPr>
            <w:r w:rsidRPr="00A17CCA">
              <w:rPr>
                <w:sz w:val="20"/>
                <w:szCs w:val="20"/>
              </w:rPr>
              <w:t>1</w:t>
            </w:r>
          </w:p>
        </w:tc>
        <w:tc>
          <w:tcPr>
            <w:tcW w:w="8930" w:type="dxa"/>
          </w:tcPr>
          <w:p w14:paraId="02EC2DB4" w14:textId="77777777" w:rsidR="00FD12B0" w:rsidRPr="00FD12B0" w:rsidRDefault="00FD12B0" w:rsidP="00FD12B0">
            <w:pPr>
              <w:ind w:left="109" w:right="258"/>
              <w:rPr>
                <w:sz w:val="20"/>
                <w:szCs w:val="20"/>
              </w:rPr>
            </w:pPr>
            <w:r w:rsidRPr="00FD12B0">
              <w:rPr>
                <w:sz w:val="20"/>
                <w:szCs w:val="20"/>
              </w:rPr>
              <w:t>Poufność danych osobowych zgodna z ustawą</w:t>
            </w:r>
          </w:p>
        </w:tc>
      </w:tr>
      <w:tr w:rsidR="00FD12B0" w:rsidRPr="00A17CCA" w14:paraId="08825575" w14:textId="77777777" w:rsidTr="006C4373">
        <w:trPr>
          <w:trHeight w:val="245"/>
        </w:trPr>
        <w:tc>
          <w:tcPr>
            <w:tcW w:w="426" w:type="dxa"/>
          </w:tcPr>
          <w:p w14:paraId="163E190B" w14:textId="77777777" w:rsidR="00FD12B0" w:rsidRPr="00A17CCA" w:rsidRDefault="00FD12B0" w:rsidP="00081E17">
            <w:pPr>
              <w:numPr>
                <w:ilvl w:val="0"/>
                <w:numId w:val="169"/>
              </w:numPr>
              <w:spacing w:after="0"/>
              <w:ind w:left="0" w:right="0" w:firstLine="0"/>
              <w:rPr>
                <w:sz w:val="20"/>
                <w:szCs w:val="20"/>
              </w:rPr>
            </w:pPr>
            <w:r w:rsidRPr="00A17CCA">
              <w:rPr>
                <w:sz w:val="20"/>
                <w:szCs w:val="20"/>
              </w:rPr>
              <w:t>2</w:t>
            </w:r>
          </w:p>
        </w:tc>
        <w:tc>
          <w:tcPr>
            <w:tcW w:w="8930" w:type="dxa"/>
          </w:tcPr>
          <w:p w14:paraId="67537A29" w14:textId="77777777" w:rsidR="00FD12B0" w:rsidRPr="00FD12B0" w:rsidRDefault="00FD12B0" w:rsidP="00FD12B0">
            <w:pPr>
              <w:ind w:left="109" w:right="258"/>
              <w:rPr>
                <w:sz w:val="20"/>
                <w:szCs w:val="20"/>
              </w:rPr>
            </w:pPr>
            <w:r w:rsidRPr="00FD12B0">
              <w:rPr>
                <w:sz w:val="20"/>
                <w:szCs w:val="20"/>
              </w:rPr>
              <w:t>Możliwość nadawania uprawnień dostępu do wybranych danych kadrowych i płacowych</w:t>
            </w:r>
          </w:p>
        </w:tc>
      </w:tr>
      <w:tr w:rsidR="00FD12B0" w:rsidRPr="00A17CCA" w14:paraId="7A876C0B" w14:textId="77777777" w:rsidTr="006C4373">
        <w:trPr>
          <w:trHeight w:val="278"/>
        </w:trPr>
        <w:tc>
          <w:tcPr>
            <w:tcW w:w="426" w:type="dxa"/>
          </w:tcPr>
          <w:p w14:paraId="0B1525D3" w14:textId="77777777" w:rsidR="00FD12B0" w:rsidRPr="00A17CCA" w:rsidRDefault="00FD12B0" w:rsidP="00081E17">
            <w:pPr>
              <w:numPr>
                <w:ilvl w:val="0"/>
                <w:numId w:val="169"/>
              </w:numPr>
              <w:spacing w:after="0"/>
              <w:ind w:left="0" w:right="0" w:firstLine="0"/>
              <w:rPr>
                <w:sz w:val="20"/>
                <w:szCs w:val="20"/>
              </w:rPr>
            </w:pPr>
            <w:r w:rsidRPr="00A17CCA">
              <w:rPr>
                <w:sz w:val="20"/>
                <w:szCs w:val="20"/>
              </w:rPr>
              <w:t>3</w:t>
            </w:r>
          </w:p>
        </w:tc>
        <w:tc>
          <w:tcPr>
            <w:tcW w:w="8930" w:type="dxa"/>
          </w:tcPr>
          <w:p w14:paraId="4558CB98" w14:textId="77777777" w:rsidR="00FD12B0" w:rsidRPr="00FD12B0" w:rsidRDefault="00FD12B0" w:rsidP="00FD12B0">
            <w:pPr>
              <w:ind w:left="109" w:right="258"/>
              <w:rPr>
                <w:sz w:val="20"/>
                <w:szCs w:val="20"/>
              </w:rPr>
            </w:pPr>
            <w:r w:rsidRPr="00FD12B0">
              <w:rPr>
                <w:sz w:val="20"/>
                <w:szCs w:val="20"/>
              </w:rPr>
              <w:t>Prowadzenie pełnej ewidencji danych osobowych</w:t>
            </w:r>
          </w:p>
        </w:tc>
      </w:tr>
      <w:tr w:rsidR="00FD12B0" w:rsidRPr="00A17CCA" w14:paraId="6DF2B413" w14:textId="77777777" w:rsidTr="006C4373">
        <w:trPr>
          <w:trHeight w:val="267"/>
        </w:trPr>
        <w:tc>
          <w:tcPr>
            <w:tcW w:w="426" w:type="dxa"/>
          </w:tcPr>
          <w:p w14:paraId="3848DC6E" w14:textId="77777777" w:rsidR="00FD12B0" w:rsidRPr="00A17CCA" w:rsidRDefault="00FD12B0" w:rsidP="00081E17">
            <w:pPr>
              <w:numPr>
                <w:ilvl w:val="0"/>
                <w:numId w:val="169"/>
              </w:numPr>
              <w:spacing w:after="0"/>
              <w:ind w:left="0" w:right="0" w:firstLine="0"/>
              <w:rPr>
                <w:sz w:val="20"/>
                <w:szCs w:val="20"/>
              </w:rPr>
            </w:pPr>
            <w:r w:rsidRPr="00A17CCA">
              <w:rPr>
                <w:sz w:val="20"/>
                <w:szCs w:val="20"/>
              </w:rPr>
              <w:t>4</w:t>
            </w:r>
          </w:p>
        </w:tc>
        <w:tc>
          <w:tcPr>
            <w:tcW w:w="8930" w:type="dxa"/>
          </w:tcPr>
          <w:p w14:paraId="5E3D3A4E" w14:textId="77777777" w:rsidR="00FD12B0" w:rsidRPr="00FD12B0" w:rsidRDefault="00FD12B0" w:rsidP="00FD12B0">
            <w:pPr>
              <w:ind w:left="109" w:right="258"/>
              <w:rPr>
                <w:sz w:val="20"/>
                <w:szCs w:val="20"/>
              </w:rPr>
            </w:pPr>
            <w:r w:rsidRPr="00FD12B0">
              <w:rPr>
                <w:sz w:val="20"/>
                <w:szCs w:val="20"/>
              </w:rPr>
              <w:t>Zakres danych osobowych zgodny z kwestionariuszem osobowym</w:t>
            </w:r>
          </w:p>
        </w:tc>
      </w:tr>
      <w:tr w:rsidR="00FD12B0" w:rsidRPr="00A17CCA" w14:paraId="771F4107" w14:textId="77777777" w:rsidTr="006C4373">
        <w:trPr>
          <w:trHeight w:val="283"/>
        </w:trPr>
        <w:tc>
          <w:tcPr>
            <w:tcW w:w="426" w:type="dxa"/>
          </w:tcPr>
          <w:p w14:paraId="12F332C5" w14:textId="77777777" w:rsidR="00FD12B0" w:rsidRPr="00A17CCA" w:rsidRDefault="00FD12B0" w:rsidP="00081E17">
            <w:pPr>
              <w:numPr>
                <w:ilvl w:val="0"/>
                <w:numId w:val="169"/>
              </w:numPr>
              <w:spacing w:after="0"/>
              <w:ind w:left="0" w:right="0" w:firstLine="0"/>
              <w:rPr>
                <w:sz w:val="20"/>
                <w:szCs w:val="20"/>
              </w:rPr>
            </w:pPr>
            <w:r w:rsidRPr="00A17CCA">
              <w:rPr>
                <w:sz w:val="20"/>
                <w:szCs w:val="20"/>
              </w:rPr>
              <w:t>5</w:t>
            </w:r>
          </w:p>
        </w:tc>
        <w:tc>
          <w:tcPr>
            <w:tcW w:w="8930" w:type="dxa"/>
          </w:tcPr>
          <w:p w14:paraId="16EF5868" w14:textId="77777777" w:rsidR="00FD12B0" w:rsidRPr="00FD12B0" w:rsidRDefault="00FD12B0" w:rsidP="00FD12B0">
            <w:pPr>
              <w:ind w:left="109" w:right="258"/>
              <w:rPr>
                <w:sz w:val="20"/>
                <w:szCs w:val="20"/>
              </w:rPr>
            </w:pPr>
            <w:r w:rsidRPr="00FD12B0">
              <w:rPr>
                <w:sz w:val="20"/>
                <w:szCs w:val="20"/>
              </w:rPr>
              <w:t>Prowadzenie pełnej historii zmian danych osobowych</w:t>
            </w:r>
          </w:p>
        </w:tc>
      </w:tr>
      <w:tr w:rsidR="00FD12B0" w:rsidRPr="00A17CCA" w14:paraId="6C490126" w14:textId="77777777" w:rsidTr="006C4373">
        <w:trPr>
          <w:trHeight w:val="283"/>
        </w:trPr>
        <w:tc>
          <w:tcPr>
            <w:tcW w:w="426" w:type="dxa"/>
          </w:tcPr>
          <w:p w14:paraId="050EB30A" w14:textId="77777777" w:rsidR="00FD12B0" w:rsidRPr="00A17CCA" w:rsidRDefault="00FD12B0" w:rsidP="00081E17">
            <w:pPr>
              <w:numPr>
                <w:ilvl w:val="0"/>
                <w:numId w:val="169"/>
              </w:numPr>
              <w:spacing w:after="0"/>
              <w:ind w:left="0" w:right="0" w:firstLine="0"/>
              <w:rPr>
                <w:sz w:val="20"/>
                <w:szCs w:val="20"/>
              </w:rPr>
            </w:pPr>
          </w:p>
        </w:tc>
        <w:tc>
          <w:tcPr>
            <w:tcW w:w="8930" w:type="dxa"/>
          </w:tcPr>
          <w:p w14:paraId="1FF74619" w14:textId="77777777" w:rsidR="00FD12B0" w:rsidRPr="00FD12B0" w:rsidRDefault="00FD12B0" w:rsidP="00FD12B0">
            <w:pPr>
              <w:ind w:left="109" w:right="258"/>
              <w:rPr>
                <w:sz w:val="20"/>
                <w:szCs w:val="20"/>
              </w:rPr>
            </w:pPr>
            <w:r w:rsidRPr="00FD12B0">
              <w:rPr>
                <w:sz w:val="20"/>
                <w:szCs w:val="20"/>
              </w:rPr>
              <w:t>Ewidencja dokumentów zatrudnienia z poprzednich zakładów pracy</w:t>
            </w:r>
          </w:p>
        </w:tc>
      </w:tr>
      <w:tr w:rsidR="00FD12B0" w:rsidRPr="00A17CCA" w14:paraId="47957E78" w14:textId="77777777" w:rsidTr="006C4373">
        <w:trPr>
          <w:trHeight w:val="283"/>
        </w:trPr>
        <w:tc>
          <w:tcPr>
            <w:tcW w:w="426" w:type="dxa"/>
          </w:tcPr>
          <w:p w14:paraId="47BE075D" w14:textId="77777777" w:rsidR="00FD12B0" w:rsidRPr="00A17CCA" w:rsidRDefault="00FD12B0" w:rsidP="00081E17">
            <w:pPr>
              <w:numPr>
                <w:ilvl w:val="0"/>
                <w:numId w:val="169"/>
              </w:numPr>
              <w:spacing w:after="0"/>
              <w:ind w:left="0" w:right="0" w:firstLine="0"/>
              <w:rPr>
                <w:sz w:val="20"/>
                <w:szCs w:val="20"/>
              </w:rPr>
            </w:pPr>
          </w:p>
        </w:tc>
        <w:tc>
          <w:tcPr>
            <w:tcW w:w="8930" w:type="dxa"/>
          </w:tcPr>
          <w:p w14:paraId="602D5EAA" w14:textId="77777777" w:rsidR="00FD12B0" w:rsidRPr="00FD12B0" w:rsidRDefault="00FD12B0" w:rsidP="00FD12B0">
            <w:pPr>
              <w:ind w:left="109" w:right="258"/>
              <w:rPr>
                <w:sz w:val="20"/>
                <w:szCs w:val="20"/>
              </w:rPr>
            </w:pPr>
            <w:r w:rsidRPr="00FD12B0">
              <w:rPr>
                <w:sz w:val="20"/>
                <w:szCs w:val="20"/>
              </w:rPr>
              <w:t>Możliwość odwzorowania struktury organizacyjnej i zależności służbowych w postaci drzewiastej wraz z zachowaniem pełnej historii zmian struktury</w:t>
            </w:r>
          </w:p>
        </w:tc>
      </w:tr>
      <w:tr w:rsidR="00FD12B0" w:rsidRPr="00A17CCA" w14:paraId="3E9380C5" w14:textId="77777777" w:rsidTr="006C4373">
        <w:trPr>
          <w:trHeight w:val="283"/>
        </w:trPr>
        <w:tc>
          <w:tcPr>
            <w:tcW w:w="426" w:type="dxa"/>
          </w:tcPr>
          <w:p w14:paraId="4D218BD9" w14:textId="77777777" w:rsidR="00FD12B0" w:rsidRPr="00A17CCA" w:rsidRDefault="00FD12B0" w:rsidP="00081E17">
            <w:pPr>
              <w:numPr>
                <w:ilvl w:val="0"/>
                <w:numId w:val="169"/>
              </w:numPr>
              <w:spacing w:after="0"/>
              <w:ind w:left="0" w:right="0" w:firstLine="0"/>
              <w:rPr>
                <w:sz w:val="20"/>
                <w:szCs w:val="20"/>
              </w:rPr>
            </w:pPr>
          </w:p>
        </w:tc>
        <w:tc>
          <w:tcPr>
            <w:tcW w:w="8930" w:type="dxa"/>
          </w:tcPr>
          <w:p w14:paraId="1AFEDDE6" w14:textId="77777777" w:rsidR="00FD12B0" w:rsidRPr="00FD12B0" w:rsidRDefault="00FD12B0" w:rsidP="00FD12B0">
            <w:pPr>
              <w:ind w:left="109" w:right="258"/>
              <w:rPr>
                <w:sz w:val="20"/>
                <w:szCs w:val="20"/>
              </w:rPr>
            </w:pPr>
            <w:r w:rsidRPr="00FD12B0">
              <w:rPr>
                <w:sz w:val="20"/>
                <w:szCs w:val="20"/>
              </w:rPr>
              <w:t>Historia pracy w zakładzie</w:t>
            </w:r>
          </w:p>
        </w:tc>
      </w:tr>
      <w:tr w:rsidR="00FD12B0" w:rsidRPr="00A17CCA" w14:paraId="74FA0239" w14:textId="77777777" w:rsidTr="006C4373">
        <w:trPr>
          <w:trHeight w:val="283"/>
        </w:trPr>
        <w:tc>
          <w:tcPr>
            <w:tcW w:w="426" w:type="dxa"/>
          </w:tcPr>
          <w:p w14:paraId="3BBFD298" w14:textId="77777777" w:rsidR="00FD12B0" w:rsidRPr="00A17CCA" w:rsidRDefault="00FD12B0" w:rsidP="00081E17">
            <w:pPr>
              <w:numPr>
                <w:ilvl w:val="0"/>
                <w:numId w:val="169"/>
              </w:numPr>
              <w:spacing w:after="0"/>
              <w:ind w:left="0" w:right="0" w:firstLine="0"/>
              <w:rPr>
                <w:sz w:val="20"/>
                <w:szCs w:val="20"/>
              </w:rPr>
            </w:pPr>
          </w:p>
        </w:tc>
        <w:tc>
          <w:tcPr>
            <w:tcW w:w="8930" w:type="dxa"/>
          </w:tcPr>
          <w:p w14:paraId="48FEE091" w14:textId="77777777" w:rsidR="00FD12B0" w:rsidRPr="00FD12B0" w:rsidRDefault="00FD12B0" w:rsidP="00FD12B0">
            <w:pPr>
              <w:ind w:left="109" w:right="258"/>
              <w:rPr>
                <w:sz w:val="20"/>
                <w:szCs w:val="20"/>
              </w:rPr>
            </w:pPr>
            <w:r w:rsidRPr="00FD12B0">
              <w:rPr>
                <w:sz w:val="20"/>
                <w:szCs w:val="20"/>
              </w:rPr>
              <w:t>Ewidencja i rozliczanie czasu pracy</w:t>
            </w:r>
          </w:p>
        </w:tc>
      </w:tr>
      <w:tr w:rsidR="00FD12B0" w:rsidRPr="00A17CCA" w14:paraId="7A725727" w14:textId="77777777" w:rsidTr="006C4373">
        <w:trPr>
          <w:trHeight w:val="283"/>
        </w:trPr>
        <w:tc>
          <w:tcPr>
            <w:tcW w:w="426" w:type="dxa"/>
          </w:tcPr>
          <w:p w14:paraId="363445F6" w14:textId="77777777" w:rsidR="00FD12B0" w:rsidRPr="00A17CCA" w:rsidRDefault="00FD12B0" w:rsidP="00081E17">
            <w:pPr>
              <w:numPr>
                <w:ilvl w:val="0"/>
                <w:numId w:val="169"/>
              </w:numPr>
              <w:spacing w:after="0"/>
              <w:ind w:left="0" w:right="0" w:firstLine="0"/>
              <w:rPr>
                <w:sz w:val="20"/>
                <w:szCs w:val="20"/>
              </w:rPr>
            </w:pPr>
          </w:p>
        </w:tc>
        <w:tc>
          <w:tcPr>
            <w:tcW w:w="8930" w:type="dxa"/>
          </w:tcPr>
          <w:p w14:paraId="0E6CAE96" w14:textId="77777777" w:rsidR="00FD12B0" w:rsidRPr="00FD12B0" w:rsidRDefault="00FD12B0" w:rsidP="00FD12B0">
            <w:pPr>
              <w:ind w:left="109" w:right="258"/>
              <w:rPr>
                <w:sz w:val="20"/>
                <w:szCs w:val="20"/>
              </w:rPr>
            </w:pPr>
            <w:r w:rsidRPr="00FD12B0">
              <w:rPr>
                <w:sz w:val="20"/>
                <w:szCs w:val="20"/>
              </w:rPr>
              <w:t>Współpraca z dowolnym systemem RCP</w:t>
            </w:r>
          </w:p>
        </w:tc>
      </w:tr>
      <w:tr w:rsidR="00FD12B0" w:rsidRPr="00A17CCA" w14:paraId="69F43CA4" w14:textId="77777777" w:rsidTr="006C4373">
        <w:trPr>
          <w:trHeight w:val="283"/>
        </w:trPr>
        <w:tc>
          <w:tcPr>
            <w:tcW w:w="426" w:type="dxa"/>
          </w:tcPr>
          <w:p w14:paraId="0F8668E2" w14:textId="77777777" w:rsidR="00FD12B0" w:rsidRPr="00A17CCA" w:rsidRDefault="00FD12B0" w:rsidP="00081E17">
            <w:pPr>
              <w:numPr>
                <w:ilvl w:val="0"/>
                <w:numId w:val="169"/>
              </w:numPr>
              <w:spacing w:after="0"/>
              <w:ind w:left="0" w:right="0" w:firstLine="0"/>
              <w:rPr>
                <w:sz w:val="20"/>
                <w:szCs w:val="20"/>
              </w:rPr>
            </w:pPr>
          </w:p>
        </w:tc>
        <w:tc>
          <w:tcPr>
            <w:tcW w:w="8930" w:type="dxa"/>
          </w:tcPr>
          <w:p w14:paraId="3272675E" w14:textId="77777777" w:rsidR="00FD12B0" w:rsidRPr="00FD12B0" w:rsidRDefault="00FD12B0" w:rsidP="00FD12B0">
            <w:pPr>
              <w:ind w:left="109" w:right="258"/>
              <w:rPr>
                <w:sz w:val="20"/>
                <w:szCs w:val="20"/>
              </w:rPr>
            </w:pPr>
            <w:r w:rsidRPr="00FD12B0">
              <w:rPr>
                <w:sz w:val="20"/>
                <w:szCs w:val="20"/>
              </w:rPr>
              <w:t>Możliwość prowadzenia indywidualnych grafików pracy</w:t>
            </w:r>
          </w:p>
        </w:tc>
      </w:tr>
      <w:tr w:rsidR="00FD12B0" w:rsidRPr="00A17CCA" w14:paraId="71D4C86B" w14:textId="77777777" w:rsidTr="006C4373">
        <w:trPr>
          <w:trHeight w:val="283"/>
        </w:trPr>
        <w:tc>
          <w:tcPr>
            <w:tcW w:w="426" w:type="dxa"/>
          </w:tcPr>
          <w:p w14:paraId="59C741F5" w14:textId="77777777" w:rsidR="00FD12B0" w:rsidRPr="00A17CCA" w:rsidRDefault="00FD12B0" w:rsidP="00081E17">
            <w:pPr>
              <w:numPr>
                <w:ilvl w:val="0"/>
                <w:numId w:val="169"/>
              </w:numPr>
              <w:spacing w:after="0"/>
              <w:ind w:left="0" w:right="0" w:firstLine="0"/>
              <w:rPr>
                <w:sz w:val="20"/>
                <w:szCs w:val="20"/>
              </w:rPr>
            </w:pPr>
          </w:p>
        </w:tc>
        <w:tc>
          <w:tcPr>
            <w:tcW w:w="8930" w:type="dxa"/>
          </w:tcPr>
          <w:p w14:paraId="4C3A40CD" w14:textId="77777777" w:rsidR="00FD12B0" w:rsidRPr="00FD12B0" w:rsidRDefault="00FD12B0" w:rsidP="00FD12B0">
            <w:pPr>
              <w:ind w:left="109" w:right="258"/>
              <w:rPr>
                <w:sz w:val="20"/>
                <w:szCs w:val="20"/>
              </w:rPr>
            </w:pPr>
            <w:r w:rsidRPr="00FD12B0">
              <w:rPr>
                <w:sz w:val="20"/>
                <w:szCs w:val="20"/>
              </w:rPr>
              <w:t>Automatyczne naliczanie limitów urlopu</w:t>
            </w:r>
          </w:p>
        </w:tc>
      </w:tr>
      <w:tr w:rsidR="00FD12B0" w:rsidRPr="00A17CCA" w14:paraId="38403C24" w14:textId="77777777" w:rsidTr="006C4373">
        <w:trPr>
          <w:trHeight w:val="283"/>
        </w:trPr>
        <w:tc>
          <w:tcPr>
            <w:tcW w:w="426" w:type="dxa"/>
          </w:tcPr>
          <w:p w14:paraId="0B19A9CF" w14:textId="77777777" w:rsidR="00FD12B0" w:rsidRPr="00A17CCA" w:rsidRDefault="00FD12B0" w:rsidP="00081E17">
            <w:pPr>
              <w:numPr>
                <w:ilvl w:val="0"/>
                <w:numId w:val="169"/>
              </w:numPr>
              <w:spacing w:after="0"/>
              <w:ind w:left="0" w:right="0" w:firstLine="0"/>
              <w:rPr>
                <w:sz w:val="20"/>
                <w:szCs w:val="20"/>
              </w:rPr>
            </w:pPr>
          </w:p>
        </w:tc>
        <w:tc>
          <w:tcPr>
            <w:tcW w:w="8930" w:type="dxa"/>
          </w:tcPr>
          <w:p w14:paraId="72942444" w14:textId="77777777" w:rsidR="00FD12B0" w:rsidRPr="00FD12B0" w:rsidRDefault="00FD12B0" w:rsidP="00FD12B0">
            <w:pPr>
              <w:ind w:left="109" w:right="258"/>
              <w:rPr>
                <w:sz w:val="20"/>
                <w:szCs w:val="20"/>
              </w:rPr>
            </w:pPr>
            <w:r w:rsidRPr="00FD12B0">
              <w:rPr>
                <w:sz w:val="20"/>
                <w:szCs w:val="20"/>
              </w:rPr>
              <w:t>Szybkie sprawdzanie stanu urlopów</w:t>
            </w:r>
          </w:p>
        </w:tc>
      </w:tr>
      <w:tr w:rsidR="00FD12B0" w:rsidRPr="00A17CCA" w14:paraId="2B280031" w14:textId="77777777" w:rsidTr="006C4373">
        <w:trPr>
          <w:trHeight w:val="283"/>
        </w:trPr>
        <w:tc>
          <w:tcPr>
            <w:tcW w:w="426" w:type="dxa"/>
          </w:tcPr>
          <w:p w14:paraId="134FF93D" w14:textId="77777777" w:rsidR="00FD12B0" w:rsidRPr="00A17CCA" w:rsidRDefault="00FD12B0" w:rsidP="00081E17">
            <w:pPr>
              <w:numPr>
                <w:ilvl w:val="0"/>
                <w:numId w:val="169"/>
              </w:numPr>
              <w:spacing w:after="0"/>
              <w:ind w:left="0" w:right="0" w:firstLine="0"/>
              <w:rPr>
                <w:sz w:val="20"/>
                <w:szCs w:val="20"/>
              </w:rPr>
            </w:pPr>
          </w:p>
        </w:tc>
        <w:tc>
          <w:tcPr>
            <w:tcW w:w="8930" w:type="dxa"/>
          </w:tcPr>
          <w:p w14:paraId="7E19498F" w14:textId="77777777" w:rsidR="00FD12B0" w:rsidRPr="00FD12B0" w:rsidRDefault="00FD12B0" w:rsidP="00FD12B0">
            <w:pPr>
              <w:ind w:left="109" w:right="258"/>
              <w:rPr>
                <w:sz w:val="20"/>
                <w:szCs w:val="20"/>
              </w:rPr>
            </w:pPr>
            <w:r w:rsidRPr="00FD12B0">
              <w:rPr>
                <w:sz w:val="20"/>
                <w:szCs w:val="20"/>
              </w:rPr>
              <w:t>Planowanie urlopów</w:t>
            </w:r>
          </w:p>
        </w:tc>
      </w:tr>
      <w:tr w:rsidR="00FD12B0" w:rsidRPr="00A17CCA" w14:paraId="4D356089" w14:textId="77777777" w:rsidTr="006C4373">
        <w:trPr>
          <w:trHeight w:val="283"/>
        </w:trPr>
        <w:tc>
          <w:tcPr>
            <w:tcW w:w="426" w:type="dxa"/>
          </w:tcPr>
          <w:p w14:paraId="389C1A6A" w14:textId="77777777" w:rsidR="00FD12B0" w:rsidRPr="00A17CCA" w:rsidRDefault="00FD12B0" w:rsidP="00081E17">
            <w:pPr>
              <w:numPr>
                <w:ilvl w:val="0"/>
                <w:numId w:val="169"/>
              </w:numPr>
              <w:spacing w:after="0"/>
              <w:ind w:left="0" w:right="0" w:firstLine="0"/>
              <w:rPr>
                <w:sz w:val="20"/>
                <w:szCs w:val="20"/>
              </w:rPr>
            </w:pPr>
          </w:p>
        </w:tc>
        <w:tc>
          <w:tcPr>
            <w:tcW w:w="8930" w:type="dxa"/>
          </w:tcPr>
          <w:p w14:paraId="57AE1A57" w14:textId="77777777" w:rsidR="00FD12B0" w:rsidRPr="00FD12B0" w:rsidRDefault="00FD12B0" w:rsidP="00FD12B0">
            <w:pPr>
              <w:ind w:left="109" w:right="258"/>
              <w:rPr>
                <w:sz w:val="20"/>
                <w:szCs w:val="20"/>
              </w:rPr>
            </w:pPr>
            <w:r w:rsidRPr="00FD12B0">
              <w:rPr>
                <w:sz w:val="20"/>
                <w:szCs w:val="20"/>
              </w:rPr>
              <w:t>Możliwość definiowania staży i progów stażowych</w:t>
            </w:r>
          </w:p>
        </w:tc>
      </w:tr>
      <w:tr w:rsidR="00FD12B0" w:rsidRPr="00A17CCA" w14:paraId="300D54D6" w14:textId="77777777" w:rsidTr="006C4373">
        <w:trPr>
          <w:trHeight w:val="283"/>
        </w:trPr>
        <w:tc>
          <w:tcPr>
            <w:tcW w:w="426" w:type="dxa"/>
          </w:tcPr>
          <w:p w14:paraId="13C534F3" w14:textId="77777777" w:rsidR="00FD12B0" w:rsidRPr="00A17CCA" w:rsidRDefault="00FD12B0" w:rsidP="00081E17">
            <w:pPr>
              <w:numPr>
                <w:ilvl w:val="0"/>
                <w:numId w:val="169"/>
              </w:numPr>
              <w:spacing w:after="0"/>
              <w:ind w:left="0" w:right="0" w:firstLine="0"/>
              <w:rPr>
                <w:sz w:val="20"/>
                <w:szCs w:val="20"/>
              </w:rPr>
            </w:pPr>
          </w:p>
        </w:tc>
        <w:tc>
          <w:tcPr>
            <w:tcW w:w="8930" w:type="dxa"/>
          </w:tcPr>
          <w:p w14:paraId="0F8D0534" w14:textId="77777777" w:rsidR="00FD12B0" w:rsidRPr="00FD12B0" w:rsidRDefault="00FD12B0" w:rsidP="00FD12B0">
            <w:pPr>
              <w:ind w:left="109" w:right="258"/>
              <w:rPr>
                <w:sz w:val="20"/>
                <w:szCs w:val="20"/>
              </w:rPr>
            </w:pPr>
            <w:r w:rsidRPr="00FD12B0">
              <w:rPr>
                <w:sz w:val="20"/>
                <w:szCs w:val="20"/>
              </w:rPr>
              <w:t>Ewidencja dokumentów dyscypliny z podziałem na grupy i rodzaje nieobecności</w:t>
            </w:r>
          </w:p>
        </w:tc>
      </w:tr>
      <w:tr w:rsidR="00FD12B0" w:rsidRPr="00A17CCA" w14:paraId="6FAE173C" w14:textId="77777777" w:rsidTr="006C4373">
        <w:trPr>
          <w:trHeight w:val="283"/>
        </w:trPr>
        <w:tc>
          <w:tcPr>
            <w:tcW w:w="426" w:type="dxa"/>
          </w:tcPr>
          <w:p w14:paraId="0A7C7162" w14:textId="77777777" w:rsidR="00FD12B0" w:rsidRPr="00A17CCA" w:rsidRDefault="00FD12B0" w:rsidP="00081E17">
            <w:pPr>
              <w:numPr>
                <w:ilvl w:val="0"/>
                <w:numId w:val="169"/>
              </w:numPr>
              <w:spacing w:after="0"/>
              <w:ind w:left="0" w:right="0" w:firstLine="0"/>
              <w:rPr>
                <w:sz w:val="20"/>
                <w:szCs w:val="20"/>
              </w:rPr>
            </w:pPr>
          </w:p>
        </w:tc>
        <w:tc>
          <w:tcPr>
            <w:tcW w:w="8930" w:type="dxa"/>
          </w:tcPr>
          <w:p w14:paraId="631675B2" w14:textId="77777777" w:rsidR="00FD12B0" w:rsidRPr="00FD12B0" w:rsidRDefault="00FD12B0" w:rsidP="00FD12B0">
            <w:pPr>
              <w:ind w:left="109" w:right="258"/>
              <w:rPr>
                <w:sz w:val="20"/>
                <w:szCs w:val="20"/>
              </w:rPr>
            </w:pPr>
            <w:r w:rsidRPr="00FD12B0">
              <w:rPr>
                <w:sz w:val="20"/>
                <w:szCs w:val="20"/>
              </w:rPr>
              <w:t>Emisja dokumentów RP-6, świadectw pracy oraz świadectw pracy w warunkach szkodliwych</w:t>
            </w:r>
          </w:p>
        </w:tc>
      </w:tr>
      <w:tr w:rsidR="00FD12B0" w:rsidRPr="00A17CCA" w14:paraId="6A5CF3B3" w14:textId="77777777" w:rsidTr="006C4373">
        <w:trPr>
          <w:trHeight w:val="283"/>
        </w:trPr>
        <w:tc>
          <w:tcPr>
            <w:tcW w:w="426" w:type="dxa"/>
          </w:tcPr>
          <w:p w14:paraId="04BE5661" w14:textId="77777777" w:rsidR="00FD12B0" w:rsidRPr="00A17CCA" w:rsidRDefault="00FD12B0" w:rsidP="00081E17">
            <w:pPr>
              <w:numPr>
                <w:ilvl w:val="0"/>
                <w:numId w:val="169"/>
              </w:numPr>
              <w:spacing w:after="0"/>
              <w:ind w:left="0" w:right="0" w:firstLine="0"/>
              <w:rPr>
                <w:sz w:val="20"/>
                <w:szCs w:val="20"/>
              </w:rPr>
            </w:pPr>
          </w:p>
        </w:tc>
        <w:tc>
          <w:tcPr>
            <w:tcW w:w="8930" w:type="dxa"/>
          </w:tcPr>
          <w:p w14:paraId="15048B34" w14:textId="77777777" w:rsidR="00FD12B0" w:rsidRPr="00FD12B0" w:rsidRDefault="00FD12B0" w:rsidP="00FD12B0">
            <w:pPr>
              <w:ind w:left="109" w:right="258"/>
              <w:rPr>
                <w:sz w:val="20"/>
                <w:szCs w:val="20"/>
              </w:rPr>
            </w:pPr>
            <w:r w:rsidRPr="00FD12B0">
              <w:rPr>
                <w:sz w:val="20"/>
                <w:szCs w:val="20"/>
              </w:rPr>
              <w:t>Prowadzenie pełnej dokumentacji zatrudnienia: emisja umów, zwolnień, przeszeregowań, awansów itp.</w:t>
            </w:r>
          </w:p>
        </w:tc>
      </w:tr>
      <w:tr w:rsidR="00FD12B0" w:rsidRPr="00A17CCA" w14:paraId="22F53448" w14:textId="77777777" w:rsidTr="006C4373">
        <w:trPr>
          <w:trHeight w:val="283"/>
        </w:trPr>
        <w:tc>
          <w:tcPr>
            <w:tcW w:w="426" w:type="dxa"/>
          </w:tcPr>
          <w:p w14:paraId="0AFE0182" w14:textId="77777777" w:rsidR="00FD12B0" w:rsidRPr="00A17CCA" w:rsidRDefault="00FD12B0" w:rsidP="00081E17">
            <w:pPr>
              <w:numPr>
                <w:ilvl w:val="0"/>
                <w:numId w:val="169"/>
              </w:numPr>
              <w:spacing w:after="0"/>
              <w:ind w:left="0" w:right="0" w:firstLine="0"/>
              <w:rPr>
                <w:sz w:val="20"/>
                <w:szCs w:val="20"/>
              </w:rPr>
            </w:pPr>
          </w:p>
        </w:tc>
        <w:tc>
          <w:tcPr>
            <w:tcW w:w="8930" w:type="dxa"/>
          </w:tcPr>
          <w:p w14:paraId="4D8C85C8" w14:textId="77777777" w:rsidR="00FD12B0" w:rsidRPr="00FD12B0" w:rsidRDefault="00FD12B0" w:rsidP="00FD12B0">
            <w:pPr>
              <w:ind w:left="109" w:right="258"/>
              <w:rPr>
                <w:sz w:val="20"/>
                <w:szCs w:val="20"/>
              </w:rPr>
            </w:pPr>
            <w:r w:rsidRPr="00FD12B0">
              <w:rPr>
                <w:sz w:val="20"/>
                <w:szCs w:val="20"/>
              </w:rPr>
              <w:t>Możliwość ewidencji załączników z dokumentami źródłowymi</w:t>
            </w:r>
          </w:p>
        </w:tc>
      </w:tr>
      <w:tr w:rsidR="00FD12B0" w:rsidRPr="00A17CCA" w14:paraId="21255281" w14:textId="77777777" w:rsidTr="006C4373">
        <w:trPr>
          <w:trHeight w:val="283"/>
        </w:trPr>
        <w:tc>
          <w:tcPr>
            <w:tcW w:w="426" w:type="dxa"/>
          </w:tcPr>
          <w:p w14:paraId="33E373D7" w14:textId="77777777" w:rsidR="00FD12B0" w:rsidRPr="00A17CCA" w:rsidRDefault="00FD12B0" w:rsidP="00081E17">
            <w:pPr>
              <w:numPr>
                <w:ilvl w:val="0"/>
                <w:numId w:val="169"/>
              </w:numPr>
              <w:spacing w:after="0"/>
              <w:ind w:left="0" w:right="0" w:firstLine="0"/>
              <w:rPr>
                <w:sz w:val="20"/>
                <w:szCs w:val="20"/>
              </w:rPr>
            </w:pPr>
          </w:p>
        </w:tc>
        <w:tc>
          <w:tcPr>
            <w:tcW w:w="8930" w:type="dxa"/>
          </w:tcPr>
          <w:p w14:paraId="37DFD619" w14:textId="77777777" w:rsidR="00FD12B0" w:rsidRPr="00FD12B0" w:rsidRDefault="00FD12B0" w:rsidP="00FD12B0">
            <w:pPr>
              <w:ind w:left="109" w:right="258"/>
              <w:rPr>
                <w:sz w:val="20"/>
                <w:szCs w:val="20"/>
              </w:rPr>
            </w:pPr>
            <w:r w:rsidRPr="00FD12B0">
              <w:rPr>
                <w:sz w:val="20"/>
                <w:szCs w:val="20"/>
              </w:rPr>
              <w:t>Definiowanie i ewidencja pozostałej dokumentacji pracownika wraz z załączaniem formularzy kadrowych</w:t>
            </w:r>
          </w:p>
        </w:tc>
      </w:tr>
      <w:tr w:rsidR="00FD12B0" w:rsidRPr="00A17CCA" w14:paraId="19BDD240" w14:textId="77777777" w:rsidTr="006C4373">
        <w:trPr>
          <w:trHeight w:val="283"/>
        </w:trPr>
        <w:tc>
          <w:tcPr>
            <w:tcW w:w="426" w:type="dxa"/>
          </w:tcPr>
          <w:p w14:paraId="2FDAD50A" w14:textId="77777777" w:rsidR="00FD12B0" w:rsidRPr="00A17CCA" w:rsidRDefault="00FD12B0" w:rsidP="00081E17">
            <w:pPr>
              <w:numPr>
                <w:ilvl w:val="0"/>
                <w:numId w:val="169"/>
              </w:numPr>
              <w:spacing w:after="0"/>
              <w:ind w:left="0" w:right="0" w:firstLine="0"/>
              <w:rPr>
                <w:sz w:val="20"/>
                <w:szCs w:val="20"/>
              </w:rPr>
            </w:pPr>
          </w:p>
        </w:tc>
        <w:tc>
          <w:tcPr>
            <w:tcW w:w="8930" w:type="dxa"/>
          </w:tcPr>
          <w:p w14:paraId="792BA09E" w14:textId="77777777" w:rsidR="00FD12B0" w:rsidRPr="00FD12B0" w:rsidRDefault="00FD12B0" w:rsidP="00FD12B0">
            <w:pPr>
              <w:ind w:left="109" w:right="258"/>
              <w:rPr>
                <w:sz w:val="20"/>
                <w:szCs w:val="20"/>
              </w:rPr>
            </w:pPr>
            <w:r w:rsidRPr="00FD12B0">
              <w:rPr>
                <w:sz w:val="20"/>
                <w:szCs w:val="20"/>
              </w:rPr>
              <w:t>Emisja i rozliczanie umów zleceń wraz z wystawianiem rachunków</w:t>
            </w:r>
          </w:p>
        </w:tc>
      </w:tr>
      <w:tr w:rsidR="00FD12B0" w:rsidRPr="00A17CCA" w14:paraId="08326613" w14:textId="77777777" w:rsidTr="006C4373">
        <w:trPr>
          <w:trHeight w:val="283"/>
        </w:trPr>
        <w:tc>
          <w:tcPr>
            <w:tcW w:w="426" w:type="dxa"/>
          </w:tcPr>
          <w:p w14:paraId="223796AD" w14:textId="77777777" w:rsidR="00FD12B0" w:rsidRPr="00A17CCA" w:rsidRDefault="00FD12B0" w:rsidP="00081E17">
            <w:pPr>
              <w:numPr>
                <w:ilvl w:val="0"/>
                <w:numId w:val="169"/>
              </w:numPr>
              <w:spacing w:after="0"/>
              <w:ind w:left="0" w:right="0" w:firstLine="0"/>
              <w:rPr>
                <w:sz w:val="20"/>
                <w:szCs w:val="20"/>
              </w:rPr>
            </w:pPr>
          </w:p>
        </w:tc>
        <w:tc>
          <w:tcPr>
            <w:tcW w:w="8930" w:type="dxa"/>
          </w:tcPr>
          <w:p w14:paraId="499C31E1" w14:textId="77777777" w:rsidR="00FD12B0" w:rsidRPr="00FD12B0" w:rsidRDefault="00FD12B0" w:rsidP="00FD12B0">
            <w:pPr>
              <w:ind w:left="109" w:right="258"/>
              <w:rPr>
                <w:sz w:val="20"/>
                <w:szCs w:val="20"/>
              </w:rPr>
            </w:pPr>
            <w:r w:rsidRPr="00FD12B0">
              <w:rPr>
                <w:sz w:val="20"/>
                <w:szCs w:val="20"/>
              </w:rPr>
              <w:t>Planowanie wydatków na nagrody jubileuszowe</w:t>
            </w:r>
          </w:p>
        </w:tc>
      </w:tr>
      <w:tr w:rsidR="00FD12B0" w:rsidRPr="00A17CCA" w14:paraId="06D808C5" w14:textId="77777777" w:rsidTr="006C4373">
        <w:trPr>
          <w:trHeight w:val="283"/>
        </w:trPr>
        <w:tc>
          <w:tcPr>
            <w:tcW w:w="426" w:type="dxa"/>
          </w:tcPr>
          <w:p w14:paraId="10829882" w14:textId="77777777" w:rsidR="00FD12B0" w:rsidRPr="00A17CCA" w:rsidRDefault="00FD12B0" w:rsidP="00081E17">
            <w:pPr>
              <w:numPr>
                <w:ilvl w:val="0"/>
                <w:numId w:val="169"/>
              </w:numPr>
              <w:spacing w:after="0"/>
              <w:ind w:left="0" w:right="0" w:firstLine="0"/>
              <w:rPr>
                <w:sz w:val="20"/>
                <w:szCs w:val="20"/>
              </w:rPr>
            </w:pPr>
          </w:p>
        </w:tc>
        <w:tc>
          <w:tcPr>
            <w:tcW w:w="8930" w:type="dxa"/>
          </w:tcPr>
          <w:p w14:paraId="7D217024" w14:textId="77777777" w:rsidR="00FD12B0" w:rsidRPr="00FD12B0" w:rsidRDefault="00FD12B0" w:rsidP="00FD12B0">
            <w:pPr>
              <w:ind w:left="109" w:right="258"/>
              <w:rPr>
                <w:sz w:val="20"/>
                <w:szCs w:val="20"/>
              </w:rPr>
            </w:pPr>
            <w:r w:rsidRPr="00FD12B0">
              <w:rPr>
                <w:sz w:val="20"/>
                <w:szCs w:val="20"/>
              </w:rPr>
              <w:t>Możliwość tworzenia zestawień danych kadrowych z warunkami definiowanymi przez użytkownika</w:t>
            </w:r>
          </w:p>
        </w:tc>
      </w:tr>
      <w:tr w:rsidR="00FD12B0" w:rsidRPr="00A17CCA" w14:paraId="0C959426" w14:textId="77777777" w:rsidTr="006C4373">
        <w:trPr>
          <w:trHeight w:val="283"/>
        </w:trPr>
        <w:tc>
          <w:tcPr>
            <w:tcW w:w="426" w:type="dxa"/>
          </w:tcPr>
          <w:p w14:paraId="28D5326D" w14:textId="77777777" w:rsidR="00FD12B0" w:rsidRPr="00A17CCA" w:rsidRDefault="00FD12B0" w:rsidP="00081E17">
            <w:pPr>
              <w:numPr>
                <w:ilvl w:val="0"/>
                <w:numId w:val="169"/>
              </w:numPr>
              <w:spacing w:after="0"/>
              <w:ind w:left="0" w:right="0" w:firstLine="0"/>
              <w:rPr>
                <w:sz w:val="20"/>
                <w:szCs w:val="20"/>
              </w:rPr>
            </w:pPr>
          </w:p>
        </w:tc>
        <w:tc>
          <w:tcPr>
            <w:tcW w:w="8930" w:type="dxa"/>
          </w:tcPr>
          <w:p w14:paraId="15FC56AB" w14:textId="77777777" w:rsidR="00FD12B0" w:rsidRPr="00FD12B0" w:rsidRDefault="00FD12B0" w:rsidP="00FD12B0">
            <w:pPr>
              <w:ind w:left="109" w:right="258"/>
              <w:rPr>
                <w:sz w:val="20"/>
                <w:szCs w:val="20"/>
              </w:rPr>
            </w:pPr>
            <w:r w:rsidRPr="00FD12B0">
              <w:rPr>
                <w:sz w:val="20"/>
                <w:szCs w:val="20"/>
              </w:rPr>
              <w:t>Sporządzanie list pracowników z możliwością wprowadzania dowolnych warunków filtrowania danych oraz swobodnym definiowaniem kolumn danych</w:t>
            </w:r>
          </w:p>
        </w:tc>
      </w:tr>
      <w:tr w:rsidR="00FD12B0" w:rsidRPr="00A17CCA" w14:paraId="0C16427C" w14:textId="77777777" w:rsidTr="006C4373">
        <w:trPr>
          <w:trHeight w:val="283"/>
        </w:trPr>
        <w:tc>
          <w:tcPr>
            <w:tcW w:w="426" w:type="dxa"/>
          </w:tcPr>
          <w:p w14:paraId="616127DB" w14:textId="77777777" w:rsidR="00FD12B0" w:rsidRPr="00A17CCA" w:rsidRDefault="00FD12B0" w:rsidP="00081E17">
            <w:pPr>
              <w:numPr>
                <w:ilvl w:val="0"/>
                <w:numId w:val="169"/>
              </w:numPr>
              <w:spacing w:after="0"/>
              <w:ind w:left="0" w:right="0" w:firstLine="0"/>
              <w:rPr>
                <w:sz w:val="20"/>
                <w:szCs w:val="20"/>
              </w:rPr>
            </w:pPr>
          </w:p>
        </w:tc>
        <w:tc>
          <w:tcPr>
            <w:tcW w:w="8930" w:type="dxa"/>
          </w:tcPr>
          <w:p w14:paraId="6742E349" w14:textId="77777777" w:rsidR="00FD12B0" w:rsidRPr="00FD12B0" w:rsidRDefault="00FD12B0" w:rsidP="00FD12B0">
            <w:pPr>
              <w:ind w:left="109" w:right="258"/>
              <w:rPr>
                <w:sz w:val="20"/>
                <w:szCs w:val="20"/>
              </w:rPr>
            </w:pPr>
            <w:r w:rsidRPr="00FD12B0">
              <w:rPr>
                <w:sz w:val="20"/>
                <w:szCs w:val="20"/>
              </w:rPr>
              <w:t>Sporządzanie ilościowych statystyk (z możliwością rozbicia na etaty) o stanie i strukturze zatrudnienia, przyjęciach i zwolnieniach pracowników w danym okresie, sporządzanie statystyk wieku, płci i wykształceniu pracowników</w:t>
            </w:r>
          </w:p>
        </w:tc>
      </w:tr>
      <w:tr w:rsidR="00FD12B0" w:rsidRPr="00A17CCA" w14:paraId="55F91570" w14:textId="77777777" w:rsidTr="006C4373">
        <w:trPr>
          <w:trHeight w:val="283"/>
        </w:trPr>
        <w:tc>
          <w:tcPr>
            <w:tcW w:w="426" w:type="dxa"/>
          </w:tcPr>
          <w:p w14:paraId="4D015627" w14:textId="77777777" w:rsidR="00FD12B0" w:rsidRPr="00A17CCA" w:rsidRDefault="00FD12B0" w:rsidP="00081E17">
            <w:pPr>
              <w:numPr>
                <w:ilvl w:val="0"/>
                <w:numId w:val="169"/>
              </w:numPr>
              <w:spacing w:after="0"/>
              <w:ind w:left="0" w:right="0" w:firstLine="0"/>
              <w:rPr>
                <w:sz w:val="20"/>
                <w:szCs w:val="20"/>
              </w:rPr>
            </w:pPr>
          </w:p>
        </w:tc>
        <w:tc>
          <w:tcPr>
            <w:tcW w:w="8930" w:type="dxa"/>
          </w:tcPr>
          <w:p w14:paraId="4752FE78" w14:textId="77777777" w:rsidR="00FD12B0" w:rsidRPr="00FD12B0" w:rsidRDefault="00FD12B0" w:rsidP="00FD12B0">
            <w:pPr>
              <w:ind w:left="109" w:right="258"/>
              <w:rPr>
                <w:sz w:val="20"/>
                <w:szCs w:val="20"/>
              </w:rPr>
            </w:pPr>
            <w:r w:rsidRPr="00FD12B0">
              <w:rPr>
                <w:sz w:val="20"/>
                <w:szCs w:val="20"/>
              </w:rPr>
              <w:t>Możliwość definiowania algorytmów płacowych wraz z historią ich zmian w czasie</w:t>
            </w:r>
          </w:p>
        </w:tc>
      </w:tr>
      <w:tr w:rsidR="00FD12B0" w:rsidRPr="00A17CCA" w14:paraId="6A1D6C8B" w14:textId="77777777" w:rsidTr="006C4373">
        <w:trPr>
          <w:trHeight w:val="283"/>
        </w:trPr>
        <w:tc>
          <w:tcPr>
            <w:tcW w:w="426" w:type="dxa"/>
          </w:tcPr>
          <w:p w14:paraId="4FB84D57" w14:textId="77777777" w:rsidR="00FD12B0" w:rsidRPr="00A17CCA" w:rsidRDefault="00FD12B0" w:rsidP="00081E17">
            <w:pPr>
              <w:numPr>
                <w:ilvl w:val="0"/>
                <w:numId w:val="169"/>
              </w:numPr>
              <w:spacing w:after="0"/>
              <w:ind w:left="0" w:right="0" w:firstLine="0"/>
              <w:rPr>
                <w:sz w:val="20"/>
                <w:szCs w:val="20"/>
              </w:rPr>
            </w:pPr>
          </w:p>
        </w:tc>
        <w:tc>
          <w:tcPr>
            <w:tcW w:w="8930" w:type="dxa"/>
          </w:tcPr>
          <w:p w14:paraId="6C7BF2C5" w14:textId="77777777" w:rsidR="00FD12B0" w:rsidRPr="00FD12B0" w:rsidRDefault="00FD12B0" w:rsidP="00FD12B0">
            <w:pPr>
              <w:ind w:left="109" w:right="258"/>
              <w:rPr>
                <w:sz w:val="20"/>
                <w:szCs w:val="20"/>
              </w:rPr>
            </w:pPr>
            <w:r w:rsidRPr="00FD12B0">
              <w:rPr>
                <w:sz w:val="20"/>
                <w:szCs w:val="20"/>
              </w:rPr>
              <w:t>Wykorzystanie wspólnej bazy składników i algorytmów do obliczania wynagrodzeń dla różnych rodzajów list płac</w:t>
            </w:r>
          </w:p>
        </w:tc>
      </w:tr>
      <w:tr w:rsidR="00FD12B0" w:rsidRPr="00A17CCA" w14:paraId="359FD9BB" w14:textId="77777777" w:rsidTr="006C4373">
        <w:trPr>
          <w:trHeight w:val="283"/>
        </w:trPr>
        <w:tc>
          <w:tcPr>
            <w:tcW w:w="426" w:type="dxa"/>
          </w:tcPr>
          <w:p w14:paraId="05DA0FCE" w14:textId="77777777" w:rsidR="00FD12B0" w:rsidRPr="00A17CCA" w:rsidRDefault="00FD12B0" w:rsidP="00081E17">
            <w:pPr>
              <w:numPr>
                <w:ilvl w:val="0"/>
                <w:numId w:val="169"/>
              </w:numPr>
              <w:spacing w:after="0"/>
              <w:ind w:left="0" w:right="0" w:firstLine="0"/>
              <w:rPr>
                <w:sz w:val="20"/>
                <w:szCs w:val="20"/>
              </w:rPr>
            </w:pPr>
          </w:p>
        </w:tc>
        <w:tc>
          <w:tcPr>
            <w:tcW w:w="8930" w:type="dxa"/>
          </w:tcPr>
          <w:p w14:paraId="199CF641" w14:textId="77777777" w:rsidR="00FD12B0" w:rsidRPr="00FD12B0" w:rsidRDefault="00FD12B0" w:rsidP="00FD12B0">
            <w:pPr>
              <w:ind w:left="109" w:right="258"/>
              <w:rPr>
                <w:sz w:val="20"/>
                <w:szCs w:val="20"/>
              </w:rPr>
            </w:pPr>
            <w:r w:rsidRPr="00FD12B0">
              <w:rPr>
                <w:sz w:val="20"/>
                <w:szCs w:val="20"/>
              </w:rPr>
              <w:t>Naliczanie list podstawowych, list dla nagrody rocznej, nagród jubileuszowych, wypłat z funduszu socjalnego, wynagrodzeń za godziny ponadwymiarowe i dodatków socjalnych</w:t>
            </w:r>
          </w:p>
        </w:tc>
      </w:tr>
      <w:tr w:rsidR="00FD12B0" w:rsidRPr="00A17CCA" w14:paraId="545FBBD7" w14:textId="77777777" w:rsidTr="006C4373">
        <w:trPr>
          <w:trHeight w:val="283"/>
        </w:trPr>
        <w:tc>
          <w:tcPr>
            <w:tcW w:w="426" w:type="dxa"/>
          </w:tcPr>
          <w:p w14:paraId="5070A4AA" w14:textId="77777777" w:rsidR="00FD12B0" w:rsidRPr="00A17CCA" w:rsidRDefault="00FD12B0" w:rsidP="00081E17">
            <w:pPr>
              <w:numPr>
                <w:ilvl w:val="0"/>
                <w:numId w:val="169"/>
              </w:numPr>
              <w:spacing w:after="0"/>
              <w:ind w:left="0" w:right="0" w:firstLine="0"/>
              <w:rPr>
                <w:sz w:val="20"/>
                <w:szCs w:val="20"/>
              </w:rPr>
            </w:pPr>
          </w:p>
        </w:tc>
        <w:tc>
          <w:tcPr>
            <w:tcW w:w="8930" w:type="dxa"/>
          </w:tcPr>
          <w:p w14:paraId="0C69DD69" w14:textId="77777777" w:rsidR="00FD12B0" w:rsidRPr="00FD12B0" w:rsidRDefault="00FD12B0" w:rsidP="00FD12B0">
            <w:pPr>
              <w:ind w:left="109" w:right="258"/>
              <w:rPr>
                <w:sz w:val="20"/>
                <w:szCs w:val="20"/>
              </w:rPr>
            </w:pPr>
            <w:r w:rsidRPr="00FD12B0">
              <w:rPr>
                <w:sz w:val="20"/>
                <w:szCs w:val="20"/>
              </w:rPr>
              <w:t>Prowadzenie kartoteki zasiłkowej</w:t>
            </w:r>
          </w:p>
        </w:tc>
      </w:tr>
      <w:tr w:rsidR="00FD12B0" w:rsidRPr="00A17CCA" w14:paraId="7126876C" w14:textId="77777777" w:rsidTr="006C4373">
        <w:trPr>
          <w:trHeight w:val="283"/>
        </w:trPr>
        <w:tc>
          <w:tcPr>
            <w:tcW w:w="426" w:type="dxa"/>
          </w:tcPr>
          <w:p w14:paraId="77B617DF" w14:textId="77777777" w:rsidR="00FD12B0" w:rsidRPr="00A17CCA" w:rsidRDefault="00FD12B0" w:rsidP="00081E17">
            <w:pPr>
              <w:numPr>
                <w:ilvl w:val="0"/>
                <w:numId w:val="169"/>
              </w:numPr>
              <w:spacing w:after="0"/>
              <w:ind w:left="0" w:right="0" w:firstLine="0"/>
              <w:rPr>
                <w:sz w:val="20"/>
                <w:szCs w:val="20"/>
              </w:rPr>
            </w:pPr>
          </w:p>
        </w:tc>
        <w:tc>
          <w:tcPr>
            <w:tcW w:w="8930" w:type="dxa"/>
          </w:tcPr>
          <w:p w14:paraId="1FBEAE04" w14:textId="77777777" w:rsidR="00FD12B0" w:rsidRPr="00FD12B0" w:rsidRDefault="00FD12B0" w:rsidP="00FD12B0">
            <w:pPr>
              <w:ind w:left="109" w:right="258"/>
              <w:rPr>
                <w:sz w:val="20"/>
                <w:szCs w:val="20"/>
              </w:rPr>
            </w:pPr>
            <w:r w:rsidRPr="00FD12B0">
              <w:rPr>
                <w:sz w:val="20"/>
                <w:szCs w:val="20"/>
              </w:rPr>
              <w:t>Prowadzenie kartotek zarobkowych, podatkowych, emerytalnych  oraz ZUS</w:t>
            </w:r>
          </w:p>
        </w:tc>
      </w:tr>
      <w:tr w:rsidR="00FD12B0" w:rsidRPr="00A17CCA" w14:paraId="7A4A463A" w14:textId="77777777" w:rsidTr="006C4373">
        <w:trPr>
          <w:trHeight w:val="283"/>
        </w:trPr>
        <w:tc>
          <w:tcPr>
            <w:tcW w:w="426" w:type="dxa"/>
          </w:tcPr>
          <w:p w14:paraId="6E262E5F" w14:textId="77777777" w:rsidR="00FD12B0" w:rsidRPr="00A17CCA" w:rsidRDefault="00FD12B0" w:rsidP="00081E17">
            <w:pPr>
              <w:numPr>
                <w:ilvl w:val="0"/>
                <w:numId w:val="169"/>
              </w:numPr>
              <w:spacing w:after="0"/>
              <w:ind w:left="0" w:right="0" w:firstLine="0"/>
              <w:rPr>
                <w:sz w:val="20"/>
                <w:szCs w:val="20"/>
              </w:rPr>
            </w:pPr>
          </w:p>
        </w:tc>
        <w:tc>
          <w:tcPr>
            <w:tcW w:w="8930" w:type="dxa"/>
          </w:tcPr>
          <w:p w14:paraId="49CDE155" w14:textId="77777777" w:rsidR="00FD12B0" w:rsidRPr="00FD12B0" w:rsidRDefault="00FD12B0" w:rsidP="00FD12B0">
            <w:pPr>
              <w:ind w:left="109" w:right="258"/>
              <w:rPr>
                <w:sz w:val="20"/>
                <w:szCs w:val="20"/>
              </w:rPr>
            </w:pPr>
            <w:r w:rsidRPr="00FD12B0">
              <w:rPr>
                <w:sz w:val="20"/>
                <w:szCs w:val="20"/>
              </w:rPr>
              <w:t>Prowadzenie kartoteki świadczeń socjalnych pracowników</w:t>
            </w:r>
          </w:p>
        </w:tc>
      </w:tr>
      <w:tr w:rsidR="00FD12B0" w:rsidRPr="00A17CCA" w14:paraId="1A0DF971" w14:textId="77777777" w:rsidTr="006C4373">
        <w:trPr>
          <w:trHeight w:val="283"/>
        </w:trPr>
        <w:tc>
          <w:tcPr>
            <w:tcW w:w="426" w:type="dxa"/>
          </w:tcPr>
          <w:p w14:paraId="0E7522CC" w14:textId="77777777" w:rsidR="00FD12B0" w:rsidRPr="00A17CCA" w:rsidRDefault="00FD12B0" w:rsidP="00081E17">
            <w:pPr>
              <w:numPr>
                <w:ilvl w:val="0"/>
                <w:numId w:val="169"/>
              </w:numPr>
              <w:spacing w:after="0"/>
              <w:ind w:left="0" w:right="0" w:firstLine="0"/>
              <w:rPr>
                <w:sz w:val="20"/>
                <w:szCs w:val="20"/>
              </w:rPr>
            </w:pPr>
          </w:p>
        </w:tc>
        <w:tc>
          <w:tcPr>
            <w:tcW w:w="8930" w:type="dxa"/>
          </w:tcPr>
          <w:p w14:paraId="3EC4AC2C" w14:textId="77777777" w:rsidR="00FD12B0" w:rsidRPr="00FD12B0" w:rsidRDefault="00FD12B0" w:rsidP="00FD12B0">
            <w:pPr>
              <w:ind w:left="109" w:right="258"/>
              <w:rPr>
                <w:sz w:val="20"/>
                <w:szCs w:val="20"/>
              </w:rPr>
            </w:pPr>
            <w:r w:rsidRPr="00FD12B0">
              <w:rPr>
                <w:sz w:val="20"/>
                <w:szCs w:val="20"/>
              </w:rPr>
              <w:t>Bieżące rozliczanie stanu Funduszu Świadczeń Socjalnych w zakładzie</w:t>
            </w:r>
          </w:p>
        </w:tc>
      </w:tr>
      <w:tr w:rsidR="00FD12B0" w:rsidRPr="00A17CCA" w14:paraId="225D4827" w14:textId="77777777" w:rsidTr="006C4373">
        <w:trPr>
          <w:trHeight w:val="283"/>
        </w:trPr>
        <w:tc>
          <w:tcPr>
            <w:tcW w:w="426" w:type="dxa"/>
          </w:tcPr>
          <w:p w14:paraId="25271548" w14:textId="77777777" w:rsidR="00FD12B0" w:rsidRPr="00A17CCA" w:rsidRDefault="00FD12B0" w:rsidP="00081E17">
            <w:pPr>
              <w:numPr>
                <w:ilvl w:val="0"/>
                <w:numId w:val="169"/>
              </w:numPr>
              <w:spacing w:after="0"/>
              <w:ind w:left="0" w:right="0" w:firstLine="0"/>
              <w:rPr>
                <w:sz w:val="20"/>
                <w:szCs w:val="20"/>
              </w:rPr>
            </w:pPr>
          </w:p>
        </w:tc>
        <w:tc>
          <w:tcPr>
            <w:tcW w:w="8930" w:type="dxa"/>
          </w:tcPr>
          <w:p w14:paraId="67682B98" w14:textId="77777777" w:rsidR="00FD12B0" w:rsidRPr="00FD12B0" w:rsidRDefault="00FD12B0" w:rsidP="00FD12B0">
            <w:pPr>
              <w:ind w:left="109" w:right="258"/>
              <w:rPr>
                <w:sz w:val="20"/>
                <w:szCs w:val="20"/>
              </w:rPr>
            </w:pPr>
            <w:r w:rsidRPr="00FD12B0">
              <w:rPr>
                <w:sz w:val="20"/>
                <w:szCs w:val="20"/>
              </w:rPr>
              <w:t>Możliwość definiowania dowolnych układów kartotekowych prezentujących składniki wynagrodzeń pracownika</w:t>
            </w:r>
          </w:p>
        </w:tc>
      </w:tr>
      <w:tr w:rsidR="00FD12B0" w:rsidRPr="00A17CCA" w14:paraId="409A09DE" w14:textId="77777777" w:rsidTr="006C4373">
        <w:trPr>
          <w:trHeight w:val="283"/>
        </w:trPr>
        <w:tc>
          <w:tcPr>
            <w:tcW w:w="426" w:type="dxa"/>
          </w:tcPr>
          <w:p w14:paraId="6FA5C327" w14:textId="77777777" w:rsidR="00FD12B0" w:rsidRPr="00A17CCA" w:rsidRDefault="00FD12B0" w:rsidP="00081E17">
            <w:pPr>
              <w:numPr>
                <w:ilvl w:val="0"/>
                <w:numId w:val="169"/>
              </w:numPr>
              <w:spacing w:after="0"/>
              <w:ind w:left="0" w:right="0" w:firstLine="0"/>
              <w:rPr>
                <w:sz w:val="20"/>
                <w:szCs w:val="20"/>
              </w:rPr>
            </w:pPr>
          </w:p>
        </w:tc>
        <w:tc>
          <w:tcPr>
            <w:tcW w:w="8930" w:type="dxa"/>
          </w:tcPr>
          <w:p w14:paraId="453C97D8" w14:textId="77777777" w:rsidR="00FD12B0" w:rsidRPr="00FD12B0" w:rsidRDefault="00FD12B0" w:rsidP="00FD12B0">
            <w:pPr>
              <w:ind w:left="109" w:right="258"/>
              <w:rPr>
                <w:sz w:val="20"/>
                <w:szCs w:val="20"/>
              </w:rPr>
            </w:pPr>
            <w:r w:rsidRPr="00FD12B0">
              <w:rPr>
                <w:sz w:val="20"/>
                <w:szCs w:val="20"/>
              </w:rPr>
              <w:t>Definiowanie zestawień zbiorczych (zbiorówek) wg dowolnie zdefiniowanych kluczy : systemów płacowych, stanowisk, struktury organizacyjnej, form zatrudnienia itp.</w:t>
            </w:r>
          </w:p>
        </w:tc>
      </w:tr>
      <w:tr w:rsidR="00FD12B0" w:rsidRPr="00A17CCA" w14:paraId="76D2DAAB" w14:textId="77777777" w:rsidTr="006C4373">
        <w:trPr>
          <w:trHeight w:val="283"/>
        </w:trPr>
        <w:tc>
          <w:tcPr>
            <w:tcW w:w="426" w:type="dxa"/>
          </w:tcPr>
          <w:p w14:paraId="70795FAA" w14:textId="77777777" w:rsidR="00FD12B0" w:rsidRPr="00A17CCA" w:rsidRDefault="00FD12B0" w:rsidP="00081E17">
            <w:pPr>
              <w:numPr>
                <w:ilvl w:val="0"/>
                <w:numId w:val="169"/>
              </w:numPr>
              <w:spacing w:after="0"/>
              <w:ind w:left="0" w:right="0" w:firstLine="0"/>
              <w:rPr>
                <w:sz w:val="20"/>
                <w:szCs w:val="20"/>
              </w:rPr>
            </w:pPr>
          </w:p>
        </w:tc>
        <w:tc>
          <w:tcPr>
            <w:tcW w:w="8930" w:type="dxa"/>
          </w:tcPr>
          <w:p w14:paraId="7B57EAAD" w14:textId="77777777" w:rsidR="00FD12B0" w:rsidRPr="00FD12B0" w:rsidRDefault="00FD12B0" w:rsidP="00FD12B0">
            <w:pPr>
              <w:ind w:left="109" w:right="258"/>
              <w:rPr>
                <w:sz w:val="20"/>
                <w:szCs w:val="20"/>
              </w:rPr>
            </w:pPr>
            <w:r w:rsidRPr="00FD12B0">
              <w:rPr>
                <w:sz w:val="20"/>
                <w:szCs w:val="20"/>
              </w:rPr>
              <w:t>Generowanie wielomiesięcznych zestawień zbiorczych z możliwością swobodnego ich definiowania</w:t>
            </w:r>
          </w:p>
        </w:tc>
      </w:tr>
      <w:tr w:rsidR="00FD12B0" w:rsidRPr="00A17CCA" w14:paraId="03F92178" w14:textId="77777777" w:rsidTr="006C4373">
        <w:trPr>
          <w:trHeight w:val="283"/>
        </w:trPr>
        <w:tc>
          <w:tcPr>
            <w:tcW w:w="426" w:type="dxa"/>
          </w:tcPr>
          <w:p w14:paraId="121BBAA6" w14:textId="77777777" w:rsidR="00FD12B0" w:rsidRPr="00A17CCA" w:rsidRDefault="00FD12B0" w:rsidP="00081E17">
            <w:pPr>
              <w:numPr>
                <w:ilvl w:val="0"/>
                <w:numId w:val="169"/>
              </w:numPr>
              <w:spacing w:after="0"/>
              <w:ind w:left="0" w:right="0" w:firstLine="0"/>
              <w:rPr>
                <w:sz w:val="20"/>
                <w:szCs w:val="20"/>
              </w:rPr>
            </w:pPr>
          </w:p>
        </w:tc>
        <w:tc>
          <w:tcPr>
            <w:tcW w:w="8930" w:type="dxa"/>
          </w:tcPr>
          <w:p w14:paraId="4CD434C4" w14:textId="77777777" w:rsidR="00FD12B0" w:rsidRPr="00FD12B0" w:rsidRDefault="00FD12B0" w:rsidP="00FD12B0">
            <w:pPr>
              <w:ind w:left="109" w:right="258"/>
              <w:rPr>
                <w:sz w:val="20"/>
                <w:szCs w:val="20"/>
              </w:rPr>
            </w:pPr>
            <w:r w:rsidRPr="00FD12B0">
              <w:rPr>
                <w:sz w:val="20"/>
                <w:szCs w:val="20"/>
              </w:rPr>
              <w:t xml:space="preserve">Sporządzanie dowolnej ilości dodatkowych list wypłat (poza normalnymi okresami obliczeniowymi) </w:t>
            </w:r>
          </w:p>
        </w:tc>
      </w:tr>
      <w:tr w:rsidR="00FD12B0" w:rsidRPr="00A17CCA" w14:paraId="3F62E0C7" w14:textId="77777777" w:rsidTr="006C4373">
        <w:trPr>
          <w:trHeight w:val="283"/>
        </w:trPr>
        <w:tc>
          <w:tcPr>
            <w:tcW w:w="426" w:type="dxa"/>
          </w:tcPr>
          <w:p w14:paraId="0785990B" w14:textId="77777777" w:rsidR="00FD12B0" w:rsidRPr="00A17CCA" w:rsidRDefault="00FD12B0" w:rsidP="00081E17">
            <w:pPr>
              <w:numPr>
                <w:ilvl w:val="0"/>
                <w:numId w:val="169"/>
              </w:numPr>
              <w:spacing w:after="0"/>
              <w:ind w:left="0" w:right="0" w:firstLine="0"/>
              <w:rPr>
                <w:sz w:val="20"/>
                <w:szCs w:val="20"/>
              </w:rPr>
            </w:pPr>
          </w:p>
        </w:tc>
        <w:tc>
          <w:tcPr>
            <w:tcW w:w="8930" w:type="dxa"/>
          </w:tcPr>
          <w:p w14:paraId="2B4CE110" w14:textId="77777777" w:rsidR="00FD12B0" w:rsidRPr="00FD12B0" w:rsidRDefault="00FD12B0" w:rsidP="00FD12B0">
            <w:pPr>
              <w:ind w:left="109" w:right="258"/>
              <w:rPr>
                <w:sz w:val="20"/>
                <w:szCs w:val="20"/>
              </w:rPr>
            </w:pPr>
            <w:r w:rsidRPr="00FD12B0">
              <w:rPr>
                <w:sz w:val="20"/>
                <w:szCs w:val="20"/>
              </w:rPr>
              <w:t>Ewidencjonowanie i rozliczanie dowolnie zdefiniowanych Kart Pracy</w:t>
            </w:r>
          </w:p>
        </w:tc>
      </w:tr>
      <w:tr w:rsidR="00FD12B0" w:rsidRPr="00A17CCA" w14:paraId="2F3F176F" w14:textId="77777777" w:rsidTr="006C4373">
        <w:trPr>
          <w:trHeight w:val="283"/>
        </w:trPr>
        <w:tc>
          <w:tcPr>
            <w:tcW w:w="426" w:type="dxa"/>
          </w:tcPr>
          <w:p w14:paraId="4F561473" w14:textId="77777777" w:rsidR="00FD12B0" w:rsidRPr="00A17CCA" w:rsidRDefault="00FD12B0" w:rsidP="00081E17">
            <w:pPr>
              <w:numPr>
                <w:ilvl w:val="0"/>
                <w:numId w:val="169"/>
              </w:numPr>
              <w:spacing w:after="0"/>
              <w:ind w:left="0" w:right="0" w:firstLine="0"/>
              <w:rPr>
                <w:sz w:val="20"/>
                <w:szCs w:val="20"/>
              </w:rPr>
            </w:pPr>
          </w:p>
        </w:tc>
        <w:tc>
          <w:tcPr>
            <w:tcW w:w="8930" w:type="dxa"/>
          </w:tcPr>
          <w:p w14:paraId="345B57AB" w14:textId="77777777" w:rsidR="00FD12B0" w:rsidRPr="00FD12B0" w:rsidRDefault="00FD12B0" w:rsidP="00FD12B0">
            <w:pPr>
              <w:ind w:left="109" w:right="258"/>
              <w:rPr>
                <w:sz w:val="20"/>
                <w:szCs w:val="20"/>
              </w:rPr>
            </w:pPr>
            <w:r w:rsidRPr="00FD12B0">
              <w:rPr>
                <w:sz w:val="20"/>
                <w:szCs w:val="20"/>
              </w:rPr>
              <w:t xml:space="preserve">Generowanie rozdzielnika kosztów </w:t>
            </w:r>
          </w:p>
        </w:tc>
      </w:tr>
      <w:tr w:rsidR="00FD12B0" w:rsidRPr="00A17CCA" w14:paraId="46612B19" w14:textId="77777777" w:rsidTr="006C4373">
        <w:trPr>
          <w:trHeight w:val="283"/>
        </w:trPr>
        <w:tc>
          <w:tcPr>
            <w:tcW w:w="426" w:type="dxa"/>
          </w:tcPr>
          <w:p w14:paraId="2272CEC6" w14:textId="77777777" w:rsidR="00FD12B0" w:rsidRPr="00A17CCA" w:rsidRDefault="00FD12B0" w:rsidP="00081E17">
            <w:pPr>
              <w:numPr>
                <w:ilvl w:val="0"/>
                <w:numId w:val="169"/>
              </w:numPr>
              <w:spacing w:after="0"/>
              <w:ind w:left="0" w:right="0" w:firstLine="0"/>
              <w:rPr>
                <w:sz w:val="20"/>
                <w:szCs w:val="20"/>
              </w:rPr>
            </w:pPr>
          </w:p>
        </w:tc>
        <w:tc>
          <w:tcPr>
            <w:tcW w:w="8930" w:type="dxa"/>
          </w:tcPr>
          <w:p w14:paraId="2973466A" w14:textId="77777777" w:rsidR="00FD12B0" w:rsidRPr="00FD12B0" w:rsidRDefault="00FD12B0" w:rsidP="00FD12B0">
            <w:pPr>
              <w:ind w:left="109" w:right="258"/>
              <w:rPr>
                <w:sz w:val="20"/>
                <w:szCs w:val="20"/>
              </w:rPr>
            </w:pPr>
            <w:r w:rsidRPr="00FD12B0">
              <w:rPr>
                <w:sz w:val="20"/>
                <w:szCs w:val="20"/>
              </w:rPr>
              <w:t>Automatyczne księgowanie list do systemu finansowego</w:t>
            </w:r>
          </w:p>
        </w:tc>
      </w:tr>
      <w:tr w:rsidR="00FD12B0" w:rsidRPr="00A17CCA" w14:paraId="537EB95E" w14:textId="77777777" w:rsidTr="006C4373">
        <w:trPr>
          <w:trHeight w:val="283"/>
        </w:trPr>
        <w:tc>
          <w:tcPr>
            <w:tcW w:w="426" w:type="dxa"/>
          </w:tcPr>
          <w:p w14:paraId="18BF28B7" w14:textId="77777777" w:rsidR="00FD12B0" w:rsidRPr="00A17CCA" w:rsidRDefault="00FD12B0" w:rsidP="00081E17">
            <w:pPr>
              <w:numPr>
                <w:ilvl w:val="0"/>
                <w:numId w:val="169"/>
              </w:numPr>
              <w:spacing w:after="0"/>
              <w:ind w:left="0" w:right="0" w:firstLine="0"/>
              <w:rPr>
                <w:sz w:val="20"/>
                <w:szCs w:val="20"/>
              </w:rPr>
            </w:pPr>
          </w:p>
        </w:tc>
        <w:tc>
          <w:tcPr>
            <w:tcW w:w="8930" w:type="dxa"/>
          </w:tcPr>
          <w:p w14:paraId="7889A4A8" w14:textId="77777777" w:rsidR="00FD12B0" w:rsidRPr="00FD12B0" w:rsidRDefault="00FD12B0" w:rsidP="00FD12B0">
            <w:pPr>
              <w:ind w:left="109" w:right="258"/>
              <w:rPr>
                <w:sz w:val="20"/>
                <w:szCs w:val="20"/>
              </w:rPr>
            </w:pPr>
            <w:r w:rsidRPr="00FD12B0">
              <w:rPr>
                <w:sz w:val="20"/>
                <w:szCs w:val="20"/>
              </w:rPr>
              <w:t>Emisja elektronicznych przelewów do banku (ROR) - definicje metod podziału kwoty przelewu na kilka kont bankowych zakładu</w:t>
            </w:r>
          </w:p>
        </w:tc>
      </w:tr>
      <w:tr w:rsidR="00FD12B0" w:rsidRPr="00A17CCA" w14:paraId="1551D044" w14:textId="77777777" w:rsidTr="006C4373">
        <w:trPr>
          <w:trHeight w:val="283"/>
        </w:trPr>
        <w:tc>
          <w:tcPr>
            <w:tcW w:w="426" w:type="dxa"/>
          </w:tcPr>
          <w:p w14:paraId="3F9A1A33" w14:textId="77777777" w:rsidR="00FD12B0" w:rsidRPr="00A17CCA" w:rsidRDefault="00FD12B0" w:rsidP="00081E17">
            <w:pPr>
              <w:numPr>
                <w:ilvl w:val="0"/>
                <w:numId w:val="169"/>
              </w:numPr>
              <w:spacing w:after="0"/>
              <w:ind w:left="0" w:right="0" w:firstLine="0"/>
              <w:rPr>
                <w:sz w:val="20"/>
                <w:szCs w:val="20"/>
              </w:rPr>
            </w:pPr>
          </w:p>
        </w:tc>
        <w:tc>
          <w:tcPr>
            <w:tcW w:w="8930" w:type="dxa"/>
          </w:tcPr>
          <w:p w14:paraId="15EBE235" w14:textId="77777777" w:rsidR="00FD12B0" w:rsidRPr="00FD12B0" w:rsidRDefault="00FD12B0" w:rsidP="00FD12B0">
            <w:pPr>
              <w:ind w:left="109" w:right="258"/>
              <w:rPr>
                <w:sz w:val="20"/>
                <w:szCs w:val="20"/>
              </w:rPr>
            </w:pPr>
            <w:r w:rsidRPr="00FD12B0">
              <w:rPr>
                <w:sz w:val="20"/>
                <w:szCs w:val="20"/>
              </w:rPr>
              <w:t>Rozliczanie z ZUS-em i Urzędem Skarbowym</w:t>
            </w:r>
          </w:p>
        </w:tc>
      </w:tr>
      <w:tr w:rsidR="00FD12B0" w:rsidRPr="00A17CCA" w14:paraId="19AA5CC7" w14:textId="77777777" w:rsidTr="006C4373">
        <w:trPr>
          <w:trHeight w:val="283"/>
        </w:trPr>
        <w:tc>
          <w:tcPr>
            <w:tcW w:w="426" w:type="dxa"/>
          </w:tcPr>
          <w:p w14:paraId="7EAF7F57" w14:textId="77777777" w:rsidR="00FD12B0" w:rsidRPr="00A17CCA" w:rsidRDefault="00FD12B0" w:rsidP="00081E17">
            <w:pPr>
              <w:numPr>
                <w:ilvl w:val="0"/>
                <w:numId w:val="169"/>
              </w:numPr>
              <w:spacing w:after="0"/>
              <w:ind w:left="0" w:right="0" w:firstLine="0"/>
              <w:rPr>
                <w:sz w:val="20"/>
                <w:szCs w:val="20"/>
              </w:rPr>
            </w:pPr>
          </w:p>
        </w:tc>
        <w:tc>
          <w:tcPr>
            <w:tcW w:w="8930" w:type="dxa"/>
          </w:tcPr>
          <w:p w14:paraId="2DB5271D" w14:textId="77777777" w:rsidR="00FD12B0" w:rsidRPr="00FD12B0" w:rsidRDefault="00FD12B0" w:rsidP="00FD12B0">
            <w:pPr>
              <w:ind w:left="109" w:right="258"/>
              <w:rPr>
                <w:sz w:val="20"/>
                <w:szCs w:val="20"/>
              </w:rPr>
            </w:pPr>
            <w:r w:rsidRPr="00FD12B0">
              <w:rPr>
                <w:sz w:val="20"/>
                <w:szCs w:val="20"/>
              </w:rPr>
              <w:t>Współpraca z programem Płatnik</w:t>
            </w:r>
          </w:p>
        </w:tc>
      </w:tr>
      <w:tr w:rsidR="00FD12B0" w:rsidRPr="00A17CCA" w14:paraId="4B318CDA" w14:textId="77777777" w:rsidTr="006C4373">
        <w:trPr>
          <w:trHeight w:val="283"/>
        </w:trPr>
        <w:tc>
          <w:tcPr>
            <w:tcW w:w="426" w:type="dxa"/>
          </w:tcPr>
          <w:p w14:paraId="37B5FE95" w14:textId="77777777" w:rsidR="00FD12B0" w:rsidRPr="00A17CCA" w:rsidRDefault="00FD12B0" w:rsidP="00081E17">
            <w:pPr>
              <w:numPr>
                <w:ilvl w:val="0"/>
                <w:numId w:val="169"/>
              </w:numPr>
              <w:spacing w:after="0"/>
              <w:ind w:left="0" w:right="0" w:firstLine="0"/>
              <w:rPr>
                <w:sz w:val="20"/>
                <w:szCs w:val="20"/>
              </w:rPr>
            </w:pPr>
          </w:p>
        </w:tc>
        <w:tc>
          <w:tcPr>
            <w:tcW w:w="8930" w:type="dxa"/>
          </w:tcPr>
          <w:p w14:paraId="5BF46E1F" w14:textId="77777777" w:rsidR="00FD12B0" w:rsidRPr="00FD12B0" w:rsidRDefault="00FD12B0" w:rsidP="00FD12B0">
            <w:pPr>
              <w:ind w:left="109" w:right="258"/>
              <w:rPr>
                <w:sz w:val="20"/>
                <w:szCs w:val="20"/>
              </w:rPr>
            </w:pPr>
            <w:r w:rsidRPr="00FD12B0">
              <w:rPr>
                <w:sz w:val="20"/>
                <w:szCs w:val="20"/>
              </w:rPr>
              <w:t>Sporządzanie statystyk dowolnych składników płacowych z zastosowaniem różnych przekrojów danych</w:t>
            </w:r>
          </w:p>
        </w:tc>
      </w:tr>
      <w:tr w:rsidR="00FD12B0" w:rsidRPr="00A17CCA" w14:paraId="438E2563" w14:textId="77777777" w:rsidTr="006C4373">
        <w:trPr>
          <w:trHeight w:val="283"/>
        </w:trPr>
        <w:tc>
          <w:tcPr>
            <w:tcW w:w="426" w:type="dxa"/>
          </w:tcPr>
          <w:p w14:paraId="46F56F1F" w14:textId="77777777" w:rsidR="00FD12B0" w:rsidRPr="00A17CCA" w:rsidRDefault="00FD12B0" w:rsidP="00081E17">
            <w:pPr>
              <w:numPr>
                <w:ilvl w:val="0"/>
                <w:numId w:val="169"/>
              </w:numPr>
              <w:spacing w:after="0"/>
              <w:ind w:left="0" w:right="0" w:firstLine="0"/>
              <w:rPr>
                <w:sz w:val="20"/>
                <w:szCs w:val="20"/>
              </w:rPr>
            </w:pPr>
          </w:p>
        </w:tc>
        <w:tc>
          <w:tcPr>
            <w:tcW w:w="8930" w:type="dxa"/>
          </w:tcPr>
          <w:p w14:paraId="50B4CFA1" w14:textId="77777777" w:rsidR="00FD12B0" w:rsidRPr="00FD12B0" w:rsidRDefault="00FD12B0" w:rsidP="00FD12B0">
            <w:pPr>
              <w:ind w:left="109" w:right="258"/>
              <w:rPr>
                <w:sz w:val="20"/>
                <w:szCs w:val="20"/>
              </w:rPr>
            </w:pPr>
            <w:r w:rsidRPr="00FD12B0">
              <w:rPr>
                <w:sz w:val="20"/>
                <w:szCs w:val="20"/>
              </w:rPr>
              <w:t>Sporządzanie zestawień składników płacowych dla pracownika</w:t>
            </w:r>
          </w:p>
        </w:tc>
      </w:tr>
      <w:tr w:rsidR="00FD12B0" w:rsidRPr="00A17CCA" w14:paraId="2A0088C0" w14:textId="77777777" w:rsidTr="006C4373">
        <w:trPr>
          <w:trHeight w:val="283"/>
        </w:trPr>
        <w:tc>
          <w:tcPr>
            <w:tcW w:w="426" w:type="dxa"/>
          </w:tcPr>
          <w:p w14:paraId="3F3D0EE5" w14:textId="77777777" w:rsidR="00FD12B0" w:rsidRPr="00A17CCA" w:rsidRDefault="00FD12B0" w:rsidP="00081E17">
            <w:pPr>
              <w:numPr>
                <w:ilvl w:val="0"/>
                <w:numId w:val="169"/>
              </w:numPr>
              <w:spacing w:after="0"/>
              <w:ind w:left="0" w:right="0" w:firstLine="0"/>
              <w:rPr>
                <w:sz w:val="20"/>
                <w:szCs w:val="20"/>
              </w:rPr>
            </w:pPr>
          </w:p>
        </w:tc>
        <w:tc>
          <w:tcPr>
            <w:tcW w:w="8930" w:type="dxa"/>
          </w:tcPr>
          <w:p w14:paraId="24714F6B" w14:textId="77777777" w:rsidR="00FD12B0" w:rsidRPr="00FD12B0" w:rsidRDefault="00FD12B0" w:rsidP="00FD12B0">
            <w:pPr>
              <w:ind w:left="109" w:right="258"/>
              <w:rPr>
                <w:sz w:val="20"/>
                <w:szCs w:val="20"/>
              </w:rPr>
            </w:pPr>
            <w:r w:rsidRPr="00FD12B0">
              <w:rPr>
                <w:sz w:val="20"/>
                <w:szCs w:val="20"/>
              </w:rPr>
              <w:t>Sporządzanie statystyk godzin przepracowanych z rozbiciem na dowolne centra powstawania kosztów</w:t>
            </w:r>
          </w:p>
        </w:tc>
      </w:tr>
      <w:tr w:rsidR="00FD12B0" w:rsidRPr="00A17CCA" w14:paraId="4F962513" w14:textId="77777777" w:rsidTr="006C4373">
        <w:trPr>
          <w:trHeight w:val="283"/>
        </w:trPr>
        <w:tc>
          <w:tcPr>
            <w:tcW w:w="426" w:type="dxa"/>
          </w:tcPr>
          <w:p w14:paraId="718AEF29" w14:textId="77777777" w:rsidR="00FD12B0" w:rsidRPr="00A17CCA" w:rsidRDefault="00FD12B0" w:rsidP="00081E17">
            <w:pPr>
              <w:numPr>
                <w:ilvl w:val="0"/>
                <w:numId w:val="169"/>
              </w:numPr>
              <w:spacing w:after="0"/>
              <w:ind w:left="0" w:right="0" w:firstLine="0"/>
              <w:rPr>
                <w:sz w:val="20"/>
                <w:szCs w:val="20"/>
              </w:rPr>
            </w:pPr>
          </w:p>
        </w:tc>
        <w:tc>
          <w:tcPr>
            <w:tcW w:w="8930" w:type="dxa"/>
          </w:tcPr>
          <w:p w14:paraId="7A05E7AF" w14:textId="77777777" w:rsidR="00FD12B0" w:rsidRPr="00FD12B0" w:rsidRDefault="00FD12B0" w:rsidP="00FD12B0">
            <w:pPr>
              <w:ind w:left="109" w:right="258"/>
              <w:rPr>
                <w:sz w:val="20"/>
                <w:szCs w:val="20"/>
              </w:rPr>
            </w:pPr>
            <w:r w:rsidRPr="00FD12B0">
              <w:rPr>
                <w:sz w:val="20"/>
                <w:szCs w:val="20"/>
              </w:rPr>
              <w:t>Obsługa zakładowego funduszu mieszkaniowego, ewidencja i rozliczanie pożyczek udzielonych na cele mieszkaniowe wraz z dokumentacją księgową</w:t>
            </w:r>
          </w:p>
        </w:tc>
      </w:tr>
      <w:tr w:rsidR="00FD12B0" w:rsidRPr="00A17CCA" w14:paraId="50541630" w14:textId="77777777" w:rsidTr="006C4373">
        <w:trPr>
          <w:trHeight w:val="283"/>
        </w:trPr>
        <w:tc>
          <w:tcPr>
            <w:tcW w:w="426" w:type="dxa"/>
          </w:tcPr>
          <w:p w14:paraId="4E193786" w14:textId="77777777" w:rsidR="00FD12B0" w:rsidRPr="00A17CCA" w:rsidRDefault="00FD12B0" w:rsidP="00081E17">
            <w:pPr>
              <w:numPr>
                <w:ilvl w:val="0"/>
                <w:numId w:val="169"/>
              </w:numPr>
              <w:spacing w:after="0"/>
              <w:ind w:left="0" w:right="0" w:firstLine="0"/>
              <w:rPr>
                <w:sz w:val="20"/>
                <w:szCs w:val="20"/>
              </w:rPr>
            </w:pPr>
          </w:p>
        </w:tc>
        <w:tc>
          <w:tcPr>
            <w:tcW w:w="8930" w:type="dxa"/>
          </w:tcPr>
          <w:p w14:paraId="3873DF8E" w14:textId="77777777" w:rsidR="00FD12B0" w:rsidRPr="00FD12B0" w:rsidRDefault="00FD12B0" w:rsidP="00FD12B0">
            <w:pPr>
              <w:ind w:left="109" w:right="258"/>
              <w:rPr>
                <w:sz w:val="20"/>
                <w:szCs w:val="20"/>
              </w:rPr>
            </w:pPr>
            <w:r w:rsidRPr="00FD12B0">
              <w:rPr>
                <w:sz w:val="20"/>
                <w:szCs w:val="20"/>
              </w:rPr>
              <w:t>Obsługa pracowniczej kasy zapomogowo pożyczkowej, ewidencja umów, potrącanie składek, rozliczanie pożyczek, obsługa chwilówek, rozliczanie kasy gotówkowej i kont bankowych</w:t>
            </w:r>
          </w:p>
        </w:tc>
      </w:tr>
      <w:tr w:rsidR="00FD12B0" w:rsidRPr="00A17CCA" w14:paraId="537A9334" w14:textId="77777777" w:rsidTr="006C4373">
        <w:trPr>
          <w:trHeight w:val="283"/>
        </w:trPr>
        <w:tc>
          <w:tcPr>
            <w:tcW w:w="426" w:type="dxa"/>
          </w:tcPr>
          <w:p w14:paraId="44E413D7" w14:textId="77777777" w:rsidR="00FD12B0" w:rsidRPr="00A17CCA" w:rsidRDefault="00FD12B0" w:rsidP="00081E17">
            <w:pPr>
              <w:numPr>
                <w:ilvl w:val="0"/>
                <w:numId w:val="169"/>
              </w:numPr>
              <w:spacing w:after="0"/>
              <w:ind w:left="0" w:right="0" w:firstLine="0"/>
              <w:rPr>
                <w:sz w:val="20"/>
                <w:szCs w:val="20"/>
              </w:rPr>
            </w:pPr>
          </w:p>
        </w:tc>
        <w:tc>
          <w:tcPr>
            <w:tcW w:w="8930" w:type="dxa"/>
          </w:tcPr>
          <w:p w14:paraId="7CDA083A" w14:textId="77777777" w:rsidR="00FD12B0" w:rsidRPr="00FD12B0" w:rsidRDefault="00FD12B0" w:rsidP="00FD12B0">
            <w:pPr>
              <w:ind w:left="109" w:right="258"/>
              <w:rPr>
                <w:sz w:val="20"/>
                <w:szCs w:val="20"/>
              </w:rPr>
            </w:pPr>
            <w:r w:rsidRPr="00FD12B0">
              <w:rPr>
                <w:sz w:val="20"/>
                <w:szCs w:val="20"/>
              </w:rPr>
              <w:t>Ewidencja i planowanie szkoleń doskonalenia zawodowego</w:t>
            </w:r>
          </w:p>
        </w:tc>
      </w:tr>
      <w:tr w:rsidR="00FD12B0" w:rsidRPr="00A17CCA" w14:paraId="2D6A5D53" w14:textId="77777777" w:rsidTr="006C4373">
        <w:trPr>
          <w:trHeight w:val="283"/>
        </w:trPr>
        <w:tc>
          <w:tcPr>
            <w:tcW w:w="426" w:type="dxa"/>
          </w:tcPr>
          <w:p w14:paraId="206E0EBB" w14:textId="77777777" w:rsidR="00FD12B0" w:rsidRPr="00A17CCA" w:rsidRDefault="00FD12B0" w:rsidP="00081E17">
            <w:pPr>
              <w:numPr>
                <w:ilvl w:val="0"/>
                <w:numId w:val="169"/>
              </w:numPr>
              <w:spacing w:after="0"/>
              <w:ind w:left="0" w:right="0" w:firstLine="0"/>
              <w:rPr>
                <w:sz w:val="20"/>
                <w:szCs w:val="20"/>
              </w:rPr>
            </w:pPr>
          </w:p>
        </w:tc>
        <w:tc>
          <w:tcPr>
            <w:tcW w:w="8930" w:type="dxa"/>
          </w:tcPr>
          <w:p w14:paraId="3937D16F" w14:textId="77777777" w:rsidR="00FD12B0" w:rsidRPr="00FD12B0" w:rsidRDefault="00FD12B0" w:rsidP="00FD12B0">
            <w:pPr>
              <w:ind w:left="109" w:right="258"/>
              <w:rPr>
                <w:sz w:val="20"/>
                <w:szCs w:val="20"/>
              </w:rPr>
            </w:pPr>
            <w:r w:rsidRPr="00FD12B0">
              <w:rPr>
                <w:sz w:val="20"/>
                <w:szCs w:val="20"/>
              </w:rPr>
              <w:t>Harmonogram badań okresowych, kontrola ważności badań</w:t>
            </w:r>
          </w:p>
        </w:tc>
      </w:tr>
      <w:tr w:rsidR="00FD12B0" w:rsidRPr="00A17CCA" w14:paraId="77EE9961" w14:textId="77777777" w:rsidTr="006C4373">
        <w:trPr>
          <w:trHeight w:val="283"/>
        </w:trPr>
        <w:tc>
          <w:tcPr>
            <w:tcW w:w="426" w:type="dxa"/>
          </w:tcPr>
          <w:p w14:paraId="648B165C" w14:textId="77777777" w:rsidR="00FD12B0" w:rsidRPr="00A17CCA" w:rsidRDefault="00FD12B0" w:rsidP="00081E17">
            <w:pPr>
              <w:numPr>
                <w:ilvl w:val="0"/>
                <w:numId w:val="169"/>
              </w:numPr>
              <w:spacing w:after="0"/>
              <w:ind w:left="0" w:right="0" w:firstLine="0"/>
              <w:rPr>
                <w:sz w:val="20"/>
                <w:szCs w:val="20"/>
              </w:rPr>
            </w:pPr>
          </w:p>
        </w:tc>
        <w:tc>
          <w:tcPr>
            <w:tcW w:w="8930" w:type="dxa"/>
          </w:tcPr>
          <w:p w14:paraId="46E5C620" w14:textId="77777777" w:rsidR="00FD12B0" w:rsidRPr="00FD12B0" w:rsidRDefault="00FD12B0" w:rsidP="00FD12B0">
            <w:pPr>
              <w:ind w:left="109" w:right="258"/>
              <w:rPr>
                <w:sz w:val="20"/>
                <w:szCs w:val="20"/>
              </w:rPr>
            </w:pPr>
            <w:r w:rsidRPr="00FD12B0">
              <w:rPr>
                <w:sz w:val="20"/>
                <w:szCs w:val="20"/>
              </w:rPr>
              <w:t>Gospodarka środkami ochrony osobistej</w:t>
            </w:r>
          </w:p>
        </w:tc>
      </w:tr>
    </w:tbl>
    <w:p w14:paraId="177F23B0" w14:textId="77777777" w:rsidR="005D78FA" w:rsidRPr="008A3F11" w:rsidRDefault="00FD12B0" w:rsidP="002319AE">
      <w:pPr>
        <w:pStyle w:val="Nagwek3"/>
      </w:pPr>
      <w:bookmarkStart w:id="583" w:name="_Hlk16498409"/>
      <w:r w:rsidRPr="008A3F11">
        <w:t>Środki Trwałe</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5D78FA" w:rsidRPr="00A17CCA" w14:paraId="53B873E4" w14:textId="77777777" w:rsidTr="006C4373">
        <w:trPr>
          <w:trHeight w:val="294"/>
        </w:trPr>
        <w:tc>
          <w:tcPr>
            <w:tcW w:w="426" w:type="dxa"/>
            <w:shd w:val="clear" w:color="auto" w:fill="4F81BD" w:themeFill="accent1"/>
          </w:tcPr>
          <w:p w14:paraId="0388DDC0" w14:textId="77777777" w:rsidR="005D78FA" w:rsidRPr="00A17CCA" w:rsidRDefault="005D78FA" w:rsidP="006C4373">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30" w:type="dxa"/>
            <w:shd w:val="clear" w:color="auto" w:fill="4F81BD" w:themeFill="accent1"/>
          </w:tcPr>
          <w:p w14:paraId="34AFB4D1" w14:textId="77777777" w:rsidR="005D78FA" w:rsidRPr="00A17CCA" w:rsidRDefault="00FD12B0" w:rsidP="006C4373">
            <w:pPr>
              <w:jc w:val="center"/>
              <w:rPr>
                <w:rFonts w:eastAsia="Calibri"/>
                <w:b/>
                <w:bCs/>
                <w:color w:val="FFFFFF" w:themeColor="background1"/>
                <w:sz w:val="20"/>
                <w:szCs w:val="20"/>
                <w:lang w:eastAsia="en-US"/>
              </w:rPr>
            </w:pPr>
            <w:r w:rsidRPr="00FD12B0">
              <w:rPr>
                <w:rFonts w:eastAsia="Calibri"/>
                <w:b/>
                <w:bCs/>
                <w:color w:val="FFFFFF" w:themeColor="background1"/>
                <w:sz w:val="20"/>
                <w:szCs w:val="20"/>
                <w:lang w:eastAsia="en-US"/>
              </w:rPr>
              <w:t>Cechy funkcjonalne systemu</w:t>
            </w:r>
          </w:p>
        </w:tc>
      </w:tr>
      <w:tr w:rsidR="00FD12B0" w:rsidRPr="00A17CCA" w14:paraId="0CC09F01" w14:textId="77777777" w:rsidTr="006C4373">
        <w:trPr>
          <w:trHeight w:val="192"/>
        </w:trPr>
        <w:tc>
          <w:tcPr>
            <w:tcW w:w="426" w:type="dxa"/>
          </w:tcPr>
          <w:p w14:paraId="6642D3FB" w14:textId="77777777" w:rsidR="00FD12B0" w:rsidRPr="00A17CCA" w:rsidRDefault="00FD12B0" w:rsidP="00081E17">
            <w:pPr>
              <w:numPr>
                <w:ilvl w:val="0"/>
                <w:numId w:val="170"/>
              </w:numPr>
              <w:spacing w:after="0"/>
              <w:ind w:right="0"/>
              <w:rPr>
                <w:sz w:val="20"/>
                <w:szCs w:val="20"/>
              </w:rPr>
            </w:pPr>
            <w:r w:rsidRPr="00A17CCA">
              <w:rPr>
                <w:sz w:val="20"/>
                <w:szCs w:val="20"/>
              </w:rPr>
              <w:t>1</w:t>
            </w:r>
          </w:p>
        </w:tc>
        <w:tc>
          <w:tcPr>
            <w:tcW w:w="8930" w:type="dxa"/>
          </w:tcPr>
          <w:p w14:paraId="2CCB4270" w14:textId="77777777" w:rsidR="00FD12B0" w:rsidRPr="00FD12B0" w:rsidRDefault="00FD12B0" w:rsidP="00FD12B0">
            <w:pPr>
              <w:ind w:left="109" w:right="258"/>
              <w:rPr>
                <w:sz w:val="20"/>
                <w:szCs w:val="20"/>
              </w:rPr>
            </w:pPr>
            <w:r w:rsidRPr="00FD12B0">
              <w:rPr>
                <w:sz w:val="20"/>
                <w:szCs w:val="20"/>
              </w:rPr>
              <w:t>Możliwość definiowania ewidencji ( środki trwałe, wyposażenie )</w:t>
            </w:r>
          </w:p>
        </w:tc>
      </w:tr>
      <w:tr w:rsidR="00FD12B0" w:rsidRPr="00A17CCA" w14:paraId="545518ED" w14:textId="77777777" w:rsidTr="006C4373">
        <w:trPr>
          <w:trHeight w:val="245"/>
        </w:trPr>
        <w:tc>
          <w:tcPr>
            <w:tcW w:w="426" w:type="dxa"/>
          </w:tcPr>
          <w:p w14:paraId="54A09472" w14:textId="77777777" w:rsidR="00FD12B0" w:rsidRPr="00A17CCA" w:rsidRDefault="00FD12B0" w:rsidP="00081E17">
            <w:pPr>
              <w:numPr>
                <w:ilvl w:val="0"/>
                <w:numId w:val="170"/>
              </w:numPr>
              <w:spacing w:after="0"/>
              <w:ind w:left="0" w:right="0" w:firstLine="0"/>
              <w:rPr>
                <w:sz w:val="20"/>
                <w:szCs w:val="20"/>
              </w:rPr>
            </w:pPr>
            <w:r w:rsidRPr="00A17CCA">
              <w:rPr>
                <w:sz w:val="20"/>
                <w:szCs w:val="20"/>
              </w:rPr>
              <w:t>2</w:t>
            </w:r>
          </w:p>
        </w:tc>
        <w:tc>
          <w:tcPr>
            <w:tcW w:w="8930" w:type="dxa"/>
          </w:tcPr>
          <w:p w14:paraId="2F6BC443" w14:textId="77777777" w:rsidR="00FD12B0" w:rsidRPr="00FD12B0" w:rsidRDefault="00FD12B0" w:rsidP="00FD12B0">
            <w:pPr>
              <w:ind w:left="109" w:right="258"/>
              <w:rPr>
                <w:sz w:val="20"/>
                <w:szCs w:val="20"/>
              </w:rPr>
            </w:pPr>
            <w:r w:rsidRPr="00FD12B0">
              <w:rPr>
                <w:sz w:val="20"/>
                <w:szCs w:val="20"/>
              </w:rPr>
              <w:t>Wszechstronna ewidencja środków trwałych (numer, opis, numer etykiety, numer seryjny, lokalizacja, pracownik odpowiedzialny, konto amortyzacji, źródło i forma leasingu, gwarancja, zamówienie zakupu, faktura zakupu, komórka organizacyjna)</w:t>
            </w:r>
          </w:p>
        </w:tc>
      </w:tr>
      <w:tr w:rsidR="00FD12B0" w:rsidRPr="00A17CCA" w14:paraId="2D9FC687" w14:textId="77777777" w:rsidTr="006C4373">
        <w:trPr>
          <w:trHeight w:val="278"/>
        </w:trPr>
        <w:tc>
          <w:tcPr>
            <w:tcW w:w="426" w:type="dxa"/>
          </w:tcPr>
          <w:p w14:paraId="5FAA2D17" w14:textId="77777777" w:rsidR="00FD12B0" w:rsidRPr="00A17CCA" w:rsidRDefault="00FD12B0" w:rsidP="00081E17">
            <w:pPr>
              <w:numPr>
                <w:ilvl w:val="0"/>
                <w:numId w:val="170"/>
              </w:numPr>
              <w:spacing w:after="0"/>
              <w:ind w:left="0" w:right="0" w:firstLine="0"/>
              <w:rPr>
                <w:sz w:val="20"/>
                <w:szCs w:val="20"/>
              </w:rPr>
            </w:pPr>
            <w:r w:rsidRPr="00A17CCA">
              <w:rPr>
                <w:sz w:val="20"/>
                <w:szCs w:val="20"/>
              </w:rPr>
              <w:t>3</w:t>
            </w:r>
          </w:p>
        </w:tc>
        <w:tc>
          <w:tcPr>
            <w:tcW w:w="8930" w:type="dxa"/>
          </w:tcPr>
          <w:p w14:paraId="1E90A1E6" w14:textId="77777777" w:rsidR="00FD12B0" w:rsidRPr="00FD12B0" w:rsidRDefault="00FD12B0" w:rsidP="00FD12B0">
            <w:pPr>
              <w:ind w:left="109" w:right="258"/>
              <w:rPr>
                <w:sz w:val="20"/>
                <w:szCs w:val="20"/>
              </w:rPr>
            </w:pPr>
            <w:r w:rsidRPr="00FD12B0">
              <w:rPr>
                <w:sz w:val="20"/>
                <w:szCs w:val="20"/>
              </w:rPr>
              <w:t>Możliwość określenia położenia (budynek, piętro, pokój itp.) środka</w:t>
            </w:r>
          </w:p>
        </w:tc>
      </w:tr>
      <w:tr w:rsidR="00FD12B0" w:rsidRPr="00A17CCA" w14:paraId="127D4649" w14:textId="77777777" w:rsidTr="006C4373">
        <w:trPr>
          <w:trHeight w:val="267"/>
        </w:trPr>
        <w:tc>
          <w:tcPr>
            <w:tcW w:w="426" w:type="dxa"/>
          </w:tcPr>
          <w:p w14:paraId="658FF7F1" w14:textId="77777777" w:rsidR="00FD12B0" w:rsidRPr="00A17CCA" w:rsidRDefault="00FD12B0" w:rsidP="00081E17">
            <w:pPr>
              <w:numPr>
                <w:ilvl w:val="0"/>
                <w:numId w:val="170"/>
              </w:numPr>
              <w:spacing w:after="0"/>
              <w:ind w:left="0" w:right="0" w:firstLine="0"/>
              <w:rPr>
                <w:sz w:val="20"/>
                <w:szCs w:val="20"/>
              </w:rPr>
            </w:pPr>
            <w:r w:rsidRPr="00A17CCA">
              <w:rPr>
                <w:sz w:val="20"/>
                <w:szCs w:val="20"/>
              </w:rPr>
              <w:t>4</w:t>
            </w:r>
          </w:p>
        </w:tc>
        <w:tc>
          <w:tcPr>
            <w:tcW w:w="8930" w:type="dxa"/>
          </w:tcPr>
          <w:p w14:paraId="5F27BCA7" w14:textId="77777777" w:rsidR="00FD12B0" w:rsidRPr="00FD12B0" w:rsidRDefault="00FD12B0" w:rsidP="00FD12B0">
            <w:pPr>
              <w:ind w:left="109" w:right="258"/>
              <w:rPr>
                <w:sz w:val="20"/>
                <w:szCs w:val="20"/>
              </w:rPr>
            </w:pPr>
            <w:r w:rsidRPr="00FD12B0">
              <w:rPr>
                <w:sz w:val="20"/>
                <w:szCs w:val="20"/>
              </w:rPr>
              <w:t>Opis techniczny charakterystyczny dla wybranych rodzajów środków</w:t>
            </w:r>
          </w:p>
        </w:tc>
      </w:tr>
      <w:tr w:rsidR="00FD12B0" w:rsidRPr="00A17CCA" w14:paraId="33166FF8" w14:textId="77777777" w:rsidTr="006C4373">
        <w:trPr>
          <w:trHeight w:val="283"/>
        </w:trPr>
        <w:tc>
          <w:tcPr>
            <w:tcW w:w="426" w:type="dxa"/>
          </w:tcPr>
          <w:p w14:paraId="6AFE1C68" w14:textId="77777777" w:rsidR="00FD12B0" w:rsidRPr="00A17CCA" w:rsidRDefault="00FD12B0" w:rsidP="00081E17">
            <w:pPr>
              <w:numPr>
                <w:ilvl w:val="0"/>
                <w:numId w:val="170"/>
              </w:numPr>
              <w:spacing w:after="0"/>
              <w:ind w:left="0" w:right="0" w:firstLine="0"/>
              <w:rPr>
                <w:sz w:val="20"/>
                <w:szCs w:val="20"/>
              </w:rPr>
            </w:pPr>
            <w:r w:rsidRPr="00A17CCA">
              <w:rPr>
                <w:sz w:val="20"/>
                <w:szCs w:val="20"/>
              </w:rPr>
              <w:t>5</w:t>
            </w:r>
          </w:p>
        </w:tc>
        <w:tc>
          <w:tcPr>
            <w:tcW w:w="8930" w:type="dxa"/>
          </w:tcPr>
          <w:p w14:paraId="3194C355" w14:textId="77777777" w:rsidR="00FD12B0" w:rsidRPr="00FD12B0" w:rsidRDefault="00FD12B0" w:rsidP="00FD12B0">
            <w:pPr>
              <w:ind w:left="109" w:right="258"/>
              <w:rPr>
                <w:sz w:val="20"/>
                <w:szCs w:val="20"/>
              </w:rPr>
            </w:pPr>
            <w:r w:rsidRPr="00FD12B0">
              <w:rPr>
                <w:sz w:val="20"/>
                <w:szCs w:val="20"/>
              </w:rPr>
              <w:t>Możliwość przenoszenia środków trwałych (zmiana miejsca użytkowania, osoby odpowiedzialnej) i ich likwidacji</w:t>
            </w:r>
          </w:p>
        </w:tc>
      </w:tr>
      <w:tr w:rsidR="00FD12B0" w:rsidRPr="00A17CCA" w14:paraId="4CEE865A" w14:textId="77777777" w:rsidTr="006C4373">
        <w:trPr>
          <w:trHeight w:val="283"/>
        </w:trPr>
        <w:tc>
          <w:tcPr>
            <w:tcW w:w="426" w:type="dxa"/>
          </w:tcPr>
          <w:p w14:paraId="7ED239A2" w14:textId="77777777" w:rsidR="00FD12B0" w:rsidRPr="00A17CCA" w:rsidRDefault="00FD12B0" w:rsidP="00081E17">
            <w:pPr>
              <w:numPr>
                <w:ilvl w:val="0"/>
                <w:numId w:val="170"/>
              </w:numPr>
              <w:spacing w:after="0"/>
              <w:ind w:left="0" w:right="0" w:firstLine="0"/>
              <w:rPr>
                <w:sz w:val="20"/>
                <w:szCs w:val="20"/>
              </w:rPr>
            </w:pPr>
          </w:p>
        </w:tc>
        <w:tc>
          <w:tcPr>
            <w:tcW w:w="8930" w:type="dxa"/>
          </w:tcPr>
          <w:p w14:paraId="61F9F310" w14:textId="77777777" w:rsidR="00FD12B0" w:rsidRPr="00FD12B0" w:rsidRDefault="00FD12B0" w:rsidP="00FD12B0">
            <w:pPr>
              <w:ind w:left="109" w:right="258"/>
              <w:rPr>
                <w:sz w:val="20"/>
                <w:szCs w:val="20"/>
              </w:rPr>
            </w:pPr>
            <w:r w:rsidRPr="00FD12B0">
              <w:rPr>
                <w:sz w:val="20"/>
                <w:szCs w:val="20"/>
              </w:rPr>
              <w:t>Oznakowanie środków kodami kreskowymi</w:t>
            </w:r>
          </w:p>
        </w:tc>
      </w:tr>
      <w:tr w:rsidR="00FD12B0" w:rsidRPr="00A17CCA" w14:paraId="727C141F" w14:textId="77777777" w:rsidTr="006C4373">
        <w:trPr>
          <w:trHeight w:val="283"/>
        </w:trPr>
        <w:tc>
          <w:tcPr>
            <w:tcW w:w="426" w:type="dxa"/>
          </w:tcPr>
          <w:p w14:paraId="75A506DB" w14:textId="77777777" w:rsidR="00FD12B0" w:rsidRPr="00A17CCA" w:rsidRDefault="00FD12B0" w:rsidP="00081E17">
            <w:pPr>
              <w:numPr>
                <w:ilvl w:val="0"/>
                <w:numId w:val="170"/>
              </w:numPr>
              <w:spacing w:after="0"/>
              <w:ind w:left="0" w:right="0" w:firstLine="0"/>
              <w:rPr>
                <w:sz w:val="20"/>
                <w:szCs w:val="20"/>
              </w:rPr>
            </w:pPr>
          </w:p>
        </w:tc>
        <w:tc>
          <w:tcPr>
            <w:tcW w:w="8930" w:type="dxa"/>
          </w:tcPr>
          <w:p w14:paraId="5704E96E" w14:textId="77777777" w:rsidR="00FD12B0" w:rsidRPr="00FD12B0" w:rsidRDefault="00FD12B0" w:rsidP="00FD12B0">
            <w:pPr>
              <w:ind w:left="109" w:right="258"/>
              <w:rPr>
                <w:sz w:val="20"/>
                <w:szCs w:val="20"/>
              </w:rPr>
            </w:pPr>
            <w:r w:rsidRPr="00FD12B0">
              <w:rPr>
                <w:sz w:val="20"/>
                <w:szCs w:val="20"/>
              </w:rPr>
              <w:t>Pełna integracja z ewidencją księgową (rozdzielnik amortyzacji, nota z obrotu, podgląd do ewidencji z poziomu ewidencji księgowej)</w:t>
            </w:r>
          </w:p>
        </w:tc>
      </w:tr>
      <w:tr w:rsidR="00FD12B0" w:rsidRPr="00A17CCA" w14:paraId="1C422E24" w14:textId="77777777" w:rsidTr="006C4373">
        <w:trPr>
          <w:trHeight w:val="283"/>
        </w:trPr>
        <w:tc>
          <w:tcPr>
            <w:tcW w:w="426" w:type="dxa"/>
          </w:tcPr>
          <w:p w14:paraId="1D1CF06F" w14:textId="77777777" w:rsidR="00FD12B0" w:rsidRPr="00A17CCA" w:rsidRDefault="00FD12B0" w:rsidP="00081E17">
            <w:pPr>
              <w:numPr>
                <w:ilvl w:val="0"/>
                <w:numId w:val="170"/>
              </w:numPr>
              <w:spacing w:after="0"/>
              <w:ind w:left="0" w:right="0" w:firstLine="0"/>
              <w:rPr>
                <w:sz w:val="20"/>
                <w:szCs w:val="20"/>
              </w:rPr>
            </w:pPr>
          </w:p>
        </w:tc>
        <w:tc>
          <w:tcPr>
            <w:tcW w:w="8930" w:type="dxa"/>
          </w:tcPr>
          <w:p w14:paraId="7A409FDF" w14:textId="77777777" w:rsidR="00FD12B0" w:rsidRPr="00FD12B0" w:rsidRDefault="00FD12B0" w:rsidP="00FD12B0">
            <w:pPr>
              <w:ind w:left="109" w:right="258"/>
              <w:rPr>
                <w:sz w:val="20"/>
                <w:szCs w:val="20"/>
              </w:rPr>
            </w:pPr>
            <w:r w:rsidRPr="00FD12B0">
              <w:rPr>
                <w:sz w:val="20"/>
                <w:szCs w:val="20"/>
              </w:rPr>
              <w:t>Opisy dodatkowe dla środków i dokumentów obrotu</w:t>
            </w:r>
          </w:p>
        </w:tc>
      </w:tr>
      <w:tr w:rsidR="00FD12B0" w:rsidRPr="00A17CCA" w14:paraId="1C289E41" w14:textId="77777777" w:rsidTr="006C4373">
        <w:trPr>
          <w:trHeight w:val="283"/>
        </w:trPr>
        <w:tc>
          <w:tcPr>
            <w:tcW w:w="426" w:type="dxa"/>
          </w:tcPr>
          <w:p w14:paraId="31F0E5EF" w14:textId="77777777" w:rsidR="00FD12B0" w:rsidRPr="00A17CCA" w:rsidRDefault="00FD12B0" w:rsidP="00081E17">
            <w:pPr>
              <w:numPr>
                <w:ilvl w:val="0"/>
                <w:numId w:val="170"/>
              </w:numPr>
              <w:spacing w:after="0"/>
              <w:ind w:left="0" w:right="0" w:firstLine="0"/>
              <w:rPr>
                <w:sz w:val="20"/>
                <w:szCs w:val="20"/>
              </w:rPr>
            </w:pPr>
          </w:p>
        </w:tc>
        <w:tc>
          <w:tcPr>
            <w:tcW w:w="8930" w:type="dxa"/>
          </w:tcPr>
          <w:p w14:paraId="01B1C6EA" w14:textId="77777777" w:rsidR="00FD12B0" w:rsidRPr="00FD12B0" w:rsidRDefault="00FD12B0" w:rsidP="00FD12B0">
            <w:pPr>
              <w:ind w:left="109" w:right="258"/>
              <w:rPr>
                <w:sz w:val="20"/>
                <w:szCs w:val="20"/>
              </w:rPr>
            </w:pPr>
            <w:r w:rsidRPr="00FD12B0">
              <w:rPr>
                <w:sz w:val="20"/>
                <w:szCs w:val="20"/>
              </w:rPr>
              <w:t>Wspomaganie okresowej inwentaryzacji środków trwałych - możliwość automatycznego uzgodnienia stanu środków trwałych i utworzenia raportu o niezgodnościach</w:t>
            </w:r>
          </w:p>
        </w:tc>
      </w:tr>
      <w:tr w:rsidR="00FD12B0" w:rsidRPr="00A17CCA" w14:paraId="23937993" w14:textId="77777777" w:rsidTr="006C4373">
        <w:trPr>
          <w:trHeight w:val="283"/>
        </w:trPr>
        <w:tc>
          <w:tcPr>
            <w:tcW w:w="426" w:type="dxa"/>
          </w:tcPr>
          <w:p w14:paraId="5D4BF3A3" w14:textId="77777777" w:rsidR="00FD12B0" w:rsidRPr="00A17CCA" w:rsidRDefault="00FD12B0" w:rsidP="00081E17">
            <w:pPr>
              <w:numPr>
                <w:ilvl w:val="0"/>
                <w:numId w:val="170"/>
              </w:numPr>
              <w:spacing w:after="0"/>
              <w:ind w:left="0" w:right="0" w:firstLine="0"/>
              <w:rPr>
                <w:sz w:val="20"/>
                <w:szCs w:val="20"/>
              </w:rPr>
            </w:pPr>
          </w:p>
        </w:tc>
        <w:tc>
          <w:tcPr>
            <w:tcW w:w="8930" w:type="dxa"/>
          </w:tcPr>
          <w:p w14:paraId="45CEA4C2" w14:textId="77777777" w:rsidR="00FD12B0" w:rsidRPr="00FD12B0" w:rsidRDefault="00FD12B0" w:rsidP="00FD12B0">
            <w:pPr>
              <w:ind w:left="109" w:right="258"/>
              <w:rPr>
                <w:sz w:val="20"/>
                <w:szCs w:val="20"/>
              </w:rPr>
            </w:pPr>
            <w:r w:rsidRPr="00FD12B0">
              <w:rPr>
                <w:sz w:val="20"/>
                <w:szCs w:val="20"/>
              </w:rPr>
              <w:t>Prognozowanie nakładów inwestycyjnych i odpisów amortyzacyjnych związanych z projektem inwestycyjnym oraz porównywanie faktycznych wydatków inwestycyjnych z wydatkami prognozowanymi oraz umarzanie ich po zakończeniu projektu</w:t>
            </w:r>
          </w:p>
        </w:tc>
      </w:tr>
      <w:tr w:rsidR="00FD12B0" w:rsidRPr="00A17CCA" w14:paraId="2A3CD303" w14:textId="77777777" w:rsidTr="006C4373">
        <w:trPr>
          <w:trHeight w:val="283"/>
        </w:trPr>
        <w:tc>
          <w:tcPr>
            <w:tcW w:w="426" w:type="dxa"/>
          </w:tcPr>
          <w:p w14:paraId="6BABC0BC" w14:textId="77777777" w:rsidR="00FD12B0" w:rsidRPr="00A17CCA" w:rsidRDefault="00FD12B0" w:rsidP="00081E17">
            <w:pPr>
              <w:numPr>
                <w:ilvl w:val="0"/>
                <w:numId w:val="170"/>
              </w:numPr>
              <w:spacing w:after="0"/>
              <w:ind w:left="0" w:right="0" w:firstLine="0"/>
              <w:rPr>
                <w:sz w:val="20"/>
                <w:szCs w:val="20"/>
              </w:rPr>
            </w:pPr>
          </w:p>
        </w:tc>
        <w:tc>
          <w:tcPr>
            <w:tcW w:w="8930" w:type="dxa"/>
          </w:tcPr>
          <w:p w14:paraId="370DDF50" w14:textId="77777777" w:rsidR="00FD12B0" w:rsidRPr="00FD12B0" w:rsidRDefault="00FD12B0" w:rsidP="00FD12B0">
            <w:pPr>
              <w:ind w:left="109" w:right="258"/>
              <w:rPr>
                <w:sz w:val="20"/>
                <w:szCs w:val="20"/>
              </w:rPr>
            </w:pPr>
            <w:r w:rsidRPr="00FD12B0">
              <w:rPr>
                <w:sz w:val="20"/>
                <w:szCs w:val="20"/>
              </w:rPr>
              <w:t>Automatyzacja inwentaryzacji</w:t>
            </w:r>
          </w:p>
        </w:tc>
      </w:tr>
      <w:tr w:rsidR="00FD12B0" w:rsidRPr="00A17CCA" w14:paraId="71922288" w14:textId="77777777" w:rsidTr="006C4373">
        <w:trPr>
          <w:trHeight w:val="283"/>
        </w:trPr>
        <w:tc>
          <w:tcPr>
            <w:tcW w:w="426" w:type="dxa"/>
          </w:tcPr>
          <w:p w14:paraId="7A77D07C" w14:textId="77777777" w:rsidR="00FD12B0" w:rsidRPr="00A17CCA" w:rsidRDefault="00FD12B0" w:rsidP="00081E17">
            <w:pPr>
              <w:numPr>
                <w:ilvl w:val="0"/>
                <w:numId w:val="170"/>
              </w:numPr>
              <w:spacing w:after="0"/>
              <w:ind w:left="0" w:right="0" w:firstLine="0"/>
              <w:rPr>
                <w:sz w:val="20"/>
                <w:szCs w:val="20"/>
              </w:rPr>
            </w:pPr>
          </w:p>
        </w:tc>
        <w:tc>
          <w:tcPr>
            <w:tcW w:w="8930" w:type="dxa"/>
          </w:tcPr>
          <w:p w14:paraId="6186204D" w14:textId="77777777" w:rsidR="00FD12B0" w:rsidRPr="00FD12B0" w:rsidRDefault="00FD12B0" w:rsidP="00FD12B0">
            <w:pPr>
              <w:ind w:left="109" w:right="258"/>
              <w:rPr>
                <w:sz w:val="20"/>
                <w:szCs w:val="20"/>
              </w:rPr>
            </w:pPr>
            <w:r w:rsidRPr="00FD12B0">
              <w:rPr>
                <w:sz w:val="20"/>
                <w:szCs w:val="20"/>
              </w:rPr>
              <w:t>Planowanie remontów i napraw</w:t>
            </w:r>
          </w:p>
        </w:tc>
      </w:tr>
    </w:tbl>
    <w:bookmarkEnd w:id="583"/>
    <w:p w14:paraId="0E439F37" w14:textId="77777777" w:rsidR="00FD12B0" w:rsidRPr="008A3F11" w:rsidRDefault="00FD12B0" w:rsidP="002319AE">
      <w:pPr>
        <w:pStyle w:val="Nagwek3"/>
      </w:pPr>
      <w:r w:rsidRPr="008A3F11">
        <w:t>Budżetowanie</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FD12B0" w:rsidRPr="00FD12B0" w14:paraId="17AB08CD" w14:textId="77777777" w:rsidTr="006C4373">
        <w:trPr>
          <w:trHeight w:val="294"/>
        </w:trPr>
        <w:tc>
          <w:tcPr>
            <w:tcW w:w="426" w:type="dxa"/>
            <w:shd w:val="clear" w:color="auto" w:fill="4F81BD" w:themeFill="accent1"/>
          </w:tcPr>
          <w:p w14:paraId="533FB25B" w14:textId="77777777" w:rsidR="00FD12B0" w:rsidRPr="00FD12B0" w:rsidRDefault="00FD12B0" w:rsidP="00FD12B0">
            <w:pPr>
              <w:ind w:left="0" w:right="0" w:firstLine="0"/>
              <w:jc w:val="center"/>
              <w:rPr>
                <w:rFonts w:eastAsia="Calibri"/>
                <w:b/>
                <w:bCs/>
                <w:color w:val="FFFFFF" w:themeColor="background1"/>
                <w:sz w:val="20"/>
                <w:szCs w:val="20"/>
                <w:lang w:eastAsia="en-US"/>
              </w:rPr>
            </w:pPr>
            <w:r w:rsidRPr="00FD12B0">
              <w:rPr>
                <w:rFonts w:eastAsia="Calibri"/>
                <w:b/>
                <w:bCs/>
                <w:color w:val="FFFFFF" w:themeColor="background1"/>
                <w:sz w:val="20"/>
                <w:szCs w:val="20"/>
                <w:lang w:eastAsia="en-US"/>
              </w:rPr>
              <w:t>Lp.</w:t>
            </w:r>
          </w:p>
        </w:tc>
        <w:tc>
          <w:tcPr>
            <w:tcW w:w="8930" w:type="dxa"/>
            <w:shd w:val="clear" w:color="auto" w:fill="4F81BD" w:themeFill="accent1"/>
          </w:tcPr>
          <w:p w14:paraId="4DAA41CC" w14:textId="77777777" w:rsidR="00FD12B0" w:rsidRPr="00FD12B0" w:rsidRDefault="00FD12B0" w:rsidP="00FD12B0">
            <w:pPr>
              <w:jc w:val="center"/>
              <w:rPr>
                <w:rFonts w:eastAsia="Calibri"/>
                <w:b/>
                <w:bCs/>
                <w:color w:val="FFFFFF" w:themeColor="background1"/>
                <w:sz w:val="20"/>
                <w:szCs w:val="20"/>
                <w:lang w:eastAsia="en-US"/>
              </w:rPr>
            </w:pPr>
            <w:r w:rsidRPr="00FD12B0">
              <w:rPr>
                <w:rFonts w:eastAsia="Calibri"/>
                <w:b/>
                <w:bCs/>
                <w:color w:val="FFFFFF" w:themeColor="background1"/>
                <w:sz w:val="20"/>
                <w:szCs w:val="20"/>
                <w:lang w:eastAsia="en-US"/>
              </w:rPr>
              <w:t xml:space="preserve">Cechy </w:t>
            </w:r>
            <w:r>
              <w:rPr>
                <w:rFonts w:eastAsia="Calibri"/>
                <w:b/>
                <w:bCs/>
                <w:color w:val="FFFFFF" w:themeColor="background1"/>
                <w:sz w:val="20"/>
                <w:szCs w:val="20"/>
                <w:lang w:eastAsia="en-US"/>
              </w:rPr>
              <w:t>funkcjonal</w:t>
            </w:r>
            <w:r w:rsidRPr="00FD12B0">
              <w:rPr>
                <w:rFonts w:eastAsia="Calibri"/>
                <w:b/>
                <w:bCs/>
                <w:color w:val="FFFFFF" w:themeColor="background1"/>
                <w:sz w:val="20"/>
                <w:szCs w:val="20"/>
                <w:lang w:eastAsia="en-US"/>
              </w:rPr>
              <w:t>ne systemu</w:t>
            </w:r>
          </w:p>
        </w:tc>
      </w:tr>
      <w:tr w:rsidR="00FD12B0" w:rsidRPr="00FD12B0" w14:paraId="29329FF1" w14:textId="77777777" w:rsidTr="006C4373">
        <w:trPr>
          <w:trHeight w:val="192"/>
        </w:trPr>
        <w:tc>
          <w:tcPr>
            <w:tcW w:w="426" w:type="dxa"/>
          </w:tcPr>
          <w:p w14:paraId="177D6436" w14:textId="77777777" w:rsidR="00FD12B0" w:rsidRPr="00FD12B0" w:rsidRDefault="00FD12B0" w:rsidP="00081E17">
            <w:pPr>
              <w:numPr>
                <w:ilvl w:val="0"/>
                <w:numId w:val="171"/>
              </w:numPr>
              <w:spacing w:after="0"/>
              <w:ind w:right="0"/>
              <w:rPr>
                <w:sz w:val="20"/>
                <w:szCs w:val="20"/>
              </w:rPr>
            </w:pPr>
            <w:r w:rsidRPr="00FD12B0">
              <w:rPr>
                <w:sz w:val="20"/>
                <w:szCs w:val="20"/>
              </w:rPr>
              <w:t>1</w:t>
            </w:r>
          </w:p>
        </w:tc>
        <w:tc>
          <w:tcPr>
            <w:tcW w:w="8930" w:type="dxa"/>
          </w:tcPr>
          <w:p w14:paraId="407A26E3" w14:textId="77777777" w:rsidR="00FD12B0" w:rsidRPr="00FD12B0" w:rsidRDefault="00FD12B0" w:rsidP="00FD12B0">
            <w:pPr>
              <w:ind w:left="109" w:right="258"/>
              <w:rPr>
                <w:sz w:val="20"/>
                <w:szCs w:val="20"/>
              </w:rPr>
            </w:pPr>
            <w:r w:rsidRPr="00FD12B0">
              <w:rPr>
                <w:sz w:val="20"/>
                <w:szCs w:val="20"/>
              </w:rPr>
              <w:t>Definiowana struktura budżetu</w:t>
            </w:r>
          </w:p>
        </w:tc>
      </w:tr>
      <w:tr w:rsidR="00FD12B0" w:rsidRPr="00FD12B0" w14:paraId="46E1D7AB" w14:textId="77777777" w:rsidTr="006C4373">
        <w:trPr>
          <w:trHeight w:val="245"/>
        </w:trPr>
        <w:tc>
          <w:tcPr>
            <w:tcW w:w="426" w:type="dxa"/>
          </w:tcPr>
          <w:p w14:paraId="162EB359" w14:textId="77777777" w:rsidR="00FD12B0" w:rsidRPr="00FD12B0" w:rsidRDefault="00FD12B0" w:rsidP="00081E17">
            <w:pPr>
              <w:numPr>
                <w:ilvl w:val="0"/>
                <w:numId w:val="171"/>
              </w:numPr>
              <w:spacing w:after="0"/>
              <w:ind w:left="0" w:right="0" w:firstLine="0"/>
              <w:rPr>
                <w:sz w:val="20"/>
                <w:szCs w:val="20"/>
              </w:rPr>
            </w:pPr>
            <w:r w:rsidRPr="00FD12B0">
              <w:rPr>
                <w:sz w:val="20"/>
                <w:szCs w:val="20"/>
              </w:rPr>
              <w:t>2</w:t>
            </w:r>
          </w:p>
        </w:tc>
        <w:tc>
          <w:tcPr>
            <w:tcW w:w="8930" w:type="dxa"/>
          </w:tcPr>
          <w:p w14:paraId="18A32C29" w14:textId="77777777" w:rsidR="00FD12B0" w:rsidRPr="00FD12B0" w:rsidRDefault="00FD12B0" w:rsidP="00FD12B0">
            <w:pPr>
              <w:ind w:left="109" w:right="258"/>
              <w:rPr>
                <w:sz w:val="20"/>
                <w:szCs w:val="20"/>
              </w:rPr>
            </w:pPr>
            <w:r w:rsidRPr="00FD12B0">
              <w:rPr>
                <w:sz w:val="20"/>
                <w:szCs w:val="20"/>
              </w:rPr>
              <w:t>Hierarchiczne struktury składników i komórek</w:t>
            </w:r>
          </w:p>
        </w:tc>
      </w:tr>
      <w:tr w:rsidR="00FD12B0" w:rsidRPr="00FD12B0" w14:paraId="35EB6261" w14:textId="77777777" w:rsidTr="006C4373">
        <w:trPr>
          <w:trHeight w:val="278"/>
        </w:trPr>
        <w:tc>
          <w:tcPr>
            <w:tcW w:w="426" w:type="dxa"/>
          </w:tcPr>
          <w:p w14:paraId="611B8C7E" w14:textId="77777777" w:rsidR="00FD12B0" w:rsidRPr="00FD12B0" w:rsidRDefault="00FD12B0" w:rsidP="00081E17">
            <w:pPr>
              <w:numPr>
                <w:ilvl w:val="0"/>
                <w:numId w:val="171"/>
              </w:numPr>
              <w:spacing w:after="0"/>
              <w:ind w:left="0" w:right="0" w:firstLine="0"/>
              <w:rPr>
                <w:sz w:val="20"/>
                <w:szCs w:val="20"/>
              </w:rPr>
            </w:pPr>
            <w:r w:rsidRPr="00FD12B0">
              <w:rPr>
                <w:sz w:val="20"/>
                <w:szCs w:val="20"/>
              </w:rPr>
              <w:t>3</w:t>
            </w:r>
          </w:p>
        </w:tc>
        <w:tc>
          <w:tcPr>
            <w:tcW w:w="8930" w:type="dxa"/>
          </w:tcPr>
          <w:p w14:paraId="78E9A1A6" w14:textId="77777777" w:rsidR="00FD12B0" w:rsidRPr="00FD12B0" w:rsidRDefault="00FD12B0" w:rsidP="00FD12B0">
            <w:pPr>
              <w:ind w:left="109" w:right="258"/>
              <w:rPr>
                <w:sz w:val="20"/>
                <w:szCs w:val="20"/>
              </w:rPr>
            </w:pPr>
            <w:r w:rsidRPr="00FD12B0">
              <w:rPr>
                <w:sz w:val="20"/>
                <w:szCs w:val="20"/>
              </w:rPr>
              <w:t>Integracja budżetu z systemem finansowym</w:t>
            </w:r>
          </w:p>
        </w:tc>
      </w:tr>
      <w:tr w:rsidR="00FD12B0" w:rsidRPr="00FD12B0" w14:paraId="4559FC52" w14:textId="77777777" w:rsidTr="006C4373">
        <w:trPr>
          <w:trHeight w:val="267"/>
        </w:trPr>
        <w:tc>
          <w:tcPr>
            <w:tcW w:w="426" w:type="dxa"/>
          </w:tcPr>
          <w:p w14:paraId="2229ED7F" w14:textId="77777777" w:rsidR="00FD12B0" w:rsidRPr="00FD12B0" w:rsidRDefault="00FD12B0" w:rsidP="00081E17">
            <w:pPr>
              <w:numPr>
                <w:ilvl w:val="0"/>
                <w:numId w:val="171"/>
              </w:numPr>
              <w:spacing w:after="0"/>
              <w:ind w:left="0" w:right="0" w:firstLine="0"/>
              <w:rPr>
                <w:sz w:val="20"/>
                <w:szCs w:val="20"/>
              </w:rPr>
            </w:pPr>
            <w:r w:rsidRPr="00FD12B0">
              <w:rPr>
                <w:sz w:val="20"/>
                <w:szCs w:val="20"/>
              </w:rPr>
              <w:t>4</w:t>
            </w:r>
          </w:p>
        </w:tc>
        <w:tc>
          <w:tcPr>
            <w:tcW w:w="8930" w:type="dxa"/>
          </w:tcPr>
          <w:p w14:paraId="3D88D4D6" w14:textId="77777777" w:rsidR="00FD12B0" w:rsidRPr="00FD12B0" w:rsidRDefault="00FD12B0" w:rsidP="00FD12B0">
            <w:pPr>
              <w:ind w:left="109" w:right="258"/>
              <w:rPr>
                <w:sz w:val="20"/>
                <w:szCs w:val="20"/>
              </w:rPr>
            </w:pPr>
            <w:r w:rsidRPr="00FD12B0">
              <w:rPr>
                <w:sz w:val="20"/>
                <w:szCs w:val="20"/>
              </w:rPr>
              <w:t>Budżetowanie w układzie miesięczny, kwartalnym i rocznym</w:t>
            </w:r>
          </w:p>
        </w:tc>
      </w:tr>
      <w:tr w:rsidR="00FD12B0" w:rsidRPr="00FD12B0" w14:paraId="189793FC" w14:textId="77777777" w:rsidTr="006C4373">
        <w:trPr>
          <w:trHeight w:val="283"/>
        </w:trPr>
        <w:tc>
          <w:tcPr>
            <w:tcW w:w="426" w:type="dxa"/>
          </w:tcPr>
          <w:p w14:paraId="2831A2D1" w14:textId="77777777" w:rsidR="00FD12B0" w:rsidRPr="00FD12B0" w:rsidRDefault="00FD12B0" w:rsidP="00081E17">
            <w:pPr>
              <w:numPr>
                <w:ilvl w:val="0"/>
                <w:numId w:val="171"/>
              </w:numPr>
              <w:spacing w:after="0"/>
              <w:ind w:left="0" w:right="0" w:firstLine="0"/>
              <w:rPr>
                <w:sz w:val="20"/>
                <w:szCs w:val="20"/>
              </w:rPr>
            </w:pPr>
            <w:r w:rsidRPr="00FD12B0">
              <w:rPr>
                <w:sz w:val="20"/>
                <w:szCs w:val="20"/>
              </w:rPr>
              <w:t>5</w:t>
            </w:r>
          </w:p>
        </w:tc>
        <w:tc>
          <w:tcPr>
            <w:tcW w:w="8930" w:type="dxa"/>
          </w:tcPr>
          <w:p w14:paraId="133FFB47" w14:textId="77777777" w:rsidR="00FD12B0" w:rsidRPr="00FD12B0" w:rsidRDefault="00FD12B0" w:rsidP="00FD12B0">
            <w:pPr>
              <w:ind w:left="109" w:right="258"/>
              <w:rPr>
                <w:sz w:val="20"/>
                <w:szCs w:val="20"/>
              </w:rPr>
            </w:pPr>
            <w:r w:rsidRPr="00FD12B0">
              <w:rPr>
                <w:sz w:val="20"/>
                <w:szCs w:val="20"/>
              </w:rPr>
              <w:t>Budżetowanie z uwzględnieniem zaangażowania i wykonania</w:t>
            </w:r>
          </w:p>
        </w:tc>
      </w:tr>
      <w:tr w:rsidR="00FD12B0" w:rsidRPr="00FD12B0" w14:paraId="7475180D" w14:textId="77777777" w:rsidTr="006C4373">
        <w:trPr>
          <w:trHeight w:val="283"/>
        </w:trPr>
        <w:tc>
          <w:tcPr>
            <w:tcW w:w="426" w:type="dxa"/>
          </w:tcPr>
          <w:p w14:paraId="0A14DF13" w14:textId="77777777" w:rsidR="00FD12B0" w:rsidRPr="00FD12B0" w:rsidRDefault="00FD12B0" w:rsidP="00081E17">
            <w:pPr>
              <w:numPr>
                <w:ilvl w:val="0"/>
                <w:numId w:val="171"/>
              </w:numPr>
              <w:spacing w:after="0"/>
              <w:ind w:left="0" w:right="0" w:firstLine="0"/>
              <w:rPr>
                <w:sz w:val="20"/>
                <w:szCs w:val="20"/>
              </w:rPr>
            </w:pPr>
          </w:p>
        </w:tc>
        <w:tc>
          <w:tcPr>
            <w:tcW w:w="8930" w:type="dxa"/>
          </w:tcPr>
          <w:p w14:paraId="5DBE9C0A" w14:textId="77777777" w:rsidR="00FD12B0" w:rsidRPr="00FD12B0" w:rsidRDefault="00FD12B0" w:rsidP="00FD12B0">
            <w:pPr>
              <w:ind w:left="109" w:right="258"/>
              <w:rPr>
                <w:sz w:val="20"/>
                <w:szCs w:val="20"/>
              </w:rPr>
            </w:pPr>
            <w:r w:rsidRPr="00FD12B0">
              <w:rPr>
                <w:sz w:val="20"/>
                <w:szCs w:val="20"/>
              </w:rPr>
              <w:t>Ewidencja umów i zamówień z dostawcami</w:t>
            </w:r>
          </w:p>
        </w:tc>
      </w:tr>
      <w:tr w:rsidR="00FD12B0" w:rsidRPr="00FD12B0" w14:paraId="696B50FD" w14:textId="77777777" w:rsidTr="006C4373">
        <w:trPr>
          <w:trHeight w:val="283"/>
        </w:trPr>
        <w:tc>
          <w:tcPr>
            <w:tcW w:w="426" w:type="dxa"/>
          </w:tcPr>
          <w:p w14:paraId="4B28A48E" w14:textId="77777777" w:rsidR="00FD12B0" w:rsidRPr="00FD12B0" w:rsidRDefault="00FD12B0" w:rsidP="00081E17">
            <w:pPr>
              <w:numPr>
                <w:ilvl w:val="0"/>
                <w:numId w:val="171"/>
              </w:numPr>
              <w:spacing w:after="0"/>
              <w:ind w:left="0" w:right="0" w:firstLine="0"/>
              <w:rPr>
                <w:sz w:val="20"/>
                <w:szCs w:val="20"/>
              </w:rPr>
            </w:pPr>
          </w:p>
        </w:tc>
        <w:tc>
          <w:tcPr>
            <w:tcW w:w="8930" w:type="dxa"/>
          </w:tcPr>
          <w:p w14:paraId="713DC2E9" w14:textId="77777777" w:rsidR="00FD12B0" w:rsidRPr="00FD12B0" w:rsidRDefault="00FD12B0" w:rsidP="00FD12B0">
            <w:pPr>
              <w:ind w:left="109" w:right="258"/>
              <w:rPr>
                <w:sz w:val="20"/>
                <w:szCs w:val="20"/>
              </w:rPr>
            </w:pPr>
            <w:r w:rsidRPr="00FD12B0">
              <w:rPr>
                <w:sz w:val="20"/>
                <w:szCs w:val="20"/>
              </w:rPr>
              <w:t xml:space="preserve">Możliwość wprowadzania danych dotyczących planu dla poszczególnych użytkowników </w:t>
            </w:r>
          </w:p>
        </w:tc>
      </w:tr>
      <w:tr w:rsidR="00FD12B0" w:rsidRPr="00FD12B0" w14:paraId="097889E4" w14:textId="77777777" w:rsidTr="006C4373">
        <w:trPr>
          <w:trHeight w:val="283"/>
        </w:trPr>
        <w:tc>
          <w:tcPr>
            <w:tcW w:w="426" w:type="dxa"/>
          </w:tcPr>
          <w:p w14:paraId="550EECED" w14:textId="77777777" w:rsidR="00FD12B0" w:rsidRPr="00FD12B0" w:rsidRDefault="00FD12B0" w:rsidP="00081E17">
            <w:pPr>
              <w:numPr>
                <w:ilvl w:val="0"/>
                <w:numId w:val="171"/>
              </w:numPr>
              <w:spacing w:after="0"/>
              <w:ind w:left="0" w:right="0" w:firstLine="0"/>
              <w:rPr>
                <w:sz w:val="20"/>
                <w:szCs w:val="20"/>
              </w:rPr>
            </w:pPr>
          </w:p>
        </w:tc>
        <w:tc>
          <w:tcPr>
            <w:tcW w:w="8930" w:type="dxa"/>
          </w:tcPr>
          <w:p w14:paraId="38A412F8" w14:textId="77777777" w:rsidR="00FD12B0" w:rsidRPr="00FD12B0" w:rsidRDefault="00FD12B0" w:rsidP="00FD12B0">
            <w:pPr>
              <w:ind w:left="109" w:right="258"/>
              <w:rPr>
                <w:sz w:val="20"/>
                <w:szCs w:val="20"/>
              </w:rPr>
            </w:pPr>
            <w:r w:rsidRPr="00FD12B0">
              <w:rPr>
                <w:sz w:val="20"/>
                <w:szCs w:val="20"/>
              </w:rPr>
              <w:t>Planowanie poprzez ewidencje dokumentacji źródłowej tworzącej plan</w:t>
            </w:r>
          </w:p>
        </w:tc>
      </w:tr>
      <w:tr w:rsidR="00FD12B0" w:rsidRPr="00FD12B0" w14:paraId="324ECE65" w14:textId="77777777" w:rsidTr="006C4373">
        <w:trPr>
          <w:trHeight w:val="283"/>
        </w:trPr>
        <w:tc>
          <w:tcPr>
            <w:tcW w:w="426" w:type="dxa"/>
          </w:tcPr>
          <w:p w14:paraId="704EA27A" w14:textId="77777777" w:rsidR="00FD12B0" w:rsidRPr="00FD12B0" w:rsidRDefault="00FD12B0" w:rsidP="00081E17">
            <w:pPr>
              <w:numPr>
                <w:ilvl w:val="0"/>
                <w:numId w:val="171"/>
              </w:numPr>
              <w:spacing w:after="0"/>
              <w:ind w:left="0" w:right="0" w:firstLine="0"/>
              <w:rPr>
                <w:sz w:val="20"/>
                <w:szCs w:val="20"/>
              </w:rPr>
            </w:pPr>
          </w:p>
        </w:tc>
        <w:tc>
          <w:tcPr>
            <w:tcW w:w="8930" w:type="dxa"/>
          </w:tcPr>
          <w:p w14:paraId="13BC1A6F" w14:textId="77777777" w:rsidR="00FD12B0" w:rsidRPr="00FD12B0" w:rsidRDefault="00FD12B0" w:rsidP="00FD12B0">
            <w:pPr>
              <w:ind w:left="109" w:right="258"/>
              <w:rPr>
                <w:sz w:val="20"/>
                <w:szCs w:val="20"/>
              </w:rPr>
            </w:pPr>
            <w:r w:rsidRPr="00FD12B0">
              <w:rPr>
                <w:sz w:val="20"/>
                <w:szCs w:val="20"/>
              </w:rPr>
              <w:t>Bezpośredni dostępny do informacji dla poszczególnych osób odpowiedzialnych za elementy budżetowane</w:t>
            </w:r>
          </w:p>
        </w:tc>
      </w:tr>
      <w:tr w:rsidR="00FD12B0" w:rsidRPr="00FD12B0" w14:paraId="4A01DC72" w14:textId="77777777" w:rsidTr="006C4373">
        <w:trPr>
          <w:trHeight w:val="283"/>
        </w:trPr>
        <w:tc>
          <w:tcPr>
            <w:tcW w:w="426" w:type="dxa"/>
          </w:tcPr>
          <w:p w14:paraId="1450C9C4" w14:textId="77777777" w:rsidR="00FD12B0" w:rsidRPr="00FD12B0" w:rsidRDefault="00FD12B0" w:rsidP="00081E17">
            <w:pPr>
              <w:numPr>
                <w:ilvl w:val="0"/>
                <w:numId w:val="171"/>
              </w:numPr>
              <w:spacing w:after="0"/>
              <w:ind w:left="0" w:right="0" w:firstLine="0"/>
              <w:rPr>
                <w:sz w:val="20"/>
                <w:szCs w:val="20"/>
              </w:rPr>
            </w:pPr>
          </w:p>
        </w:tc>
        <w:tc>
          <w:tcPr>
            <w:tcW w:w="8930" w:type="dxa"/>
          </w:tcPr>
          <w:p w14:paraId="7A592C35" w14:textId="77777777" w:rsidR="00FD12B0" w:rsidRPr="00FD12B0" w:rsidRDefault="00FD12B0" w:rsidP="00FD12B0">
            <w:pPr>
              <w:ind w:left="109" w:right="258"/>
              <w:rPr>
                <w:sz w:val="20"/>
                <w:szCs w:val="20"/>
              </w:rPr>
            </w:pPr>
            <w:r w:rsidRPr="00FD12B0">
              <w:rPr>
                <w:sz w:val="20"/>
                <w:szCs w:val="20"/>
              </w:rPr>
              <w:t>Możliwość nadawania uprawnień do elementów budżetu dla poszczególnych użytkowników</w:t>
            </w:r>
          </w:p>
        </w:tc>
      </w:tr>
      <w:tr w:rsidR="00FD12B0" w:rsidRPr="00FD12B0" w14:paraId="107E28DC" w14:textId="77777777" w:rsidTr="006C4373">
        <w:trPr>
          <w:trHeight w:val="283"/>
        </w:trPr>
        <w:tc>
          <w:tcPr>
            <w:tcW w:w="426" w:type="dxa"/>
          </w:tcPr>
          <w:p w14:paraId="4472F088" w14:textId="77777777" w:rsidR="00FD12B0" w:rsidRPr="00FD12B0" w:rsidRDefault="00FD12B0" w:rsidP="00081E17">
            <w:pPr>
              <w:numPr>
                <w:ilvl w:val="0"/>
                <w:numId w:val="171"/>
              </w:numPr>
              <w:spacing w:after="0"/>
              <w:ind w:left="0" w:right="0" w:firstLine="0"/>
              <w:rPr>
                <w:sz w:val="20"/>
                <w:szCs w:val="20"/>
              </w:rPr>
            </w:pPr>
          </w:p>
        </w:tc>
        <w:tc>
          <w:tcPr>
            <w:tcW w:w="8930" w:type="dxa"/>
          </w:tcPr>
          <w:p w14:paraId="0882798F" w14:textId="77777777" w:rsidR="00FD12B0" w:rsidRPr="00FD12B0" w:rsidRDefault="00FD12B0" w:rsidP="00FD12B0">
            <w:pPr>
              <w:ind w:left="109" w:right="258"/>
              <w:rPr>
                <w:sz w:val="20"/>
                <w:szCs w:val="20"/>
              </w:rPr>
            </w:pPr>
            <w:r w:rsidRPr="00FD12B0">
              <w:rPr>
                <w:sz w:val="20"/>
                <w:szCs w:val="20"/>
              </w:rPr>
              <w:t xml:space="preserve">Uszczegóławianie i dostęp do dokumentów źródłowych dotyczących planu </w:t>
            </w:r>
          </w:p>
        </w:tc>
      </w:tr>
      <w:tr w:rsidR="00FD12B0" w:rsidRPr="00FD12B0" w14:paraId="6D54E59B" w14:textId="77777777" w:rsidTr="006C4373">
        <w:trPr>
          <w:trHeight w:val="283"/>
        </w:trPr>
        <w:tc>
          <w:tcPr>
            <w:tcW w:w="426" w:type="dxa"/>
          </w:tcPr>
          <w:p w14:paraId="52F24574" w14:textId="77777777" w:rsidR="00FD12B0" w:rsidRPr="00FD12B0" w:rsidRDefault="00FD12B0" w:rsidP="00081E17">
            <w:pPr>
              <w:numPr>
                <w:ilvl w:val="0"/>
                <w:numId w:val="171"/>
              </w:numPr>
              <w:spacing w:after="0"/>
              <w:ind w:left="0" w:right="0" w:firstLine="0"/>
              <w:rPr>
                <w:sz w:val="20"/>
                <w:szCs w:val="20"/>
              </w:rPr>
            </w:pPr>
          </w:p>
        </w:tc>
        <w:tc>
          <w:tcPr>
            <w:tcW w:w="8930" w:type="dxa"/>
          </w:tcPr>
          <w:p w14:paraId="335F628F" w14:textId="77777777" w:rsidR="00FD12B0" w:rsidRPr="00FD12B0" w:rsidRDefault="00FD12B0" w:rsidP="00FD12B0">
            <w:pPr>
              <w:ind w:left="109" w:right="258"/>
              <w:rPr>
                <w:sz w:val="20"/>
                <w:szCs w:val="20"/>
              </w:rPr>
            </w:pPr>
            <w:r w:rsidRPr="00FD12B0">
              <w:rPr>
                <w:sz w:val="20"/>
                <w:szCs w:val="20"/>
              </w:rPr>
              <w:t>Uszczegóławianie i dostęp do dokumentów źródłowych dotyczących wykonania</w:t>
            </w:r>
          </w:p>
        </w:tc>
      </w:tr>
      <w:tr w:rsidR="00FD12B0" w:rsidRPr="00FD12B0" w14:paraId="02F04ED6" w14:textId="77777777" w:rsidTr="006C4373">
        <w:trPr>
          <w:trHeight w:val="283"/>
        </w:trPr>
        <w:tc>
          <w:tcPr>
            <w:tcW w:w="426" w:type="dxa"/>
          </w:tcPr>
          <w:p w14:paraId="6CF96D75" w14:textId="77777777" w:rsidR="00FD12B0" w:rsidRPr="00FD12B0" w:rsidRDefault="00FD12B0" w:rsidP="00081E17">
            <w:pPr>
              <w:numPr>
                <w:ilvl w:val="0"/>
                <w:numId w:val="171"/>
              </w:numPr>
              <w:spacing w:after="0"/>
              <w:ind w:left="0" w:right="0" w:firstLine="0"/>
              <w:rPr>
                <w:sz w:val="20"/>
                <w:szCs w:val="20"/>
              </w:rPr>
            </w:pPr>
          </w:p>
        </w:tc>
        <w:tc>
          <w:tcPr>
            <w:tcW w:w="8930" w:type="dxa"/>
          </w:tcPr>
          <w:p w14:paraId="37E90EFA" w14:textId="77777777" w:rsidR="00FD12B0" w:rsidRPr="00FD12B0" w:rsidRDefault="00FD12B0" w:rsidP="00FD12B0">
            <w:pPr>
              <w:ind w:left="109" w:right="258"/>
              <w:rPr>
                <w:sz w:val="20"/>
                <w:szCs w:val="20"/>
              </w:rPr>
            </w:pPr>
            <w:r w:rsidRPr="00FD12B0">
              <w:rPr>
                <w:sz w:val="20"/>
                <w:szCs w:val="20"/>
              </w:rPr>
              <w:t xml:space="preserve">Uszczegóławianie i dostęp do dokumentów źródłowych dotyczących zaangażowania </w:t>
            </w:r>
          </w:p>
        </w:tc>
      </w:tr>
      <w:tr w:rsidR="00FD12B0" w:rsidRPr="00FD12B0" w14:paraId="2592BB6D" w14:textId="77777777" w:rsidTr="006C4373">
        <w:trPr>
          <w:trHeight w:val="283"/>
        </w:trPr>
        <w:tc>
          <w:tcPr>
            <w:tcW w:w="426" w:type="dxa"/>
          </w:tcPr>
          <w:p w14:paraId="580D1C31" w14:textId="77777777" w:rsidR="00FD12B0" w:rsidRPr="00FD12B0" w:rsidRDefault="00FD12B0" w:rsidP="00081E17">
            <w:pPr>
              <w:numPr>
                <w:ilvl w:val="0"/>
                <w:numId w:val="171"/>
              </w:numPr>
              <w:spacing w:after="0"/>
              <w:ind w:left="0" w:right="0" w:firstLine="0"/>
              <w:rPr>
                <w:sz w:val="20"/>
                <w:szCs w:val="20"/>
              </w:rPr>
            </w:pPr>
          </w:p>
        </w:tc>
        <w:tc>
          <w:tcPr>
            <w:tcW w:w="8930" w:type="dxa"/>
          </w:tcPr>
          <w:p w14:paraId="09FF6357" w14:textId="77777777" w:rsidR="00FD12B0" w:rsidRPr="00FD12B0" w:rsidRDefault="00FD12B0" w:rsidP="00FD12B0">
            <w:pPr>
              <w:ind w:left="109" w:right="258"/>
              <w:rPr>
                <w:sz w:val="20"/>
                <w:szCs w:val="20"/>
              </w:rPr>
            </w:pPr>
            <w:r w:rsidRPr="00FD12B0">
              <w:rPr>
                <w:sz w:val="20"/>
                <w:szCs w:val="20"/>
              </w:rPr>
              <w:t>Sprawozdania z wykonania wg wymogów ustawowych</w:t>
            </w:r>
          </w:p>
        </w:tc>
      </w:tr>
      <w:tr w:rsidR="00FD12B0" w:rsidRPr="00FD12B0" w14:paraId="5B40DBE1" w14:textId="77777777" w:rsidTr="006C4373">
        <w:trPr>
          <w:trHeight w:val="283"/>
        </w:trPr>
        <w:tc>
          <w:tcPr>
            <w:tcW w:w="426" w:type="dxa"/>
          </w:tcPr>
          <w:p w14:paraId="092D0EA1" w14:textId="77777777" w:rsidR="00FD12B0" w:rsidRPr="00FD12B0" w:rsidRDefault="00FD12B0" w:rsidP="00081E17">
            <w:pPr>
              <w:numPr>
                <w:ilvl w:val="0"/>
                <w:numId w:val="171"/>
              </w:numPr>
              <w:spacing w:after="0"/>
              <w:ind w:left="0" w:right="0" w:firstLine="0"/>
              <w:rPr>
                <w:sz w:val="20"/>
                <w:szCs w:val="20"/>
              </w:rPr>
            </w:pPr>
          </w:p>
        </w:tc>
        <w:tc>
          <w:tcPr>
            <w:tcW w:w="8930" w:type="dxa"/>
          </w:tcPr>
          <w:p w14:paraId="2096FBA6" w14:textId="77777777" w:rsidR="00FD12B0" w:rsidRPr="00FD12B0" w:rsidRDefault="00FD12B0" w:rsidP="00FD12B0">
            <w:pPr>
              <w:ind w:left="109" w:right="258"/>
              <w:rPr>
                <w:sz w:val="20"/>
                <w:szCs w:val="20"/>
              </w:rPr>
            </w:pPr>
            <w:r w:rsidRPr="00FD12B0">
              <w:rPr>
                <w:sz w:val="20"/>
                <w:szCs w:val="20"/>
              </w:rPr>
              <w:t xml:space="preserve">Możliwość sporządzania sprawozdań wg wymagań użytkowników </w:t>
            </w:r>
          </w:p>
        </w:tc>
      </w:tr>
    </w:tbl>
    <w:p w14:paraId="62403901" w14:textId="77777777" w:rsidR="006C4373" w:rsidRPr="008A3F11" w:rsidRDefault="006C4373" w:rsidP="002319AE">
      <w:pPr>
        <w:pStyle w:val="Nagwek3"/>
      </w:pPr>
      <w:r w:rsidRPr="008A3F11">
        <w:t>Gospodarka magazynowa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
        <w:gridCol w:w="8930"/>
      </w:tblGrid>
      <w:tr w:rsidR="006C4373" w:rsidRPr="00A17CCA" w14:paraId="580BA097" w14:textId="77777777" w:rsidTr="006C4373">
        <w:trPr>
          <w:trHeight w:val="294"/>
        </w:trPr>
        <w:tc>
          <w:tcPr>
            <w:tcW w:w="426" w:type="dxa"/>
            <w:shd w:val="clear" w:color="auto" w:fill="4F81BD" w:themeFill="accent1"/>
          </w:tcPr>
          <w:p w14:paraId="54D7B547" w14:textId="77777777" w:rsidR="006C4373" w:rsidRPr="00A17CCA" w:rsidRDefault="006C4373" w:rsidP="006C4373">
            <w:pPr>
              <w:ind w:left="0" w:right="0" w:firstLine="0"/>
              <w:jc w:val="center"/>
              <w:rPr>
                <w:rFonts w:eastAsia="Calibri"/>
                <w:b/>
                <w:bCs/>
                <w:color w:val="FFFFFF" w:themeColor="background1"/>
                <w:sz w:val="20"/>
                <w:szCs w:val="20"/>
                <w:lang w:eastAsia="en-US"/>
              </w:rPr>
            </w:pPr>
            <w:r w:rsidRPr="00A17CCA">
              <w:rPr>
                <w:rFonts w:eastAsia="Calibri"/>
                <w:b/>
                <w:bCs/>
                <w:color w:val="FFFFFF" w:themeColor="background1"/>
                <w:sz w:val="20"/>
                <w:szCs w:val="20"/>
                <w:lang w:eastAsia="en-US"/>
              </w:rPr>
              <w:t>Lp.</w:t>
            </w:r>
          </w:p>
        </w:tc>
        <w:tc>
          <w:tcPr>
            <w:tcW w:w="8930" w:type="dxa"/>
            <w:shd w:val="clear" w:color="auto" w:fill="4F81BD" w:themeFill="accent1"/>
          </w:tcPr>
          <w:p w14:paraId="72523D6E" w14:textId="77777777" w:rsidR="006C4373" w:rsidRPr="00A17CCA" w:rsidRDefault="006C4373" w:rsidP="006C4373">
            <w:pPr>
              <w:jc w:val="center"/>
              <w:rPr>
                <w:rFonts w:eastAsia="Calibri"/>
                <w:b/>
                <w:bCs/>
                <w:color w:val="FFFFFF" w:themeColor="background1"/>
                <w:sz w:val="20"/>
                <w:szCs w:val="20"/>
                <w:lang w:eastAsia="en-US"/>
              </w:rPr>
            </w:pPr>
            <w:r w:rsidRPr="00FD12B0">
              <w:rPr>
                <w:rFonts w:eastAsia="Calibri"/>
                <w:b/>
                <w:bCs/>
                <w:color w:val="FFFFFF" w:themeColor="background1"/>
                <w:sz w:val="20"/>
                <w:szCs w:val="20"/>
                <w:lang w:eastAsia="en-US"/>
              </w:rPr>
              <w:t>Cechy funkcjonalne systemu</w:t>
            </w:r>
          </w:p>
        </w:tc>
      </w:tr>
      <w:tr w:rsidR="006C4373" w:rsidRPr="00A17CCA" w14:paraId="546BFCD5" w14:textId="77777777" w:rsidTr="006C4373">
        <w:trPr>
          <w:trHeight w:val="192"/>
        </w:trPr>
        <w:tc>
          <w:tcPr>
            <w:tcW w:w="426" w:type="dxa"/>
          </w:tcPr>
          <w:p w14:paraId="511CB5F8" w14:textId="77777777" w:rsidR="006C4373" w:rsidRPr="00A17CCA" w:rsidRDefault="006C4373" w:rsidP="00081E17">
            <w:pPr>
              <w:numPr>
                <w:ilvl w:val="0"/>
                <w:numId w:val="172"/>
              </w:numPr>
              <w:spacing w:after="0"/>
              <w:ind w:right="0"/>
              <w:rPr>
                <w:sz w:val="20"/>
                <w:szCs w:val="20"/>
              </w:rPr>
            </w:pPr>
            <w:r w:rsidRPr="00A17CCA">
              <w:rPr>
                <w:sz w:val="20"/>
                <w:szCs w:val="20"/>
              </w:rPr>
              <w:t>1</w:t>
            </w:r>
          </w:p>
        </w:tc>
        <w:tc>
          <w:tcPr>
            <w:tcW w:w="8930" w:type="dxa"/>
          </w:tcPr>
          <w:p w14:paraId="557DC143" w14:textId="77777777" w:rsidR="006C4373" w:rsidRPr="00FD12B0" w:rsidRDefault="00C119F1" w:rsidP="006C4373">
            <w:pPr>
              <w:ind w:left="109" w:right="258"/>
              <w:rPr>
                <w:sz w:val="20"/>
                <w:szCs w:val="20"/>
              </w:rPr>
            </w:pPr>
            <w:r w:rsidRPr="00C119F1">
              <w:rPr>
                <w:sz w:val="20"/>
                <w:szCs w:val="20"/>
              </w:rPr>
              <w:t>Ewidencja i emisja Przyjęć</w:t>
            </w:r>
          </w:p>
        </w:tc>
      </w:tr>
      <w:tr w:rsidR="006C4373" w:rsidRPr="00A17CCA" w14:paraId="0D86FCC8" w14:textId="77777777" w:rsidTr="006C4373">
        <w:trPr>
          <w:trHeight w:val="245"/>
        </w:trPr>
        <w:tc>
          <w:tcPr>
            <w:tcW w:w="426" w:type="dxa"/>
          </w:tcPr>
          <w:p w14:paraId="4DCF5AE2" w14:textId="77777777" w:rsidR="006C4373" w:rsidRPr="00A17CCA" w:rsidRDefault="006C4373" w:rsidP="00081E17">
            <w:pPr>
              <w:numPr>
                <w:ilvl w:val="0"/>
                <w:numId w:val="172"/>
              </w:numPr>
              <w:spacing w:after="0"/>
              <w:ind w:left="0" w:right="0" w:firstLine="0"/>
              <w:rPr>
                <w:sz w:val="20"/>
                <w:szCs w:val="20"/>
              </w:rPr>
            </w:pPr>
            <w:r w:rsidRPr="00A17CCA">
              <w:rPr>
                <w:sz w:val="20"/>
                <w:szCs w:val="20"/>
              </w:rPr>
              <w:t>2</w:t>
            </w:r>
          </w:p>
        </w:tc>
        <w:tc>
          <w:tcPr>
            <w:tcW w:w="8930" w:type="dxa"/>
          </w:tcPr>
          <w:p w14:paraId="26DE7256" w14:textId="77777777" w:rsidR="00C119F1" w:rsidRPr="00C119F1" w:rsidRDefault="00C119F1" w:rsidP="00C119F1">
            <w:pPr>
              <w:ind w:left="109" w:right="258" w:firstLine="0"/>
              <w:rPr>
                <w:sz w:val="20"/>
                <w:szCs w:val="20"/>
              </w:rPr>
            </w:pPr>
            <w:r w:rsidRPr="00C119F1">
              <w:rPr>
                <w:sz w:val="20"/>
                <w:szCs w:val="20"/>
              </w:rPr>
              <w:t>Możliwość rejestracji dokumentów PW w oparciu o:</w:t>
            </w:r>
          </w:p>
          <w:p w14:paraId="3ED505BD" w14:textId="77777777" w:rsidR="00C119F1" w:rsidRPr="00C119F1" w:rsidRDefault="00C119F1" w:rsidP="00081E17">
            <w:pPr>
              <w:numPr>
                <w:ilvl w:val="0"/>
                <w:numId w:val="173"/>
              </w:numPr>
              <w:tabs>
                <w:tab w:val="num" w:pos="124"/>
              </w:tabs>
              <w:ind w:right="258"/>
              <w:rPr>
                <w:sz w:val="20"/>
                <w:szCs w:val="20"/>
              </w:rPr>
            </w:pPr>
            <w:r w:rsidRPr="00C119F1">
              <w:rPr>
                <w:sz w:val="20"/>
                <w:szCs w:val="20"/>
              </w:rPr>
              <w:t>raporty produkcji z uwzględnieniem kontroli jakości</w:t>
            </w:r>
          </w:p>
          <w:p w14:paraId="0D49FBDB" w14:textId="77777777" w:rsidR="00C119F1" w:rsidRPr="00C119F1" w:rsidRDefault="00C119F1" w:rsidP="00081E17">
            <w:pPr>
              <w:numPr>
                <w:ilvl w:val="0"/>
                <w:numId w:val="173"/>
              </w:numPr>
              <w:tabs>
                <w:tab w:val="num" w:pos="124"/>
              </w:tabs>
              <w:ind w:right="258"/>
              <w:rPr>
                <w:sz w:val="20"/>
                <w:szCs w:val="20"/>
              </w:rPr>
            </w:pPr>
            <w:r w:rsidRPr="00C119F1">
              <w:rPr>
                <w:sz w:val="20"/>
                <w:szCs w:val="20"/>
              </w:rPr>
              <w:t>zlecenia produkcyjne (rozliczanie zleceń produkcyjnych)</w:t>
            </w:r>
          </w:p>
          <w:p w14:paraId="6A4FAC04" w14:textId="77777777" w:rsidR="006C4373" w:rsidRPr="00FD12B0" w:rsidRDefault="00C119F1" w:rsidP="00081E17">
            <w:pPr>
              <w:numPr>
                <w:ilvl w:val="0"/>
                <w:numId w:val="173"/>
              </w:numPr>
              <w:tabs>
                <w:tab w:val="num" w:pos="124"/>
              </w:tabs>
              <w:ind w:right="258"/>
              <w:rPr>
                <w:sz w:val="20"/>
                <w:szCs w:val="20"/>
              </w:rPr>
            </w:pPr>
            <w:r w:rsidRPr="00C119F1">
              <w:rPr>
                <w:sz w:val="20"/>
                <w:szCs w:val="20"/>
              </w:rPr>
              <w:t>zamówienie / potwierdzenia klienta</w:t>
            </w:r>
          </w:p>
        </w:tc>
      </w:tr>
      <w:tr w:rsidR="00C119F1" w:rsidRPr="00A17CCA" w14:paraId="153BE491" w14:textId="77777777" w:rsidTr="006C4373">
        <w:trPr>
          <w:trHeight w:val="278"/>
        </w:trPr>
        <w:tc>
          <w:tcPr>
            <w:tcW w:w="426" w:type="dxa"/>
          </w:tcPr>
          <w:p w14:paraId="0E9C4AA5" w14:textId="77777777" w:rsidR="00C119F1" w:rsidRPr="00A17CCA" w:rsidRDefault="00C119F1" w:rsidP="00081E17">
            <w:pPr>
              <w:numPr>
                <w:ilvl w:val="0"/>
                <w:numId w:val="172"/>
              </w:numPr>
              <w:spacing w:after="0"/>
              <w:ind w:left="0" w:right="0" w:firstLine="0"/>
              <w:rPr>
                <w:sz w:val="20"/>
                <w:szCs w:val="20"/>
              </w:rPr>
            </w:pPr>
            <w:r w:rsidRPr="00A17CCA">
              <w:rPr>
                <w:sz w:val="20"/>
                <w:szCs w:val="20"/>
              </w:rPr>
              <w:t>3</w:t>
            </w:r>
          </w:p>
        </w:tc>
        <w:tc>
          <w:tcPr>
            <w:tcW w:w="8930" w:type="dxa"/>
          </w:tcPr>
          <w:p w14:paraId="1CE84215" w14:textId="77777777" w:rsidR="00C119F1" w:rsidRPr="00C119F1" w:rsidRDefault="00C119F1" w:rsidP="00C119F1">
            <w:pPr>
              <w:ind w:left="109"/>
              <w:rPr>
                <w:sz w:val="20"/>
                <w:szCs w:val="20"/>
              </w:rPr>
            </w:pPr>
            <w:r w:rsidRPr="00C119F1">
              <w:rPr>
                <w:sz w:val="20"/>
                <w:szCs w:val="20"/>
              </w:rPr>
              <w:t xml:space="preserve">Automatyczne znakowanie partii produkcyjnej </w:t>
            </w:r>
          </w:p>
        </w:tc>
      </w:tr>
      <w:tr w:rsidR="00C119F1" w:rsidRPr="00A17CCA" w14:paraId="40FB725F" w14:textId="77777777" w:rsidTr="006C4373">
        <w:trPr>
          <w:trHeight w:val="267"/>
        </w:trPr>
        <w:tc>
          <w:tcPr>
            <w:tcW w:w="426" w:type="dxa"/>
          </w:tcPr>
          <w:p w14:paraId="35BC4659" w14:textId="77777777" w:rsidR="00C119F1" w:rsidRPr="00A17CCA" w:rsidRDefault="00C119F1" w:rsidP="00081E17">
            <w:pPr>
              <w:numPr>
                <w:ilvl w:val="0"/>
                <w:numId w:val="172"/>
              </w:numPr>
              <w:spacing w:after="0"/>
              <w:ind w:left="0" w:right="0" w:firstLine="0"/>
              <w:rPr>
                <w:sz w:val="20"/>
                <w:szCs w:val="20"/>
              </w:rPr>
            </w:pPr>
            <w:r w:rsidRPr="00A17CCA">
              <w:rPr>
                <w:sz w:val="20"/>
                <w:szCs w:val="20"/>
              </w:rPr>
              <w:t>4</w:t>
            </w:r>
          </w:p>
        </w:tc>
        <w:tc>
          <w:tcPr>
            <w:tcW w:w="8930" w:type="dxa"/>
          </w:tcPr>
          <w:p w14:paraId="12E39C9A" w14:textId="77777777" w:rsidR="00C119F1" w:rsidRPr="00C119F1" w:rsidRDefault="00C119F1" w:rsidP="00C119F1">
            <w:pPr>
              <w:ind w:left="109"/>
              <w:rPr>
                <w:sz w:val="20"/>
                <w:szCs w:val="20"/>
              </w:rPr>
            </w:pPr>
            <w:r w:rsidRPr="00C119F1">
              <w:rPr>
                <w:sz w:val="20"/>
                <w:szCs w:val="20"/>
              </w:rPr>
              <w:t>Bilans otwarcia</w:t>
            </w:r>
          </w:p>
        </w:tc>
      </w:tr>
      <w:tr w:rsidR="00C119F1" w:rsidRPr="00A17CCA" w14:paraId="111A79E0" w14:textId="77777777" w:rsidTr="006C4373">
        <w:trPr>
          <w:trHeight w:val="283"/>
        </w:trPr>
        <w:tc>
          <w:tcPr>
            <w:tcW w:w="426" w:type="dxa"/>
          </w:tcPr>
          <w:p w14:paraId="095F89B8" w14:textId="77777777" w:rsidR="00C119F1" w:rsidRPr="00A17CCA" w:rsidRDefault="00C119F1" w:rsidP="00081E17">
            <w:pPr>
              <w:numPr>
                <w:ilvl w:val="0"/>
                <w:numId w:val="172"/>
              </w:numPr>
              <w:spacing w:after="0"/>
              <w:ind w:left="0" w:right="0" w:firstLine="0"/>
              <w:rPr>
                <w:sz w:val="20"/>
                <w:szCs w:val="20"/>
              </w:rPr>
            </w:pPr>
            <w:r w:rsidRPr="00A17CCA">
              <w:rPr>
                <w:sz w:val="20"/>
                <w:szCs w:val="20"/>
              </w:rPr>
              <w:t>5</w:t>
            </w:r>
          </w:p>
        </w:tc>
        <w:tc>
          <w:tcPr>
            <w:tcW w:w="8930" w:type="dxa"/>
          </w:tcPr>
          <w:p w14:paraId="31331E34" w14:textId="77777777" w:rsidR="00C119F1" w:rsidRPr="00C119F1" w:rsidRDefault="00C119F1" w:rsidP="00C119F1">
            <w:pPr>
              <w:ind w:left="109"/>
              <w:rPr>
                <w:sz w:val="20"/>
                <w:szCs w:val="20"/>
              </w:rPr>
            </w:pPr>
            <w:r w:rsidRPr="00C119F1">
              <w:rPr>
                <w:sz w:val="20"/>
                <w:szCs w:val="20"/>
              </w:rPr>
              <w:t>Ewidencja i emisja Wydań na zewnątrz (WZ)</w:t>
            </w:r>
          </w:p>
        </w:tc>
      </w:tr>
      <w:tr w:rsidR="00C119F1" w:rsidRPr="00A17CCA" w14:paraId="49A6480C" w14:textId="77777777" w:rsidTr="006C4373">
        <w:trPr>
          <w:trHeight w:val="283"/>
        </w:trPr>
        <w:tc>
          <w:tcPr>
            <w:tcW w:w="426" w:type="dxa"/>
          </w:tcPr>
          <w:p w14:paraId="3FC236B4" w14:textId="77777777" w:rsidR="00C119F1" w:rsidRPr="00A17CCA" w:rsidRDefault="00C119F1" w:rsidP="00081E17">
            <w:pPr>
              <w:numPr>
                <w:ilvl w:val="0"/>
                <w:numId w:val="172"/>
              </w:numPr>
              <w:spacing w:after="0"/>
              <w:ind w:left="0" w:right="0" w:firstLine="0"/>
              <w:rPr>
                <w:sz w:val="20"/>
                <w:szCs w:val="20"/>
              </w:rPr>
            </w:pPr>
          </w:p>
        </w:tc>
        <w:tc>
          <w:tcPr>
            <w:tcW w:w="8930" w:type="dxa"/>
          </w:tcPr>
          <w:p w14:paraId="18B9774D" w14:textId="77777777" w:rsidR="00C119F1" w:rsidRDefault="00C119F1" w:rsidP="00C119F1">
            <w:pPr>
              <w:ind w:left="109"/>
              <w:rPr>
                <w:sz w:val="20"/>
                <w:szCs w:val="20"/>
              </w:rPr>
            </w:pPr>
            <w:r w:rsidRPr="00C119F1">
              <w:rPr>
                <w:sz w:val="20"/>
                <w:szCs w:val="20"/>
              </w:rPr>
              <w:t>Możliwość rejestracji dokumentów WZ w oparciu o:</w:t>
            </w:r>
          </w:p>
          <w:p w14:paraId="1E228BA2" w14:textId="77777777" w:rsidR="00C119F1" w:rsidRPr="00C119F1" w:rsidRDefault="00C119F1" w:rsidP="00081E17">
            <w:pPr>
              <w:numPr>
                <w:ilvl w:val="0"/>
                <w:numId w:val="173"/>
              </w:numPr>
              <w:tabs>
                <w:tab w:val="num" w:pos="112"/>
              </w:tabs>
              <w:rPr>
                <w:sz w:val="20"/>
                <w:szCs w:val="20"/>
              </w:rPr>
            </w:pPr>
            <w:r w:rsidRPr="00C119F1">
              <w:rPr>
                <w:sz w:val="20"/>
                <w:szCs w:val="20"/>
              </w:rPr>
              <w:t>list przewozowy</w:t>
            </w:r>
          </w:p>
          <w:p w14:paraId="2E538458" w14:textId="77777777" w:rsidR="00C119F1" w:rsidRPr="00C119F1" w:rsidRDefault="00C119F1" w:rsidP="00081E17">
            <w:pPr>
              <w:numPr>
                <w:ilvl w:val="0"/>
                <w:numId w:val="173"/>
              </w:numPr>
              <w:tabs>
                <w:tab w:val="num" w:pos="112"/>
              </w:tabs>
              <w:rPr>
                <w:sz w:val="20"/>
                <w:szCs w:val="20"/>
              </w:rPr>
            </w:pPr>
            <w:r w:rsidRPr="00C119F1">
              <w:rPr>
                <w:sz w:val="20"/>
                <w:szCs w:val="20"/>
              </w:rPr>
              <w:t>fakturę</w:t>
            </w:r>
          </w:p>
          <w:p w14:paraId="5508EA2D" w14:textId="77777777" w:rsidR="00C119F1" w:rsidRPr="00C119F1" w:rsidRDefault="00C119F1" w:rsidP="00081E17">
            <w:pPr>
              <w:numPr>
                <w:ilvl w:val="0"/>
                <w:numId w:val="173"/>
              </w:numPr>
              <w:tabs>
                <w:tab w:val="num" w:pos="112"/>
              </w:tabs>
              <w:rPr>
                <w:sz w:val="20"/>
                <w:szCs w:val="20"/>
              </w:rPr>
            </w:pPr>
            <w:r w:rsidRPr="00C119F1">
              <w:rPr>
                <w:sz w:val="20"/>
                <w:szCs w:val="20"/>
              </w:rPr>
              <w:t>zlecenie produkcyjne</w:t>
            </w:r>
          </w:p>
          <w:p w14:paraId="520CA1C1" w14:textId="77777777" w:rsidR="00C119F1" w:rsidRPr="00C119F1" w:rsidRDefault="00C119F1" w:rsidP="00081E17">
            <w:pPr>
              <w:numPr>
                <w:ilvl w:val="0"/>
                <w:numId w:val="173"/>
              </w:numPr>
              <w:tabs>
                <w:tab w:val="num" w:pos="112"/>
              </w:tabs>
              <w:rPr>
                <w:sz w:val="20"/>
                <w:szCs w:val="20"/>
              </w:rPr>
            </w:pPr>
            <w:r w:rsidRPr="00C119F1">
              <w:rPr>
                <w:sz w:val="20"/>
                <w:szCs w:val="20"/>
              </w:rPr>
              <w:t>potwierdzenie zamówienia</w:t>
            </w:r>
          </w:p>
        </w:tc>
      </w:tr>
      <w:tr w:rsidR="00C119F1" w:rsidRPr="00A17CCA" w14:paraId="2A1C7828" w14:textId="77777777" w:rsidTr="006C4373">
        <w:trPr>
          <w:trHeight w:val="283"/>
        </w:trPr>
        <w:tc>
          <w:tcPr>
            <w:tcW w:w="426" w:type="dxa"/>
          </w:tcPr>
          <w:p w14:paraId="0B26D386" w14:textId="77777777" w:rsidR="00C119F1" w:rsidRPr="00A17CCA" w:rsidRDefault="00C119F1" w:rsidP="00081E17">
            <w:pPr>
              <w:numPr>
                <w:ilvl w:val="0"/>
                <w:numId w:val="172"/>
              </w:numPr>
              <w:spacing w:after="0"/>
              <w:ind w:left="0" w:right="0" w:firstLine="0"/>
              <w:rPr>
                <w:sz w:val="20"/>
                <w:szCs w:val="20"/>
              </w:rPr>
            </w:pPr>
          </w:p>
        </w:tc>
        <w:tc>
          <w:tcPr>
            <w:tcW w:w="8930" w:type="dxa"/>
          </w:tcPr>
          <w:p w14:paraId="6B8D6304" w14:textId="77777777" w:rsidR="00C119F1" w:rsidRPr="00C119F1" w:rsidRDefault="00C119F1" w:rsidP="00C119F1">
            <w:pPr>
              <w:ind w:left="109"/>
              <w:rPr>
                <w:sz w:val="20"/>
                <w:szCs w:val="20"/>
              </w:rPr>
            </w:pPr>
            <w:r w:rsidRPr="00C119F1">
              <w:rPr>
                <w:sz w:val="20"/>
                <w:szCs w:val="20"/>
              </w:rPr>
              <w:t xml:space="preserve">Możliwość wydawania asortymentu z jednoczesną identyfikacją partii </w:t>
            </w:r>
          </w:p>
        </w:tc>
      </w:tr>
      <w:tr w:rsidR="00C119F1" w:rsidRPr="00A17CCA" w14:paraId="5399CA21" w14:textId="77777777" w:rsidTr="006C4373">
        <w:trPr>
          <w:trHeight w:val="283"/>
        </w:trPr>
        <w:tc>
          <w:tcPr>
            <w:tcW w:w="426" w:type="dxa"/>
          </w:tcPr>
          <w:p w14:paraId="213A58FF" w14:textId="77777777" w:rsidR="00C119F1" w:rsidRPr="00A17CCA" w:rsidRDefault="00C119F1" w:rsidP="00081E17">
            <w:pPr>
              <w:numPr>
                <w:ilvl w:val="0"/>
                <w:numId w:val="172"/>
              </w:numPr>
              <w:spacing w:after="0"/>
              <w:ind w:left="0" w:right="0" w:firstLine="0"/>
              <w:rPr>
                <w:sz w:val="20"/>
                <w:szCs w:val="20"/>
              </w:rPr>
            </w:pPr>
          </w:p>
        </w:tc>
        <w:tc>
          <w:tcPr>
            <w:tcW w:w="8930" w:type="dxa"/>
          </w:tcPr>
          <w:p w14:paraId="5674E688" w14:textId="77777777" w:rsidR="00C119F1" w:rsidRDefault="00C119F1" w:rsidP="00C119F1">
            <w:pPr>
              <w:ind w:left="109"/>
              <w:rPr>
                <w:sz w:val="20"/>
                <w:szCs w:val="20"/>
              </w:rPr>
            </w:pPr>
            <w:r w:rsidRPr="00C119F1">
              <w:rPr>
                <w:sz w:val="20"/>
                <w:szCs w:val="20"/>
              </w:rPr>
              <w:t>Ewidencja i emisja zwrotów. Możliwość rejestracji w oparciu o:</w:t>
            </w:r>
          </w:p>
          <w:p w14:paraId="5DBCDC93" w14:textId="77777777" w:rsidR="00C119F1" w:rsidRPr="00C119F1" w:rsidRDefault="00C119F1" w:rsidP="00081E17">
            <w:pPr>
              <w:numPr>
                <w:ilvl w:val="0"/>
                <w:numId w:val="173"/>
              </w:numPr>
              <w:tabs>
                <w:tab w:val="num" w:pos="124"/>
              </w:tabs>
              <w:rPr>
                <w:sz w:val="20"/>
                <w:szCs w:val="20"/>
              </w:rPr>
            </w:pPr>
            <w:r w:rsidRPr="00C119F1">
              <w:rPr>
                <w:sz w:val="20"/>
                <w:szCs w:val="20"/>
              </w:rPr>
              <w:t>dokumenty PW</w:t>
            </w:r>
          </w:p>
          <w:p w14:paraId="3166E632" w14:textId="77777777" w:rsidR="00C119F1" w:rsidRPr="00C119F1" w:rsidRDefault="00C119F1" w:rsidP="00081E17">
            <w:pPr>
              <w:numPr>
                <w:ilvl w:val="0"/>
                <w:numId w:val="173"/>
              </w:numPr>
              <w:tabs>
                <w:tab w:val="num" w:pos="124"/>
              </w:tabs>
              <w:rPr>
                <w:sz w:val="20"/>
                <w:szCs w:val="20"/>
              </w:rPr>
            </w:pPr>
            <w:r w:rsidRPr="00C119F1">
              <w:rPr>
                <w:sz w:val="20"/>
                <w:szCs w:val="20"/>
              </w:rPr>
              <w:t>karty braków</w:t>
            </w:r>
          </w:p>
        </w:tc>
      </w:tr>
      <w:tr w:rsidR="00C119F1" w:rsidRPr="00A17CCA" w14:paraId="07CDF632" w14:textId="77777777" w:rsidTr="006C4373">
        <w:trPr>
          <w:trHeight w:val="283"/>
        </w:trPr>
        <w:tc>
          <w:tcPr>
            <w:tcW w:w="426" w:type="dxa"/>
          </w:tcPr>
          <w:p w14:paraId="4DEC3625" w14:textId="77777777" w:rsidR="00C119F1" w:rsidRPr="00A17CCA" w:rsidRDefault="00C119F1" w:rsidP="00081E17">
            <w:pPr>
              <w:numPr>
                <w:ilvl w:val="0"/>
                <w:numId w:val="172"/>
              </w:numPr>
              <w:spacing w:after="0"/>
              <w:ind w:left="0" w:right="0" w:firstLine="0"/>
              <w:rPr>
                <w:sz w:val="20"/>
                <w:szCs w:val="20"/>
              </w:rPr>
            </w:pPr>
          </w:p>
        </w:tc>
        <w:tc>
          <w:tcPr>
            <w:tcW w:w="8930" w:type="dxa"/>
          </w:tcPr>
          <w:p w14:paraId="79E60154" w14:textId="77777777" w:rsidR="00C119F1" w:rsidRPr="00C119F1" w:rsidRDefault="00C119F1" w:rsidP="00C119F1">
            <w:pPr>
              <w:ind w:left="109"/>
              <w:rPr>
                <w:sz w:val="20"/>
                <w:szCs w:val="20"/>
              </w:rPr>
            </w:pPr>
            <w:r w:rsidRPr="00C119F1">
              <w:rPr>
                <w:sz w:val="20"/>
                <w:szCs w:val="20"/>
              </w:rPr>
              <w:t>Możliwość wskazania partii produkcyjnej podlegającej zwrotowi</w:t>
            </w:r>
          </w:p>
        </w:tc>
      </w:tr>
      <w:tr w:rsidR="00C119F1" w:rsidRPr="00A17CCA" w14:paraId="0D103DF7" w14:textId="77777777" w:rsidTr="006C4373">
        <w:trPr>
          <w:trHeight w:val="283"/>
        </w:trPr>
        <w:tc>
          <w:tcPr>
            <w:tcW w:w="426" w:type="dxa"/>
          </w:tcPr>
          <w:p w14:paraId="036A8740" w14:textId="77777777" w:rsidR="00C119F1" w:rsidRPr="00A17CCA" w:rsidRDefault="00C119F1" w:rsidP="00081E17">
            <w:pPr>
              <w:numPr>
                <w:ilvl w:val="0"/>
                <w:numId w:val="172"/>
              </w:numPr>
              <w:spacing w:after="0"/>
              <w:ind w:left="0" w:right="0" w:firstLine="0"/>
              <w:rPr>
                <w:sz w:val="20"/>
                <w:szCs w:val="20"/>
              </w:rPr>
            </w:pPr>
          </w:p>
        </w:tc>
        <w:tc>
          <w:tcPr>
            <w:tcW w:w="8930" w:type="dxa"/>
          </w:tcPr>
          <w:p w14:paraId="28D366BC" w14:textId="77777777" w:rsidR="00C119F1" w:rsidRDefault="00C119F1" w:rsidP="00C119F1">
            <w:pPr>
              <w:ind w:left="109"/>
              <w:rPr>
                <w:sz w:val="20"/>
                <w:szCs w:val="20"/>
              </w:rPr>
            </w:pPr>
            <w:r w:rsidRPr="00C119F1">
              <w:rPr>
                <w:sz w:val="20"/>
                <w:szCs w:val="20"/>
              </w:rPr>
              <w:t xml:space="preserve">Ewidencja i emisja </w:t>
            </w:r>
            <w:r>
              <w:rPr>
                <w:sz w:val="20"/>
                <w:szCs w:val="20"/>
              </w:rPr>
              <w:t>p</w:t>
            </w:r>
            <w:r w:rsidRPr="00C119F1">
              <w:rPr>
                <w:sz w:val="20"/>
                <w:szCs w:val="20"/>
              </w:rPr>
              <w:t>rzyjęć z zewnątrz. Możliwość rejestracji w oparciu o:</w:t>
            </w:r>
          </w:p>
          <w:p w14:paraId="511914E2" w14:textId="77777777" w:rsidR="00C119F1" w:rsidRPr="00C119F1" w:rsidRDefault="00C119F1" w:rsidP="00081E17">
            <w:pPr>
              <w:numPr>
                <w:ilvl w:val="0"/>
                <w:numId w:val="173"/>
              </w:numPr>
              <w:tabs>
                <w:tab w:val="num" w:pos="124"/>
              </w:tabs>
              <w:rPr>
                <w:sz w:val="20"/>
                <w:szCs w:val="20"/>
              </w:rPr>
            </w:pPr>
            <w:r w:rsidRPr="00C119F1">
              <w:rPr>
                <w:sz w:val="20"/>
                <w:szCs w:val="20"/>
              </w:rPr>
              <w:t>dostawę</w:t>
            </w:r>
          </w:p>
          <w:p w14:paraId="4A431318" w14:textId="77777777" w:rsidR="00C119F1" w:rsidRPr="00C119F1" w:rsidRDefault="00C119F1" w:rsidP="00081E17">
            <w:pPr>
              <w:numPr>
                <w:ilvl w:val="0"/>
                <w:numId w:val="173"/>
              </w:numPr>
              <w:tabs>
                <w:tab w:val="num" w:pos="124"/>
              </w:tabs>
              <w:rPr>
                <w:sz w:val="20"/>
                <w:szCs w:val="20"/>
              </w:rPr>
            </w:pPr>
            <w:r w:rsidRPr="00C119F1">
              <w:rPr>
                <w:sz w:val="20"/>
                <w:szCs w:val="20"/>
              </w:rPr>
              <w:t>zamówienie do dostawcy</w:t>
            </w:r>
          </w:p>
          <w:p w14:paraId="0A405644" w14:textId="77777777" w:rsidR="00C119F1" w:rsidRPr="00C119F1" w:rsidRDefault="00C119F1" w:rsidP="00081E17">
            <w:pPr>
              <w:numPr>
                <w:ilvl w:val="0"/>
                <w:numId w:val="173"/>
              </w:numPr>
              <w:tabs>
                <w:tab w:val="num" w:pos="124"/>
              </w:tabs>
              <w:rPr>
                <w:sz w:val="20"/>
                <w:szCs w:val="20"/>
              </w:rPr>
            </w:pPr>
            <w:r w:rsidRPr="00C119F1">
              <w:rPr>
                <w:sz w:val="20"/>
                <w:szCs w:val="20"/>
              </w:rPr>
              <w:t>umowę z dostawcą</w:t>
            </w:r>
          </w:p>
          <w:p w14:paraId="613A1A4F" w14:textId="77777777" w:rsidR="00C119F1" w:rsidRPr="00C119F1" w:rsidRDefault="00C119F1" w:rsidP="00081E17">
            <w:pPr>
              <w:numPr>
                <w:ilvl w:val="0"/>
                <w:numId w:val="173"/>
              </w:numPr>
              <w:tabs>
                <w:tab w:val="num" w:pos="124"/>
              </w:tabs>
              <w:rPr>
                <w:sz w:val="20"/>
                <w:szCs w:val="20"/>
              </w:rPr>
            </w:pPr>
            <w:r w:rsidRPr="00C119F1">
              <w:rPr>
                <w:sz w:val="20"/>
                <w:szCs w:val="20"/>
              </w:rPr>
              <w:t>fakturę</w:t>
            </w:r>
          </w:p>
        </w:tc>
      </w:tr>
      <w:tr w:rsidR="00C119F1" w:rsidRPr="00A17CCA" w14:paraId="59526282" w14:textId="77777777" w:rsidTr="006C4373">
        <w:trPr>
          <w:trHeight w:val="283"/>
        </w:trPr>
        <w:tc>
          <w:tcPr>
            <w:tcW w:w="426" w:type="dxa"/>
          </w:tcPr>
          <w:p w14:paraId="4325EA79" w14:textId="77777777" w:rsidR="00C119F1" w:rsidRPr="00A17CCA" w:rsidRDefault="00C119F1" w:rsidP="00081E17">
            <w:pPr>
              <w:numPr>
                <w:ilvl w:val="0"/>
                <w:numId w:val="172"/>
              </w:numPr>
              <w:spacing w:after="0"/>
              <w:ind w:left="0" w:right="0" w:firstLine="0"/>
              <w:rPr>
                <w:sz w:val="20"/>
                <w:szCs w:val="20"/>
              </w:rPr>
            </w:pPr>
          </w:p>
        </w:tc>
        <w:tc>
          <w:tcPr>
            <w:tcW w:w="8930" w:type="dxa"/>
          </w:tcPr>
          <w:p w14:paraId="20A0F136" w14:textId="77777777" w:rsidR="00C119F1" w:rsidRPr="00C119F1" w:rsidRDefault="00C119F1" w:rsidP="00C119F1">
            <w:pPr>
              <w:ind w:left="109" w:right="258"/>
              <w:rPr>
                <w:sz w:val="20"/>
                <w:szCs w:val="20"/>
              </w:rPr>
            </w:pPr>
            <w:r w:rsidRPr="00C119F1">
              <w:rPr>
                <w:sz w:val="20"/>
                <w:szCs w:val="20"/>
              </w:rPr>
              <w:t>Automatyczne znakowanie przyjęć magazynowych wg np. numeru PZ lub wg innych cech charakteryzujących przyjęcie magazynowe</w:t>
            </w:r>
          </w:p>
        </w:tc>
      </w:tr>
      <w:tr w:rsidR="00C119F1" w:rsidRPr="00A17CCA" w14:paraId="6FD34040" w14:textId="77777777" w:rsidTr="006C4373">
        <w:trPr>
          <w:trHeight w:val="283"/>
        </w:trPr>
        <w:tc>
          <w:tcPr>
            <w:tcW w:w="426" w:type="dxa"/>
          </w:tcPr>
          <w:p w14:paraId="4899F06A" w14:textId="77777777" w:rsidR="00C119F1" w:rsidRPr="00A17CCA" w:rsidRDefault="00C119F1" w:rsidP="00081E17">
            <w:pPr>
              <w:numPr>
                <w:ilvl w:val="0"/>
                <w:numId w:val="172"/>
              </w:numPr>
              <w:spacing w:after="0"/>
              <w:ind w:left="0" w:right="0" w:firstLine="0"/>
              <w:rPr>
                <w:sz w:val="20"/>
                <w:szCs w:val="20"/>
              </w:rPr>
            </w:pPr>
          </w:p>
        </w:tc>
        <w:tc>
          <w:tcPr>
            <w:tcW w:w="8930" w:type="dxa"/>
          </w:tcPr>
          <w:p w14:paraId="54A8EE85" w14:textId="77777777" w:rsidR="00C119F1" w:rsidRPr="00C119F1" w:rsidRDefault="00C119F1" w:rsidP="00C119F1">
            <w:pPr>
              <w:ind w:left="109" w:right="258"/>
              <w:rPr>
                <w:sz w:val="20"/>
                <w:szCs w:val="20"/>
              </w:rPr>
            </w:pPr>
            <w:r w:rsidRPr="00C119F1">
              <w:rPr>
                <w:sz w:val="20"/>
                <w:szCs w:val="20"/>
              </w:rPr>
              <w:t>Wydruk przywieszek magazynowych / Metek wg dowolnych wzorców wydruku z jednoczesnym określeniem ilości metek</w:t>
            </w:r>
          </w:p>
        </w:tc>
      </w:tr>
      <w:tr w:rsidR="00C119F1" w:rsidRPr="00A17CCA" w14:paraId="053337CE" w14:textId="77777777" w:rsidTr="006C4373">
        <w:trPr>
          <w:trHeight w:val="283"/>
        </w:trPr>
        <w:tc>
          <w:tcPr>
            <w:tcW w:w="426" w:type="dxa"/>
          </w:tcPr>
          <w:p w14:paraId="1654D296" w14:textId="77777777" w:rsidR="00C119F1" w:rsidRPr="00A17CCA" w:rsidRDefault="00C119F1" w:rsidP="00081E17">
            <w:pPr>
              <w:numPr>
                <w:ilvl w:val="0"/>
                <w:numId w:val="172"/>
              </w:numPr>
              <w:spacing w:after="0"/>
              <w:ind w:left="0" w:right="0" w:firstLine="0"/>
              <w:rPr>
                <w:sz w:val="20"/>
                <w:szCs w:val="20"/>
              </w:rPr>
            </w:pPr>
          </w:p>
        </w:tc>
        <w:tc>
          <w:tcPr>
            <w:tcW w:w="8930" w:type="dxa"/>
          </w:tcPr>
          <w:p w14:paraId="4F1F775E" w14:textId="77777777" w:rsidR="00C119F1" w:rsidRPr="00C119F1" w:rsidRDefault="00C119F1" w:rsidP="00C119F1">
            <w:pPr>
              <w:ind w:left="109" w:right="258"/>
              <w:rPr>
                <w:sz w:val="20"/>
                <w:szCs w:val="20"/>
              </w:rPr>
            </w:pPr>
            <w:r w:rsidRPr="00C119F1">
              <w:rPr>
                <w:sz w:val="20"/>
                <w:szCs w:val="20"/>
              </w:rPr>
              <w:t>Obsługa przesunięć magazynowych przychodowych / rozchodowych (MM-/MM+)</w:t>
            </w:r>
          </w:p>
        </w:tc>
      </w:tr>
      <w:tr w:rsidR="00C119F1" w:rsidRPr="00A17CCA" w14:paraId="68434D36" w14:textId="77777777" w:rsidTr="006C4373">
        <w:trPr>
          <w:trHeight w:val="283"/>
        </w:trPr>
        <w:tc>
          <w:tcPr>
            <w:tcW w:w="426" w:type="dxa"/>
          </w:tcPr>
          <w:p w14:paraId="18F08778" w14:textId="77777777" w:rsidR="00C119F1" w:rsidRPr="00A17CCA" w:rsidRDefault="00C119F1" w:rsidP="00081E17">
            <w:pPr>
              <w:numPr>
                <w:ilvl w:val="0"/>
                <w:numId w:val="172"/>
              </w:numPr>
              <w:spacing w:after="0"/>
              <w:ind w:left="0" w:right="0" w:firstLine="0"/>
              <w:rPr>
                <w:sz w:val="20"/>
                <w:szCs w:val="20"/>
              </w:rPr>
            </w:pPr>
          </w:p>
        </w:tc>
        <w:tc>
          <w:tcPr>
            <w:tcW w:w="8930" w:type="dxa"/>
          </w:tcPr>
          <w:p w14:paraId="5E89D1D2" w14:textId="77777777" w:rsidR="00C119F1" w:rsidRPr="00C119F1" w:rsidRDefault="00C119F1" w:rsidP="00C119F1">
            <w:pPr>
              <w:ind w:left="109" w:right="258"/>
              <w:rPr>
                <w:sz w:val="20"/>
                <w:szCs w:val="20"/>
              </w:rPr>
            </w:pPr>
            <w:r w:rsidRPr="00C119F1">
              <w:rPr>
                <w:sz w:val="20"/>
                <w:szCs w:val="20"/>
              </w:rPr>
              <w:t>Identyfikacja magazynu odbierającego asortyment przewidziany do przesunięcia</w:t>
            </w:r>
          </w:p>
        </w:tc>
      </w:tr>
      <w:tr w:rsidR="00C119F1" w:rsidRPr="00A17CCA" w14:paraId="690D2570" w14:textId="77777777" w:rsidTr="006C4373">
        <w:trPr>
          <w:trHeight w:val="283"/>
        </w:trPr>
        <w:tc>
          <w:tcPr>
            <w:tcW w:w="426" w:type="dxa"/>
          </w:tcPr>
          <w:p w14:paraId="78F60E58" w14:textId="77777777" w:rsidR="00C119F1" w:rsidRPr="00A17CCA" w:rsidRDefault="00C119F1" w:rsidP="00081E17">
            <w:pPr>
              <w:numPr>
                <w:ilvl w:val="0"/>
                <w:numId w:val="172"/>
              </w:numPr>
              <w:spacing w:after="0"/>
              <w:ind w:left="0" w:right="0" w:firstLine="0"/>
              <w:rPr>
                <w:sz w:val="20"/>
                <w:szCs w:val="20"/>
              </w:rPr>
            </w:pPr>
          </w:p>
        </w:tc>
        <w:tc>
          <w:tcPr>
            <w:tcW w:w="8930" w:type="dxa"/>
          </w:tcPr>
          <w:p w14:paraId="12913E3B" w14:textId="77777777" w:rsidR="00C119F1" w:rsidRPr="00C119F1" w:rsidRDefault="00C119F1" w:rsidP="00C119F1">
            <w:pPr>
              <w:ind w:left="109" w:right="258"/>
              <w:rPr>
                <w:sz w:val="20"/>
                <w:szCs w:val="20"/>
              </w:rPr>
            </w:pPr>
            <w:r w:rsidRPr="00C119F1">
              <w:rPr>
                <w:sz w:val="20"/>
                <w:szCs w:val="20"/>
              </w:rPr>
              <w:t>Możliwość automatycznego generowania MM+ na podstawie MM-</w:t>
            </w:r>
          </w:p>
        </w:tc>
      </w:tr>
      <w:tr w:rsidR="00C119F1" w:rsidRPr="00A17CCA" w14:paraId="7C5D6FB5" w14:textId="77777777" w:rsidTr="006C4373">
        <w:trPr>
          <w:trHeight w:val="283"/>
        </w:trPr>
        <w:tc>
          <w:tcPr>
            <w:tcW w:w="426" w:type="dxa"/>
          </w:tcPr>
          <w:p w14:paraId="386228E2" w14:textId="77777777" w:rsidR="00C119F1" w:rsidRPr="00A17CCA" w:rsidRDefault="00C119F1" w:rsidP="00081E17">
            <w:pPr>
              <w:numPr>
                <w:ilvl w:val="0"/>
                <w:numId w:val="172"/>
              </w:numPr>
              <w:spacing w:after="0"/>
              <w:ind w:left="0" w:right="0" w:firstLine="0"/>
              <w:rPr>
                <w:sz w:val="20"/>
                <w:szCs w:val="20"/>
              </w:rPr>
            </w:pPr>
          </w:p>
        </w:tc>
        <w:tc>
          <w:tcPr>
            <w:tcW w:w="8930" w:type="dxa"/>
          </w:tcPr>
          <w:p w14:paraId="28C72EDC" w14:textId="77777777" w:rsidR="00C119F1" w:rsidRPr="00C119F1" w:rsidRDefault="00C119F1" w:rsidP="00C119F1">
            <w:pPr>
              <w:ind w:left="109" w:right="258"/>
              <w:rPr>
                <w:sz w:val="20"/>
                <w:szCs w:val="20"/>
              </w:rPr>
            </w:pPr>
            <w:r w:rsidRPr="00C119F1">
              <w:rPr>
                <w:sz w:val="20"/>
                <w:szCs w:val="20"/>
              </w:rPr>
              <w:t>Możliwość automatycznego generowania dokumentów PZ na podstawie Dostaw</w:t>
            </w:r>
          </w:p>
        </w:tc>
      </w:tr>
      <w:tr w:rsidR="00C119F1" w:rsidRPr="00A17CCA" w14:paraId="3D1C8931" w14:textId="77777777" w:rsidTr="006C4373">
        <w:trPr>
          <w:trHeight w:val="283"/>
        </w:trPr>
        <w:tc>
          <w:tcPr>
            <w:tcW w:w="426" w:type="dxa"/>
          </w:tcPr>
          <w:p w14:paraId="27935F07" w14:textId="77777777" w:rsidR="00C119F1" w:rsidRPr="00A17CCA" w:rsidRDefault="00C119F1" w:rsidP="00081E17">
            <w:pPr>
              <w:numPr>
                <w:ilvl w:val="0"/>
                <w:numId w:val="172"/>
              </w:numPr>
              <w:spacing w:after="0"/>
              <w:ind w:left="0" w:right="0" w:firstLine="0"/>
              <w:rPr>
                <w:sz w:val="20"/>
                <w:szCs w:val="20"/>
              </w:rPr>
            </w:pPr>
          </w:p>
        </w:tc>
        <w:tc>
          <w:tcPr>
            <w:tcW w:w="8930" w:type="dxa"/>
          </w:tcPr>
          <w:p w14:paraId="5BB15526" w14:textId="77777777" w:rsidR="00C119F1" w:rsidRPr="00C119F1" w:rsidRDefault="00C119F1" w:rsidP="00C119F1">
            <w:pPr>
              <w:ind w:left="109" w:right="258"/>
              <w:rPr>
                <w:sz w:val="20"/>
                <w:szCs w:val="20"/>
              </w:rPr>
            </w:pPr>
            <w:r w:rsidRPr="00C119F1">
              <w:rPr>
                <w:sz w:val="20"/>
                <w:szCs w:val="20"/>
              </w:rPr>
              <w:t>Identyfikacja asortymentów wg cech charakteryzujących przyjęcie do magazynu (np. nr PZ, wymiary)</w:t>
            </w:r>
          </w:p>
        </w:tc>
      </w:tr>
      <w:tr w:rsidR="00C119F1" w:rsidRPr="00A17CCA" w14:paraId="6D2EA013" w14:textId="77777777" w:rsidTr="006C4373">
        <w:trPr>
          <w:trHeight w:val="283"/>
        </w:trPr>
        <w:tc>
          <w:tcPr>
            <w:tcW w:w="426" w:type="dxa"/>
          </w:tcPr>
          <w:p w14:paraId="0AC7F658" w14:textId="77777777" w:rsidR="00C119F1" w:rsidRPr="00A17CCA" w:rsidRDefault="00C119F1" w:rsidP="00081E17">
            <w:pPr>
              <w:numPr>
                <w:ilvl w:val="0"/>
                <w:numId w:val="172"/>
              </w:numPr>
              <w:spacing w:after="0"/>
              <w:ind w:left="0" w:right="0" w:firstLine="0"/>
              <w:rPr>
                <w:sz w:val="20"/>
                <w:szCs w:val="20"/>
              </w:rPr>
            </w:pPr>
          </w:p>
        </w:tc>
        <w:tc>
          <w:tcPr>
            <w:tcW w:w="8930" w:type="dxa"/>
          </w:tcPr>
          <w:p w14:paraId="344243C5" w14:textId="77777777" w:rsidR="00C119F1" w:rsidRPr="00C119F1" w:rsidRDefault="00C119F1" w:rsidP="00C119F1">
            <w:pPr>
              <w:ind w:left="109" w:right="258"/>
              <w:rPr>
                <w:sz w:val="20"/>
                <w:szCs w:val="20"/>
              </w:rPr>
            </w:pPr>
            <w:r w:rsidRPr="00C119F1">
              <w:rPr>
                <w:sz w:val="20"/>
                <w:szCs w:val="20"/>
              </w:rPr>
              <w:t>Obsługa rozchodów wewnętrznych</w:t>
            </w:r>
          </w:p>
        </w:tc>
      </w:tr>
      <w:tr w:rsidR="00C119F1" w:rsidRPr="00A17CCA" w14:paraId="577AAF35" w14:textId="77777777" w:rsidTr="006C4373">
        <w:trPr>
          <w:trHeight w:val="283"/>
        </w:trPr>
        <w:tc>
          <w:tcPr>
            <w:tcW w:w="426" w:type="dxa"/>
          </w:tcPr>
          <w:p w14:paraId="30BFEBFE" w14:textId="77777777" w:rsidR="00C119F1" w:rsidRPr="00A17CCA" w:rsidRDefault="00C119F1" w:rsidP="00081E17">
            <w:pPr>
              <w:numPr>
                <w:ilvl w:val="0"/>
                <w:numId w:val="172"/>
              </w:numPr>
              <w:spacing w:after="0"/>
              <w:ind w:left="0" w:right="0" w:firstLine="0"/>
              <w:rPr>
                <w:sz w:val="20"/>
                <w:szCs w:val="20"/>
              </w:rPr>
            </w:pPr>
          </w:p>
        </w:tc>
        <w:tc>
          <w:tcPr>
            <w:tcW w:w="8930" w:type="dxa"/>
          </w:tcPr>
          <w:p w14:paraId="4DCD491D" w14:textId="77777777" w:rsidR="00C119F1" w:rsidRPr="00C119F1" w:rsidRDefault="00C119F1" w:rsidP="00C119F1">
            <w:pPr>
              <w:ind w:left="109" w:right="258"/>
              <w:rPr>
                <w:sz w:val="20"/>
                <w:szCs w:val="20"/>
              </w:rPr>
            </w:pPr>
            <w:r w:rsidRPr="00C119F1">
              <w:rPr>
                <w:sz w:val="20"/>
                <w:szCs w:val="20"/>
              </w:rPr>
              <w:t>Możliwość automatycznego generowania dokumentów RW na podstawie dokumentów PZ</w:t>
            </w:r>
          </w:p>
        </w:tc>
      </w:tr>
      <w:tr w:rsidR="0085609D" w:rsidRPr="00A17CCA" w14:paraId="2777AA60" w14:textId="77777777" w:rsidTr="006C4373">
        <w:trPr>
          <w:trHeight w:val="283"/>
        </w:trPr>
        <w:tc>
          <w:tcPr>
            <w:tcW w:w="426" w:type="dxa"/>
          </w:tcPr>
          <w:p w14:paraId="18A05DA5" w14:textId="77777777" w:rsidR="0085609D" w:rsidRPr="00A17CCA" w:rsidRDefault="0085609D" w:rsidP="00081E17">
            <w:pPr>
              <w:numPr>
                <w:ilvl w:val="0"/>
                <w:numId w:val="172"/>
              </w:numPr>
              <w:spacing w:after="0"/>
              <w:ind w:left="0" w:right="0" w:firstLine="0"/>
              <w:rPr>
                <w:sz w:val="20"/>
                <w:szCs w:val="20"/>
              </w:rPr>
            </w:pPr>
          </w:p>
        </w:tc>
        <w:tc>
          <w:tcPr>
            <w:tcW w:w="8930" w:type="dxa"/>
          </w:tcPr>
          <w:p w14:paraId="5B35512A" w14:textId="77777777" w:rsidR="0085609D" w:rsidRPr="0085609D" w:rsidRDefault="0085609D" w:rsidP="0085609D">
            <w:pPr>
              <w:ind w:left="109" w:right="258"/>
              <w:rPr>
                <w:sz w:val="20"/>
                <w:szCs w:val="20"/>
              </w:rPr>
            </w:pPr>
            <w:r w:rsidRPr="0085609D">
              <w:rPr>
                <w:sz w:val="20"/>
                <w:szCs w:val="20"/>
              </w:rPr>
              <w:t>Inwentaryzacja magazynów</w:t>
            </w:r>
          </w:p>
        </w:tc>
      </w:tr>
      <w:tr w:rsidR="0085609D" w:rsidRPr="00A17CCA" w14:paraId="48D71FC9" w14:textId="77777777" w:rsidTr="006C4373">
        <w:trPr>
          <w:trHeight w:val="283"/>
        </w:trPr>
        <w:tc>
          <w:tcPr>
            <w:tcW w:w="426" w:type="dxa"/>
          </w:tcPr>
          <w:p w14:paraId="34CFF0DA" w14:textId="77777777" w:rsidR="0085609D" w:rsidRPr="00A17CCA" w:rsidRDefault="0085609D" w:rsidP="00081E17">
            <w:pPr>
              <w:numPr>
                <w:ilvl w:val="0"/>
                <w:numId w:val="172"/>
              </w:numPr>
              <w:spacing w:after="0"/>
              <w:ind w:left="0" w:right="0" w:firstLine="0"/>
              <w:rPr>
                <w:sz w:val="20"/>
                <w:szCs w:val="20"/>
              </w:rPr>
            </w:pPr>
          </w:p>
        </w:tc>
        <w:tc>
          <w:tcPr>
            <w:tcW w:w="8930" w:type="dxa"/>
          </w:tcPr>
          <w:p w14:paraId="2857BC14" w14:textId="77777777" w:rsidR="0085609D" w:rsidRPr="0085609D" w:rsidRDefault="0085609D" w:rsidP="0085609D">
            <w:pPr>
              <w:ind w:left="109" w:right="258"/>
              <w:rPr>
                <w:sz w:val="20"/>
                <w:szCs w:val="20"/>
              </w:rPr>
            </w:pPr>
            <w:r w:rsidRPr="0085609D">
              <w:rPr>
                <w:sz w:val="20"/>
                <w:szCs w:val="20"/>
              </w:rPr>
              <w:t>Automatyczne generowanie arkuszy spisu z natury</w:t>
            </w:r>
          </w:p>
        </w:tc>
      </w:tr>
      <w:tr w:rsidR="0085609D" w:rsidRPr="00A17CCA" w14:paraId="4674CEE2" w14:textId="77777777" w:rsidTr="006C4373">
        <w:trPr>
          <w:trHeight w:val="283"/>
        </w:trPr>
        <w:tc>
          <w:tcPr>
            <w:tcW w:w="426" w:type="dxa"/>
          </w:tcPr>
          <w:p w14:paraId="7FEB37A9" w14:textId="77777777" w:rsidR="0085609D" w:rsidRPr="00A17CCA" w:rsidRDefault="0085609D" w:rsidP="00081E17">
            <w:pPr>
              <w:numPr>
                <w:ilvl w:val="0"/>
                <w:numId w:val="172"/>
              </w:numPr>
              <w:spacing w:after="0"/>
              <w:ind w:left="0" w:right="0" w:firstLine="0"/>
              <w:rPr>
                <w:sz w:val="20"/>
                <w:szCs w:val="20"/>
              </w:rPr>
            </w:pPr>
          </w:p>
        </w:tc>
        <w:tc>
          <w:tcPr>
            <w:tcW w:w="8930" w:type="dxa"/>
          </w:tcPr>
          <w:p w14:paraId="7DC33FD5" w14:textId="77777777" w:rsidR="0085609D" w:rsidRPr="0085609D" w:rsidRDefault="0085609D" w:rsidP="0085609D">
            <w:pPr>
              <w:ind w:left="109" w:right="258"/>
              <w:rPr>
                <w:sz w:val="20"/>
                <w:szCs w:val="20"/>
              </w:rPr>
            </w:pPr>
            <w:r w:rsidRPr="0085609D">
              <w:rPr>
                <w:sz w:val="20"/>
                <w:szCs w:val="20"/>
              </w:rPr>
              <w:t>Wykaz różnic inwentaryzacyjnych</w:t>
            </w:r>
          </w:p>
        </w:tc>
      </w:tr>
      <w:tr w:rsidR="0085609D" w:rsidRPr="00A17CCA" w14:paraId="34205737" w14:textId="77777777" w:rsidTr="006C4373">
        <w:trPr>
          <w:trHeight w:val="283"/>
        </w:trPr>
        <w:tc>
          <w:tcPr>
            <w:tcW w:w="426" w:type="dxa"/>
          </w:tcPr>
          <w:p w14:paraId="0A317B5D" w14:textId="77777777" w:rsidR="0085609D" w:rsidRPr="00A17CCA" w:rsidRDefault="0085609D" w:rsidP="00081E17">
            <w:pPr>
              <w:numPr>
                <w:ilvl w:val="0"/>
                <w:numId w:val="172"/>
              </w:numPr>
              <w:spacing w:after="0"/>
              <w:ind w:left="0" w:right="0" w:firstLine="0"/>
              <w:rPr>
                <w:sz w:val="20"/>
                <w:szCs w:val="20"/>
              </w:rPr>
            </w:pPr>
          </w:p>
        </w:tc>
        <w:tc>
          <w:tcPr>
            <w:tcW w:w="8930" w:type="dxa"/>
          </w:tcPr>
          <w:p w14:paraId="2756484C" w14:textId="77777777" w:rsidR="0085609D" w:rsidRPr="0085609D" w:rsidRDefault="0085609D" w:rsidP="0085609D">
            <w:pPr>
              <w:ind w:left="109" w:right="258"/>
              <w:rPr>
                <w:sz w:val="20"/>
                <w:szCs w:val="20"/>
              </w:rPr>
            </w:pPr>
            <w:r w:rsidRPr="0085609D">
              <w:rPr>
                <w:sz w:val="20"/>
                <w:szCs w:val="20"/>
              </w:rPr>
              <w:t>Automatyczne generowanie dokumentów różnic inwentaryzacyjnych</w:t>
            </w:r>
          </w:p>
        </w:tc>
      </w:tr>
      <w:tr w:rsidR="006C4373" w:rsidRPr="00A17CCA" w14:paraId="290C0C2A" w14:textId="77777777" w:rsidTr="006C4373">
        <w:trPr>
          <w:trHeight w:val="283"/>
        </w:trPr>
        <w:tc>
          <w:tcPr>
            <w:tcW w:w="426" w:type="dxa"/>
          </w:tcPr>
          <w:p w14:paraId="57BE9705" w14:textId="77777777" w:rsidR="006C4373" w:rsidRPr="00A17CCA" w:rsidRDefault="006C4373" w:rsidP="00081E17">
            <w:pPr>
              <w:numPr>
                <w:ilvl w:val="0"/>
                <w:numId w:val="172"/>
              </w:numPr>
              <w:spacing w:after="0"/>
              <w:ind w:left="0" w:right="0" w:firstLine="0"/>
              <w:rPr>
                <w:sz w:val="20"/>
                <w:szCs w:val="20"/>
              </w:rPr>
            </w:pPr>
          </w:p>
        </w:tc>
        <w:tc>
          <w:tcPr>
            <w:tcW w:w="8930" w:type="dxa"/>
          </w:tcPr>
          <w:p w14:paraId="45B483F1" w14:textId="77777777" w:rsidR="006C4373" w:rsidRDefault="0085609D" w:rsidP="006C4373">
            <w:pPr>
              <w:ind w:left="109" w:right="258"/>
              <w:rPr>
                <w:sz w:val="20"/>
                <w:szCs w:val="20"/>
              </w:rPr>
            </w:pPr>
            <w:r w:rsidRPr="0085609D">
              <w:rPr>
                <w:sz w:val="20"/>
                <w:szCs w:val="20"/>
              </w:rPr>
              <w:tab/>
              <w:t>Możliwość prowadzenia wg sposób wyceny:</w:t>
            </w:r>
          </w:p>
          <w:p w14:paraId="39368852" w14:textId="77777777" w:rsidR="0085609D" w:rsidRPr="003400FD" w:rsidRDefault="0085609D" w:rsidP="00081E17">
            <w:pPr>
              <w:numPr>
                <w:ilvl w:val="0"/>
                <w:numId w:val="173"/>
              </w:numPr>
              <w:tabs>
                <w:tab w:val="num" w:pos="124"/>
              </w:tabs>
              <w:ind w:right="258"/>
              <w:rPr>
                <w:sz w:val="20"/>
                <w:szCs w:val="20"/>
              </w:rPr>
            </w:pPr>
            <w:r w:rsidRPr="003400FD">
              <w:rPr>
                <w:sz w:val="20"/>
                <w:szCs w:val="20"/>
              </w:rPr>
              <w:t>FIFO</w:t>
            </w:r>
            <w:r w:rsidR="003400FD" w:rsidRPr="003400FD">
              <w:rPr>
                <w:sz w:val="20"/>
                <w:szCs w:val="20"/>
              </w:rPr>
              <w:t xml:space="preserve">, </w:t>
            </w:r>
            <w:r w:rsidRPr="003400FD">
              <w:rPr>
                <w:sz w:val="20"/>
                <w:szCs w:val="20"/>
              </w:rPr>
              <w:t>LIFO</w:t>
            </w:r>
          </w:p>
          <w:p w14:paraId="7C188E79" w14:textId="77777777" w:rsidR="0085609D" w:rsidRPr="0085609D" w:rsidRDefault="0085609D" w:rsidP="00081E17">
            <w:pPr>
              <w:numPr>
                <w:ilvl w:val="0"/>
                <w:numId w:val="173"/>
              </w:numPr>
              <w:tabs>
                <w:tab w:val="num" w:pos="124"/>
              </w:tabs>
              <w:ind w:right="258"/>
              <w:rPr>
                <w:sz w:val="20"/>
                <w:szCs w:val="20"/>
              </w:rPr>
            </w:pPr>
            <w:r w:rsidRPr="0085609D">
              <w:rPr>
                <w:sz w:val="20"/>
                <w:szCs w:val="20"/>
              </w:rPr>
              <w:t>Cena ewidencyjna (obowiązująca w zadanym okresie czasu)</w:t>
            </w:r>
          </w:p>
          <w:p w14:paraId="551EAC3F" w14:textId="77777777" w:rsidR="0085609D" w:rsidRPr="0085609D" w:rsidRDefault="0085609D" w:rsidP="00081E17">
            <w:pPr>
              <w:numPr>
                <w:ilvl w:val="0"/>
                <w:numId w:val="173"/>
              </w:numPr>
              <w:tabs>
                <w:tab w:val="num" w:pos="124"/>
              </w:tabs>
              <w:ind w:right="258"/>
              <w:rPr>
                <w:sz w:val="20"/>
                <w:szCs w:val="20"/>
              </w:rPr>
            </w:pPr>
            <w:r w:rsidRPr="0085609D">
              <w:rPr>
                <w:sz w:val="20"/>
                <w:szCs w:val="20"/>
              </w:rPr>
              <w:t>Cena średnioważona dzienna (wyliczana na dzień dokumentu przychodowego)</w:t>
            </w:r>
          </w:p>
          <w:p w14:paraId="14C2C322" w14:textId="77777777" w:rsidR="0085609D" w:rsidRPr="0085609D" w:rsidRDefault="0085609D" w:rsidP="00081E17">
            <w:pPr>
              <w:numPr>
                <w:ilvl w:val="0"/>
                <w:numId w:val="173"/>
              </w:numPr>
              <w:tabs>
                <w:tab w:val="num" w:pos="124"/>
              </w:tabs>
              <w:ind w:right="258"/>
              <w:rPr>
                <w:sz w:val="20"/>
                <w:szCs w:val="20"/>
              </w:rPr>
            </w:pPr>
            <w:r w:rsidRPr="0085609D">
              <w:rPr>
                <w:sz w:val="20"/>
                <w:szCs w:val="20"/>
              </w:rPr>
              <w:t>Cena średnioważona miesięczna</w:t>
            </w:r>
          </w:p>
          <w:p w14:paraId="0EC4A574" w14:textId="77777777" w:rsidR="0085609D" w:rsidRPr="00FD12B0" w:rsidRDefault="0085609D" w:rsidP="00081E17">
            <w:pPr>
              <w:numPr>
                <w:ilvl w:val="0"/>
                <w:numId w:val="173"/>
              </w:numPr>
              <w:tabs>
                <w:tab w:val="num" w:pos="124"/>
              </w:tabs>
              <w:ind w:right="258"/>
              <w:rPr>
                <w:sz w:val="20"/>
                <w:szCs w:val="20"/>
              </w:rPr>
            </w:pPr>
            <w:r w:rsidRPr="0085609D">
              <w:rPr>
                <w:sz w:val="20"/>
                <w:szCs w:val="20"/>
              </w:rPr>
              <w:t>Wg wskazanego dokumentu przychodowego</w:t>
            </w:r>
          </w:p>
        </w:tc>
      </w:tr>
      <w:tr w:rsidR="0085609D" w:rsidRPr="00A17CCA" w14:paraId="58DDFBB1" w14:textId="77777777" w:rsidTr="006C4373">
        <w:trPr>
          <w:trHeight w:val="283"/>
        </w:trPr>
        <w:tc>
          <w:tcPr>
            <w:tcW w:w="426" w:type="dxa"/>
          </w:tcPr>
          <w:p w14:paraId="4E3B6380" w14:textId="77777777" w:rsidR="0085609D" w:rsidRPr="00A17CCA" w:rsidRDefault="0085609D" w:rsidP="00081E17">
            <w:pPr>
              <w:numPr>
                <w:ilvl w:val="0"/>
                <w:numId w:val="172"/>
              </w:numPr>
              <w:spacing w:after="0"/>
              <w:ind w:left="0" w:right="0" w:firstLine="0"/>
              <w:rPr>
                <w:sz w:val="20"/>
                <w:szCs w:val="20"/>
              </w:rPr>
            </w:pPr>
          </w:p>
        </w:tc>
        <w:tc>
          <w:tcPr>
            <w:tcW w:w="8930" w:type="dxa"/>
          </w:tcPr>
          <w:p w14:paraId="576500D6" w14:textId="77777777" w:rsidR="0085609D" w:rsidRPr="0085609D" w:rsidRDefault="0085609D" w:rsidP="0085609D">
            <w:pPr>
              <w:ind w:left="109" w:right="258"/>
              <w:rPr>
                <w:sz w:val="20"/>
                <w:szCs w:val="20"/>
              </w:rPr>
            </w:pPr>
            <w:r w:rsidRPr="0085609D">
              <w:rPr>
                <w:sz w:val="20"/>
                <w:szCs w:val="20"/>
              </w:rPr>
              <w:t>Obsługa rezerwacji magazynowych z możliwością określania terminu rezerwacji</w:t>
            </w:r>
          </w:p>
        </w:tc>
      </w:tr>
      <w:tr w:rsidR="0085609D" w:rsidRPr="00A17CCA" w14:paraId="5F75991A" w14:textId="77777777" w:rsidTr="006C4373">
        <w:trPr>
          <w:trHeight w:val="283"/>
        </w:trPr>
        <w:tc>
          <w:tcPr>
            <w:tcW w:w="426" w:type="dxa"/>
          </w:tcPr>
          <w:p w14:paraId="570D88FF" w14:textId="77777777" w:rsidR="0085609D" w:rsidRPr="00A17CCA" w:rsidRDefault="0085609D" w:rsidP="00081E17">
            <w:pPr>
              <w:numPr>
                <w:ilvl w:val="0"/>
                <w:numId w:val="172"/>
              </w:numPr>
              <w:spacing w:after="0"/>
              <w:ind w:left="0" w:right="0" w:firstLine="0"/>
              <w:rPr>
                <w:sz w:val="20"/>
                <w:szCs w:val="20"/>
              </w:rPr>
            </w:pPr>
          </w:p>
        </w:tc>
        <w:tc>
          <w:tcPr>
            <w:tcW w:w="8930" w:type="dxa"/>
          </w:tcPr>
          <w:p w14:paraId="3D4D745B" w14:textId="77777777" w:rsidR="0085609D" w:rsidRPr="0085609D" w:rsidRDefault="0085609D" w:rsidP="0085609D">
            <w:pPr>
              <w:ind w:left="109" w:right="258"/>
              <w:rPr>
                <w:sz w:val="20"/>
                <w:szCs w:val="20"/>
              </w:rPr>
            </w:pPr>
            <w:r w:rsidRPr="0085609D">
              <w:rPr>
                <w:sz w:val="20"/>
                <w:szCs w:val="20"/>
              </w:rPr>
              <w:t>Ustalanie minimalnego stanu magazynowego</w:t>
            </w:r>
          </w:p>
        </w:tc>
      </w:tr>
      <w:tr w:rsidR="0085609D" w:rsidRPr="00A17CCA" w14:paraId="27BE7B02" w14:textId="77777777" w:rsidTr="006C4373">
        <w:trPr>
          <w:trHeight w:val="283"/>
        </w:trPr>
        <w:tc>
          <w:tcPr>
            <w:tcW w:w="426" w:type="dxa"/>
          </w:tcPr>
          <w:p w14:paraId="3D7F76AD" w14:textId="77777777" w:rsidR="0085609D" w:rsidRPr="00A17CCA" w:rsidRDefault="0085609D" w:rsidP="00081E17">
            <w:pPr>
              <w:numPr>
                <w:ilvl w:val="0"/>
                <w:numId w:val="172"/>
              </w:numPr>
              <w:spacing w:after="0"/>
              <w:ind w:left="0" w:right="0" w:firstLine="0"/>
              <w:rPr>
                <w:sz w:val="20"/>
                <w:szCs w:val="20"/>
              </w:rPr>
            </w:pPr>
          </w:p>
        </w:tc>
        <w:tc>
          <w:tcPr>
            <w:tcW w:w="8930" w:type="dxa"/>
          </w:tcPr>
          <w:p w14:paraId="5DF8AAD4" w14:textId="77777777" w:rsidR="0085609D" w:rsidRPr="0085609D" w:rsidRDefault="0085609D" w:rsidP="0085609D">
            <w:pPr>
              <w:ind w:left="109" w:right="258"/>
              <w:rPr>
                <w:sz w:val="20"/>
                <w:szCs w:val="20"/>
              </w:rPr>
            </w:pPr>
            <w:r w:rsidRPr="0085609D">
              <w:rPr>
                <w:sz w:val="20"/>
                <w:szCs w:val="20"/>
              </w:rPr>
              <w:t>Kontrola przychodów i rozchodów</w:t>
            </w:r>
          </w:p>
        </w:tc>
      </w:tr>
      <w:tr w:rsidR="0085609D" w:rsidRPr="00A17CCA" w14:paraId="701A8EA4" w14:textId="77777777" w:rsidTr="006C4373">
        <w:trPr>
          <w:trHeight w:val="283"/>
        </w:trPr>
        <w:tc>
          <w:tcPr>
            <w:tcW w:w="426" w:type="dxa"/>
          </w:tcPr>
          <w:p w14:paraId="5181B618" w14:textId="77777777" w:rsidR="0085609D" w:rsidRPr="00A17CCA" w:rsidRDefault="0085609D" w:rsidP="00081E17">
            <w:pPr>
              <w:numPr>
                <w:ilvl w:val="0"/>
                <w:numId w:val="172"/>
              </w:numPr>
              <w:spacing w:after="0"/>
              <w:ind w:left="0" w:right="0" w:firstLine="0"/>
              <w:rPr>
                <w:sz w:val="20"/>
                <w:szCs w:val="20"/>
              </w:rPr>
            </w:pPr>
          </w:p>
        </w:tc>
        <w:tc>
          <w:tcPr>
            <w:tcW w:w="8930" w:type="dxa"/>
          </w:tcPr>
          <w:p w14:paraId="7833A3A9" w14:textId="77777777" w:rsidR="0085609D" w:rsidRPr="0085609D" w:rsidRDefault="0085609D" w:rsidP="0085609D">
            <w:pPr>
              <w:ind w:left="109" w:right="258"/>
              <w:rPr>
                <w:sz w:val="20"/>
                <w:szCs w:val="20"/>
              </w:rPr>
            </w:pPr>
            <w:r w:rsidRPr="0085609D">
              <w:rPr>
                <w:sz w:val="20"/>
                <w:szCs w:val="20"/>
              </w:rPr>
              <w:t>Automatyczne generowanie dokumentów odchyleń od cen ewidencyjnych wynikających np. z przeszacowania zapasów magazynowych</w:t>
            </w:r>
          </w:p>
        </w:tc>
      </w:tr>
      <w:tr w:rsidR="0085609D" w:rsidRPr="00A17CCA" w14:paraId="4B76AD4C" w14:textId="77777777" w:rsidTr="006C4373">
        <w:trPr>
          <w:trHeight w:val="283"/>
        </w:trPr>
        <w:tc>
          <w:tcPr>
            <w:tcW w:w="426" w:type="dxa"/>
          </w:tcPr>
          <w:p w14:paraId="45DF1A58" w14:textId="77777777" w:rsidR="0085609D" w:rsidRPr="00A17CCA" w:rsidRDefault="0085609D" w:rsidP="00081E17">
            <w:pPr>
              <w:numPr>
                <w:ilvl w:val="0"/>
                <w:numId w:val="172"/>
              </w:numPr>
              <w:spacing w:after="0"/>
              <w:ind w:left="0" w:right="0" w:firstLine="0"/>
              <w:rPr>
                <w:sz w:val="20"/>
                <w:szCs w:val="20"/>
              </w:rPr>
            </w:pPr>
          </w:p>
        </w:tc>
        <w:tc>
          <w:tcPr>
            <w:tcW w:w="8930" w:type="dxa"/>
          </w:tcPr>
          <w:p w14:paraId="1B028A0C" w14:textId="77777777" w:rsidR="0085609D" w:rsidRPr="0085609D" w:rsidRDefault="0085609D" w:rsidP="0085609D">
            <w:pPr>
              <w:ind w:left="109" w:right="258"/>
              <w:rPr>
                <w:sz w:val="20"/>
                <w:szCs w:val="20"/>
              </w:rPr>
            </w:pPr>
            <w:r w:rsidRPr="0085609D">
              <w:rPr>
                <w:sz w:val="20"/>
                <w:szCs w:val="20"/>
              </w:rPr>
              <w:t>Definiowanie warunkowych dekretów księgowych - zasada jeden dekret do jednego rodzaju dokumentu, magazynier nie jest księgowym</w:t>
            </w:r>
          </w:p>
        </w:tc>
      </w:tr>
      <w:tr w:rsidR="0085609D" w:rsidRPr="00A17CCA" w14:paraId="61EB83CD" w14:textId="77777777" w:rsidTr="006C4373">
        <w:trPr>
          <w:trHeight w:val="283"/>
        </w:trPr>
        <w:tc>
          <w:tcPr>
            <w:tcW w:w="426" w:type="dxa"/>
          </w:tcPr>
          <w:p w14:paraId="22E32CA1" w14:textId="77777777" w:rsidR="0085609D" w:rsidRPr="00A17CCA" w:rsidRDefault="0085609D" w:rsidP="00081E17">
            <w:pPr>
              <w:numPr>
                <w:ilvl w:val="0"/>
                <w:numId w:val="172"/>
              </w:numPr>
              <w:spacing w:after="0"/>
              <w:ind w:left="0" w:right="0" w:firstLine="0"/>
              <w:rPr>
                <w:sz w:val="20"/>
                <w:szCs w:val="20"/>
              </w:rPr>
            </w:pPr>
          </w:p>
        </w:tc>
        <w:tc>
          <w:tcPr>
            <w:tcW w:w="8930" w:type="dxa"/>
          </w:tcPr>
          <w:p w14:paraId="0033E52C" w14:textId="77777777" w:rsidR="0085609D" w:rsidRPr="0085609D" w:rsidRDefault="0085609D" w:rsidP="0085609D">
            <w:pPr>
              <w:ind w:left="109" w:right="258"/>
              <w:rPr>
                <w:sz w:val="20"/>
                <w:szCs w:val="20"/>
              </w:rPr>
            </w:pPr>
            <w:r w:rsidRPr="0085609D">
              <w:rPr>
                <w:sz w:val="20"/>
                <w:szCs w:val="20"/>
              </w:rPr>
              <w:t>Możliwość automatycznego tworzenia rozdzielnika magazynowego w oparciu o przypisane dekrety do dokumentów magazynowych</w:t>
            </w:r>
          </w:p>
        </w:tc>
      </w:tr>
      <w:tr w:rsidR="0085609D" w:rsidRPr="00A17CCA" w14:paraId="1BA374F3" w14:textId="77777777" w:rsidTr="006C4373">
        <w:trPr>
          <w:trHeight w:val="283"/>
        </w:trPr>
        <w:tc>
          <w:tcPr>
            <w:tcW w:w="426" w:type="dxa"/>
          </w:tcPr>
          <w:p w14:paraId="232C3FDE" w14:textId="77777777" w:rsidR="0085609D" w:rsidRPr="00A17CCA" w:rsidRDefault="0085609D" w:rsidP="00081E17">
            <w:pPr>
              <w:numPr>
                <w:ilvl w:val="0"/>
                <w:numId w:val="172"/>
              </w:numPr>
              <w:spacing w:after="0"/>
              <w:ind w:left="0" w:right="0" w:firstLine="0"/>
              <w:rPr>
                <w:sz w:val="20"/>
                <w:szCs w:val="20"/>
              </w:rPr>
            </w:pPr>
          </w:p>
        </w:tc>
        <w:tc>
          <w:tcPr>
            <w:tcW w:w="8930" w:type="dxa"/>
          </w:tcPr>
          <w:p w14:paraId="739AFB31" w14:textId="77777777" w:rsidR="0085609D" w:rsidRPr="0085609D" w:rsidRDefault="0085609D" w:rsidP="0085609D">
            <w:pPr>
              <w:ind w:left="109" w:right="258"/>
              <w:rPr>
                <w:sz w:val="20"/>
                <w:szCs w:val="20"/>
              </w:rPr>
            </w:pPr>
            <w:r w:rsidRPr="0085609D">
              <w:rPr>
                <w:sz w:val="20"/>
                <w:szCs w:val="20"/>
              </w:rPr>
              <w:t>Możliwość generowania rozdzielnika magazynowego na koniec miesiąca obrachunkowego</w:t>
            </w:r>
          </w:p>
        </w:tc>
      </w:tr>
      <w:tr w:rsidR="0085609D" w:rsidRPr="00A17CCA" w14:paraId="738F5F37" w14:textId="77777777" w:rsidTr="006C4373">
        <w:trPr>
          <w:trHeight w:val="283"/>
        </w:trPr>
        <w:tc>
          <w:tcPr>
            <w:tcW w:w="426" w:type="dxa"/>
          </w:tcPr>
          <w:p w14:paraId="68CA425A" w14:textId="77777777" w:rsidR="0085609D" w:rsidRPr="00A17CCA" w:rsidRDefault="0085609D" w:rsidP="00081E17">
            <w:pPr>
              <w:numPr>
                <w:ilvl w:val="0"/>
                <w:numId w:val="172"/>
              </w:numPr>
              <w:spacing w:after="0"/>
              <w:ind w:left="0" w:right="0" w:firstLine="0"/>
              <w:rPr>
                <w:sz w:val="20"/>
                <w:szCs w:val="20"/>
              </w:rPr>
            </w:pPr>
          </w:p>
        </w:tc>
        <w:tc>
          <w:tcPr>
            <w:tcW w:w="8930" w:type="dxa"/>
          </w:tcPr>
          <w:p w14:paraId="326059C0" w14:textId="77777777" w:rsidR="0085609D" w:rsidRDefault="0085609D" w:rsidP="0085609D">
            <w:pPr>
              <w:ind w:left="109" w:right="258"/>
              <w:rPr>
                <w:sz w:val="20"/>
                <w:szCs w:val="20"/>
              </w:rPr>
            </w:pPr>
            <w:r w:rsidRPr="0085609D">
              <w:rPr>
                <w:sz w:val="20"/>
                <w:szCs w:val="20"/>
              </w:rPr>
              <w:t>Kartoteka magazynowa w miesiącu</w:t>
            </w:r>
            <w:r>
              <w:rPr>
                <w:sz w:val="20"/>
                <w:szCs w:val="20"/>
              </w:rPr>
              <w:t>:</w:t>
            </w:r>
          </w:p>
          <w:p w14:paraId="355FF989" w14:textId="77777777" w:rsidR="0085609D" w:rsidRPr="0085609D" w:rsidRDefault="0085609D" w:rsidP="00081E17">
            <w:pPr>
              <w:numPr>
                <w:ilvl w:val="0"/>
                <w:numId w:val="173"/>
              </w:numPr>
              <w:tabs>
                <w:tab w:val="num" w:pos="124"/>
              </w:tabs>
              <w:ind w:right="258"/>
              <w:rPr>
                <w:sz w:val="20"/>
                <w:szCs w:val="20"/>
              </w:rPr>
            </w:pPr>
            <w:r w:rsidRPr="0085609D">
              <w:rPr>
                <w:sz w:val="20"/>
                <w:szCs w:val="20"/>
              </w:rPr>
              <w:t>w układzie analitycznym</w:t>
            </w:r>
          </w:p>
          <w:p w14:paraId="3DF4CDFE" w14:textId="77777777" w:rsidR="0085609D" w:rsidRPr="0085609D" w:rsidRDefault="0085609D" w:rsidP="00081E17">
            <w:pPr>
              <w:numPr>
                <w:ilvl w:val="0"/>
                <w:numId w:val="173"/>
              </w:numPr>
              <w:tabs>
                <w:tab w:val="num" w:pos="124"/>
              </w:tabs>
              <w:ind w:right="258"/>
              <w:rPr>
                <w:sz w:val="20"/>
                <w:szCs w:val="20"/>
              </w:rPr>
            </w:pPr>
            <w:r w:rsidRPr="0085609D">
              <w:rPr>
                <w:sz w:val="20"/>
                <w:szCs w:val="20"/>
              </w:rPr>
              <w:t>w układzie syntetycznym ( nasumowanie na magazyn / kartotekę / miesiąc)</w:t>
            </w:r>
          </w:p>
        </w:tc>
      </w:tr>
      <w:tr w:rsidR="0085609D" w:rsidRPr="00A17CCA" w14:paraId="7ED5485C" w14:textId="77777777" w:rsidTr="006C4373">
        <w:trPr>
          <w:trHeight w:val="283"/>
        </w:trPr>
        <w:tc>
          <w:tcPr>
            <w:tcW w:w="426" w:type="dxa"/>
          </w:tcPr>
          <w:p w14:paraId="5E44A7EE" w14:textId="77777777" w:rsidR="0085609D" w:rsidRPr="00A17CCA" w:rsidRDefault="0085609D" w:rsidP="00081E17">
            <w:pPr>
              <w:numPr>
                <w:ilvl w:val="0"/>
                <w:numId w:val="172"/>
              </w:numPr>
              <w:spacing w:after="0"/>
              <w:ind w:left="0" w:right="0" w:firstLine="0"/>
              <w:rPr>
                <w:sz w:val="20"/>
                <w:szCs w:val="20"/>
              </w:rPr>
            </w:pPr>
          </w:p>
        </w:tc>
        <w:tc>
          <w:tcPr>
            <w:tcW w:w="8930" w:type="dxa"/>
          </w:tcPr>
          <w:p w14:paraId="0AEB457B" w14:textId="77777777" w:rsidR="0085609D" w:rsidRPr="0085609D" w:rsidRDefault="0085609D" w:rsidP="0085609D">
            <w:pPr>
              <w:ind w:left="109" w:right="258"/>
              <w:rPr>
                <w:sz w:val="20"/>
                <w:szCs w:val="20"/>
              </w:rPr>
            </w:pPr>
            <w:r w:rsidRPr="0085609D">
              <w:rPr>
                <w:sz w:val="20"/>
                <w:szCs w:val="20"/>
              </w:rPr>
              <w:t>Kartoteka magazynowa na dzień</w:t>
            </w:r>
          </w:p>
        </w:tc>
      </w:tr>
      <w:tr w:rsidR="0085609D" w:rsidRPr="00A17CCA" w14:paraId="1C79CCA8" w14:textId="77777777" w:rsidTr="006C4373">
        <w:trPr>
          <w:trHeight w:val="283"/>
        </w:trPr>
        <w:tc>
          <w:tcPr>
            <w:tcW w:w="426" w:type="dxa"/>
          </w:tcPr>
          <w:p w14:paraId="5745F8F7" w14:textId="77777777" w:rsidR="0085609D" w:rsidRPr="00A17CCA" w:rsidRDefault="0085609D" w:rsidP="00081E17">
            <w:pPr>
              <w:numPr>
                <w:ilvl w:val="0"/>
                <w:numId w:val="172"/>
              </w:numPr>
              <w:spacing w:after="0"/>
              <w:ind w:left="0" w:right="0" w:firstLine="0"/>
              <w:rPr>
                <w:sz w:val="20"/>
                <w:szCs w:val="20"/>
              </w:rPr>
            </w:pPr>
          </w:p>
        </w:tc>
        <w:tc>
          <w:tcPr>
            <w:tcW w:w="8930" w:type="dxa"/>
          </w:tcPr>
          <w:p w14:paraId="326D0C33" w14:textId="77777777" w:rsidR="0085609D" w:rsidRPr="0085609D" w:rsidRDefault="0085609D" w:rsidP="0085609D">
            <w:pPr>
              <w:ind w:left="109" w:right="258"/>
              <w:rPr>
                <w:sz w:val="20"/>
                <w:szCs w:val="20"/>
              </w:rPr>
            </w:pPr>
            <w:r w:rsidRPr="0085609D">
              <w:rPr>
                <w:sz w:val="20"/>
                <w:szCs w:val="20"/>
              </w:rPr>
              <w:t>Zestawienie bieżących stanów magazynowych z możliwością zawężenia przeglądania do magazynu/ jednego asortymentu</w:t>
            </w:r>
          </w:p>
        </w:tc>
      </w:tr>
      <w:tr w:rsidR="0085609D" w:rsidRPr="00A17CCA" w14:paraId="1F149A55" w14:textId="77777777" w:rsidTr="006C4373">
        <w:trPr>
          <w:trHeight w:val="283"/>
        </w:trPr>
        <w:tc>
          <w:tcPr>
            <w:tcW w:w="426" w:type="dxa"/>
          </w:tcPr>
          <w:p w14:paraId="07AD117E" w14:textId="77777777" w:rsidR="0085609D" w:rsidRPr="00A17CCA" w:rsidRDefault="0085609D" w:rsidP="00081E17">
            <w:pPr>
              <w:numPr>
                <w:ilvl w:val="0"/>
                <w:numId w:val="172"/>
              </w:numPr>
              <w:spacing w:after="0"/>
              <w:ind w:left="0" w:right="0" w:firstLine="0"/>
              <w:rPr>
                <w:sz w:val="20"/>
                <w:szCs w:val="20"/>
              </w:rPr>
            </w:pPr>
          </w:p>
        </w:tc>
        <w:tc>
          <w:tcPr>
            <w:tcW w:w="8930" w:type="dxa"/>
          </w:tcPr>
          <w:p w14:paraId="1584B4B1" w14:textId="77777777" w:rsidR="0085609D" w:rsidRPr="0085609D" w:rsidRDefault="0085609D" w:rsidP="0085609D">
            <w:pPr>
              <w:ind w:left="109" w:right="258"/>
              <w:rPr>
                <w:sz w:val="20"/>
                <w:szCs w:val="20"/>
              </w:rPr>
            </w:pPr>
            <w:r w:rsidRPr="0085609D">
              <w:rPr>
                <w:sz w:val="20"/>
                <w:szCs w:val="20"/>
              </w:rPr>
              <w:t>Zestawienie bieżących stanów magazynowych w układzie analitycznym</w:t>
            </w:r>
          </w:p>
        </w:tc>
      </w:tr>
      <w:tr w:rsidR="0085609D" w:rsidRPr="00A17CCA" w14:paraId="54265F3C" w14:textId="77777777" w:rsidTr="006C4373">
        <w:trPr>
          <w:trHeight w:val="283"/>
        </w:trPr>
        <w:tc>
          <w:tcPr>
            <w:tcW w:w="426" w:type="dxa"/>
          </w:tcPr>
          <w:p w14:paraId="747172E9" w14:textId="77777777" w:rsidR="0085609D" w:rsidRPr="00A17CCA" w:rsidRDefault="0085609D" w:rsidP="00081E17">
            <w:pPr>
              <w:numPr>
                <w:ilvl w:val="0"/>
                <w:numId w:val="172"/>
              </w:numPr>
              <w:spacing w:after="0"/>
              <w:ind w:left="0" w:right="0" w:firstLine="0"/>
              <w:rPr>
                <w:sz w:val="20"/>
                <w:szCs w:val="20"/>
              </w:rPr>
            </w:pPr>
          </w:p>
        </w:tc>
        <w:tc>
          <w:tcPr>
            <w:tcW w:w="8930" w:type="dxa"/>
          </w:tcPr>
          <w:p w14:paraId="3F525226" w14:textId="77777777" w:rsidR="0085609D" w:rsidRPr="0085609D" w:rsidRDefault="0085609D" w:rsidP="0085609D">
            <w:pPr>
              <w:ind w:left="109" w:right="258"/>
              <w:rPr>
                <w:sz w:val="20"/>
                <w:szCs w:val="20"/>
              </w:rPr>
            </w:pPr>
            <w:r w:rsidRPr="0085609D">
              <w:rPr>
                <w:sz w:val="20"/>
                <w:szCs w:val="20"/>
              </w:rPr>
              <w:t>Zestawienie bieżących stanów dyspozycyjnych</w:t>
            </w:r>
          </w:p>
        </w:tc>
      </w:tr>
      <w:tr w:rsidR="0085609D" w:rsidRPr="00A17CCA" w14:paraId="66FCE9C6" w14:textId="77777777" w:rsidTr="006C4373">
        <w:trPr>
          <w:trHeight w:val="283"/>
        </w:trPr>
        <w:tc>
          <w:tcPr>
            <w:tcW w:w="426" w:type="dxa"/>
          </w:tcPr>
          <w:p w14:paraId="5F205C0F" w14:textId="77777777" w:rsidR="0085609D" w:rsidRPr="00A17CCA" w:rsidRDefault="0085609D" w:rsidP="00081E17">
            <w:pPr>
              <w:numPr>
                <w:ilvl w:val="0"/>
                <w:numId w:val="172"/>
              </w:numPr>
              <w:spacing w:after="0"/>
              <w:ind w:left="0" w:right="0" w:firstLine="0"/>
              <w:rPr>
                <w:sz w:val="20"/>
                <w:szCs w:val="20"/>
              </w:rPr>
            </w:pPr>
          </w:p>
        </w:tc>
        <w:tc>
          <w:tcPr>
            <w:tcW w:w="8930" w:type="dxa"/>
          </w:tcPr>
          <w:p w14:paraId="77788E6D" w14:textId="77777777" w:rsidR="0085609D" w:rsidRPr="0085609D" w:rsidRDefault="0085609D" w:rsidP="0085609D">
            <w:pPr>
              <w:ind w:left="109" w:right="258"/>
              <w:rPr>
                <w:sz w:val="20"/>
                <w:szCs w:val="20"/>
              </w:rPr>
            </w:pPr>
            <w:r w:rsidRPr="0085609D">
              <w:rPr>
                <w:sz w:val="20"/>
                <w:szCs w:val="20"/>
              </w:rPr>
              <w:t>Analiza zalegania</w:t>
            </w:r>
          </w:p>
        </w:tc>
      </w:tr>
      <w:tr w:rsidR="0085609D" w:rsidRPr="00A17CCA" w14:paraId="0E408922" w14:textId="77777777" w:rsidTr="006C4373">
        <w:trPr>
          <w:trHeight w:val="283"/>
        </w:trPr>
        <w:tc>
          <w:tcPr>
            <w:tcW w:w="426" w:type="dxa"/>
          </w:tcPr>
          <w:p w14:paraId="0FA14CA4" w14:textId="77777777" w:rsidR="0085609D" w:rsidRPr="00A17CCA" w:rsidRDefault="0085609D" w:rsidP="00081E17">
            <w:pPr>
              <w:numPr>
                <w:ilvl w:val="0"/>
                <w:numId w:val="172"/>
              </w:numPr>
              <w:spacing w:after="0"/>
              <w:ind w:left="0" w:right="0" w:firstLine="0"/>
              <w:rPr>
                <w:sz w:val="20"/>
                <w:szCs w:val="20"/>
              </w:rPr>
            </w:pPr>
          </w:p>
        </w:tc>
        <w:tc>
          <w:tcPr>
            <w:tcW w:w="8930" w:type="dxa"/>
          </w:tcPr>
          <w:p w14:paraId="3A05DEC9" w14:textId="77777777" w:rsidR="0085609D" w:rsidRPr="0085609D" w:rsidRDefault="0085609D" w:rsidP="0085609D">
            <w:pPr>
              <w:ind w:left="109" w:right="258"/>
              <w:rPr>
                <w:sz w:val="20"/>
                <w:szCs w:val="20"/>
              </w:rPr>
            </w:pPr>
            <w:r w:rsidRPr="0085609D">
              <w:rPr>
                <w:sz w:val="20"/>
                <w:szCs w:val="20"/>
              </w:rPr>
              <w:t>Analiza rotacji</w:t>
            </w:r>
          </w:p>
        </w:tc>
      </w:tr>
      <w:tr w:rsidR="0085609D" w:rsidRPr="00A17CCA" w14:paraId="1C6D5B19" w14:textId="77777777" w:rsidTr="006C4373">
        <w:trPr>
          <w:trHeight w:val="283"/>
        </w:trPr>
        <w:tc>
          <w:tcPr>
            <w:tcW w:w="426" w:type="dxa"/>
          </w:tcPr>
          <w:p w14:paraId="5CD99519" w14:textId="77777777" w:rsidR="0085609D" w:rsidRPr="00A17CCA" w:rsidRDefault="0085609D" w:rsidP="00081E17">
            <w:pPr>
              <w:numPr>
                <w:ilvl w:val="0"/>
                <w:numId w:val="172"/>
              </w:numPr>
              <w:spacing w:after="0"/>
              <w:ind w:left="0" w:right="0" w:firstLine="0"/>
              <w:rPr>
                <w:sz w:val="20"/>
                <w:szCs w:val="20"/>
              </w:rPr>
            </w:pPr>
          </w:p>
        </w:tc>
        <w:tc>
          <w:tcPr>
            <w:tcW w:w="8930" w:type="dxa"/>
          </w:tcPr>
          <w:p w14:paraId="2239BF51" w14:textId="77777777" w:rsidR="0085609D" w:rsidRPr="0085609D" w:rsidRDefault="0085609D" w:rsidP="0085609D">
            <w:pPr>
              <w:ind w:left="109" w:right="258"/>
              <w:rPr>
                <w:sz w:val="20"/>
                <w:szCs w:val="20"/>
              </w:rPr>
            </w:pPr>
            <w:r w:rsidRPr="0085609D">
              <w:rPr>
                <w:sz w:val="20"/>
                <w:szCs w:val="20"/>
              </w:rPr>
              <w:t>Analiza zapasów</w:t>
            </w:r>
          </w:p>
        </w:tc>
      </w:tr>
      <w:tr w:rsidR="0085609D" w:rsidRPr="00A17CCA" w14:paraId="7BFF9EEF" w14:textId="77777777" w:rsidTr="006C4373">
        <w:trPr>
          <w:trHeight w:val="283"/>
        </w:trPr>
        <w:tc>
          <w:tcPr>
            <w:tcW w:w="426" w:type="dxa"/>
          </w:tcPr>
          <w:p w14:paraId="2A4C8B4D" w14:textId="77777777" w:rsidR="0085609D" w:rsidRPr="00A17CCA" w:rsidRDefault="0085609D" w:rsidP="00081E17">
            <w:pPr>
              <w:numPr>
                <w:ilvl w:val="0"/>
                <w:numId w:val="172"/>
              </w:numPr>
              <w:spacing w:after="0"/>
              <w:ind w:left="0" w:right="0" w:firstLine="0"/>
              <w:rPr>
                <w:sz w:val="20"/>
                <w:szCs w:val="20"/>
              </w:rPr>
            </w:pPr>
          </w:p>
        </w:tc>
        <w:tc>
          <w:tcPr>
            <w:tcW w:w="8930" w:type="dxa"/>
          </w:tcPr>
          <w:p w14:paraId="5588CBCF" w14:textId="77777777" w:rsidR="0085609D" w:rsidRPr="0085609D" w:rsidRDefault="0085609D" w:rsidP="0085609D">
            <w:pPr>
              <w:ind w:left="109" w:right="258"/>
              <w:rPr>
                <w:sz w:val="20"/>
                <w:szCs w:val="20"/>
              </w:rPr>
            </w:pPr>
            <w:r w:rsidRPr="0085609D">
              <w:rPr>
                <w:sz w:val="20"/>
                <w:szCs w:val="20"/>
              </w:rPr>
              <w:t>Analiza zapotrzebowań materiałowych dla zleceń produkcyjnych</w:t>
            </w:r>
          </w:p>
        </w:tc>
      </w:tr>
      <w:tr w:rsidR="0085609D" w:rsidRPr="00A17CCA" w14:paraId="577AA3F8" w14:textId="77777777" w:rsidTr="006C4373">
        <w:trPr>
          <w:trHeight w:val="283"/>
        </w:trPr>
        <w:tc>
          <w:tcPr>
            <w:tcW w:w="426" w:type="dxa"/>
          </w:tcPr>
          <w:p w14:paraId="188135C1" w14:textId="77777777" w:rsidR="0085609D" w:rsidRPr="00A17CCA" w:rsidRDefault="0085609D" w:rsidP="00081E17">
            <w:pPr>
              <w:numPr>
                <w:ilvl w:val="0"/>
                <w:numId w:val="172"/>
              </w:numPr>
              <w:spacing w:after="0"/>
              <w:ind w:left="0" w:right="0" w:firstLine="0"/>
              <w:rPr>
                <w:sz w:val="20"/>
                <w:szCs w:val="20"/>
              </w:rPr>
            </w:pPr>
          </w:p>
        </w:tc>
        <w:tc>
          <w:tcPr>
            <w:tcW w:w="8930" w:type="dxa"/>
          </w:tcPr>
          <w:p w14:paraId="2FF7FB91" w14:textId="77777777" w:rsidR="0085609D" w:rsidRPr="0085609D" w:rsidRDefault="0085609D" w:rsidP="0085609D">
            <w:pPr>
              <w:ind w:left="109" w:right="258"/>
              <w:rPr>
                <w:sz w:val="20"/>
                <w:szCs w:val="20"/>
              </w:rPr>
            </w:pPr>
            <w:r w:rsidRPr="0085609D">
              <w:rPr>
                <w:sz w:val="20"/>
                <w:szCs w:val="20"/>
              </w:rPr>
              <w:t xml:space="preserve">Kontrola przyjęć z produkcji oraz wykonań produkcji (dla zakładów produkcyjnych) </w:t>
            </w:r>
          </w:p>
        </w:tc>
      </w:tr>
      <w:tr w:rsidR="0085609D" w:rsidRPr="00A17CCA" w14:paraId="5D9E47D0" w14:textId="77777777" w:rsidTr="006C4373">
        <w:trPr>
          <w:trHeight w:val="283"/>
        </w:trPr>
        <w:tc>
          <w:tcPr>
            <w:tcW w:w="426" w:type="dxa"/>
          </w:tcPr>
          <w:p w14:paraId="16F14713" w14:textId="77777777" w:rsidR="0085609D" w:rsidRPr="00A17CCA" w:rsidRDefault="0085609D" w:rsidP="00081E17">
            <w:pPr>
              <w:numPr>
                <w:ilvl w:val="0"/>
                <w:numId w:val="172"/>
              </w:numPr>
              <w:spacing w:after="0"/>
              <w:ind w:left="0" w:right="0" w:firstLine="0"/>
              <w:rPr>
                <w:sz w:val="20"/>
                <w:szCs w:val="20"/>
              </w:rPr>
            </w:pPr>
          </w:p>
        </w:tc>
        <w:tc>
          <w:tcPr>
            <w:tcW w:w="8930" w:type="dxa"/>
          </w:tcPr>
          <w:p w14:paraId="41405F8C" w14:textId="77777777" w:rsidR="0085609D" w:rsidRPr="0085609D" w:rsidRDefault="0085609D" w:rsidP="0085609D">
            <w:pPr>
              <w:ind w:left="109" w:right="258"/>
              <w:rPr>
                <w:sz w:val="20"/>
                <w:szCs w:val="20"/>
              </w:rPr>
            </w:pPr>
            <w:r w:rsidRPr="0085609D">
              <w:rPr>
                <w:sz w:val="20"/>
                <w:szCs w:val="20"/>
              </w:rPr>
              <w:t>Obsługa ewidencji w oparciu o oznakowanie asortymentu kodami kreskowymi</w:t>
            </w:r>
          </w:p>
        </w:tc>
      </w:tr>
      <w:tr w:rsidR="0085609D" w:rsidRPr="00A17CCA" w14:paraId="501F5F1C" w14:textId="77777777" w:rsidTr="006C4373">
        <w:trPr>
          <w:trHeight w:val="283"/>
        </w:trPr>
        <w:tc>
          <w:tcPr>
            <w:tcW w:w="426" w:type="dxa"/>
          </w:tcPr>
          <w:p w14:paraId="1C35DB1E" w14:textId="77777777" w:rsidR="0085609D" w:rsidRPr="00A17CCA" w:rsidRDefault="0085609D" w:rsidP="00081E17">
            <w:pPr>
              <w:numPr>
                <w:ilvl w:val="0"/>
                <w:numId w:val="172"/>
              </w:numPr>
              <w:spacing w:after="0"/>
              <w:ind w:left="0" w:right="0" w:firstLine="0"/>
              <w:rPr>
                <w:sz w:val="20"/>
                <w:szCs w:val="20"/>
              </w:rPr>
            </w:pPr>
          </w:p>
        </w:tc>
        <w:tc>
          <w:tcPr>
            <w:tcW w:w="8930" w:type="dxa"/>
          </w:tcPr>
          <w:p w14:paraId="5923DE98" w14:textId="77777777" w:rsidR="0085609D" w:rsidRPr="0085609D" w:rsidRDefault="0085609D" w:rsidP="0085609D">
            <w:pPr>
              <w:ind w:left="109" w:right="258"/>
              <w:rPr>
                <w:sz w:val="20"/>
                <w:szCs w:val="20"/>
              </w:rPr>
            </w:pPr>
            <w:r w:rsidRPr="0085609D">
              <w:rPr>
                <w:sz w:val="20"/>
                <w:szCs w:val="20"/>
              </w:rPr>
              <w:t>Generowanie własnych kodów kreskowych</w:t>
            </w:r>
          </w:p>
        </w:tc>
      </w:tr>
      <w:tr w:rsidR="0085609D" w:rsidRPr="00A17CCA" w14:paraId="3E5AE7FB" w14:textId="77777777" w:rsidTr="006C4373">
        <w:trPr>
          <w:trHeight w:val="283"/>
        </w:trPr>
        <w:tc>
          <w:tcPr>
            <w:tcW w:w="426" w:type="dxa"/>
          </w:tcPr>
          <w:p w14:paraId="5E90929B" w14:textId="77777777" w:rsidR="0085609D" w:rsidRPr="00A17CCA" w:rsidRDefault="0085609D" w:rsidP="00081E17">
            <w:pPr>
              <w:numPr>
                <w:ilvl w:val="0"/>
                <w:numId w:val="172"/>
              </w:numPr>
              <w:spacing w:after="0"/>
              <w:ind w:left="0" w:right="0" w:firstLine="0"/>
              <w:rPr>
                <w:sz w:val="20"/>
                <w:szCs w:val="20"/>
              </w:rPr>
            </w:pPr>
          </w:p>
        </w:tc>
        <w:tc>
          <w:tcPr>
            <w:tcW w:w="8930" w:type="dxa"/>
          </w:tcPr>
          <w:p w14:paraId="6B55318D" w14:textId="77777777" w:rsidR="0085609D" w:rsidRPr="0085609D" w:rsidRDefault="0085609D" w:rsidP="0085609D">
            <w:pPr>
              <w:ind w:left="109" w:right="258"/>
              <w:rPr>
                <w:sz w:val="20"/>
                <w:szCs w:val="20"/>
              </w:rPr>
            </w:pPr>
            <w:r w:rsidRPr="0085609D">
              <w:rPr>
                <w:sz w:val="20"/>
                <w:szCs w:val="20"/>
              </w:rPr>
              <w:t>Wspomaganie ewidencji w wykorzystaniem urządzeń mobilnych</w:t>
            </w:r>
          </w:p>
        </w:tc>
      </w:tr>
      <w:tr w:rsidR="0085609D" w:rsidRPr="00A17CCA" w14:paraId="0AB3842F" w14:textId="77777777" w:rsidTr="006C4373">
        <w:trPr>
          <w:trHeight w:val="283"/>
        </w:trPr>
        <w:tc>
          <w:tcPr>
            <w:tcW w:w="426" w:type="dxa"/>
          </w:tcPr>
          <w:p w14:paraId="40826877" w14:textId="77777777" w:rsidR="0085609D" w:rsidRPr="00A17CCA" w:rsidRDefault="0085609D" w:rsidP="00081E17">
            <w:pPr>
              <w:numPr>
                <w:ilvl w:val="0"/>
                <w:numId w:val="172"/>
              </w:numPr>
              <w:spacing w:after="0"/>
              <w:ind w:left="0" w:right="0" w:firstLine="0"/>
              <w:rPr>
                <w:sz w:val="20"/>
                <w:szCs w:val="20"/>
              </w:rPr>
            </w:pPr>
          </w:p>
        </w:tc>
        <w:tc>
          <w:tcPr>
            <w:tcW w:w="8930" w:type="dxa"/>
          </w:tcPr>
          <w:p w14:paraId="65EE86BA" w14:textId="77777777" w:rsidR="0085609D" w:rsidRPr="0085609D" w:rsidRDefault="0085609D" w:rsidP="0085609D">
            <w:pPr>
              <w:ind w:left="109" w:right="258"/>
              <w:rPr>
                <w:sz w:val="20"/>
                <w:szCs w:val="20"/>
              </w:rPr>
            </w:pPr>
            <w:r w:rsidRPr="0085609D">
              <w:rPr>
                <w:sz w:val="20"/>
                <w:szCs w:val="20"/>
              </w:rPr>
              <w:t>Kartoteka magazynowa na dzień</w:t>
            </w:r>
          </w:p>
        </w:tc>
      </w:tr>
    </w:tbl>
    <w:p w14:paraId="23E2C728" w14:textId="77777777" w:rsidR="00CF3280" w:rsidRPr="008A3F11" w:rsidRDefault="00BA5937" w:rsidP="002319AE">
      <w:pPr>
        <w:pStyle w:val="Nagwek2"/>
      </w:pPr>
      <w:bookmarkStart w:id="584" w:name="_Toc15554071"/>
      <w:bookmarkStart w:id="585" w:name="_Toc16548862"/>
      <w:r w:rsidRPr="008A3F11">
        <w:t>Szkolenia personelu –wymaganie obligatoryjne</w:t>
      </w:r>
      <w:bookmarkEnd w:id="551"/>
      <w:bookmarkEnd w:id="552"/>
      <w:bookmarkEnd w:id="553"/>
      <w:bookmarkEnd w:id="554"/>
      <w:bookmarkEnd w:id="555"/>
      <w:bookmarkEnd w:id="556"/>
      <w:bookmarkEnd w:id="584"/>
      <w:bookmarkEnd w:id="585"/>
    </w:p>
    <w:p w14:paraId="4DFF1954" w14:textId="77777777" w:rsidR="00301698" w:rsidRPr="00A126CA" w:rsidRDefault="00301698" w:rsidP="002319AE">
      <w:pPr>
        <w:pStyle w:val="Nagwek3"/>
      </w:pPr>
      <w:bookmarkStart w:id="586" w:name="_Toc15554072"/>
      <w:r w:rsidRPr="00A126CA">
        <w:t>Ogólne wymagania dotyczące szkoleń podstawowych</w:t>
      </w:r>
      <w:bookmarkEnd w:id="586"/>
    </w:p>
    <w:p w14:paraId="4E7B9683"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 xml:space="preserve">Szkolenia zostaną przeprowadzone w Lokalizacjach Zamawiającego lub w uzasadnionych przypadkach w innych lokalizacjach ustalonych przez Strony, w terminach ustalonych między Stronami. </w:t>
      </w:r>
    </w:p>
    <w:p w14:paraId="764A081D"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lastRenderedPageBreak/>
        <w:t xml:space="preserve">Szkolenia obejmą całą funkcjonalność Systemu w podziale zgodnym z realizowanymi zadaniami przez jego użytkowników. W ramach szkoleń Zamawiający przewiduje przeszkolenie trenerów – pracowników Zamawiającego, którzy będą realizować wewnętrzne szkolenia merytoryczne dla użytkowników systemu. Szkolenia dedykowane dla trenerów muszą umożliwić im samodzielne zorganizowanie i przeprowadzenie wewnętrznych szkoleń dla użytkowników systemu. </w:t>
      </w:r>
    </w:p>
    <w:p w14:paraId="1126294A"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Wykonawca zapewni, aby szkolenie przeprowadzone zostało przez wykwalifikowaną kadrę szkoleniową posiadającą wiedzę teoretyczną i praktyczną z zakresu przedmiotu szkolenia.</w:t>
      </w:r>
    </w:p>
    <w:p w14:paraId="000AACF7"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Wykonawca zobowiązany jest do zorganizowania i pokrycia wszelkich kosztów związanych z przeprowadzeniem szkoleń.</w:t>
      </w:r>
    </w:p>
    <w:p w14:paraId="349A323C"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Wykonawca zapewni przeprowadzenie szkolenia przy zachowaniu odpowiedniej wielkości grupy (maksymalnie 10 osób). Liczba komputerów musi odpowiadać liczbie osób szkolonych w danej grupie. Jednorazowo szkolenie nie może przekroczyć 8 godzin szkoleniowych (godzina szkoleniowa równa się 45 min) .</w:t>
      </w:r>
    </w:p>
    <w:p w14:paraId="1A85EB9C"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Fakt przeprowadzenia szkolenia musi zostać potwierdzony podpisami użytkowników systemu biorących udział w szkoleniu.</w:t>
      </w:r>
    </w:p>
    <w:p w14:paraId="1EAC8F8C"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Wykonawca opracuje plany szkoleń zawierające szczegółowy zakres tematyczny, liczbę i skład uczestników szkoleń, co najmniej 5 dni przed planowanym szkoleniem chyba, że ustalony zostanie krótszy termin.</w:t>
      </w:r>
    </w:p>
    <w:p w14:paraId="5D0BB976"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Szkolenia będą przeprowadzane w języku polskim i bez udziału tłumacza na język polski.</w:t>
      </w:r>
    </w:p>
    <w:p w14:paraId="25D6C846"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Wykonawca dostarczy w formie papierowej i elektronicznej (na elektronicznym nośniku danych, w formie gotowej do wydruku) stosowne materiały i pomoce szkoleniowe w niezbędnej ilości 5 dni przed planowanym szkoleniem.</w:t>
      </w:r>
    </w:p>
    <w:p w14:paraId="3BCDE831"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Materiały i pomoce szkoleniowe muszą być napisane w prosty, przejrzysty sposób, ułatwiający zrozumienie i wykorzystanie systemu do pożądanych celów oraz szybkiego i skutecznego wyszukiwania rozwiązania wyjścia z problematycznych sytuacji. Materiały szkoleniowe dla trenerów przygotowane będą w sposób umożliwiający samodzielne zorganizowanie i przeprowadzenie szkoleń dla użytkowników systemu i muszą zawierać, co najmniej zakres szkolenia z podziałem na jednostki szkoleniowe i przykłady szkoleniowe.</w:t>
      </w:r>
    </w:p>
    <w:p w14:paraId="65517392" w14:textId="77777777" w:rsidR="00301698" w:rsidRPr="00A126CA" w:rsidRDefault="00301698" w:rsidP="00081E17">
      <w:pPr>
        <w:pStyle w:val="Akapitzlist1"/>
        <w:numPr>
          <w:ilvl w:val="0"/>
          <w:numId w:val="90"/>
        </w:numPr>
        <w:autoSpaceDN/>
        <w:ind w:left="425" w:hanging="357"/>
        <w:jc w:val="both"/>
        <w:textAlignment w:val="auto"/>
        <w:rPr>
          <w:sz w:val="20"/>
        </w:rPr>
      </w:pPr>
      <w:r w:rsidRPr="00A126CA">
        <w:rPr>
          <w:sz w:val="20"/>
        </w:rPr>
        <w:t xml:space="preserve">Zamawiający dopuszcza możliwość prowadzenia szkoleń w formie e-learningu, jako formy dodatkowej. Szkolenia w formie e-learningu nie wchodzą w zakres szkoleń podstawowych. </w:t>
      </w:r>
    </w:p>
    <w:p w14:paraId="00CB84BB" w14:textId="77777777" w:rsidR="00D02683" w:rsidRPr="00A126CA" w:rsidRDefault="00301698" w:rsidP="00081E17">
      <w:pPr>
        <w:pStyle w:val="Akapitzlist1"/>
        <w:numPr>
          <w:ilvl w:val="0"/>
          <w:numId w:val="90"/>
        </w:numPr>
        <w:autoSpaceDN/>
        <w:ind w:left="425" w:hanging="357"/>
        <w:jc w:val="both"/>
        <w:textAlignment w:val="auto"/>
        <w:rPr>
          <w:color w:val="00000A"/>
          <w:sz w:val="20"/>
        </w:rPr>
      </w:pPr>
      <w:r w:rsidRPr="00A126CA">
        <w:rPr>
          <w:sz w:val="20"/>
        </w:rPr>
        <w:t xml:space="preserve"> Łączna liczba </w:t>
      </w:r>
      <w:r w:rsidR="00D02683" w:rsidRPr="00A126CA">
        <w:rPr>
          <w:sz w:val="20"/>
        </w:rPr>
        <w:t>osób uczestniczących w szkoleniu – 28 osób.</w:t>
      </w:r>
    </w:p>
    <w:p w14:paraId="1AAFA180" w14:textId="77777777" w:rsidR="00301698" w:rsidRPr="00A126CA" w:rsidRDefault="00301698" w:rsidP="00231813">
      <w:pPr>
        <w:pStyle w:val="Nagwek4"/>
        <w:spacing w:before="120" w:after="0"/>
        <w:ind w:left="0" w:firstLine="0"/>
        <w:rPr>
          <w:sz w:val="20"/>
          <w:szCs w:val="20"/>
        </w:rPr>
      </w:pPr>
      <w:bookmarkStart w:id="587" w:name="__RefHeading__6145_958832699"/>
      <w:bookmarkEnd w:id="587"/>
      <w:r w:rsidRPr="00A126CA">
        <w:rPr>
          <w:color w:val="00000A"/>
          <w:sz w:val="20"/>
          <w:szCs w:val="20"/>
        </w:rPr>
        <w:t xml:space="preserve">Szkolenia dla administratorów </w:t>
      </w:r>
    </w:p>
    <w:p w14:paraId="5ED35B61" w14:textId="77777777" w:rsidR="00301698" w:rsidRPr="00A126CA" w:rsidRDefault="00301698" w:rsidP="00081E17">
      <w:pPr>
        <w:pStyle w:val="Akapitzlist1"/>
        <w:numPr>
          <w:ilvl w:val="0"/>
          <w:numId w:val="89"/>
        </w:numPr>
        <w:autoSpaceDN/>
        <w:ind w:left="426" w:hanging="357"/>
        <w:jc w:val="both"/>
        <w:textAlignment w:val="auto"/>
        <w:rPr>
          <w:sz w:val="20"/>
        </w:rPr>
      </w:pPr>
      <w:r w:rsidRPr="00A126CA">
        <w:rPr>
          <w:sz w:val="20"/>
        </w:rPr>
        <w:t xml:space="preserve">W ramach realizacji przedmiotu zamówienia Wykonawca zobowiązany jest do przeszkolenia pracowników Zamawiającego – Administratora/Administratorów, co najmniej w zakresie samodzielnej instalacji, aktualizacji, wykonywania raportów, analiz w </w:t>
      </w:r>
      <w:r w:rsidR="00D02683" w:rsidRPr="00A126CA">
        <w:rPr>
          <w:sz w:val="20"/>
        </w:rPr>
        <w:t>Systemie</w:t>
      </w:r>
      <w:r w:rsidRPr="00A126CA">
        <w:rPr>
          <w:sz w:val="20"/>
        </w:rPr>
        <w:t xml:space="preserve"> oraz tworzenia kopii bezpieczeństwa. </w:t>
      </w:r>
    </w:p>
    <w:p w14:paraId="6D658033" w14:textId="77777777" w:rsidR="00301698" w:rsidRDefault="00301698" w:rsidP="00081E17">
      <w:pPr>
        <w:pStyle w:val="Akapitzlist1"/>
        <w:numPr>
          <w:ilvl w:val="0"/>
          <w:numId w:val="89"/>
        </w:numPr>
        <w:autoSpaceDN/>
        <w:ind w:left="426" w:hanging="357"/>
        <w:jc w:val="both"/>
        <w:textAlignment w:val="auto"/>
        <w:rPr>
          <w:sz w:val="20"/>
        </w:rPr>
      </w:pPr>
      <w:r w:rsidRPr="00A126CA">
        <w:rPr>
          <w:sz w:val="20"/>
        </w:rPr>
        <w:t xml:space="preserve">Wykonawca przeprowadzi szkolenia w zakresie możliwości integracji systemu z systemami zewnętrznymi. </w:t>
      </w:r>
    </w:p>
    <w:p w14:paraId="69F41285" w14:textId="77777777" w:rsidR="0021075A" w:rsidRPr="0021075A" w:rsidRDefault="0021075A" w:rsidP="0021075A">
      <w:pPr>
        <w:pStyle w:val="Nagwek4"/>
        <w:spacing w:before="120" w:after="0"/>
        <w:ind w:left="0" w:firstLine="0"/>
        <w:rPr>
          <w:color w:val="00000A"/>
          <w:sz w:val="20"/>
          <w:szCs w:val="20"/>
        </w:rPr>
      </w:pPr>
      <w:r w:rsidRPr="0021075A">
        <w:rPr>
          <w:color w:val="00000A"/>
          <w:sz w:val="20"/>
          <w:szCs w:val="20"/>
        </w:rPr>
        <w:t>Zakładany program szkoleń</w:t>
      </w:r>
      <w:r w:rsidR="00E737C1">
        <w:rPr>
          <w:color w:val="00000A"/>
          <w:sz w:val="20"/>
          <w:szCs w:val="20"/>
        </w:rPr>
        <w:t xml:space="preserve"> </w:t>
      </w:r>
      <w:r w:rsidR="00E737C1" w:rsidRPr="00A126CA">
        <w:rPr>
          <w:color w:val="00000A"/>
          <w:sz w:val="20"/>
          <w:szCs w:val="20"/>
        </w:rPr>
        <w:t>dla administratorów</w:t>
      </w:r>
    </w:p>
    <w:p w14:paraId="53776B08" w14:textId="77777777" w:rsidR="0021075A" w:rsidRPr="00E737C1" w:rsidRDefault="0021075A" w:rsidP="00081E17">
      <w:pPr>
        <w:pStyle w:val="Akapitzlist"/>
        <w:numPr>
          <w:ilvl w:val="0"/>
          <w:numId w:val="213"/>
        </w:numPr>
        <w:spacing w:before="60" w:after="60"/>
        <w:ind w:left="714" w:right="0" w:hanging="357"/>
        <w:rPr>
          <w:sz w:val="20"/>
          <w:szCs w:val="20"/>
        </w:rPr>
      </w:pPr>
      <w:r w:rsidRPr="00E737C1">
        <w:rPr>
          <w:sz w:val="20"/>
          <w:szCs w:val="20"/>
        </w:rPr>
        <w:t xml:space="preserve">Podstawowa administracja </w:t>
      </w:r>
      <w:r w:rsidR="00E737C1" w:rsidRPr="00E737C1">
        <w:rPr>
          <w:sz w:val="20"/>
          <w:szCs w:val="20"/>
        </w:rPr>
        <w:t xml:space="preserve">wdrożonym </w:t>
      </w:r>
      <w:r w:rsidRPr="00E737C1">
        <w:rPr>
          <w:sz w:val="20"/>
          <w:szCs w:val="20"/>
        </w:rPr>
        <w:t xml:space="preserve">systemem  </w:t>
      </w:r>
      <w:r w:rsidR="00E737C1" w:rsidRPr="00E737C1">
        <w:rPr>
          <w:sz w:val="20"/>
          <w:szCs w:val="20"/>
        </w:rPr>
        <w:t>operacyjnym</w:t>
      </w:r>
      <w:r w:rsidRPr="00E737C1">
        <w:rPr>
          <w:sz w:val="20"/>
          <w:szCs w:val="20"/>
        </w:rPr>
        <w:t xml:space="preserve"> – kurs autoryzowany</w:t>
      </w:r>
    </w:p>
    <w:p w14:paraId="2751EF45" w14:textId="77777777" w:rsidR="0021075A" w:rsidRPr="00E737C1" w:rsidRDefault="0021075A" w:rsidP="00E737C1">
      <w:pPr>
        <w:spacing w:after="0"/>
        <w:ind w:left="6" w:right="0"/>
        <w:rPr>
          <w:sz w:val="20"/>
          <w:szCs w:val="20"/>
        </w:rPr>
      </w:pPr>
      <w:r w:rsidRPr="00E737C1">
        <w:rPr>
          <w:sz w:val="20"/>
          <w:szCs w:val="20"/>
        </w:rPr>
        <w:t>Szkolenie dotyczy autoryzowanego, przez producenta systemu, kursu z zakresu podstawowej administracji systemem, który zakresem tematycznym musi obejmować następujące tematy:</w:t>
      </w:r>
    </w:p>
    <w:p w14:paraId="0D54E9FC" w14:textId="77777777" w:rsidR="0021075A" w:rsidRPr="00E737C1" w:rsidRDefault="0021075A" w:rsidP="00081E17">
      <w:pPr>
        <w:pStyle w:val="Akapitzlist1"/>
        <w:numPr>
          <w:ilvl w:val="0"/>
          <w:numId w:val="212"/>
        </w:numPr>
        <w:autoSpaceDN/>
        <w:jc w:val="both"/>
        <w:textAlignment w:val="auto"/>
        <w:rPr>
          <w:sz w:val="20"/>
        </w:rPr>
      </w:pPr>
      <w:r w:rsidRPr="00E737C1">
        <w:rPr>
          <w:sz w:val="20"/>
        </w:rPr>
        <w:t>Omówienie struktury katalogów system</w:t>
      </w:r>
      <w:r w:rsidR="00E737C1" w:rsidRPr="00E737C1">
        <w:rPr>
          <w:sz w:val="20"/>
        </w:rPr>
        <w:t>u</w:t>
      </w:r>
    </w:p>
    <w:p w14:paraId="0DA119B4"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Omówienie typów plików w systemie </w:t>
      </w:r>
    </w:p>
    <w:p w14:paraId="7863C7DC"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Praca z powłoką systemową </w:t>
      </w:r>
    </w:p>
    <w:p w14:paraId="26F728FA"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Podstawowe polecenia i narzędzia wykorzystywane w powłoce </w:t>
      </w:r>
      <w:r w:rsidR="00E737C1" w:rsidRPr="00E737C1">
        <w:rPr>
          <w:sz w:val="20"/>
        </w:rPr>
        <w:t>systemowej</w:t>
      </w:r>
    </w:p>
    <w:p w14:paraId="72EBC194"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Praca z edytorem tekstowym </w:t>
      </w:r>
    </w:p>
    <w:p w14:paraId="596E44E6"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Omówienie i wykorzystanie narzędzia </w:t>
      </w:r>
      <w:r w:rsidR="00E737C1" w:rsidRPr="00E737C1">
        <w:rPr>
          <w:sz w:val="20"/>
        </w:rPr>
        <w:t>do zarządzania i administracji</w:t>
      </w:r>
    </w:p>
    <w:p w14:paraId="76560863" w14:textId="77777777" w:rsidR="0021075A" w:rsidRPr="00E737C1" w:rsidRDefault="0021075A" w:rsidP="00081E17">
      <w:pPr>
        <w:pStyle w:val="Akapitzlist1"/>
        <w:numPr>
          <w:ilvl w:val="0"/>
          <w:numId w:val="212"/>
        </w:numPr>
        <w:autoSpaceDN/>
        <w:jc w:val="both"/>
        <w:textAlignment w:val="auto"/>
        <w:rPr>
          <w:sz w:val="20"/>
        </w:rPr>
      </w:pPr>
      <w:r w:rsidRPr="00E737C1">
        <w:rPr>
          <w:sz w:val="20"/>
        </w:rPr>
        <w:t>Zdalna administracja systemem za pomocą narzędzi korzystających z protokołów SSH i VNC</w:t>
      </w:r>
    </w:p>
    <w:p w14:paraId="5D8CC030"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Omówienie mechanizmu startu systemu i menadżera </w:t>
      </w:r>
      <w:r w:rsidR="00E737C1" w:rsidRPr="00E737C1">
        <w:rPr>
          <w:sz w:val="20"/>
        </w:rPr>
        <w:t>systemowego</w:t>
      </w:r>
    </w:p>
    <w:p w14:paraId="7BB5E5F3" w14:textId="77777777" w:rsidR="0021075A" w:rsidRPr="00E737C1" w:rsidRDefault="0021075A" w:rsidP="00081E17">
      <w:pPr>
        <w:pStyle w:val="Akapitzlist1"/>
        <w:numPr>
          <w:ilvl w:val="0"/>
          <w:numId w:val="212"/>
        </w:numPr>
        <w:autoSpaceDN/>
        <w:jc w:val="both"/>
        <w:textAlignment w:val="auto"/>
        <w:rPr>
          <w:sz w:val="20"/>
        </w:rPr>
      </w:pPr>
      <w:r w:rsidRPr="00E737C1">
        <w:rPr>
          <w:sz w:val="20"/>
        </w:rPr>
        <w:t>Zarządzanie procesami systemowymi</w:t>
      </w:r>
    </w:p>
    <w:p w14:paraId="0C43866E" w14:textId="77777777" w:rsidR="0021075A" w:rsidRPr="00E737C1" w:rsidRDefault="0021075A" w:rsidP="00081E17">
      <w:pPr>
        <w:pStyle w:val="Akapitzlist1"/>
        <w:numPr>
          <w:ilvl w:val="0"/>
          <w:numId w:val="212"/>
        </w:numPr>
        <w:autoSpaceDN/>
        <w:jc w:val="both"/>
        <w:textAlignment w:val="auto"/>
        <w:rPr>
          <w:sz w:val="20"/>
        </w:rPr>
      </w:pPr>
      <w:r w:rsidRPr="00E737C1">
        <w:rPr>
          <w:sz w:val="20"/>
        </w:rPr>
        <w:t>Zarządzanie użytkownikami</w:t>
      </w:r>
    </w:p>
    <w:p w14:paraId="1588D3D9" w14:textId="77777777" w:rsidR="0021075A" w:rsidRPr="00E737C1" w:rsidRDefault="0021075A" w:rsidP="00081E17">
      <w:pPr>
        <w:pStyle w:val="Akapitzlist1"/>
        <w:numPr>
          <w:ilvl w:val="0"/>
          <w:numId w:val="212"/>
        </w:numPr>
        <w:autoSpaceDN/>
        <w:jc w:val="both"/>
        <w:textAlignment w:val="auto"/>
        <w:rPr>
          <w:sz w:val="20"/>
        </w:rPr>
      </w:pPr>
      <w:r w:rsidRPr="00E737C1">
        <w:rPr>
          <w:sz w:val="20"/>
        </w:rPr>
        <w:t>Zarządzanie uprawnieniami w systemie plików. Mechanizmy delegowania uprawnień</w:t>
      </w:r>
    </w:p>
    <w:p w14:paraId="3D33F3EA" w14:textId="77777777" w:rsidR="0021075A" w:rsidRPr="00E737C1" w:rsidRDefault="0021075A" w:rsidP="00081E17">
      <w:pPr>
        <w:pStyle w:val="Akapitzlist1"/>
        <w:numPr>
          <w:ilvl w:val="0"/>
          <w:numId w:val="212"/>
        </w:numPr>
        <w:autoSpaceDN/>
        <w:jc w:val="both"/>
        <w:textAlignment w:val="auto"/>
        <w:rPr>
          <w:sz w:val="20"/>
        </w:rPr>
      </w:pPr>
      <w:r w:rsidRPr="00E737C1">
        <w:rPr>
          <w:sz w:val="20"/>
        </w:rPr>
        <w:t>Zarządzanie pakietami oprogramowania oraz omówienie procesu tworzenia tych pakietów</w:t>
      </w:r>
    </w:p>
    <w:p w14:paraId="0D2127CF"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Zarządzanie przestrzenią dyskową: omówienie systemu plików </w:t>
      </w:r>
    </w:p>
    <w:p w14:paraId="4C00F4D5"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Konfiguracja sieci i zapory sieciowej </w:t>
      </w:r>
    </w:p>
    <w:p w14:paraId="5BBD77E7"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Tworzenie i zarządzanie macierzami programowymi </w:t>
      </w:r>
    </w:p>
    <w:p w14:paraId="0EADC1AC"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Omówienie sposobu instalacji systemu oraz jego automatyzacji </w:t>
      </w:r>
    </w:p>
    <w:p w14:paraId="3AEB946A" w14:textId="77777777" w:rsidR="0021075A" w:rsidRPr="00E737C1" w:rsidRDefault="0021075A" w:rsidP="00081E17">
      <w:pPr>
        <w:pStyle w:val="Akapitzlist"/>
        <w:numPr>
          <w:ilvl w:val="0"/>
          <w:numId w:val="213"/>
        </w:numPr>
        <w:spacing w:before="60" w:after="60"/>
        <w:ind w:left="714" w:right="0" w:hanging="357"/>
        <w:rPr>
          <w:sz w:val="20"/>
          <w:szCs w:val="20"/>
        </w:rPr>
      </w:pPr>
      <w:r w:rsidRPr="00E737C1">
        <w:rPr>
          <w:sz w:val="20"/>
          <w:szCs w:val="20"/>
        </w:rPr>
        <w:t>Zaawansowana administracja systemem  SUSE Linux Enterprise Server 15 – kurs autoryzowany</w:t>
      </w:r>
    </w:p>
    <w:p w14:paraId="7AA9716F" w14:textId="77777777" w:rsidR="0021075A" w:rsidRPr="00E737C1" w:rsidRDefault="0021075A" w:rsidP="00E737C1">
      <w:pPr>
        <w:spacing w:after="0"/>
        <w:ind w:left="6" w:right="0"/>
        <w:rPr>
          <w:sz w:val="20"/>
          <w:szCs w:val="20"/>
        </w:rPr>
      </w:pPr>
      <w:r w:rsidRPr="00E737C1">
        <w:rPr>
          <w:sz w:val="20"/>
          <w:szCs w:val="20"/>
        </w:rPr>
        <w:t>Szkolenie dotyczy autoryzowanego, przez producenta systemu, kursu z zakresu zaawanasowanej (poziom inżyniera) administracji systemem</w:t>
      </w:r>
      <w:r w:rsidR="00E737C1">
        <w:rPr>
          <w:sz w:val="20"/>
          <w:szCs w:val="20"/>
        </w:rPr>
        <w:t>,</w:t>
      </w:r>
      <w:r w:rsidRPr="00E737C1">
        <w:rPr>
          <w:sz w:val="20"/>
          <w:szCs w:val="20"/>
        </w:rPr>
        <w:t xml:space="preserve"> który zakresem tematycznym musi obejmować następujące tematy:</w:t>
      </w:r>
    </w:p>
    <w:p w14:paraId="5171A1BD"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Tworzenie kopii zapasowej przy wykorzystaniu kopii migawkowych </w:t>
      </w:r>
    </w:p>
    <w:p w14:paraId="0F56B797"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Tworzenie skryptów w powłoce </w:t>
      </w:r>
    </w:p>
    <w:p w14:paraId="0CCDCCDD" w14:textId="77777777" w:rsidR="0021075A" w:rsidRPr="00E737C1" w:rsidRDefault="0021075A" w:rsidP="00081E17">
      <w:pPr>
        <w:pStyle w:val="Akapitzlist1"/>
        <w:numPr>
          <w:ilvl w:val="0"/>
          <w:numId w:val="212"/>
        </w:numPr>
        <w:autoSpaceDN/>
        <w:jc w:val="both"/>
        <w:textAlignment w:val="auto"/>
        <w:rPr>
          <w:sz w:val="20"/>
        </w:rPr>
      </w:pPr>
      <w:r w:rsidRPr="00E737C1">
        <w:rPr>
          <w:sz w:val="20"/>
        </w:rPr>
        <w:lastRenderedPageBreak/>
        <w:t xml:space="preserve">Zaawansowana konfiguracja sieci w systemie </w:t>
      </w:r>
    </w:p>
    <w:p w14:paraId="4E38E5D1" w14:textId="77777777" w:rsidR="0021075A" w:rsidRPr="00E737C1" w:rsidRDefault="0021075A" w:rsidP="00081E17">
      <w:pPr>
        <w:pStyle w:val="Akapitzlist1"/>
        <w:numPr>
          <w:ilvl w:val="0"/>
          <w:numId w:val="212"/>
        </w:numPr>
        <w:autoSpaceDN/>
        <w:jc w:val="both"/>
        <w:textAlignment w:val="auto"/>
        <w:rPr>
          <w:sz w:val="20"/>
        </w:rPr>
      </w:pPr>
      <w:r w:rsidRPr="00E737C1">
        <w:rPr>
          <w:sz w:val="20"/>
        </w:rPr>
        <w:t>Omówienie mechanizmu iSCSI. Konfiguracja komponentów typu target i initiator</w:t>
      </w:r>
    </w:p>
    <w:p w14:paraId="77D57138" w14:textId="77777777" w:rsidR="0021075A" w:rsidRPr="00E737C1" w:rsidRDefault="0021075A" w:rsidP="00081E17">
      <w:pPr>
        <w:pStyle w:val="Akapitzlist1"/>
        <w:numPr>
          <w:ilvl w:val="0"/>
          <w:numId w:val="212"/>
        </w:numPr>
        <w:autoSpaceDN/>
        <w:jc w:val="both"/>
        <w:textAlignment w:val="auto"/>
        <w:rPr>
          <w:sz w:val="20"/>
        </w:rPr>
      </w:pPr>
      <w:r w:rsidRPr="00E737C1">
        <w:rPr>
          <w:sz w:val="20"/>
        </w:rPr>
        <w:t>Centralizacja autoryzacji użytkowników za pomocą mechanizmu SSSD</w:t>
      </w:r>
    </w:p>
    <w:p w14:paraId="52655991"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Zaawansowana administracja pakietami: tworzenie własnych repozytoriów, budowanie własnych pakietów </w:t>
      </w:r>
    </w:p>
    <w:p w14:paraId="152A02FE" w14:textId="77777777" w:rsidR="0021075A" w:rsidRPr="00E737C1" w:rsidRDefault="0021075A" w:rsidP="00081E17">
      <w:pPr>
        <w:pStyle w:val="Akapitzlist1"/>
        <w:numPr>
          <w:ilvl w:val="0"/>
          <w:numId w:val="212"/>
        </w:numPr>
        <w:autoSpaceDN/>
        <w:jc w:val="both"/>
        <w:textAlignment w:val="auto"/>
        <w:rPr>
          <w:sz w:val="20"/>
        </w:rPr>
      </w:pPr>
      <w:r w:rsidRPr="00E737C1">
        <w:rPr>
          <w:sz w:val="20"/>
        </w:rPr>
        <w:t xml:space="preserve">Automatyzacja zadań administracyjnych </w:t>
      </w:r>
    </w:p>
    <w:p w14:paraId="07C192A8" w14:textId="77777777" w:rsidR="006619B7" w:rsidRPr="0057369C" w:rsidRDefault="006619B7" w:rsidP="002319AE">
      <w:pPr>
        <w:pStyle w:val="Nagwek2"/>
      </w:pPr>
      <w:bookmarkStart w:id="588" w:name="_Toc15554074"/>
      <w:bookmarkStart w:id="589" w:name="_Toc16548863"/>
      <w:r w:rsidRPr="0057369C">
        <w:t>Wymagana dokumentacja</w:t>
      </w:r>
      <w:bookmarkEnd w:id="588"/>
      <w:bookmarkEnd w:id="589"/>
    </w:p>
    <w:p w14:paraId="2823FC57" w14:textId="77777777" w:rsidR="006619B7" w:rsidRPr="002B1471" w:rsidRDefault="006619B7" w:rsidP="002B1471">
      <w:pPr>
        <w:pStyle w:val="Nagwek4"/>
        <w:spacing w:before="120" w:after="0"/>
        <w:ind w:left="0" w:firstLine="0"/>
        <w:rPr>
          <w:color w:val="00000A"/>
          <w:sz w:val="20"/>
          <w:szCs w:val="20"/>
        </w:rPr>
      </w:pPr>
      <w:r w:rsidRPr="002B1471">
        <w:rPr>
          <w:color w:val="00000A"/>
          <w:sz w:val="20"/>
          <w:szCs w:val="20"/>
        </w:rPr>
        <w:t>Wymagania ogólne</w:t>
      </w:r>
    </w:p>
    <w:p w14:paraId="0794701F" w14:textId="77777777" w:rsidR="006619B7" w:rsidRPr="002B1471" w:rsidRDefault="006619B7" w:rsidP="00081E17">
      <w:pPr>
        <w:pStyle w:val="Akapitzlist1"/>
        <w:numPr>
          <w:ilvl w:val="0"/>
          <w:numId w:val="93"/>
        </w:numPr>
        <w:autoSpaceDN/>
        <w:ind w:left="426"/>
        <w:jc w:val="both"/>
        <w:textAlignment w:val="auto"/>
        <w:rPr>
          <w:sz w:val="20"/>
        </w:rPr>
      </w:pPr>
      <w:r w:rsidRPr="002B1471">
        <w:rPr>
          <w:sz w:val="20"/>
        </w:rPr>
        <w:t xml:space="preserve">Dokumentacja musi być sporządzona w języku polskim. </w:t>
      </w:r>
    </w:p>
    <w:p w14:paraId="649E18EC" w14:textId="77777777" w:rsidR="006619B7" w:rsidRPr="002B1471" w:rsidRDefault="006619B7" w:rsidP="00081E17">
      <w:pPr>
        <w:pStyle w:val="Akapitzlist1"/>
        <w:numPr>
          <w:ilvl w:val="0"/>
          <w:numId w:val="93"/>
        </w:numPr>
        <w:autoSpaceDN/>
        <w:ind w:left="426" w:hanging="357"/>
        <w:jc w:val="both"/>
        <w:textAlignment w:val="auto"/>
        <w:rPr>
          <w:sz w:val="20"/>
        </w:rPr>
      </w:pPr>
      <w:r w:rsidRPr="002B1471">
        <w:rPr>
          <w:sz w:val="20"/>
        </w:rPr>
        <w:t>Każda Dokumentacja powstała w wyniku realizacji zamówienia i przekazana Zamawiającemu przez Wykonawcę stanowi własność Zamawiającego. Zamawiający ma prawo udostępniać Dokumentację osobom trzecim w sposób nienaruszający praw autorskich.</w:t>
      </w:r>
    </w:p>
    <w:p w14:paraId="202EF066" w14:textId="77777777" w:rsidR="006619B7" w:rsidRPr="002B1471" w:rsidRDefault="006619B7" w:rsidP="00081E17">
      <w:pPr>
        <w:pStyle w:val="Akapitzlist1"/>
        <w:numPr>
          <w:ilvl w:val="0"/>
          <w:numId w:val="93"/>
        </w:numPr>
        <w:autoSpaceDN/>
        <w:ind w:left="426" w:hanging="357"/>
        <w:jc w:val="both"/>
        <w:textAlignment w:val="auto"/>
        <w:rPr>
          <w:sz w:val="20"/>
        </w:rPr>
      </w:pPr>
      <w:r w:rsidRPr="002B1471">
        <w:rPr>
          <w:sz w:val="20"/>
        </w:rPr>
        <w:t xml:space="preserve">Aktualizacja Dokumentacji następuje po wprowadzeniu przez Wykonawcę zmian w Systemie nie rzadziej niż raz na kwartał. </w:t>
      </w:r>
    </w:p>
    <w:p w14:paraId="43C94AA7" w14:textId="77777777" w:rsidR="006619B7" w:rsidRPr="002B1471" w:rsidRDefault="006619B7" w:rsidP="00081E17">
      <w:pPr>
        <w:pStyle w:val="Akapitzlist1"/>
        <w:numPr>
          <w:ilvl w:val="0"/>
          <w:numId w:val="93"/>
        </w:numPr>
        <w:autoSpaceDN/>
        <w:ind w:left="426" w:hanging="357"/>
        <w:jc w:val="both"/>
        <w:textAlignment w:val="auto"/>
        <w:rPr>
          <w:sz w:val="20"/>
        </w:rPr>
      </w:pPr>
      <w:r w:rsidRPr="002B1471">
        <w:rPr>
          <w:sz w:val="20"/>
        </w:rPr>
        <w:t>Wykonawca dostarczy szczegółową Dokumentację komponentów firm trzecich użytych w dostarczanym Systemie, w tym także dostarczaną przez ich producentów. Dokumentacja ta może występować w języku angielskim, jeśli nie ma tłumaczenia na język polski.</w:t>
      </w:r>
    </w:p>
    <w:p w14:paraId="1C41BB17" w14:textId="77777777" w:rsidR="006619B7" w:rsidRPr="002B1471" w:rsidRDefault="006619B7" w:rsidP="00081E17">
      <w:pPr>
        <w:pStyle w:val="Akapitzlist1"/>
        <w:numPr>
          <w:ilvl w:val="0"/>
          <w:numId w:val="93"/>
        </w:numPr>
        <w:autoSpaceDN/>
        <w:ind w:left="426" w:hanging="357"/>
        <w:jc w:val="both"/>
        <w:textAlignment w:val="auto"/>
        <w:rPr>
          <w:sz w:val="20"/>
        </w:rPr>
      </w:pPr>
      <w:r w:rsidRPr="002B1471">
        <w:rPr>
          <w:sz w:val="20"/>
        </w:rPr>
        <w:t>Dokumentacja musi być dostarczona w jednym egzemplarzu w formie papierowej i elektronicznej (.pdf, .doc) na nośniku elektronicznym, w postaci umożliwiającej uzyskanie jej wydruku przy pomocy powszechnie używanych narzędzi.</w:t>
      </w:r>
    </w:p>
    <w:p w14:paraId="20B333B4" w14:textId="77777777" w:rsidR="006619B7" w:rsidRPr="002B1471" w:rsidRDefault="006619B7" w:rsidP="00081E17">
      <w:pPr>
        <w:pStyle w:val="Akapitzlist1"/>
        <w:numPr>
          <w:ilvl w:val="0"/>
          <w:numId w:val="93"/>
        </w:numPr>
        <w:autoSpaceDN/>
        <w:ind w:left="426" w:hanging="357"/>
        <w:jc w:val="both"/>
        <w:textAlignment w:val="auto"/>
        <w:rPr>
          <w:sz w:val="20"/>
        </w:rPr>
      </w:pPr>
      <w:r w:rsidRPr="002B1471">
        <w:rPr>
          <w:sz w:val="20"/>
        </w:rPr>
        <w:t>Dokumentacja musi gwarantować kompletność dokumentu rozumianą, jako pełne, bez wyraźnych i ewidentnych braków, przedstawienie omawianego problemu obejmujące całość z danego rozpatrywanego zakresu zagadnienia.</w:t>
      </w:r>
    </w:p>
    <w:p w14:paraId="15D34BC5" w14:textId="77777777" w:rsidR="006619B7" w:rsidRPr="002B1471" w:rsidRDefault="006619B7" w:rsidP="00081E17">
      <w:pPr>
        <w:pStyle w:val="Akapitzlist1"/>
        <w:numPr>
          <w:ilvl w:val="0"/>
          <w:numId w:val="93"/>
        </w:numPr>
        <w:autoSpaceDN/>
        <w:ind w:left="426" w:hanging="357"/>
        <w:jc w:val="both"/>
        <w:textAlignment w:val="auto"/>
        <w:rPr>
          <w:b/>
          <w:bCs/>
          <w:color w:val="00000A"/>
          <w:sz w:val="20"/>
        </w:rPr>
      </w:pPr>
      <w:r w:rsidRPr="002B1471">
        <w:rPr>
          <w:sz w:val="20"/>
        </w:rPr>
        <w:t xml:space="preserve">Zawartość Dokumentacji musi być zgodna z </w:t>
      </w:r>
      <w:r w:rsidR="00A63E43" w:rsidRPr="002B1471">
        <w:rPr>
          <w:sz w:val="20"/>
        </w:rPr>
        <w:t>wdroż</w:t>
      </w:r>
      <w:r w:rsidRPr="002B1471">
        <w:rPr>
          <w:sz w:val="20"/>
        </w:rPr>
        <w:t xml:space="preserve">onym </w:t>
      </w:r>
      <w:r w:rsidR="00A63E43" w:rsidRPr="002B1471">
        <w:rPr>
          <w:sz w:val="20"/>
        </w:rPr>
        <w:t>r</w:t>
      </w:r>
      <w:r w:rsidRPr="002B1471">
        <w:rPr>
          <w:sz w:val="20"/>
        </w:rPr>
        <w:t>ozwiązaniem.</w:t>
      </w:r>
    </w:p>
    <w:p w14:paraId="660E9410" w14:textId="77777777" w:rsidR="006619B7" w:rsidRPr="002B1471" w:rsidRDefault="006619B7" w:rsidP="002B1471">
      <w:pPr>
        <w:pStyle w:val="Nagwek4"/>
        <w:spacing w:before="120" w:after="0"/>
        <w:ind w:left="0" w:firstLine="0"/>
        <w:rPr>
          <w:color w:val="00000A"/>
          <w:sz w:val="20"/>
          <w:szCs w:val="20"/>
        </w:rPr>
      </w:pPr>
      <w:r w:rsidRPr="002B1471">
        <w:rPr>
          <w:color w:val="00000A"/>
          <w:sz w:val="20"/>
          <w:szCs w:val="20"/>
        </w:rPr>
        <w:t>Dokumentacja szkoleniowa</w:t>
      </w:r>
      <w:r w:rsidRPr="002B1471">
        <w:rPr>
          <w:color w:val="00000A"/>
          <w:sz w:val="20"/>
          <w:szCs w:val="20"/>
        </w:rPr>
        <w:tab/>
      </w:r>
    </w:p>
    <w:p w14:paraId="58531F4D" w14:textId="77777777" w:rsidR="006619B7" w:rsidRPr="002B1471" w:rsidRDefault="006619B7" w:rsidP="00A60212">
      <w:pPr>
        <w:spacing w:after="0"/>
        <w:ind w:left="6" w:right="0"/>
        <w:rPr>
          <w:b/>
          <w:bCs/>
          <w:color w:val="00000A"/>
          <w:sz w:val="20"/>
          <w:szCs w:val="20"/>
        </w:rPr>
      </w:pPr>
      <w:r w:rsidRPr="002B1471">
        <w:rPr>
          <w:sz w:val="20"/>
          <w:szCs w:val="20"/>
        </w:rPr>
        <w:t>Dokumentacja szkoleniowa powinna odzwierciedlać przebieg szkolenia, wykorzystane materiały szkoleniowe i zawierać m. in. ścieżki postępowania i odpowiadające im zrzuty z ekranów.</w:t>
      </w:r>
    </w:p>
    <w:p w14:paraId="07E49F9F" w14:textId="77777777" w:rsidR="006619B7" w:rsidRPr="002B1471" w:rsidRDefault="006619B7" w:rsidP="002B1471">
      <w:pPr>
        <w:pStyle w:val="Nagwek4"/>
        <w:spacing w:before="120" w:after="0"/>
        <w:ind w:left="0" w:firstLine="0"/>
        <w:rPr>
          <w:color w:val="00000A"/>
          <w:sz w:val="20"/>
          <w:szCs w:val="20"/>
        </w:rPr>
      </w:pPr>
      <w:r w:rsidRPr="002B1471">
        <w:rPr>
          <w:color w:val="00000A"/>
          <w:sz w:val="20"/>
          <w:szCs w:val="20"/>
        </w:rPr>
        <w:t xml:space="preserve">Dokumentacja Administratora </w:t>
      </w:r>
      <w:r w:rsidR="00A63E43" w:rsidRPr="002B1471">
        <w:rPr>
          <w:color w:val="00000A"/>
          <w:sz w:val="20"/>
          <w:szCs w:val="20"/>
        </w:rPr>
        <w:t>Systemu</w:t>
      </w:r>
    </w:p>
    <w:p w14:paraId="68CC57A6" w14:textId="77777777" w:rsidR="006619B7" w:rsidRPr="002B1471" w:rsidRDefault="006619B7" w:rsidP="00081E17">
      <w:pPr>
        <w:pStyle w:val="Akapitzlist1"/>
        <w:numPr>
          <w:ilvl w:val="0"/>
          <w:numId w:val="201"/>
        </w:numPr>
        <w:autoSpaceDN/>
        <w:ind w:left="567"/>
        <w:jc w:val="both"/>
        <w:textAlignment w:val="auto"/>
        <w:rPr>
          <w:sz w:val="20"/>
        </w:rPr>
      </w:pPr>
      <w:r w:rsidRPr="002B1471">
        <w:rPr>
          <w:sz w:val="20"/>
        </w:rPr>
        <w:t xml:space="preserve">Dokumentacja Administratora </w:t>
      </w:r>
      <w:r w:rsidR="00A63E43" w:rsidRPr="002B1471">
        <w:rPr>
          <w:sz w:val="20"/>
        </w:rPr>
        <w:t>Systemu</w:t>
      </w:r>
      <w:r w:rsidRPr="002B1471">
        <w:rPr>
          <w:sz w:val="20"/>
        </w:rPr>
        <w:t xml:space="preserve"> musi opisywać kolejność czynności i zakres możliwych danych do wprowadzenia oraz sposób postępowania w sytuacjach szczególnych i awaryjnych.</w:t>
      </w:r>
    </w:p>
    <w:p w14:paraId="024B60B0" w14:textId="77777777" w:rsidR="006619B7" w:rsidRPr="002B1471" w:rsidRDefault="006619B7" w:rsidP="00081E17">
      <w:pPr>
        <w:pStyle w:val="Akapitzlist1"/>
        <w:numPr>
          <w:ilvl w:val="0"/>
          <w:numId w:val="201"/>
        </w:numPr>
        <w:autoSpaceDN/>
        <w:ind w:left="567"/>
        <w:jc w:val="both"/>
        <w:textAlignment w:val="auto"/>
        <w:rPr>
          <w:sz w:val="20"/>
        </w:rPr>
      </w:pPr>
      <w:r w:rsidRPr="002B1471">
        <w:rPr>
          <w:sz w:val="20"/>
        </w:rPr>
        <w:t xml:space="preserve">Dokumentacja Administratora </w:t>
      </w:r>
      <w:r w:rsidR="00A63E43" w:rsidRPr="002B1471">
        <w:rPr>
          <w:sz w:val="20"/>
        </w:rPr>
        <w:t>Systemu</w:t>
      </w:r>
      <w:r w:rsidRPr="002B1471">
        <w:rPr>
          <w:sz w:val="20"/>
        </w:rPr>
        <w:t xml:space="preserve"> powinna być dostępna w postaci elektronicznej umożliwiającej przeszukiwanie oraz odnajdywanie konkretnych tematów.</w:t>
      </w:r>
    </w:p>
    <w:p w14:paraId="20C8EA33" w14:textId="77777777" w:rsidR="006619B7" w:rsidRPr="002B1471" w:rsidRDefault="006619B7" w:rsidP="00081E17">
      <w:pPr>
        <w:pStyle w:val="Akapitzlist1"/>
        <w:numPr>
          <w:ilvl w:val="0"/>
          <w:numId w:val="201"/>
        </w:numPr>
        <w:autoSpaceDN/>
        <w:ind w:left="567"/>
        <w:jc w:val="both"/>
        <w:textAlignment w:val="auto"/>
        <w:rPr>
          <w:sz w:val="20"/>
        </w:rPr>
      </w:pPr>
      <w:r w:rsidRPr="002B1471">
        <w:rPr>
          <w:sz w:val="20"/>
        </w:rPr>
        <w:t xml:space="preserve">Dokumentacja Administratora </w:t>
      </w:r>
      <w:r w:rsidR="00A63E43" w:rsidRPr="002B1471">
        <w:rPr>
          <w:sz w:val="20"/>
        </w:rPr>
        <w:t>Systemu</w:t>
      </w:r>
      <w:r w:rsidRPr="002B1471">
        <w:rPr>
          <w:sz w:val="20"/>
        </w:rPr>
        <w:t xml:space="preserve"> obejmować będzie, co najmniej:</w:t>
      </w:r>
    </w:p>
    <w:p w14:paraId="56CD6B17" w14:textId="77777777" w:rsidR="006619B7" w:rsidRPr="002B1471" w:rsidRDefault="006619B7" w:rsidP="00081E17">
      <w:pPr>
        <w:pStyle w:val="Akapitzlist1"/>
        <w:numPr>
          <w:ilvl w:val="0"/>
          <w:numId w:val="92"/>
        </w:numPr>
        <w:autoSpaceDN/>
        <w:ind w:left="1066" w:hanging="357"/>
        <w:jc w:val="both"/>
        <w:textAlignment w:val="auto"/>
        <w:rPr>
          <w:sz w:val="20"/>
        </w:rPr>
      </w:pPr>
      <w:r w:rsidRPr="002B1471">
        <w:rPr>
          <w:sz w:val="20"/>
        </w:rPr>
        <w:t xml:space="preserve">szczegółową (krok po kroku) instrukcję instalacji i konfiguracji </w:t>
      </w:r>
      <w:r w:rsidR="00A63E43" w:rsidRPr="002B1471">
        <w:rPr>
          <w:sz w:val="20"/>
        </w:rPr>
        <w:t>Systemu,</w:t>
      </w:r>
    </w:p>
    <w:p w14:paraId="2192238E" w14:textId="77777777" w:rsidR="006619B7" w:rsidRPr="002B1471" w:rsidRDefault="006619B7" w:rsidP="00081E17">
      <w:pPr>
        <w:pStyle w:val="Akapitzlist1"/>
        <w:numPr>
          <w:ilvl w:val="0"/>
          <w:numId w:val="92"/>
        </w:numPr>
        <w:autoSpaceDN/>
        <w:ind w:left="1066" w:hanging="357"/>
        <w:jc w:val="both"/>
        <w:textAlignment w:val="auto"/>
        <w:rPr>
          <w:sz w:val="20"/>
        </w:rPr>
      </w:pPr>
      <w:r w:rsidRPr="002B1471">
        <w:rPr>
          <w:sz w:val="20"/>
        </w:rPr>
        <w:t xml:space="preserve">opis parametrów instalacyjnych i konfiguracyjnych wraz z opisem dopuszczalnych wartości i ich wpływem na działanie rozwiązania, </w:t>
      </w:r>
    </w:p>
    <w:p w14:paraId="7E6ABC06" w14:textId="77777777" w:rsidR="006619B7" w:rsidRPr="002B1471" w:rsidRDefault="006619B7" w:rsidP="00081E17">
      <w:pPr>
        <w:pStyle w:val="Akapitzlist1"/>
        <w:numPr>
          <w:ilvl w:val="0"/>
          <w:numId w:val="92"/>
        </w:numPr>
        <w:autoSpaceDN/>
        <w:ind w:left="1066" w:hanging="357"/>
        <w:jc w:val="both"/>
        <w:textAlignment w:val="auto"/>
        <w:rPr>
          <w:sz w:val="20"/>
        </w:rPr>
      </w:pPr>
      <w:r w:rsidRPr="002B1471">
        <w:rPr>
          <w:sz w:val="20"/>
        </w:rPr>
        <w:t xml:space="preserve">szczegółową (krok po kroku) instrukcję wgrywania nowych wersji </w:t>
      </w:r>
      <w:r w:rsidR="00A63E43" w:rsidRPr="002B1471">
        <w:rPr>
          <w:sz w:val="20"/>
        </w:rPr>
        <w:t>systemu</w:t>
      </w:r>
      <w:r w:rsidRPr="002B1471">
        <w:rPr>
          <w:sz w:val="20"/>
        </w:rPr>
        <w:t>,</w:t>
      </w:r>
    </w:p>
    <w:p w14:paraId="5FBC3048" w14:textId="77777777" w:rsidR="006619B7" w:rsidRPr="002B1471" w:rsidRDefault="006619B7" w:rsidP="00081E17">
      <w:pPr>
        <w:pStyle w:val="Akapitzlist1"/>
        <w:numPr>
          <w:ilvl w:val="0"/>
          <w:numId w:val="92"/>
        </w:numPr>
        <w:autoSpaceDN/>
        <w:ind w:left="1066" w:hanging="357"/>
        <w:jc w:val="both"/>
        <w:textAlignment w:val="auto"/>
        <w:rPr>
          <w:bCs/>
          <w:color w:val="00000A"/>
          <w:sz w:val="20"/>
        </w:rPr>
      </w:pPr>
      <w:r w:rsidRPr="002B1471">
        <w:rPr>
          <w:sz w:val="20"/>
        </w:rPr>
        <w:t>szczegółowy opis możliwych do zastosowania ról i uprawnień wraz z ich wpływem na działania rozwiązania,</w:t>
      </w:r>
    </w:p>
    <w:p w14:paraId="51952EF8" w14:textId="77777777" w:rsidR="006619B7" w:rsidRPr="002B1471" w:rsidRDefault="006619B7" w:rsidP="002B1471">
      <w:pPr>
        <w:pStyle w:val="Nagwek4"/>
        <w:spacing w:before="120" w:after="0"/>
        <w:ind w:left="0" w:firstLine="0"/>
        <w:rPr>
          <w:color w:val="00000A"/>
          <w:sz w:val="20"/>
          <w:szCs w:val="20"/>
        </w:rPr>
      </w:pPr>
      <w:r w:rsidRPr="002B1471">
        <w:rPr>
          <w:color w:val="00000A"/>
          <w:sz w:val="20"/>
          <w:szCs w:val="20"/>
        </w:rPr>
        <w:t xml:space="preserve">Dokumentacja użytkownika </w:t>
      </w:r>
      <w:r w:rsidR="00A63E43" w:rsidRPr="002B1471">
        <w:rPr>
          <w:color w:val="00000A"/>
          <w:sz w:val="20"/>
          <w:szCs w:val="20"/>
        </w:rPr>
        <w:t>systemu</w:t>
      </w:r>
    </w:p>
    <w:p w14:paraId="6337C0C0" w14:textId="77777777" w:rsidR="006619B7" w:rsidRPr="002B1471" w:rsidRDefault="006619B7" w:rsidP="00081E17">
      <w:pPr>
        <w:pStyle w:val="Akapitzlist1"/>
        <w:numPr>
          <w:ilvl w:val="0"/>
          <w:numId w:val="202"/>
        </w:numPr>
        <w:autoSpaceDN/>
        <w:ind w:left="567"/>
        <w:jc w:val="both"/>
        <w:textAlignment w:val="auto"/>
        <w:rPr>
          <w:sz w:val="20"/>
        </w:rPr>
      </w:pPr>
      <w:r w:rsidRPr="002B1471">
        <w:rPr>
          <w:sz w:val="20"/>
        </w:rPr>
        <w:t>Wykonawca dostarczy Dokumentację użytkownika oraz opis Ścieżek Postępowania.</w:t>
      </w:r>
    </w:p>
    <w:p w14:paraId="6CEA6BBA" w14:textId="77777777" w:rsidR="006619B7" w:rsidRPr="002B1471" w:rsidRDefault="006619B7" w:rsidP="00081E17">
      <w:pPr>
        <w:pStyle w:val="Akapitzlist1"/>
        <w:numPr>
          <w:ilvl w:val="0"/>
          <w:numId w:val="202"/>
        </w:numPr>
        <w:autoSpaceDN/>
        <w:ind w:left="567"/>
        <w:jc w:val="both"/>
        <w:textAlignment w:val="auto"/>
        <w:rPr>
          <w:sz w:val="20"/>
        </w:rPr>
      </w:pPr>
      <w:r w:rsidRPr="002B1471">
        <w:rPr>
          <w:sz w:val="20"/>
        </w:rPr>
        <w:t>Dokumentacja użytkownika musi zawierać opis pełnej funkcjonalności Rozwiązania w sposób przejrzysty umożliwiający samodzielne użytkowanie Rozwiązania.</w:t>
      </w:r>
    </w:p>
    <w:p w14:paraId="7833A093" w14:textId="77777777" w:rsidR="006619B7" w:rsidRPr="002B1471" w:rsidRDefault="006619B7" w:rsidP="00081E17">
      <w:pPr>
        <w:pStyle w:val="Akapitzlist1"/>
        <w:numPr>
          <w:ilvl w:val="0"/>
          <w:numId w:val="202"/>
        </w:numPr>
        <w:autoSpaceDN/>
        <w:ind w:left="567"/>
        <w:jc w:val="both"/>
        <w:textAlignment w:val="auto"/>
        <w:rPr>
          <w:sz w:val="20"/>
        </w:rPr>
      </w:pPr>
      <w:r w:rsidRPr="002B1471">
        <w:rPr>
          <w:sz w:val="20"/>
        </w:rPr>
        <w:t>Dokumentacja musi opisywać kolejność czynności i zakres możliwych danych do wprowadzenia oraz sposób postępowania w sytuacjach szczególnych.</w:t>
      </w:r>
    </w:p>
    <w:p w14:paraId="6FA417B8" w14:textId="77777777" w:rsidR="006619B7" w:rsidRPr="002B1471" w:rsidRDefault="006619B7" w:rsidP="00081E17">
      <w:pPr>
        <w:pStyle w:val="Akapitzlist1"/>
        <w:numPr>
          <w:ilvl w:val="0"/>
          <w:numId w:val="202"/>
        </w:numPr>
        <w:autoSpaceDN/>
        <w:ind w:left="567"/>
        <w:jc w:val="both"/>
        <w:textAlignment w:val="auto"/>
        <w:rPr>
          <w:sz w:val="20"/>
        </w:rPr>
      </w:pPr>
      <w:r w:rsidRPr="002B1471">
        <w:rPr>
          <w:sz w:val="20"/>
        </w:rPr>
        <w:t>Dostarczona przez Wykonawcę Dokumentacja użytkownika, w tym „Ścieżki Postępowania” zostaną przygotowane w sposób umożliwiający Zamawiającemu dodanie ich, jako odrębnych artykułów do bazy wiedzy.</w:t>
      </w:r>
    </w:p>
    <w:p w14:paraId="052ED27A" w14:textId="77777777" w:rsidR="006619B7" w:rsidRPr="002B1471" w:rsidRDefault="006619B7" w:rsidP="002B1471">
      <w:pPr>
        <w:pStyle w:val="Nagwek4"/>
        <w:spacing w:before="120" w:after="0"/>
        <w:ind w:left="0" w:firstLine="0"/>
        <w:rPr>
          <w:color w:val="00000A"/>
          <w:sz w:val="20"/>
          <w:szCs w:val="20"/>
        </w:rPr>
      </w:pPr>
      <w:r w:rsidRPr="002B1471">
        <w:rPr>
          <w:color w:val="00000A"/>
          <w:sz w:val="20"/>
          <w:szCs w:val="20"/>
        </w:rPr>
        <w:t xml:space="preserve">Dokumentacja powykonawcza </w:t>
      </w:r>
    </w:p>
    <w:p w14:paraId="704D43B2" w14:textId="77777777" w:rsidR="006619B7" w:rsidRPr="002B1471" w:rsidRDefault="006619B7" w:rsidP="00A60212">
      <w:pPr>
        <w:spacing w:after="0"/>
        <w:ind w:left="6" w:right="0"/>
        <w:rPr>
          <w:sz w:val="20"/>
          <w:szCs w:val="20"/>
        </w:rPr>
      </w:pPr>
      <w:r w:rsidRPr="00A126CA">
        <w:rPr>
          <w:sz w:val="22"/>
        </w:rPr>
        <w:tab/>
      </w:r>
      <w:r w:rsidRPr="002B1471">
        <w:rPr>
          <w:sz w:val="20"/>
          <w:szCs w:val="20"/>
        </w:rPr>
        <w:t>Wykonawca jest zobowiązany dostarczyć w ramach zamówienia Dokumentację powykonawczą</w:t>
      </w:r>
      <w:r w:rsidR="00A63E43" w:rsidRPr="002B1471">
        <w:rPr>
          <w:sz w:val="20"/>
          <w:szCs w:val="20"/>
        </w:rPr>
        <w:t>.</w:t>
      </w:r>
    </w:p>
    <w:p w14:paraId="5F2AF867" w14:textId="77777777" w:rsidR="006619B7" w:rsidRPr="002B1471" w:rsidRDefault="006619B7" w:rsidP="00081E17">
      <w:pPr>
        <w:pStyle w:val="Akapitzlist1"/>
        <w:numPr>
          <w:ilvl w:val="0"/>
          <w:numId w:val="203"/>
        </w:numPr>
        <w:autoSpaceDN/>
        <w:ind w:left="567"/>
        <w:jc w:val="both"/>
        <w:textAlignment w:val="auto"/>
        <w:rPr>
          <w:sz w:val="20"/>
        </w:rPr>
      </w:pPr>
      <w:r w:rsidRPr="002B1471">
        <w:rPr>
          <w:sz w:val="20"/>
        </w:rPr>
        <w:t xml:space="preserve">Dokumentacja powykonawcza musi być sporządzona w języku polskim chyba, że dotyczy oprogramowania narzędziowego obcego pochodzenia (Produktu), wykorzystywanego w </w:t>
      </w:r>
      <w:r w:rsidR="004225E7" w:rsidRPr="002B1471">
        <w:rPr>
          <w:sz w:val="20"/>
        </w:rPr>
        <w:t>systemie</w:t>
      </w:r>
      <w:r w:rsidRPr="002B1471">
        <w:rPr>
          <w:sz w:val="20"/>
        </w:rPr>
        <w:t>, dla którego nie ma dokumentacji w języku polskim, w takim przypadku Dokumentacja może zostać przekazana w języku angielskim.</w:t>
      </w:r>
    </w:p>
    <w:p w14:paraId="0E886143" w14:textId="77777777" w:rsidR="006619B7" w:rsidRPr="002B1471" w:rsidRDefault="006619B7" w:rsidP="00081E17">
      <w:pPr>
        <w:pStyle w:val="Akapitzlist1"/>
        <w:numPr>
          <w:ilvl w:val="0"/>
          <w:numId w:val="203"/>
        </w:numPr>
        <w:autoSpaceDN/>
        <w:ind w:left="567"/>
        <w:jc w:val="both"/>
        <w:textAlignment w:val="auto"/>
        <w:rPr>
          <w:sz w:val="20"/>
        </w:rPr>
      </w:pPr>
      <w:r w:rsidRPr="002B1471">
        <w:rPr>
          <w:sz w:val="20"/>
        </w:rPr>
        <w:t xml:space="preserve">Aktualizacja Dokumentacji powykonawczej następuje w okresie przewidzianym dla asysty technicznej po wprowadzeniu przez Wykonawcę zmian w </w:t>
      </w:r>
      <w:r w:rsidR="004225E7" w:rsidRPr="002B1471">
        <w:rPr>
          <w:sz w:val="20"/>
        </w:rPr>
        <w:t>Systemie, (co</w:t>
      </w:r>
      <w:r w:rsidRPr="002B1471">
        <w:rPr>
          <w:sz w:val="20"/>
        </w:rPr>
        <w:t xml:space="preserve"> najmniej raz na kwartał). </w:t>
      </w:r>
    </w:p>
    <w:p w14:paraId="2107F2A7" w14:textId="77777777" w:rsidR="006619B7" w:rsidRPr="002B1471" w:rsidRDefault="006619B7" w:rsidP="00081E17">
      <w:pPr>
        <w:pStyle w:val="Akapitzlist1"/>
        <w:numPr>
          <w:ilvl w:val="0"/>
          <w:numId w:val="203"/>
        </w:numPr>
        <w:autoSpaceDN/>
        <w:ind w:left="567"/>
        <w:jc w:val="both"/>
        <w:textAlignment w:val="auto"/>
        <w:rPr>
          <w:sz w:val="20"/>
        </w:rPr>
      </w:pPr>
      <w:r w:rsidRPr="002B1471">
        <w:rPr>
          <w:sz w:val="20"/>
        </w:rPr>
        <w:lastRenderedPageBreak/>
        <w:t>Wykonawca jest zobowiązany dostarczyć Dokumentację powykonawczą, która musi być sporządzona zgodnie z poniższym szablonem, przy czym szablon może zostać uzupełniony o dodatkowe elementy przez Wykonawcę:</w:t>
      </w:r>
    </w:p>
    <w:p w14:paraId="48F4A3B2" w14:textId="77777777" w:rsidR="006619B7" w:rsidRPr="002B1471" w:rsidRDefault="006619B7" w:rsidP="00081E17">
      <w:pPr>
        <w:pStyle w:val="Akapitzlist1"/>
        <w:numPr>
          <w:ilvl w:val="0"/>
          <w:numId w:val="91"/>
        </w:numPr>
        <w:shd w:val="clear" w:color="auto" w:fill="FFFFFF"/>
        <w:autoSpaceDN/>
        <w:spacing w:before="40"/>
        <w:ind w:left="1418" w:hanging="284"/>
        <w:jc w:val="both"/>
        <w:textAlignment w:val="auto"/>
        <w:rPr>
          <w:color w:val="000000"/>
          <w:sz w:val="20"/>
        </w:rPr>
      </w:pPr>
      <w:r w:rsidRPr="002B1471">
        <w:rPr>
          <w:color w:val="000000"/>
          <w:sz w:val="20"/>
        </w:rPr>
        <w:t>Wstęp.</w:t>
      </w:r>
    </w:p>
    <w:p w14:paraId="6C38B1E3" w14:textId="77777777" w:rsidR="006619B7" w:rsidRPr="002B1471" w:rsidRDefault="006619B7" w:rsidP="00081E17">
      <w:pPr>
        <w:pStyle w:val="Akapitzlist1"/>
        <w:numPr>
          <w:ilvl w:val="0"/>
          <w:numId w:val="91"/>
        </w:numPr>
        <w:shd w:val="clear" w:color="auto" w:fill="FFFFFF"/>
        <w:autoSpaceDN/>
        <w:ind w:left="1418" w:hanging="284"/>
        <w:jc w:val="both"/>
        <w:textAlignment w:val="auto"/>
        <w:rPr>
          <w:color w:val="000000"/>
          <w:sz w:val="20"/>
        </w:rPr>
      </w:pPr>
      <w:r w:rsidRPr="002B1471">
        <w:rPr>
          <w:color w:val="000000"/>
          <w:sz w:val="20"/>
        </w:rPr>
        <w:t>Cel dokumentu.</w:t>
      </w:r>
    </w:p>
    <w:p w14:paraId="560D4394" w14:textId="77777777" w:rsidR="006619B7" w:rsidRPr="002B1471" w:rsidRDefault="006619B7" w:rsidP="00081E17">
      <w:pPr>
        <w:pStyle w:val="Akapitzlist1"/>
        <w:numPr>
          <w:ilvl w:val="0"/>
          <w:numId w:val="91"/>
        </w:numPr>
        <w:shd w:val="clear" w:color="auto" w:fill="FFFFFF"/>
        <w:autoSpaceDN/>
        <w:ind w:left="1418" w:hanging="284"/>
        <w:jc w:val="both"/>
        <w:textAlignment w:val="auto"/>
        <w:rPr>
          <w:color w:val="000000"/>
          <w:sz w:val="20"/>
        </w:rPr>
      </w:pPr>
      <w:r w:rsidRPr="002B1471">
        <w:rPr>
          <w:color w:val="000000"/>
          <w:sz w:val="20"/>
        </w:rPr>
        <w:t>Słowniki.</w:t>
      </w:r>
    </w:p>
    <w:p w14:paraId="55E6772E" w14:textId="77777777" w:rsidR="006619B7" w:rsidRPr="002B1471" w:rsidRDefault="006619B7" w:rsidP="00081E17">
      <w:pPr>
        <w:pStyle w:val="Akapitzlist1"/>
        <w:numPr>
          <w:ilvl w:val="0"/>
          <w:numId w:val="91"/>
        </w:numPr>
        <w:shd w:val="clear" w:color="auto" w:fill="FFFFFF"/>
        <w:autoSpaceDN/>
        <w:ind w:left="1418" w:hanging="284"/>
        <w:jc w:val="both"/>
        <w:textAlignment w:val="auto"/>
        <w:rPr>
          <w:color w:val="000000"/>
          <w:sz w:val="20"/>
        </w:rPr>
      </w:pPr>
      <w:r w:rsidRPr="002B1471">
        <w:rPr>
          <w:color w:val="000000"/>
          <w:sz w:val="20"/>
        </w:rPr>
        <w:t xml:space="preserve">Terminy i skróty specyficzne dla </w:t>
      </w:r>
      <w:r w:rsidR="00D63007" w:rsidRPr="002B1471">
        <w:rPr>
          <w:color w:val="000000"/>
          <w:sz w:val="20"/>
        </w:rPr>
        <w:t>Systemu</w:t>
      </w:r>
      <w:r w:rsidRPr="002B1471">
        <w:rPr>
          <w:color w:val="000000"/>
          <w:sz w:val="20"/>
        </w:rPr>
        <w:t>.</w:t>
      </w:r>
    </w:p>
    <w:p w14:paraId="05770791" w14:textId="77777777" w:rsidR="006619B7" w:rsidRPr="002B1471" w:rsidRDefault="006619B7" w:rsidP="00081E17">
      <w:pPr>
        <w:pStyle w:val="Akapitzlist1"/>
        <w:numPr>
          <w:ilvl w:val="0"/>
          <w:numId w:val="91"/>
        </w:numPr>
        <w:shd w:val="clear" w:color="auto" w:fill="FFFFFF"/>
        <w:autoSpaceDN/>
        <w:ind w:left="1418" w:hanging="284"/>
        <w:jc w:val="both"/>
        <w:textAlignment w:val="auto"/>
        <w:rPr>
          <w:color w:val="000000"/>
          <w:sz w:val="20"/>
        </w:rPr>
      </w:pPr>
      <w:r w:rsidRPr="002B1471">
        <w:rPr>
          <w:color w:val="000000"/>
          <w:sz w:val="20"/>
        </w:rPr>
        <w:t>Używane skróty technologiczne.</w:t>
      </w:r>
    </w:p>
    <w:p w14:paraId="4269EFB6" w14:textId="77777777" w:rsidR="006619B7" w:rsidRPr="002B1471" w:rsidRDefault="006619B7" w:rsidP="00081E17">
      <w:pPr>
        <w:pStyle w:val="Akapitzlist1"/>
        <w:numPr>
          <w:ilvl w:val="0"/>
          <w:numId w:val="91"/>
        </w:numPr>
        <w:shd w:val="clear" w:color="auto" w:fill="FFFFFF"/>
        <w:autoSpaceDN/>
        <w:ind w:left="1418" w:hanging="284"/>
        <w:jc w:val="both"/>
        <w:textAlignment w:val="auto"/>
        <w:rPr>
          <w:color w:val="000000"/>
          <w:sz w:val="20"/>
        </w:rPr>
      </w:pPr>
      <w:r w:rsidRPr="002B1471">
        <w:rPr>
          <w:color w:val="000000"/>
          <w:sz w:val="20"/>
        </w:rPr>
        <w:t>Używane terminy.</w:t>
      </w:r>
    </w:p>
    <w:p w14:paraId="751DEF22" w14:textId="77777777" w:rsidR="006619B7" w:rsidRPr="002B1471" w:rsidRDefault="006619B7" w:rsidP="00081E17">
      <w:pPr>
        <w:pStyle w:val="Akapitzlist1"/>
        <w:numPr>
          <w:ilvl w:val="0"/>
          <w:numId w:val="91"/>
        </w:numPr>
        <w:shd w:val="clear" w:color="auto" w:fill="FFFFFF"/>
        <w:autoSpaceDN/>
        <w:ind w:left="1418" w:hanging="284"/>
        <w:jc w:val="both"/>
        <w:textAlignment w:val="auto"/>
        <w:rPr>
          <w:color w:val="000000"/>
          <w:sz w:val="20"/>
        </w:rPr>
      </w:pPr>
      <w:r w:rsidRPr="002B1471">
        <w:rPr>
          <w:color w:val="000000"/>
          <w:sz w:val="20"/>
        </w:rPr>
        <w:t xml:space="preserve">Rodzaje środowisk </w:t>
      </w:r>
      <w:r w:rsidR="00D63007" w:rsidRPr="002B1471">
        <w:rPr>
          <w:color w:val="000000"/>
          <w:sz w:val="20"/>
        </w:rPr>
        <w:t>Systemu</w:t>
      </w:r>
      <w:r w:rsidRPr="002B1471">
        <w:rPr>
          <w:color w:val="000000"/>
          <w:sz w:val="20"/>
        </w:rPr>
        <w:t>.</w:t>
      </w:r>
    </w:p>
    <w:p w14:paraId="186BD946" w14:textId="77777777" w:rsidR="006619B7" w:rsidRPr="002B1471" w:rsidRDefault="006619B7" w:rsidP="00081E17">
      <w:pPr>
        <w:pStyle w:val="Akapitzlist1"/>
        <w:numPr>
          <w:ilvl w:val="0"/>
          <w:numId w:val="91"/>
        </w:numPr>
        <w:shd w:val="clear" w:color="auto" w:fill="FFFFFF"/>
        <w:autoSpaceDN/>
        <w:ind w:left="1418" w:hanging="284"/>
        <w:jc w:val="both"/>
        <w:textAlignment w:val="auto"/>
        <w:rPr>
          <w:color w:val="000000"/>
          <w:sz w:val="20"/>
        </w:rPr>
      </w:pPr>
      <w:r w:rsidRPr="002B1471">
        <w:rPr>
          <w:color w:val="000000"/>
          <w:sz w:val="20"/>
        </w:rPr>
        <w:t>Projekty poszczególnych środowisk.</w:t>
      </w:r>
    </w:p>
    <w:p w14:paraId="7C7B17E3" w14:textId="77777777" w:rsidR="006619B7" w:rsidRPr="002B1471" w:rsidRDefault="006619B7" w:rsidP="00081E17">
      <w:pPr>
        <w:pStyle w:val="Akapitzlist1"/>
        <w:numPr>
          <w:ilvl w:val="0"/>
          <w:numId w:val="91"/>
        </w:numPr>
        <w:shd w:val="clear" w:color="auto" w:fill="FFFFFF"/>
        <w:autoSpaceDN/>
        <w:ind w:left="1418" w:hanging="284"/>
        <w:jc w:val="both"/>
        <w:textAlignment w:val="auto"/>
        <w:rPr>
          <w:color w:val="000000"/>
          <w:sz w:val="20"/>
        </w:rPr>
      </w:pPr>
      <w:r w:rsidRPr="002B1471">
        <w:rPr>
          <w:color w:val="000000"/>
          <w:sz w:val="20"/>
        </w:rPr>
        <w:t xml:space="preserve">Architektura </w:t>
      </w:r>
      <w:r w:rsidR="00D63007" w:rsidRPr="002B1471">
        <w:rPr>
          <w:color w:val="000000"/>
          <w:sz w:val="20"/>
        </w:rPr>
        <w:t>Systemu</w:t>
      </w:r>
      <w:r w:rsidRPr="002B1471">
        <w:rPr>
          <w:color w:val="000000"/>
          <w:sz w:val="20"/>
        </w:rPr>
        <w:t xml:space="preserve"> (opisy wraz ze szczegółowymi schematami graficznymi).</w:t>
      </w:r>
    </w:p>
    <w:p w14:paraId="195047EB" w14:textId="77777777" w:rsidR="006619B7" w:rsidRPr="002B1471" w:rsidRDefault="006619B7" w:rsidP="00081E17">
      <w:pPr>
        <w:pStyle w:val="Akapitzlist1"/>
        <w:numPr>
          <w:ilvl w:val="1"/>
          <w:numId w:val="204"/>
        </w:numPr>
        <w:shd w:val="clear" w:color="auto" w:fill="FFFFFF"/>
        <w:autoSpaceDN/>
        <w:ind w:left="1985"/>
        <w:jc w:val="both"/>
        <w:textAlignment w:val="auto"/>
        <w:rPr>
          <w:color w:val="000000"/>
          <w:sz w:val="20"/>
        </w:rPr>
      </w:pPr>
      <w:r w:rsidRPr="002B1471">
        <w:rPr>
          <w:color w:val="000000"/>
          <w:sz w:val="20"/>
        </w:rPr>
        <w:t>Architektura sieciowa.</w:t>
      </w:r>
    </w:p>
    <w:p w14:paraId="37E3BDF1" w14:textId="77777777" w:rsidR="006619B7" w:rsidRPr="002B1471" w:rsidRDefault="006619B7" w:rsidP="00081E17">
      <w:pPr>
        <w:pStyle w:val="Akapitzlist1"/>
        <w:numPr>
          <w:ilvl w:val="1"/>
          <w:numId w:val="204"/>
        </w:numPr>
        <w:shd w:val="clear" w:color="auto" w:fill="FFFFFF"/>
        <w:autoSpaceDN/>
        <w:ind w:left="1985"/>
        <w:jc w:val="both"/>
        <w:textAlignment w:val="auto"/>
        <w:rPr>
          <w:color w:val="000000"/>
          <w:sz w:val="20"/>
        </w:rPr>
      </w:pPr>
      <w:r w:rsidRPr="002B1471">
        <w:rPr>
          <w:color w:val="000000"/>
          <w:sz w:val="20"/>
        </w:rPr>
        <w:t>Wymagania komunikacyjne dla sieci LAN.</w:t>
      </w:r>
    </w:p>
    <w:p w14:paraId="36FA898A" w14:textId="77777777" w:rsidR="006619B7" w:rsidRPr="002B1471" w:rsidRDefault="006619B7" w:rsidP="00081E17">
      <w:pPr>
        <w:pStyle w:val="Akapitzlist1"/>
        <w:numPr>
          <w:ilvl w:val="1"/>
          <w:numId w:val="204"/>
        </w:numPr>
        <w:shd w:val="clear" w:color="auto" w:fill="FFFFFF"/>
        <w:autoSpaceDN/>
        <w:ind w:left="1985"/>
        <w:jc w:val="both"/>
        <w:textAlignment w:val="auto"/>
        <w:rPr>
          <w:color w:val="000000"/>
          <w:sz w:val="20"/>
        </w:rPr>
      </w:pPr>
      <w:r w:rsidRPr="002B1471">
        <w:rPr>
          <w:color w:val="000000"/>
          <w:sz w:val="20"/>
        </w:rPr>
        <w:t>Adresacja interfejsów sieciowych komponentów.</w:t>
      </w:r>
    </w:p>
    <w:p w14:paraId="447B3572" w14:textId="77777777" w:rsidR="006619B7" w:rsidRPr="002B1471" w:rsidRDefault="006619B7" w:rsidP="00081E17">
      <w:pPr>
        <w:pStyle w:val="Akapitzlist1"/>
        <w:numPr>
          <w:ilvl w:val="1"/>
          <w:numId w:val="204"/>
        </w:numPr>
        <w:shd w:val="clear" w:color="auto" w:fill="FFFFFF"/>
        <w:autoSpaceDN/>
        <w:ind w:left="1985"/>
        <w:jc w:val="both"/>
        <w:textAlignment w:val="auto"/>
        <w:rPr>
          <w:color w:val="000000"/>
          <w:sz w:val="20"/>
        </w:rPr>
      </w:pPr>
      <w:r w:rsidRPr="002B1471">
        <w:rPr>
          <w:color w:val="000000"/>
          <w:sz w:val="20"/>
        </w:rPr>
        <w:t>Połączenia wymagane podczas eksploatacji.</w:t>
      </w:r>
    </w:p>
    <w:p w14:paraId="45BE26BD" w14:textId="77777777" w:rsidR="006619B7" w:rsidRPr="002B1471" w:rsidRDefault="006619B7" w:rsidP="00081E17">
      <w:pPr>
        <w:pStyle w:val="Akapitzlist1"/>
        <w:numPr>
          <w:ilvl w:val="1"/>
          <w:numId w:val="204"/>
        </w:numPr>
        <w:shd w:val="clear" w:color="auto" w:fill="FFFFFF"/>
        <w:autoSpaceDN/>
        <w:ind w:left="1985"/>
        <w:jc w:val="both"/>
        <w:textAlignment w:val="auto"/>
        <w:rPr>
          <w:color w:val="000000"/>
          <w:sz w:val="20"/>
        </w:rPr>
      </w:pPr>
      <w:r w:rsidRPr="002B1471">
        <w:rPr>
          <w:color w:val="000000"/>
          <w:sz w:val="20"/>
        </w:rPr>
        <w:t>Platforma aplikacyjna.</w:t>
      </w:r>
    </w:p>
    <w:p w14:paraId="2AE0EFB6"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Usługi:</w:t>
      </w:r>
    </w:p>
    <w:p w14:paraId="1258E4CC" w14:textId="77777777" w:rsidR="006619B7" w:rsidRPr="002B1471" w:rsidRDefault="006619B7" w:rsidP="00081E17">
      <w:pPr>
        <w:pStyle w:val="Akapitzlist1"/>
        <w:numPr>
          <w:ilvl w:val="1"/>
          <w:numId w:val="205"/>
        </w:numPr>
        <w:shd w:val="clear" w:color="auto" w:fill="FFFFFF"/>
        <w:autoSpaceDN/>
        <w:ind w:left="1985"/>
        <w:jc w:val="both"/>
        <w:textAlignment w:val="auto"/>
        <w:rPr>
          <w:color w:val="000000"/>
          <w:sz w:val="20"/>
        </w:rPr>
      </w:pPr>
      <w:r w:rsidRPr="002B1471">
        <w:rPr>
          <w:color w:val="000000"/>
          <w:sz w:val="20"/>
        </w:rPr>
        <w:t>aplikacyjne,</w:t>
      </w:r>
    </w:p>
    <w:p w14:paraId="774E2B1E" w14:textId="77777777" w:rsidR="006619B7" w:rsidRPr="002B1471" w:rsidRDefault="006619B7" w:rsidP="00081E17">
      <w:pPr>
        <w:pStyle w:val="Akapitzlist1"/>
        <w:numPr>
          <w:ilvl w:val="1"/>
          <w:numId w:val="205"/>
        </w:numPr>
        <w:shd w:val="clear" w:color="auto" w:fill="FFFFFF"/>
        <w:autoSpaceDN/>
        <w:ind w:left="1985"/>
        <w:jc w:val="both"/>
        <w:textAlignment w:val="auto"/>
        <w:rPr>
          <w:color w:val="000000"/>
          <w:sz w:val="20"/>
        </w:rPr>
      </w:pPr>
      <w:r w:rsidRPr="002B1471">
        <w:rPr>
          <w:color w:val="000000"/>
          <w:sz w:val="20"/>
        </w:rPr>
        <w:t>bazodanowe,</w:t>
      </w:r>
    </w:p>
    <w:p w14:paraId="0CD902E8" w14:textId="77777777" w:rsidR="006619B7" w:rsidRPr="002B1471" w:rsidRDefault="006619B7" w:rsidP="00081E17">
      <w:pPr>
        <w:pStyle w:val="Akapitzlist1"/>
        <w:numPr>
          <w:ilvl w:val="1"/>
          <w:numId w:val="205"/>
        </w:numPr>
        <w:shd w:val="clear" w:color="auto" w:fill="FFFFFF"/>
        <w:autoSpaceDN/>
        <w:ind w:left="1985"/>
        <w:jc w:val="both"/>
        <w:textAlignment w:val="auto"/>
        <w:rPr>
          <w:color w:val="000000"/>
          <w:sz w:val="20"/>
        </w:rPr>
      </w:pPr>
      <w:r w:rsidRPr="002B1471">
        <w:rPr>
          <w:color w:val="000000"/>
          <w:sz w:val="20"/>
        </w:rPr>
        <w:t>systemy operacyjne.</w:t>
      </w:r>
    </w:p>
    <w:p w14:paraId="7C512C0F"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Opis każdego z WebSerwisów i/lub plików wymiany wraz ze wskazaniem danych wejściowych oraz danych wyjściowych.</w:t>
      </w:r>
    </w:p>
    <w:p w14:paraId="51143AFA"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Opis przepływu danych pomiędzy poszczególnymi Modułami wraz ze schematami graficznymi.</w:t>
      </w:r>
    </w:p>
    <w:p w14:paraId="102768A8"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Wykaz wszystkich słowników Systemu.</w:t>
      </w:r>
    </w:p>
    <w:p w14:paraId="52E6B4B8"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 xml:space="preserve">Dodatkowe oprogramowanie wymagane w </w:t>
      </w:r>
      <w:r w:rsidR="00D63007" w:rsidRPr="002B1471">
        <w:rPr>
          <w:color w:val="000000"/>
          <w:sz w:val="20"/>
        </w:rPr>
        <w:t>Systemie</w:t>
      </w:r>
      <w:r w:rsidRPr="002B1471">
        <w:rPr>
          <w:color w:val="000000"/>
          <w:sz w:val="20"/>
        </w:rPr>
        <w:t>:</w:t>
      </w:r>
    </w:p>
    <w:p w14:paraId="77AFDFD1" w14:textId="77777777" w:rsidR="006619B7" w:rsidRPr="002B1471" w:rsidRDefault="006619B7" w:rsidP="00081E17">
      <w:pPr>
        <w:pStyle w:val="Akapitzlist1"/>
        <w:numPr>
          <w:ilvl w:val="1"/>
          <w:numId w:val="206"/>
        </w:numPr>
        <w:shd w:val="clear" w:color="auto" w:fill="FFFFFF"/>
        <w:autoSpaceDN/>
        <w:ind w:left="1985"/>
        <w:jc w:val="both"/>
        <w:textAlignment w:val="auto"/>
        <w:rPr>
          <w:color w:val="000000"/>
          <w:sz w:val="20"/>
        </w:rPr>
      </w:pPr>
      <w:r w:rsidRPr="002B1471">
        <w:rPr>
          <w:color w:val="000000"/>
          <w:sz w:val="20"/>
        </w:rPr>
        <w:t>urządz</w:t>
      </w:r>
      <w:r w:rsidR="0065166A" w:rsidRPr="002B1471">
        <w:rPr>
          <w:color w:val="000000"/>
          <w:sz w:val="20"/>
        </w:rPr>
        <w:t>enia klienckie i peryferyjne w Systemie,</w:t>
      </w:r>
    </w:p>
    <w:p w14:paraId="312A4120" w14:textId="77777777" w:rsidR="006619B7" w:rsidRPr="002B1471" w:rsidRDefault="006619B7" w:rsidP="00081E17">
      <w:pPr>
        <w:pStyle w:val="Akapitzlist1"/>
        <w:numPr>
          <w:ilvl w:val="1"/>
          <w:numId w:val="206"/>
        </w:numPr>
        <w:shd w:val="clear" w:color="auto" w:fill="FFFFFF"/>
        <w:autoSpaceDN/>
        <w:ind w:left="1985"/>
        <w:jc w:val="both"/>
        <w:textAlignment w:val="auto"/>
        <w:rPr>
          <w:color w:val="000000"/>
          <w:sz w:val="20"/>
        </w:rPr>
      </w:pPr>
      <w:r w:rsidRPr="002B1471">
        <w:rPr>
          <w:color w:val="000000"/>
          <w:sz w:val="20"/>
        </w:rPr>
        <w:t xml:space="preserve">rodzaje użytkowników </w:t>
      </w:r>
      <w:r w:rsidR="0065166A" w:rsidRPr="002B1471">
        <w:rPr>
          <w:color w:val="000000"/>
          <w:sz w:val="20"/>
        </w:rPr>
        <w:t>Systemu</w:t>
      </w:r>
      <w:r w:rsidRPr="002B1471">
        <w:rPr>
          <w:color w:val="000000"/>
          <w:sz w:val="20"/>
        </w:rPr>
        <w:t>,</w:t>
      </w:r>
    </w:p>
    <w:p w14:paraId="3D112731" w14:textId="77777777" w:rsidR="006619B7" w:rsidRPr="002B1471" w:rsidRDefault="006619B7" w:rsidP="00081E17">
      <w:pPr>
        <w:pStyle w:val="Akapitzlist1"/>
        <w:numPr>
          <w:ilvl w:val="1"/>
          <w:numId w:val="206"/>
        </w:numPr>
        <w:shd w:val="clear" w:color="auto" w:fill="FFFFFF"/>
        <w:autoSpaceDN/>
        <w:ind w:left="1985"/>
        <w:jc w:val="both"/>
        <w:textAlignment w:val="auto"/>
        <w:rPr>
          <w:color w:val="000000"/>
          <w:sz w:val="20"/>
        </w:rPr>
      </w:pPr>
      <w:r w:rsidRPr="002B1471">
        <w:rPr>
          <w:color w:val="000000"/>
          <w:sz w:val="20"/>
        </w:rPr>
        <w:t>stacje klienckie,</w:t>
      </w:r>
    </w:p>
    <w:p w14:paraId="56194FFA" w14:textId="77777777" w:rsidR="006619B7" w:rsidRPr="002B1471" w:rsidRDefault="006619B7" w:rsidP="00081E17">
      <w:pPr>
        <w:pStyle w:val="Akapitzlist1"/>
        <w:numPr>
          <w:ilvl w:val="1"/>
          <w:numId w:val="206"/>
        </w:numPr>
        <w:shd w:val="clear" w:color="auto" w:fill="FFFFFF"/>
        <w:autoSpaceDN/>
        <w:ind w:left="1985"/>
        <w:jc w:val="both"/>
        <w:textAlignment w:val="auto"/>
        <w:rPr>
          <w:color w:val="000000"/>
          <w:sz w:val="20"/>
        </w:rPr>
      </w:pPr>
      <w:r w:rsidRPr="002B1471">
        <w:rPr>
          <w:color w:val="000000"/>
          <w:sz w:val="20"/>
        </w:rPr>
        <w:t>oprogramowanie,</w:t>
      </w:r>
    </w:p>
    <w:p w14:paraId="241E071C"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System backup’u:</w:t>
      </w:r>
    </w:p>
    <w:p w14:paraId="2F03761E" w14:textId="77777777" w:rsidR="006619B7" w:rsidRPr="005C0927" w:rsidRDefault="006619B7" w:rsidP="00081E17">
      <w:pPr>
        <w:pStyle w:val="Akapitzlist1"/>
        <w:numPr>
          <w:ilvl w:val="1"/>
          <w:numId w:val="207"/>
        </w:numPr>
        <w:shd w:val="clear" w:color="auto" w:fill="FFFFFF"/>
        <w:autoSpaceDN/>
        <w:ind w:left="1985"/>
        <w:jc w:val="both"/>
        <w:textAlignment w:val="auto"/>
        <w:rPr>
          <w:color w:val="000000"/>
          <w:sz w:val="20"/>
        </w:rPr>
      </w:pPr>
      <w:r w:rsidRPr="005C0927">
        <w:rPr>
          <w:color w:val="000000"/>
          <w:sz w:val="20"/>
        </w:rPr>
        <w:t>koncepcja rozwiązania,</w:t>
      </w:r>
    </w:p>
    <w:p w14:paraId="32D73889" w14:textId="77777777" w:rsidR="006619B7" w:rsidRPr="005C0927" w:rsidRDefault="006619B7" w:rsidP="00081E17">
      <w:pPr>
        <w:pStyle w:val="Akapitzlist1"/>
        <w:numPr>
          <w:ilvl w:val="1"/>
          <w:numId w:val="207"/>
        </w:numPr>
        <w:shd w:val="clear" w:color="auto" w:fill="FFFFFF"/>
        <w:autoSpaceDN/>
        <w:ind w:left="1985"/>
        <w:jc w:val="both"/>
        <w:textAlignment w:val="auto"/>
        <w:rPr>
          <w:color w:val="000000"/>
          <w:sz w:val="20"/>
        </w:rPr>
      </w:pPr>
      <w:r w:rsidRPr="005C0927">
        <w:rPr>
          <w:color w:val="000000"/>
          <w:sz w:val="20"/>
        </w:rPr>
        <w:t>wymagania środowiska dla systemu backupowego,</w:t>
      </w:r>
    </w:p>
    <w:p w14:paraId="05A0BF3B" w14:textId="77777777" w:rsidR="006619B7" w:rsidRPr="005C0927" w:rsidRDefault="006619B7" w:rsidP="00081E17">
      <w:pPr>
        <w:pStyle w:val="Akapitzlist1"/>
        <w:numPr>
          <w:ilvl w:val="1"/>
          <w:numId w:val="207"/>
        </w:numPr>
        <w:shd w:val="clear" w:color="auto" w:fill="FFFFFF"/>
        <w:autoSpaceDN/>
        <w:ind w:left="1985"/>
        <w:jc w:val="both"/>
        <w:textAlignment w:val="auto"/>
        <w:rPr>
          <w:color w:val="000000"/>
          <w:sz w:val="20"/>
        </w:rPr>
      </w:pPr>
      <w:r w:rsidRPr="005C0927">
        <w:rPr>
          <w:color w:val="000000"/>
          <w:sz w:val="20"/>
        </w:rPr>
        <w:t>wymagania na polityki tworzenia kopii bezpieczeństwa,</w:t>
      </w:r>
    </w:p>
    <w:p w14:paraId="02D4FDA6" w14:textId="77777777" w:rsidR="006619B7" w:rsidRPr="005C0927" w:rsidRDefault="006619B7" w:rsidP="00081E17">
      <w:pPr>
        <w:pStyle w:val="Akapitzlist1"/>
        <w:numPr>
          <w:ilvl w:val="1"/>
          <w:numId w:val="207"/>
        </w:numPr>
        <w:shd w:val="clear" w:color="auto" w:fill="FFFFFF"/>
        <w:autoSpaceDN/>
        <w:ind w:left="1985"/>
        <w:jc w:val="both"/>
        <w:textAlignment w:val="auto"/>
        <w:rPr>
          <w:color w:val="000000"/>
          <w:sz w:val="20"/>
        </w:rPr>
      </w:pPr>
      <w:r w:rsidRPr="005C0927">
        <w:rPr>
          <w:color w:val="000000"/>
          <w:sz w:val="20"/>
        </w:rPr>
        <w:t>zabezpieczane elementy środowiska,</w:t>
      </w:r>
    </w:p>
    <w:p w14:paraId="40137A29" w14:textId="77777777" w:rsidR="006619B7" w:rsidRPr="005C0927" w:rsidRDefault="006619B7" w:rsidP="00081E17">
      <w:pPr>
        <w:pStyle w:val="Akapitzlist1"/>
        <w:numPr>
          <w:ilvl w:val="1"/>
          <w:numId w:val="207"/>
        </w:numPr>
        <w:shd w:val="clear" w:color="auto" w:fill="FFFFFF"/>
        <w:autoSpaceDN/>
        <w:ind w:left="1985"/>
        <w:jc w:val="both"/>
        <w:textAlignment w:val="auto"/>
        <w:rPr>
          <w:color w:val="000000"/>
          <w:sz w:val="20"/>
        </w:rPr>
      </w:pPr>
      <w:r w:rsidRPr="005C0927">
        <w:rPr>
          <w:color w:val="000000"/>
          <w:sz w:val="20"/>
        </w:rPr>
        <w:t>system zabezpieczeń danych,</w:t>
      </w:r>
    </w:p>
    <w:p w14:paraId="46423ADB" w14:textId="77777777" w:rsidR="006619B7" w:rsidRPr="005C0927" w:rsidRDefault="006619B7" w:rsidP="00081E17">
      <w:pPr>
        <w:pStyle w:val="Akapitzlist1"/>
        <w:numPr>
          <w:ilvl w:val="1"/>
          <w:numId w:val="207"/>
        </w:numPr>
        <w:shd w:val="clear" w:color="auto" w:fill="FFFFFF"/>
        <w:autoSpaceDN/>
        <w:ind w:left="1985"/>
        <w:jc w:val="both"/>
        <w:textAlignment w:val="auto"/>
        <w:rPr>
          <w:color w:val="000000"/>
          <w:sz w:val="20"/>
        </w:rPr>
      </w:pPr>
      <w:r w:rsidRPr="005C0927">
        <w:rPr>
          <w:color w:val="000000"/>
          <w:sz w:val="20"/>
        </w:rPr>
        <w:t>koncepcja rozwiązania,</w:t>
      </w:r>
    </w:p>
    <w:p w14:paraId="75D8CABB" w14:textId="77777777" w:rsidR="006619B7" w:rsidRPr="005C0927" w:rsidRDefault="006619B7" w:rsidP="00081E17">
      <w:pPr>
        <w:pStyle w:val="Akapitzlist1"/>
        <w:numPr>
          <w:ilvl w:val="1"/>
          <w:numId w:val="207"/>
        </w:numPr>
        <w:shd w:val="clear" w:color="auto" w:fill="FFFFFF"/>
        <w:autoSpaceDN/>
        <w:ind w:left="1985"/>
        <w:jc w:val="both"/>
        <w:textAlignment w:val="auto"/>
        <w:rPr>
          <w:color w:val="000000"/>
          <w:sz w:val="20"/>
        </w:rPr>
      </w:pPr>
      <w:r w:rsidRPr="005C0927">
        <w:rPr>
          <w:color w:val="000000"/>
          <w:sz w:val="20"/>
        </w:rPr>
        <w:t>wymagania środowiska dla systemu zabezpieczeń danych,</w:t>
      </w:r>
    </w:p>
    <w:p w14:paraId="18E66CB6" w14:textId="77777777" w:rsidR="006619B7" w:rsidRPr="005C0927" w:rsidRDefault="006619B7" w:rsidP="00081E17">
      <w:pPr>
        <w:pStyle w:val="Akapitzlist1"/>
        <w:numPr>
          <w:ilvl w:val="1"/>
          <w:numId w:val="207"/>
        </w:numPr>
        <w:shd w:val="clear" w:color="auto" w:fill="FFFFFF"/>
        <w:autoSpaceDN/>
        <w:ind w:left="1985"/>
        <w:jc w:val="both"/>
        <w:textAlignment w:val="auto"/>
        <w:rPr>
          <w:color w:val="000000"/>
          <w:sz w:val="20"/>
        </w:rPr>
      </w:pPr>
      <w:r w:rsidRPr="005C0927">
        <w:rPr>
          <w:color w:val="000000"/>
          <w:sz w:val="20"/>
        </w:rPr>
        <w:t xml:space="preserve">sposób odtwarzania poszczególnych składników </w:t>
      </w:r>
      <w:r w:rsidR="0065166A" w:rsidRPr="005C0927">
        <w:rPr>
          <w:color w:val="000000"/>
          <w:sz w:val="20"/>
        </w:rPr>
        <w:t>Systemu</w:t>
      </w:r>
      <w:r w:rsidRPr="005C0927">
        <w:rPr>
          <w:color w:val="000000"/>
          <w:sz w:val="20"/>
        </w:rPr>
        <w:t>.</w:t>
      </w:r>
    </w:p>
    <w:p w14:paraId="5AE5307F"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 xml:space="preserve">Sposób instalacji i konfiguracji </w:t>
      </w:r>
      <w:r w:rsidR="0065166A" w:rsidRPr="002B1471">
        <w:rPr>
          <w:color w:val="000000"/>
          <w:sz w:val="20"/>
        </w:rPr>
        <w:t>Systemu</w:t>
      </w:r>
      <w:r w:rsidRPr="002B1471">
        <w:rPr>
          <w:color w:val="000000"/>
          <w:sz w:val="20"/>
        </w:rPr>
        <w:t>:</w:t>
      </w:r>
    </w:p>
    <w:p w14:paraId="258262B0" w14:textId="77777777" w:rsidR="006619B7" w:rsidRPr="002B1471" w:rsidRDefault="006619B7" w:rsidP="00081E17">
      <w:pPr>
        <w:pStyle w:val="Akapitzlist1"/>
        <w:numPr>
          <w:ilvl w:val="1"/>
          <w:numId w:val="208"/>
        </w:numPr>
        <w:shd w:val="clear" w:color="auto" w:fill="FFFFFF"/>
        <w:autoSpaceDN/>
        <w:ind w:left="1985"/>
        <w:textAlignment w:val="auto"/>
        <w:rPr>
          <w:color w:val="000000"/>
          <w:sz w:val="20"/>
        </w:rPr>
      </w:pPr>
      <w:r w:rsidRPr="002B1471">
        <w:rPr>
          <w:color w:val="000000"/>
          <w:sz w:val="20"/>
        </w:rPr>
        <w:t xml:space="preserve">wykaz parametrów Systemu wraz z podaniem możliwych ich wartości </w:t>
      </w:r>
      <w:r w:rsidRPr="002B1471">
        <w:rPr>
          <w:color w:val="000000"/>
          <w:sz w:val="20"/>
        </w:rPr>
        <w:br/>
        <w:t>z określeniem konsekwencji ich ustawienia,</w:t>
      </w:r>
    </w:p>
    <w:p w14:paraId="1610B8A8" w14:textId="77777777" w:rsidR="006619B7" w:rsidRPr="002B1471" w:rsidRDefault="006619B7" w:rsidP="00081E17">
      <w:pPr>
        <w:pStyle w:val="Akapitzlist1"/>
        <w:numPr>
          <w:ilvl w:val="1"/>
          <w:numId w:val="208"/>
        </w:numPr>
        <w:shd w:val="clear" w:color="auto" w:fill="FFFFFF"/>
        <w:autoSpaceDN/>
        <w:ind w:left="1985"/>
        <w:jc w:val="both"/>
        <w:textAlignment w:val="auto"/>
        <w:rPr>
          <w:color w:val="000000"/>
          <w:sz w:val="20"/>
        </w:rPr>
      </w:pPr>
      <w:r w:rsidRPr="002B1471">
        <w:rPr>
          <w:color w:val="000000"/>
          <w:sz w:val="20"/>
        </w:rPr>
        <w:t>szczegóły ustawień parametrów środowiska dla Rozwiązania,</w:t>
      </w:r>
    </w:p>
    <w:p w14:paraId="1A88B9C9" w14:textId="77777777" w:rsidR="006619B7" w:rsidRPr="002B1471" w:rsidRDefault="006619B7" w:rsidP="00081E17">
      <w:pPr>
        <w:pStyle w:val="Akapitzlist1"/>
        <w:numPr>
          <w:ilvl w:val="1"/>
          <w:numId w:val="208"/>
        </w:numPr>
        <w:shd w:val="clear" w:color="auto" w:fill="FFFFFF"/>
        <w:autoSpaceDN/>
        <w:ind w:left="1985"/>
        <w:jc w:val="both"/>
        <w:textAlignment w:val="auto"/>
        <w:rPr>
          <w:color w:val="000000"/>
          <w:sz w:val="20"/>
        </w:rPr>
      </w:pPr>
      <w:r w:rsidRPr="002B1471">
        <w:rPr>
          <w:color w:val="000000"/>
          <w:sz w:val="20"/>
        </w:rPr>
        <w:t>sposób zmiany ustawień parametrów środowiska Rozwiązania.</w:t>
      </w:r>
    </w:p>
    <w:p w14:paraId="0A4C02B4"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Wymagania środowiska dla systemu wirtualizacji zasobów:</w:t>
      </w:r>
    </w:p>
    <w:p w14:paraId="21106D16" w14:textId="77777777" w:rsidR="006619B7" w:rsidRPr="002B1471" w:rsidRDefault="006619B7" w:rsidP="00081E17">
      <w:pPr>
        <w:pStyle w:val="Akapitzlist1"/>
        <w:numPr>
          <w:ilvl w:val="1"/>
          <w:numId w:val="209"/>
        </w:numPr>
        <w:shd w:val="clear" w:color="auto" w:fill="FFFFFF"/>
        <w:autoSpaceDN/>
        <w:ind w:left="1985"/>
        <w:jc w:val="both"/>
        <w:textAlignment w:val="auto"/>
        <w:rPr>
          <w:color w:val="000000"/>
          <w:sz w:val="20"/>
        </w:rPr>
      </w:pPr>
      <w:r w:rsidRPr="002B1471">
        <w:rPr>
          <w:color w:val="000000"/>
          <w:sz w:val="20"/>
        </w:rPr>
        <w:t>koncepcja rozwiązania wirtualizacji zasobów,</w:t>
      </w:r>
    </w:p>
    <w:p w14:paraId="0E35B997" w14:textId="77777777" w:rsidR="006619B7" w:rsidRPr="002B1471" w:rsidRDefault="006619B7" w:rsidP="00081E17">
      <w:pPr>
        <w:pStyle w:val="Akapitzlist1"/>
        <w:numPr>
          <w:ilvl w:val="1"/>
          <w:numId w:val="209"/>
        </w:numPr>
        <w:shd w:val="clear" w:color="auto" w:fill="FFFFFF"/>
        <w:autoSpaceDN/>
        <w:ind w:left="1985"/>
        <w:jc w:val="both"/>
        <w:textAlignment w:val="auto"/>
        <w:rPr>
          <w:color w:val="000000"/>
          <w:sz w:val="20"/>
        </w:rPr>
      </w:pPr>
      <w:r w:rsidRPr="002B1471">
        <w:rPr>
          <w:color w:val="000000"/>
          <w:sz w:val="20"/>
        </w:rPr>
        <w:t>wykaz wymaganych maszyn wirtualnych,</w:t>
      </w:r>
    </w:p>
    <w:p w14:paraId="3E1D8C1B" w14:textId="77777777" w:rsidR="006619B7" w:rsidRPr="002B1471" w:rsidRDefault="006619B7" w:rsidP="00081E17">
      <w:pPr>
        <w:pStyle w:val="Akapitzlist1"/>
        <w:numPr>
          <w:ilvl w:val="1"/>
          <w:numId w:val="209"/>
        </w:numPr>
        <w:shd w:val="clear" w:color="auto" w:fill="FFFFFF"/>
        <w:autoSpaceDN/>
        <w:ind w:left="1985"/>
        <w:jc w:val="both"/>
        <w:textAlignment w:val="auto"/>
        <w:rPr>
          <w:color w:val="000000"/>
          <w:sz w:val="20"/>
        </w:rPr>
      </w:pPr>
      <w:r w:rsidRPr="002B1471">
        <w:rPr>
          <w:color w:val="000000"/>
          <w:sz w:val="20"/>
        </w:rPr>
        <w:t>wymagania środowiska dla systemu zarządzania infrastruktury serwerowej oraz aplikacyjnej.</w:t>
      </w:r>
    </w:p>
    <w:p w14:paraId="0E94AEC5"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 xml:space="preserve">Infrastruktura </w:t>
      </w:r>
      <w:r w:rsidR="0065166A" w:rsidRPr="002B1471">
        <w:rPr>
          <w:color w:val="000000"/>
          <w:sz w:val="20"/>
        </w:rPr>
        <w:t>fizyczna: serwery</w:t>
      </w:r>
      <w:r w:rsidRPr="002B1471">
        <w:rPr>
          <w:color w:val="000000"/>
          <w:sz w:val="20"/>
        </w:rPr>
        <w:t xml:space="preserve"> i macierze</w:t>
      </w:r>
    </w:p>
    <w:p w14:paraId="79016F90" w14:textId="77777777" w:rsidR="006619B7" w:rsidRPr="002B1471"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2B1471">
        <w:rPr>
          <w:color w:val="000000"/>
          <w:sz w:val="20"/>
        </w:rPr>
        <w:t>Możliwości współpracy systemu z platformami sprzętowymi i systemowymi.</w:t>
      </w:r>
    </w:p>
    <w:p w14:paraId="4721E9C3" w14:textId="77777777" w:rsidR="00A9080D" w:rsidRDefault="006619B7" w:rsidP="00081E17">
      <w:pPr>
        <w:pStyle w:val="Akapitzlist1"/>
        <w:numPr>
          <w:ilvl w:val="0"/>
          <w:numId w:val="91"/>
        </w:numPr>
        <w:shd w:val="clear" w:color="auto" w:fill="FFFFFF"/>
        <w:autoSpaceDN/>
        <w:spacing w:before="60"/>
        <w:ind w:left="1417" w:hanging="425"/>
        <w:jc w:val="both"/>
        <w:textAlignment w:val="auto"/>
        <w:rPr>
          <w:color w:val="000000"/>
          <w:sz w:val="20"/>
        </w:rPr>
      </w:pPr>
      <w:r w:rsidRPr="00E737C1">
        <w:rPr>
          <w:color w:val="000000"/>
          <w:sz w:val="20"/>
        </w:rPr>
        <w:t>Wymagane licencje  - wykaz niezbędnych licencji.</w:t>
      </w:r>
    </w:p>
    <w:p w14:paraId="7B11C0D1" w14:textId="77777777" w:rsidR="00A9080D" w:rsidRDefault="00A9080D">
      <w:pPr>
        <w:suppressAutoHyphens w:val="0"/>
        <w:spacing w:after="160"/>
        <w:ind w:left="0" w:right="0" w:firstLine="0"/>
        <w:jc w:val="left"/>
        <w:rPr>
          <w:rFonts w:eastAsia="Calibri"/>
          <w:sz w:val="20"/>
          <w:szCs w:val="20"/>
          <w:lang w:eastAsia="ar-SA"/>
        </w:rPr>
      </w:pPr>
      <w:r>
        <w:rPr>
          <w:sz w:val="20"/>
        </w:rPr>
        <w:br w:type="page"/>
      </w:r>
    </w:p>
    <w:p w14:paraId="731F101A" w14:textId="77777777" w:rsidR="00A25EE2" w:rsidRDefault="00A25EE2" w:rsidP="002319AE">
      <w:pPr>
        <w:pStyle w:val="Nagwek2"/>
      </w:pPr>
      <w:bookmarkStart w:id="590" w:name="_Toc16548864"/>
      <w:r w:rsidRPr="004B5296">
        <w:lastRenderedPageBreak/>
        <w:t>Wymagania Zamawiającego w zakresie modułów i licencji</w:t>
      </w:r>
      <w:bookmarkEnd w:id="590"/>
    </w:p>
    <w:p w14:paraId="09B9B128" w14:textId="77777777" w:rsidR="00A25EE2" w:rsidRPr="006C28AF" w:rsidRDefault="00A25EE2" w:rsidP="00081E17">
      <w:pPr>
        <w:pStyle w:val="Wyp1"/>
        <w:numPr>
          <w:ilvl w:val="0"/>
          <w:numId w:val="218"/>
        </w:numPr>
        <w:spacing w:before="40"/>
        <w:ind w:left="425" w:hanging="357"/>
        <w:rPr>
          <w:rFonts w:ascii="Times New Roman" w:hAnsi="Times New Roman" w:cs="Times New Roman"/>
        </w:rPr>
      </w:pPr>
      <w:r w:rsidRPr="006C28AF">
        <w:rPr>
          <w:rFonts w:ascii="Times New Roman" w:hAnsi="Times New Roman" w:cs="Times New Roman"/>
        </w:rPr>
        <w:t>HIS – licencja otwarta bez limitu użytkowników (w tym: Izba Przyjęć,  Oddział, Poradnia (Rejestracja i Gabinet), Zlecenia Medyczne, Punkt Pobrań, Apteka, Apteczka Oddziałowa, Zakażenia Szpitalne, Żywienie - diety, Rozliczenia z NFZ, Pracownia diagnostyczna, Gabinet zabiegowy, Pulpit użytkownika, Blok operacyjny, Rehabilitacja, Medycyna pracy),</w:t>
      </w:r>
    </w:p>
    <w:p w14:paraId="33CDFAD0" w14:textId="77777777" w:rsidR="00A25EE2" w:rsidRPr="006C28AF" w:rsidRDefault="00A25EE2" w:rsidP="00081E17">
      <w:pPr>
        <w:pStyle w:val="Wyp1"/>
        <w:numPr>
          <w:ilvl w:val="0"/>
          <w:numId w:val="218"/>
        </w:numPr>
        <w:spacing w:before="40"/>
        <w:ind w:left="425" w:hanging="357"/>
        <w:rPr>
          <w:rFonts w:ascii="Times New Roman" w:hAnsi="Times New Roman" w:cs="Times New Roman"/>
        </w:rPr>
      </w:pPr>
      <w:r w:rsidRPr="006C28AF">
        <w:rPr>
          <w:rFonts w:ascii="Times New Roman" w:hAnsi="Times New Roman" w:cs="Times New Roman"/>
        </w:rPr>
        <w:t>EDM – Licencja otwarta bez limitu użytkowników,</w:t>
      </w:r>
    </w:p>
    <w:p w14:paraId="001BC8A5" w14:textId="77777777" w:rsidR="00A25EE2" w:rsidRPr="006C28AF" w:rsidRDefault="00A25EE2" w:rsidP="00081E17">
      <w:pPr>
        <w:pStyle w:val="Wyp1"/>
        <w:numPr>
          <w:ilvl w:val="0"/>
          <w:numId w:val="218"/>
        </w:numPr>
        <w:spacing w:before="40"/>
        <w:ind w:left="425" w:hanging="357"/>
        <w:rPr>
          <w:rFonts w:ascii="Times New Roman" w:hAnsi="Times New Roman" w:cs="Times New Roman"/>
        </w:rPr>
      </w:pPr>
      <w:r w:rsidRPr="006C28AF">
        <w:rPr>
          <w:rFonts w:ascii="Times New Roman" w:hAnsi="Times New Roman" w:cs="Times New Roman"/>
        </w:rPr>
        <w:t>Kalkulacja Kosztów Leczenie Pacjenta oraz Zarządzanie Procedurami Medycznymi – licencja otwarta bez limitu użytkowników,</w:t>
      </w:r>
    </w:p>
    <w:p w14:paraId="44ED1591" w14:textId="77777777" w:rsidR="00A25EE2" w:rsidRDefault="00A25EE2" w:rsidP="00081E17">
      <w:pPr>
        <w:pStyle w:val="Wyp1"/>
        <w:numPr>
          <w:ilvl w:val="0"/>
          <w:numId w:val="218"/>
        </w:numPr>
        <w:spacing w:before="60"/>
        <w:ind w:left="426"/>
        <w:rPr>
          <w:rFonts w:ascii="Times New Roman" w:hAnsi="Times New Roman" w:cs="Times New Roman"/>
        </w:rPr>
      </w:pPr>
      <w:r w:rsidRPr="006C28AF">
        <w:rPr>
          <w:rFonts w:ascii="Times New Roman" w:hAnsi="Times New Roman" w:cs="Times New Roman"/>
        </w:rPr>
        <w:t>Portal pacjenta – licencja otwarta bez limitu użytkowników</w:t>
      </w:r>
      <w:r>
        <w:rPr>
          <w:rFonts w:ascii="Times New Roman" w:hAnsi="Times New Roman" w:cs="Times New Roman"/>
        </w:rPr>
        <w:t>, w tym:</w:t>
      </w:r>
    </w:p>
    <w:p w14:paraId="56613B49" w14:textId="77777777" w:rsidR="00A25EE2" w:rsidRPr="006C28AF" w:rsidRDefault="00A25EE2" w:rsidP="00081E17">
      <w:pPr>
        <w:pStyle w:val="Akapitzlist"/>
        <w:numPr>
          <w:ilvl w:val="0"/>
          <w:numId w:val="219"/>
        </w:numPr>
        <w:rPr>
          <w:bCs/>
          <w:color w:val="auto"/>
          <w:sz w:val="20"/>
          <w:szCs w:val="20"/>
          <w:lang w:eastAsia="en-US"/>
        </w:rPr>
      </w:pPr>
      <w:r w:rsidRPr="006C28AF">
        <w:rPr>
          <w:bCs/>
          <w:color w:val="auto"/>
          <w:sz w:val="20"/>
          <w:szCs w:val="20"/>
          <w:lang w:eastAsia="en-US"/>
        </w:rPr>
        <w:t>Rejestracja On-line,</w:t>
      </w:r>
    </w:p>
    <w:p w14:paraId="6B2C3F0D" w14:textId="77777777" w:rsidR="00A25EE2" w:rsidRPr="006C28AF" w:rsidRDefault="00A25EE2" w:rsidP="00081E17">
      <w:pPr>
        <w:pStyle w:val="Akapitzlist"/>
        <w:numPr>
          <w:ilvl w:val="0"/>
          <w:numId w:val="219"/>
        </w:numPr>
        <w:rPr>
          <w:bCs/>
          <w:color w:val="auto"/>
          <w:sz w:val="20"/>
          <w:szCs w:val="20"/>
          <w:lang w:eastAsia="en-US"/>
        </w:rPr>
      </w:pPr>
      <w:r w:rsidRPr="006C28AF">
        <w:rPr>
          <w:bCs/>
          <w:color w:val="auto"/>
          <w:sz w:val="20"/>
          <w:szCs w:val="20"/>
          <w:lang w:eastAsia="en-US"/>
        </w:rPr>
        <w:t xml:space="preserve">e-szkolenia, </w:t>
      </w:r>
    </w:p>
    <w:p w14:paraId="1B7BC644" w14:textId="77777777" w:rsidR="00A25EE2" w:rsidRPr="006C28AF" w:rsidRDefault="00A25EE2" w:rsidP="00081E17">
      <w:pPr>
        <w:pStyle w:val="Akapitzlist"/>
        <w:numPr>
          <w:ilvl w:val="0"/>
          <w:numId w:val="219"/>
        </w:numPr>
        <w:rPr>
          <w:bCs/>
          <w:color w:val="auto"/>
          <w:sz w:val="20"/>
          <w:szCs w:val="20"/>
          <w:lang w:eastAsia="en-US"/>
        </w:rPr>
      </w:pPr>
      <w:r w:rsidRPr="006C28AF">
        <w:rPr>
          <w:bCs/>
          <w:color w:val="auto"/>
          <w:sz w:val="20"/>
          <w:szCs w:val="20"/>
          <w:lang w:eastAsia="en-US"/>
        </w:rPr>
        <w:t>e-samokontrola,</w:t>
      </w:r>
    </w:p>
    <w:p w14:paraId="7671F1F2" w14:textId="77777777" w:rsidR="00A25EE2" w:rsidRPr="006C28AF" w:rsidRDefault="00A25EE2" w:rsidP="00081E17">
      <w:pPr>
        <w:pStyle w:val="Akapitzlist"/>
        <w:numPr>
          <w:ilvl w:val="0"/>
          <w:numId w:val="219"/>
        </w:numPr>
        <w:rPr>
          <w:bCs/>
          <w:color w:val="auto"/>
          <w:sz w:val="20"/>
          <w:szCs w:val="20"/>
          <w:lang w:eastAsia="en-US"/>
        </w:rPr>
      </w:pPr>
      <w:r w:rsidRPr="006C28AF">
        <w:rPr>
          <w:bCs/>
          <w:color w:val="auto"/>
          <w:sz w:val="20"/>
          <w:szCs w:val="20"/>
          <w:lang w:eastAsia="en-US"/>
        </w:rPr>
        <w:t>e-wyniki,</w:t>
      </w:r>
    </w:p>
    <w:p w14:paraId="0C5BC98D" w14:textId="77777777" w:rsidR="00A25EE2" w:rsidRPr="006C28AF" w:rsidRDefault="00A25EE2" w:rsidP="00081E17">
      <w:pPr>
        <w:pStyle w:val="Akapitzlist"/>
        <w:numPr>
          <w:ilvl w:val="0"/>
          <w:numId w:val="219"/>
        </w:numPr>
        <w:rPr>
          <w:bCs/>
          <w:color w:val="auto"/>
          <w:sz w:val="20"/>
          <w:szCs w:val="20"/>
          <w:lang w:eastAsia="en-US"/>
        </w:rPr>
      </w:pPr>
      <w:r w:rsidRPr="006C28AF">
        <w:rPr>
          <w:bCs/>
          <w:color w:val="auto"/>
          <w:sz w:val="20"/>
          <w:szCs w:val="20"/>
          <w:lang w:eastAsia="en-US"/>
        </w:rPr>
        <w:t>e-powiadomienia,</w:t>
      </w:r>
    </w:p>
    <w:p w14:paraId="384FEAC8" w14:textId="77777777" w:rsidR="00A25EE2" w:rsidRPr="006C28AF" w:rsidRDefault="00A25EE2" w:rsidP="00081E17">
      <w:pPr>
        <w:pStyle w:val="Akapitzlist"/>
        <w:numPr>
          <w:ilvl w:val="0"/>
          <w:numId w:val="219"/>
        </w:numPr>
        <w:rPr>
          <w:bCs/>
          <w:color w:val="auto"/>
          <w:sz w:val="20"/>
          <w:szCs w:val="20"/>
          <w:lang w:eastAsia="en-US"/>
        </w:rPr>
      </w:pPr>
      <w:r w:rsidRPr="006C28AF">
        <w:rPr>
          <w:bCs/>
          <w:color w:val="auto"/>
          <w:sz w:val="20"/>
          <w:szCs w:val="20"/>
          <w:lang w:eastAsia="en-US"/>
        </w:rPr>
        <w:t>e-komunikacja,</w:t>
      </w:r>
    </w:p>
    <w:p w14:paraId="6CEEDC36" w14:textId="77777777" w:rsidR="00A25EE2" w:rsidRPr="006C28AF" w:rsidRDefault="00A25EE2" w:rsidP="00081E17">
      <w:pPr>
        <w:pStyle w:val="Akapitzlist"/>
        <w:numPr>
          <w:ilvl w:val="0"/>
          <w:numId w:val="219"/>
        </w:numPr>
        <w:rPr>
          <w:bCs/>
          <w:color w:val="auto"/>
          <w:sz w:val="20"/>
          <w:szCs w:val="20"/>
          <w:lang w:eastAsia="en-US"/>
        </w:rPr>
      </w:pPr>
      <w:r w:rsidRPr="006C28AF">
        <w:rPr>
          <w:bCs/>
          <w:color w:val="auto"/>
          <w:sz w:val="20"/>
          <w:szCs w:val="20"/>
          <w:lang w:eastAsia="en-US"/>
        </w:rPr>
        <w:t>e-rejestracja</w:t>
      </w:r>
    </w:p>
    <w:p w14:paraId="2282F07D" w14:textId="77777777" w:rsidR="00A25EE2" w:rsidRPr="006C28AF" w:rsidRDefault="00A25EE2" w:rsidP="00081E17">
      <w:pPr>
        <w:pStyle w:val="Akapitzlist"/>
        <w:numPr>
          <w:ilvl w:val="0"/>
          <w:numId w:val="219"/>
        </w:numPr>
        <w:rPr>
          <w:bCs/>
          <w:color w:val="auto"/>
          <w:sz w:val="20"/>
          <w:szCs w:val="20"/>
          <w:lang w:eastAsia="en-US"/>
        </w:rPr>
      </w:pPr>
      <w:r w:rsidRPr="006C28AF">
        <w:rPr>
          <w:bCs/>
          <w:color w:val="auto"/>
          <w:sz w:val="20"/>
          <w:szCs w:val="20"/>
          <w:lang w:eastAsia="en-US"/>
        </w:rPr>
        <w:t>e-konsultacje,</w:t>
      </w:r>
    </w:p>
    <w:p w14:paraId="1450C268" w14:textId="77777777" w:rsidR="00A25EE2" w:rsidRPr="006C28AF" w:rsidRDefault="00A25EE2" w:rsidP="00081E17">
      <w:pPr>
        <w:pStyle w:val="Akapitzlist"/>
        <w:numPr>
          <w:ilvl w:val="0"/>
          <w:numId w:val="219"/>
        </w:numPr>
        <w:rPr>
          <w:bCs/>
          <w:color w:val="auto"/>
          <w:sz w:val="20"/>
          <w:szCs w:val="20"/>
          <w:lang w:eastAsia="en-US"/>
        </w:rPr>
      </w:pPr>
      <w:r w:rsidRPr="006C28AF">
        <w:rPr>
          <w:bCs/>
          <w:color w:val="auto"/>
          <w:sz w:val="20"/>
          <w:szCs w:val="20"/>
          <w:lang w:eastAsia="en-US"/>
        </w:rPr>
        <w:t>Archiwum dokumentacji papierowej,</w:t>
      </w:r>
    </w:p>
    <w:p w14:paraId="772BF447" w14:textId="77777777" w:rsidR="00A25EE2" w:rsidRDefault="00A25EE2" w:rsidP="002319AE">
      <w:pPr>
        <w:pStyle w:val="Nagwek2"/>
      </w:pPr>
      <w:bookmarkStart w:id="591" w:name="_Toc16548865"/>
      <w:r>
        <w:t>Warunki licencyjne</w:t>
      </w:r>
      <w:bookmarkEnd w:id="591"/>
    </w:p>
    <w:p w14:paraId="6C472E38" w14:textId="77777777" w:rsidR="00A25EE2" w:rsidRPr="006C28AF" w:rsidRDefault="00A25EE2" w:rsidP="00081E17">
      <w:pPr>
        <w:pStyle w:val="Wyp1"/>
        <w:numPr>
          <w:ilvl w:val="0"/>
          <w:numId w:val="220"/>
        </w:numPr>
        <w:spacing w:before="40"/>
        <w:ind w:left="426"/>
        <w:rPr>
          <w:rFonts w:ascii="Times New Roman" w:hAnsi="Times New Roman" w:cs="Times New Roman"/>
        </w:rPr>
      </w:pPr>
      <w:r w:rsidRPr="006C28AF">
        <w:rPr>
          <w:rFonts w:ascii="Times New Roman" w:hAnsi="Times New Roman" w:cs="Times New Roman"/>
        </w:rPr>
        <w:t>Wszystkie dostarczone licencje nie mogą nakładać ograniczeń czasowych na prawo do użytkowania oprogramowania.</w:t>
      </w:r>
    </w:p>
    <w:p w14:paraId="01C4FFE0"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Wykonawca zobowiązany jest udzielić licencji na czas nieokreślony z minimum 5. letnim okresem wypowiedzenia na wszystkie moduły dostarczanego oprogramowania. Udzielane licencje mogą być licencjami niewyłącznymi.</w:t>
      </w:r>
    </w:p>
    <w:p w14:paraId="7D98ECA5"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Udzielona licencja otwarta musi umożliwiać Zamawiającemu przygotowanie nieograniczonej liczby kont użytkownika w systemie, nie może wprowadzać ograniczenia na jednoczesny dostęp i tzw. „nazwanych użytkowników”.</w:t>
      </w:r>
    </w:p>
    <w:p w14:paraId="6EBB5F97"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Licencje obejmą również wszelkie nowe wersje, poprawki i aktualizacje systemu pojawiające się w trakcie obowiązywania umowy, a także w okresie gwarancji.</w:t>
      </w:r>
    </w:p>
    <w:p w14:paraId="254F191F"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Wykonawca przekaże Zamawiającemu dokument licencyjny dla oferowanych modułów oprogramowania. Przekazanie licencji jest warunkiem koniecznym do otrzymania przez Wykonawcę Ostatecznego odbioru.</w:t>
      </w:r>
    </w:p>
    <w:p w14:paraId="66837813"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Dla oprogramowania wymagającego licencji obcych, niebędącego własnością Wykonawcy, ma on dostarczyć oryginalne nośniki, dokumentację, licencje oraz wszelkie inne składniki dołączone do oprogramowania przez jego producenta.</w:t>
      </w:r>
    </w:p>
    <w:p w14:paraId="5CA26B7C"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Licencje muszą być wystawione na Zamawiającego, a Wykonawca dopełni wszystkich formalności wymaganych prawem, licencją i innymi wymogami producenta zapewniających, że Zamawiający będzie pełnoprawnym użytkownikiem dostarczonego oprogramowania.</w:t>
      </w:r>
    </w:p>
    <w:p w14:paraId="5E02542E"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Wykonawca oświadcza, że przysługują mu prawa do udzielania licencji/sublicencji lub posiada nadane przez autora oprogramowania aplikacyjnego prawo do udzielania licencji/sublicencji na użytkowanie tego programowego usługowego rozwiązania informatycznego i udzieli Zamawiającemu takich licencji/sublicencji.</w:t>
      </w:r>
    </w:p>
    <w:p w14:paraId="1A644447"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Zamawiający ma prawo do przygotowywania kopii modułów oprogramowania aplikacyjnego, które są  niezbędne do zapewnienia bezpieczeństwa działania tych modułów.</w:t>
      </w:r>
    </w:p>
    <w:p w14:paraId="139C09EC"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Zamawiający nie ma prawa do sprzedaży, odsprzedaży, wypożyczania, użyczania, powielania, odstępowania lub rozpowszechniania w innej formie, zmieniania, dekompilacji, tłumaczenia oprogramowania aplikacyjnego.</w:t>
      </w:r>
    </w:p>
    <w:p w14:paraId="64356A10"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Zamawiający nie ma prawa do usuwania bądź zmiany znaków handlowych i informacji o Wykonawcy bądź producencie podanym w oprogramowaniu aplikacyjnym i materiałach towarzyszących.</w:t>
      </w:r>
    </w:p>
    <w:p w14:paraId="7032E504" w14:textId="77777777" w:rsidR="00A25EE2" w:rsidRPr="006C28AF" w:rsidRDefault="00A25EE2" w:rsidP="00A25EE2">
      <w:pPr>
        <w:pStyle w:val="Wyp1"/>
        <w:spacing w:before="40"/>
        <w:ind w:left="425" w:hanging="357"/>
        <w:rPr>
          <w:rFonts w:ascii="Times New Roman" w:hAnsi="Times New Roman" w:cs="Times New Roman"/>
        </w:rPr>
      </w:pPr>
      <w:r w:rsidRPr="006C28AF">
        <w:rPr>
          <w:rFonts w:ascii="Times New Roman" w:hAnsi="Times New Roman" w:cs="Times New Roman"/>
        </w:rPr>
        <w:t>Zamawiający ma prawo do rozpowszechniania bez ograniczeń rezultatów wykonywania oprogramowania aplikacyjnego oraz danych i zestawień utworzonych za jego pomocą.</w:t>
      </w:r>
    </w:p>
    <w:p w14:paraId="6B88B84C" w14:textId="77777777" w:rsidR="00EE7EAB" w:rsidRPr="0057369C" w:rsidRDefault="00EE7EAB" w:rsidP="002319AE">
      <w:pPr>
        <w:pStyle w:val="Nagwek2"/>
      </w:pPr>
      <w:bookmarkStart w:id="592" w:name="_Toc16548866"/>
      <w:r>
        <w:t>Usługi gwarancyjne</w:t>
      </w:r>
      <w:bookmarkEnd w:id="592"/>
    </w:p>
    <w:p w14:paraId="77132089" w14:textId="77777777" w:rsidR="00EE7EAB" w:rsidRDefault="00EE7EAB" w:rsidP="002319AE">
      <w:pPr>
        <w:pStyle w:val="Nagwek3"/>
      </w:pPr>
      <w:r w:rsidRPr="00EE7EAB">
        <w:t>Serwis gwarancyjny</w:t>
      </w:r>
    </w:p>
    <w:p w14:paraId="33D41B63" w14:textId="77777777" w:rsidR="00EE7EAB" w:rsidRPr="00EE7EAB" w:rsidRDefault="00EE7EAB" w:rsidP="00EE7EAB">
      <w:pPr>
        <w:spacing w:after="0"/>
        <w:ind w:left="6" w:right="0"/>
        <w:rPr>
          <w:sz w:val="22"/>
        </w:rPr>
      </w:pPr>
      <w:r w:rsidRPr="00EE7EAB">
        <w:rPr>
          <w:sz w:val="22"/>
        </w:rPr>
        <w:t xml:space="preserve">Zamawiający w ramach serwisu gwarancyjnego wymaga co najmniej:  </w:t>
      </w:r>
    </w:p>
    <w:p w14:paraId="6B2B62EE" w14:textId="2C64972A" w:rsidR="00EE7EAB" w:rsidRPr="00EE7EAB" w:rsidRDefault="005A4798" w:rsidP="00081E17">
      <w:pPr>
        <w:pStyle w:val="Akapitzlist1"/>
        <w:numPr>
          <w:ilvl w:val="0"/>
          <w:numId w:val="224"/>
        </w:numPr>
        <w:shd w:val="clear" w:color="auto" w:fill="FFFFFF"/>
        <w:autoSpaceDN/>
        <w:spacing w:before="60"/>
        <w:ind w:left="567" w:hanging="278"/>
        <w:jc w:val="both"/>
        <w:textAlignment w:val="auto"/>
        <w:rPr>
          <w:color w:val="000000"/>
          <w:sz w:val="20"/>
        </w:rPr>
      </w:pPr>
      <w:r>
        <w:rPr>
          <w:color w:val="000000"/>
          <w:sz w:val="20"/>
        </w:rPr>
        <w:t xml:space="preserve">Czas </w:t>
      </w:r>
      <w:r w:rsidR="00EE7EAB" w:rsidRPr="00EE7EAB">
        <w:rPr>
          <w:color w:val="000000"/>
          <w:sz w:val="20"/>
        </w:rPr>
        <w:t xml:space="preserve">na </w:t>
      </w:r>
      <w:r>
        <w:rPr>
          <w:color w:val="000000"/>
          <w:sz w:val="20"/>
        </w:rPr>
        <w:t>usunięcie</w:t>
      </w:r>
      <w:r w:rsidR="00EE7EAB" w:rsidRPr="00EE7EAB">
        <w:rPr>
          <w:color w:val="000000"/>
          <w:sz w:val="20"/>
        </w:rPr>
        <w:t xml:space="preserve"> awarii – </w:t>
      </w:r>
      <w:r w:rsidR="008A43B3">
        <w:rPr>
          <w:color w:val="000000"/>
          <w:sz w:val="20"/>
        </w:rPr>
        <w:t>maksymalnie 24 godziny;</w:t>
      </w:r>
    </w:p>
    <w:p w14:paraId="7A7F269D" w14:textId="2A07DE15" w:rsidR="00EE7EAB" w:rsidRPr="00EE7EAB" w:rsidRDefault="00EE7EAB" w:rsidP="00081E17">
      <w:pPr>
        <w:pStyle w:val="Akapitzlist1"/>
        <w:numPr>
          <w:ilvl w:val="0"/>
          <w:numId w:val="224"/>
        </w:numPr>
        <w:shd w:val="clear" w:color="auto" w:fill="FFFFFF"/>
        <w:autoSpaceDN/>
        <w:spacing w:before="60"/>
        <w:ind w:left="567" w:hanging="278"/>
        <w:jc w:val="both"/>
        <w:textAlignment w:val="auto"/>
        <w:rPr>
          <w:color w:val="000000"/>
          <w:sz w:val="20"/>
        </w:rPr>
      </w:pPr>
      <w:r w:rsidRPr="00EE7EAB">
        <w:rPr>
          <w:color w:val="000000"/>
          <w:sz w:val="20"/>
        </w:rPr>
        <w:t xml:space="preserve">Usunięcie błędu krytycznego – </w:t>
      </w:r>
      <w:r w:rsidR="008A43B3">
        <w:rPr>
          <w:color w:val="000000"/>
          <w:sz w:val="20"/>
        </w:rPr>
        <w:t>maksymalnie 48 godzin;</w:t>
      </w:r>
    </w:p>
    <w:p w14:paraId="7AF95370" w14:textId="239EFBF6" w:rsidR="00EE7EAB" w:rsidRPr="00EE7EAB" w:rsidRDefault="00EE7EAB" w:rsidP="00081E17">
      <w:pPr>
        <w:pStyle w:val="Akapitzlist1"/>
        <w:numPr>
          <w:ilvl w:val="0"/>
          <w:numId w:val="224"/>
        </w:numPr>
        <w:shd w:val="clear" w:color="auto" w:fill="FFFFFF"/>
        <w:autoSpaceDN/>
        <w:spacing w:before="60"/>
        <w:ind w:left="567" w:hanging="278"/>
        <w:jc w:val="both"/>
        <w:textAlignment w:val="auto"/>
        <w:rPr>
          <w:color w:val="000000"/>
          <w:sz w:val="20"/>
        </w:rPr>
      </w:pPr>
      <w:r w:rsidRPr="00EE7EAB">
        <w:rPr>
          <w:color w:val="000000"/>
          <w:sz w:val="20"/>
        </w:rPr>
        <w:lastRenderedPageBreak/>
        <w:t>Bieżącej obsługi błędów wynikających z użytkowania systemu w siedzibie Zamawiającego min</w:t>
      </w:r>
      <w:r w:rsidR="008A43B3">
        <w:rPr>
          <w:color w:val="000000"/>
          <w:sz w:val="20"/>
        </w:rPr>
        <w:t>imum</w:t>
      </w:r>
      <w:r w:rsidRPr="00EE7EAB">
        <w:rPr>
          <w:color w:val="000000"/>
          <w:sz w:val="20"/>
        </w:rPr>
        <w:t xml:space="preserve"> </w:t>
      </w:r>
      <w:r w:rsidR="008A43B3">
        <w:rPr>
          <w:color w:val="000000"/>
          <w:sz w:val="20"/>
        </w:rPr>
        <w:t>24</w:t>
      </w:r>
      <w:r w:rsidRPr="00EE7EAB">
        <w:rPr>
          <w:color w:val="000000"/>
          <w:sz w:val="20"/>
        </w:rPr>
        <w:t xml:space="preserve"> godzin</w:t>
      </w:r>
      <w:r w:rsidR="008A43B3">
        <w:rPr>
          <w:color w:val="000000"/>
          <w:sz w:val="20"/>
        </w:rPr>
        <w:t>y</w:t>
      </w:r>
      <w:r w:rsidRPr="00EE7EAB">
        <w:rPr>
          <w:color w:val="000000"/>
          <w:sz w:val="20"/>
        </w:rPr>
        <w:t xml:space="preserve"> rocznie.</w:t>
      </w:r>
    </w:p>
    <w:p w14:paraId="4A02DA03" w14:textId="77777777" w:rsidR="00EE7EAB" w:rsidRPr="00EE7EAB" w:rsidRDefault="00EE7EAB" w:rsidP="002319AE">
      <w:pPr>
        <w:pStyle w:val="Nagwek3"/>
      </w:pPr>
      <w:r>
        <w:t>Zasady gwarancji</w:t>
      </w:r>
    </w:p>
    <w:p w14:paraId="6A727556" w14:textId="20A1E5DD" w:rsidR="00EE7EAB" w:rsidRPr="00EE7EAB" w:rsidRDefault="00EE7EAB" w:rsidP="00081E17">
      <w:pPr>
        <w:pStyle w:val="Akapitzlist1"/>
        <w:numPr>
          <w:ilvl w:val="0"/>
          <w:numId w:val="226"/>
        </w:numPr>
        <w:shd w:val="clear" w:color="auto" w:fill="FFFFFF"/>
        <w:autoSpaceDN/>
        <w:spacing w:before="60"/>
        <w:ind w:left="567" w:hanging="283"/>
        <w:jc w:val="both"/>
        <w:textAlignment w:val="auto"/>
        <w:rPr>
          <w:color w:val="000000"/>
          <w:sz w:val="20"/>
        </w:rPr>
      </w:pPr>
      <w:r w:rsidRPr="00EE7EAB">
        <w:rPr>
          <w:color w:val="000000"/>
          <w:sz w:val="20"/>
        </w:rPr>
        <w:t xml:space="preserve">Wykonawca musi zapewnić świadczenie dla oferowanych modułów usług gwarancyjnych, opieki autorskiej i serwisowej przez okres zaoferowany przez Wykonawcę w ofercie, jednak nie krótszy niż min. </w:t>
      </w:r>
      <w:r w:rsidR="00B4178B">
        <w:rPr>
          <w:color w:val="000000"/>
          <w:sz w:val="20"/>
        </w:rPr>
        <w:t>24</w:t>
      </w:r>
      <w:r w:rsidRPr="00EE7EAB">
        <w:rPr>
          <w:color w:val="000000"/>
          <w:sz w:val="20"/>
        </w:rPr>
        <w:t xml:space="preserve"> </w:t>
      </w:r>
      <w:r w:rsidR="00B4178B" w:rsidRPr="00EE7EAB">
        <w:rPr>
          <w:color w:val="000000"/>
          <w:sz w:val="20"/>
        </w:rPr>
        <w:t>miesią</w:t>
      </w:r>
      <w:r w:rsidR="00B4178B">
        <w:rPr>
          <w:color w:val="000000"/>
          <w:sz w:val="20"/>
        </w:rPr>
        <w:t>ce</w:t>
      </w:r>
      <w:r w:rsidRPr="00EE7EAB">
        <w:rPr>
          <w:color w:val="000000"/>
          <w:sz w:val="20"/>
        </w:rPr>
        <w:t xml:space="preserve"> liczon</w:t>
      </w:r>
      <w:r w:rsidR="00B4178B">
        <w:rPr>
          <w:color w:val="000000"/>
          <w:sz w:val="20"/>
        </w:rPr>
        <w:t xml:space="preserve">e </w:t>
      </w:r>
      <w:r w:rsidRPr="00EE7EAB">
        <w:rPr>
          <w:color w:val="000000"/>
          <w:sz w:val="20"/>
        </w:rPr>
        <w:t>od momentu pozytywnego odbioru końcowego potwierdzonego podpisaniem Protokołu końcowego.</w:t>
      </w:r>
    </w:p>
    <w:p w14:paraId="440C52B0" w14:textId="77777777" w:rsidR="00EE7EAB" w:rsidRPr="00EE7EAB" w:rsidRDefault="00EE7EAB" w:rsidP="00081E17">
      <w:pPr>
        <w:pStyle w:val="Akapitzlist1"/>
        <w:numPr>
          <w:ilvl w:val="0"/>
          <w:numId w:val="226"/>
        </w:numPr>
        <w:shd w:val="clear" w:color="auto" w:fill="FFFFFF"/>
        <w:autoSpaceDN/>
        <w:spacing w:before="60" w:after="60"/>
        <w:ind w:left="568" w:hanging="284"/>
        <w:jc w:val="both"/>
        <w:textAlignment w:val="auto"/>
        <w:rPr>
          <w:color w:val="000000"/>
          <w:sz w:val="20"/>
        </w:rPr>
      </w:pPr>
      <w:r w:rsidRPr="00EE7EAB">
        <w:rPr>
          <w:color w:val="000000"/>
          <w:sz w:val="20"/>
        </w:rPr>
        <w:t>Zakres usług serwisowych i nadzoru autorskiego modułów oprogramowania/systemu.</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7082"/>
      </w:tblGrid>
      <w:tr w:rsidR="00A9080D" w:rsidRPr="00A9080D" w14:paraId="6D3401C5" w14:textId="77777777" w:rsidTr="00B4178B">
        <w:trPr>
          <w:trHeight w:val="327"/>
          <w:jc w:val="center"/>
        </w:trPr>
        <w:tc>
          <w:tcPr>
            <w:tcW w:w="1844" w:type="dxa"/>
            <w:shd w:val="clear" w:color="auto" w:fill="1F497D" w:themeFill="text2"/>
            <w:vAlign w:val="center"/>
          </w:tcPr>
          <w:p w14:paraId="27CCF9BD" w14:textId="77777777" w:rsidR="00EE7EAB" w:rsidRPr="00A9080D" w:rsidRDefault="00EE7EAB" w:rsidP="00A9080D">
            <w:pPr>
              <w:pStyle w:val="TableParagraph"/>
              <w:ind w:left="238"/>
              <w:jc w:val="center"/>
              <w:rPr>
                <w:rFonts w:cs="Times New Roman"/>
                <w:b/>
                <w:color w:val="FFFFFF" w:themeColor="background1"/>
                <w:sz w:val="20"/>
              </w:rPr>
            </w:pPr>
            <w:r w:rsidRPr="00A9080D">
              <w:rPr>
                <w:rFonts w:cs="Times New Roman"/>
                <w:b/>
                <w:color w:val="FFFFFF" w:themeColor="background1"/>
                <w:sz w:val="20"/>
              </w:rPr>
              <w:t>Nazwa Usługi</w:t>
            </w:r>
          </w:p>
        </w:tc>
        <w:tc>
          <w:tcPr>
            <w:tcW w:w="7082" w:type="dxa"/>
            <w:shd w:val="clear" w:color="auto" w:fill="1F497D" w:themeFill="text2"/>
            <w:vAlign w:val="center"/>
          </w:tcPr>
          <w:p w14:paraId="7D958C4B" w14:textId="77777777" w:rsidR="00EE7EAB" w:rsidRPr="00A9080D" w:rsidRDefault="00EE7EAB" w:rsidP="00A9080D">
            <w:pPr>
              <w:pStyle w:val="TableParagraph"/>
              <w:ind w:left="238"/>
              <w:jc w:val="center"/>
              <w:rPr>
                <w:rFonts w:cs="Times New Roman"/>
                <w:b/>
                <w:color w:val="FFFFFF" w:themeColor="background1"/>
                <w:sz w:val="20"/>
              </w:rPr>
            </w:pPr>
            <w:r w:rsidRPr="00A9080D">
              <w:rPr>
                <w:rFonts w:cs="Times New Roman"/>
                <w:b/>
                <w:color w:val="FFFFFF" w:themeColor="background1"/>
                <w:sz w:val="20"/>
              </w:rPr>
              <w:t>Przedmiot Usługi</w:t>
            </w:r>
          </w:p>
        </w:tc>
      </w:tr>
      <w:tr w:rsidR="00EE7EAB" w:rsidRPr="00EE7EAB" w14:paraId="65F2DC9B" w14:textId="77777777" w:rsidTr="00B4178B">
        <w:trPr>
          <w:jc w:val="center"/>
        </w:trPr>
        <w:tc>
          <w:tcPr>
            <w:tcW w:w="1844" w:type="dxa"/>
          </w:tcPr>
          <w:p w14:paraId="7F34CB63" w14:textId="77777777" w:rsidR="00EE7EAB" w:rsidRPr="00EE7EAB" w:rsidRDefault="00EE7EAB" w:rsidP="00F30269">
            <w:pPr>
              <w:pStyle w:val="TableParagraph"/>
              <w:spacing w:line="276" w:lineRule="auto"/>
              <w:ind w:left="731" w:right="217" w:hanging="483"/>
              <w:jc w:val="both"/>
              <w:rPr>
                <w:rFonts w:cs="Times New Roman"/>
                <w:sz w:val="20"/>
              </w:rPr>
            </w:pPr>
            <w:r w:rsidRPr="00EE7EAB">
              <w:rPr>
                <w:rFonts w:cs="Times New Roman"/>
                <w:sz w:val="20"/>
              </w:rPr>
              <w:t>Serwis Autorski [SA]</w:t>
            </w:r>
          </w:p>
        </w:tc>
        <w:tc>
          <w:tcPr>
            <w:tcW w:w="7082" w:type="dxa"/>
          </w:tcPr>
          <w:p w14:paraId="276B99AA" w14:textId="77777777" w:rsidR="00EE7EAB" w:rsidRPr="00EE7EAB" w:rsidRDefault="00EE7EAB" w:rsidP="00EE7EAB">
            <w:pPr>
              <w:ind w:left="137" w:right="276"/>
            </w:pPr>
            <w:r w:rsidRPr="00EE7EAB">
              <w:rPr>
                <w:sz w:val="20"/>
                <w:szCs w:val="20"/>
              </w:rPr>
              <w:t>Gotowość Wykonawcy do usuwania błędów specjalizowanego</w:t>
            </w:r>
            <w:r>
              <w:rPr>
                <w:sz w:val="20"/>
                <w:szCs w:val="20"/>
              </w:rPr>
              <w:t xml:space="preserve"> </w:t>
            </w:r>
            <w:r w:rsidRPr="00EE7EAB">
              <w:rPr>
                <w:sz w:val="20"/>
                <w:szCs w:val="20"/>
              </w:rPr>
              <w:t>oprogramowania aplikacyjnego usług elektronicznych</w:t>
            </w:r>
          </w:p>
        </w:tc>
      </w:tr>
      <w:tr w:rsidR="00EE7EAB" w:rsidRPr="00EE7EAB" w14:paraId="0A921D27" w14:textId="77777777" w:rsidTr="00B4178B">
        <w:trPr>
          <w:trHeight w:val="8647"/>
          <w:jc w:val="center"/>
        </w:trPr>
        <w:tc>
          <w:tcPr>
            <w:tcW w:w="1844" w:type="dxa"/>
          </w:tcPr>
          <w:p w14:paraId="31061BF2" w14:textId="77777777" w:rsidR="00EE7EAB" w:rsidRPr="00EE7EAB" w:rsidRDefault="00EE7EAB" w:rsidP="00F30269">
            <w:pPr>
              <w:pStyle w:val="TableParagraph"/>
              <w:spacing w:before="1" w:line="276" w:lineRule="auto"/>
              <w:ind w:left="719" w:right="195" w:hanging="495"/>
              <w:jc w:val="both"/>
              <w:rPr>
                <w:rFonts w:cs="Times New Roman"/>
                <w:sz w:val="20"/>
              </w:rPr>
            </w:pPr>
            <w:r w:rsidRPr="00EE7EAB">
              <w:rPr>
                <w:rFonts w:cs="Times New Roman"/>
                <w:sz w:val="20"/>
              </w:rPr>
              <w:t>Nadzór Autorski [NA]</w:t>
            </w:r>
          </w:p>
        </w:tc>
        <w:tc>
          <w:tcPr>
            <w:tcW w:w="7082" w:type="dxa"/>
          </w:tcPr>
          <w:p w14:paraId="526AF37F" w14:textId="77777777" w:rsidR="00EE7EAB" w:rsidRPr="00EE7EAB" w:rsidRDefault="00EE7EAB" w:rsidP="00A9080D">
            <w:pPr>
              <w:ind w:left="137" w:right="276"/>
              <w:rPr>
                <w:sz w:val="20"/>
                <w:szCs w:val="20"/>
              </w:rPr>
            </w:pPr>
            <w:r w:rsidRPr="00EE7EAB">
              <w:rPr>
                <w:sz w:val="20"/>
                <w:szCs w:val="20"/>
              </w:rPr>
              <w:t>Usługa realizowana za pośrednictwem Wykonawcy przez Autora specjalizowanego oprogramowania aplikacyjnego.</w:t>
            </w:r>
          </w:p>
          <w:p w14:paraId="6C0C2E25" w14:textId="77777777" w:rsidR="00EE7EAB" w:rsidRPr="00EE7EAB" w:rsidRDefault="00EE7EAB" w:rsidP="00A9080D">
            <w:pPr>
              <w:ind w:left="137" w:right="276"/>
              <w:rPr>
                <w:sz w:val="20"/>
                <w:szCs w:val="20"/>
              </w:rPr>
            </w:pPr>
            <w:r w:rsidRPr="00EE7EAB">
              <w:rPr>
                <w:sz w:val="20"/>
                <w:szCs w:val="20"/>
              </w:rPr>
              <w:t>Subskrypcja usługi zapewni wprowadzanie odpłatnych zmian w specjalizowanym oprogramowaniu aplikacyjnym w zakresie dotyczącym istniejących funkcjonalności objętych umową. W zakresie wymaganym zmianami powszechnie obowiązujących przepisów prawnych oraz przepisów NFZ niosących konieczność zmian. W ramach usługi Wykonawca zagwarantuje:</w:t>
            </w:r>
          </w:p>
          <w:p w14:paraId="2A532792" w14:textId="77777777" w:rsidR="00EE7EAB" w:rsidRPr="00EE7EAB" w:rsidRDefault="00EE7EAB" w:rsidP="00081E17">
            <w:pPr>
              <w:pStyle w:val="Wyp1"/>
              <w:numPr>
                <w:ilvl w:val="0"/>
                <w:numId w:val="217"/>
              </w:numPr>
              <w:spacing w:before="0"/>
              <w:ind w:left="420" w:hanging="283"/>
              <w:rPr>
                <w:rFonts w:ascii="Times New Roman" w:hAnsi="Times New Roman" w:cs="Times New Roman"/>
              </w:rPr>
            </w:pPr>
            <w:r w:rsidRPr="00EE7EAB">
              <w:rPr>
                <w:rFonts w:ascii="Times New Roman" w:hAnsi="Times New Roman" w:cs="Times New Roman"/>
              </w:rPr>
              <w:t>prowadzenie rejestru zgłaszanych przez użytkowników błędów ww. specjalizowanego oprogramowania aplikacyjnego</w:t>
            </w:r>
          </w:p>
          <w:p w14:paraId="5321D5B1" w14:textId="77777777" w:rsidR="00EE7EAB" w:rsidRPr="00EE7EAB" w:rsidRDefault="00EE7EAB" w:rsidP="00A9080D">
            <w:pPr>
              <w:pStyle w:val="Wyp1"/>
              <w:spacing w:before="0"/>
              <w:ind w:left="420" w:hanging="283"/>
              <w:rPr>
                <w:rFonts w:ascii="Times New Roman" w:hAnsi="Times New Roman" w:cs="Times New Roman"/>
              </w:rPr>
            </w:pPr>
            <w:r w:rsidRPr="00EE7EAB">
              <w:rPr>
                <w:rFonts w:ascii="Times New Roman" w:hAnsi="Times New Roman" w:cs="Times New Roman"/>
              </w:rPr>
              <w:t>wprowadzanie do ww. specjalizowanego oprogramowania aplikacyjnego nowych funkcji oraz usprawnień już istniejących, stanowiących wynik zaakceptowanych przez Wykonawcę sugestii</w:t>
            </w:r>
            <w:r w:rsidRPr="00EE7EAB">
              <w:rPr>
                <w:rFonts w:ascii="Times New Roman" w:hAnsi="Times New Roman" w:cs="Times New Roman"/>
                <w:spacing w:val="-1"/>
              </w:rPr>
              <w:t xml:space="preserve"> </w:t>
            </w:r>
            <w:r w:rsidRPr="00EE7EAB">
              <w:rPr>
                <w:rFonts w:ascii="Times New Roman" w:hAnsi="Times New Roman" w:cs="Times New Roman"/>
              </w:rPr>
              <w:t>użytkowników realizowany będzie na podstawie nowego, odrębnego zamówienia,</w:t>
            </w:r>
          </w:p>
          <w:p w14:paraId="540FD658" w14:textId="77777777" w:rsidR="00EE7EAB" w:rsidRPr="00EE7EAB" w:rsidRDefault="00EE7EAB" w:rsidP="00A9080D">
            <w:pPr>
              <w:pStyle w:val="Wyp1"/>
              <w:spacing w:before="0"/>
              <w:ind w:left="420" w:hanging="283"/>
              <w:rPr>
                <w:rFonts w:ascii="Times New Roman" w:hAnsi="Times New Roman" w:cs="Times New Roman"/>
              </w:rPr>
            </w:pPr>
            <w:r w:rsidRPr="00EE7EAB">
              <w:rPr>
                <w:rFonts w:ascii="Times New Roman" w:hAnsi="Times New Roman" w:cs="Times New Roman"/>
              </w:rPr>
              <w:t>wprowadzanie do ww. specjalizowanego oprogramowania aplikacyjnego nowych funkcji oraz usprawnień już istniejących, stanowiących wynik inwencji twórczej</w:t>
            </w:r>
            <w:r w:rsidRPr="00EE7EAB">
              <w:rPr>
                <w:rFonts w:ascii="Times New Roman" w:hAnsi="Times New Roman" w:cs="Times New Roman"/>
                <w:spacing w:val="-3"/>
              </w:rPr>
              <w:t xml:space="preserve"> </w:t>
            </w:r>
            <w:r w:rsidRPr="00EE7EAB">
              <w:rPr>
                <w:rFonts w:ascii="Times New Roman" w:hAnsi="Times New Roman" w:cs="Times New Roman"/>
              </w:rPr>
              <w:t>Autora,</w:t>
            </w:r>
          </w:p>
          <w:p w14:paraId="7E9ECF26" w14:textId="77777777" w:rsidR="00EE7EAB" w:rsidRPr="00EE7EAB" w:rsidRDefault="00EE7EAB" w:rsidP="00A9080D">
            <w:pPr>
              <w:pStyle w:val="Wyp1"/>
              <w:spacing w:before="0"/>
              <w:ind w:left="420" w:hanging="283"/>
              <w:rPr>
                <w:rFonts w:ascii="Times New Roman" w:hAnsi="Times New Roman" w:cs="Times New Roman"/>
              </w:rPr>
            </w:pPr>
            <w:r w:rsidRPr="00EE7EAB">
              <w:rPr>
                <w:rFonts w:ascii="Times New Roman" w:hAnsi="Times New Roman" w:cs="Times New Roman"/>
              </w:rPr>
              <w:t xml:space="preserve">  wprowadzanie do ww. specjalizowanego oprogramowania aplikacyjnego zmian stanowiących konsekwencję wejścia w życie powszechnie obowiązujących przepisów prawnych oraz przepisów NFZ zobowiązuje się uwzględnić te zmiany i wykonać niezbędne, związane z tym czynności mające na celu dostosowanie Oprogramowania do zmienionych i obowiązujących przepisów prawnych, w szczególności przepisów NFZ,  najpóźniej w dniu wejścia w życie tych zmian, chyba że ze względu na obszerność tych zmian, Wykonawca nie będzie w stanie ich uwzględnić w tym terminie - wówczas strony wspólnie pisemnie uzgodnią inny termin wprowadzenia tych zmian. W przypadku gdy opóźnienie we wprowadzaniu zmian uniemożliwi rozliczenie z NFZ, Zamawiający nie będzie obciążany opłatą za okres od chwili wejścia w życie przepisów do chwili wprowadzenia zmian w Oprogramowaniu. </w:t>
            </w:r>
          </w:p>
          <w:p w14:paraId="2D7DD533" w14:textId="77777777" w:rsidR="00EE7EAB" w:rsidRPr="00EE7EAB" w:rsidRDefault="00EE7EAB" w:rsidP="00A9080D">
            <w:pPr>
              <w:pStyle w:val="Wyp1"/>
              <w:spacing w:before="0"/>
              <w:ind w:left="420" w:hanging="283"/>
              <w:rPr>
                <w:rFonts w:ascii="Times New Roman" w:hAnsi="Times New Roman" w:cs="Times New Roman"/>
              </w:rPr>
            </w:pPr>
            <w:r w:rsidRPr="00EE7EAB">
              <w:rPr>
                <w:rFonts w:ascii="Times New Roman" w:hAnsi="Times New Roman" w:cs="Times New Roman"/>
              </w:rPr>
              <w:t>wprowadzanie do specjalizowanego oprogramowania aplikacyjnego zmian wymaganych przez wyszczególnione poniżej organizacje, w stosunku do których Zamawiający ma obowiązek prowadzenia sprawozdawczości:</w:t>
            </w:r>
          </w:p>
          <w:p w14:paraId="4F68CAAF" w14:textId="77777777" w:rsidR="00EE7EAB" w:rsidRPr="00EE7EAB" w:rsidRDefault="00EE7EAB" w:rsidP="00081E17">
            <w:pPr>
              <w:pStyle w:val="TableParagraph"/>
              <w:numPr>
                <w:ilvl w:val="0"/>
                <w:numId w:val="225"/>
              </w:numPr>
              <w:tabs>
                <w:tab w:val="left" w:pos="526"/>
              </w:tabs>
              <w:spacing w:before="3"/>
              <w:jc w:val="both"/>
              <w:rPr>
                <w:rFonts w:cs="Times New Roman"/>
                <w:sz w:val="20"/>
              </w:rPr>
            </w:pPr>
            <w:r w:rsidRPr="00EE7EAB">
              <w:rPr>
                <w:rFonts w:cs="Times New Roman"/>
                <w:sz w:val="20"/>
              </w:rPr>
              <w:t>Ministerstwa</w:t>
            </w:r>
            <w:r w:rsidRPr="00EE7EAB">
              <w:rPr>
                <w:rFonts w:cs="Times New Roman"/>
                <w:spacing w:val="-1"/>
                <w:sz w:val="20"/>
              </w:rPr>
              <w:t xml:space="preserve"> </w:t>
            </w:r>
            <w:r w:rsidRPr="00EE7EAB">
              <w:rPr>
                <w:rFonts w:cs="Times New Roman"/>
                <w:sz w:val="20"/>
              </w:rPr>
              <w:t>Zdrowia,</w:t>
            </w:r>
          </w:p>
          <w:p w14:paraId="02348E85" w14:textId="77777777" w:rsidR="00EE7EAB" w:rsidRPr="00EE7EAB" w:rsidRDefault="00EE7EAB" w:rsidP="00081E17">
            <w:pPr>
              <w:pStyle w:val="TableParagraph"/>
              <w:numPr>
                <w:ilvl w:val="0"/>
                <w:numId w:val="225"/>
              </w:numPr>
              <w:tabs>
                <w:tab w:val="left" w:pos="526"/>
              </w:tabs>
              <w:spacing w:line="241" w:lineRule="exact"/>
              <w:jc w:val="both"/>
              <w:rPr>
                <w:rFonts w:cs="Times New Roman"/>
                <w:sz w:val="20"/>
              </w:rPr>
            </w:pPr>
            <w:r w:rsidRPr="00EE7EAB">
              <w:rPr>
                <w:rFonts w:cs="Times New Roman"/>
                <w:sz w:val="20"/>
              </w:rPr>
              <w:t>NFZ,</w:t>
            </w:r>
          </w:p>
          <w:p w14:paraId="354C29DB" w14:textId="77777777" w:rsidR="00EE7EAB" w:rsidRPr="00EE7EAB" w:rsidRDefault="00EE7EAB" w:rsidP="00081E17">
            <w:pPr>
              <w:pStyle w:val="TableParagraph"/>
              <w:numPr>
                <w:ilvl w:val="0"/>
                <w:numId w:val="225"/>
              </w:numPr>
              <w:tabs>
                <w:tab w:val="left" w:pos="526"/>
              </w:tabs>
              <w:spacing w:line="241" w:lineRule="exact"/>
              <w:jc w:val="both"/>
              <w:rPr>
                <w:rFonts w:cs="Times New Roman"/>
                <w:sz w:val="20"/>
              </w:rPr>
            </w:pPr>
            <w:r w:rsidRPr="00EE7EAB">
              <w:rPr>
                <w:rFonts w:cs="Times New Roman"/>
                <w:sz w:val="20"/>
              </w:rPr>
              <w:t>Centrów Zdrowia</w:t>
            </w:r>
            <w:r w:rsidRPr="00EE7EAB">
              <w:rPr>
                <w:rFonts w:cs="Times New Roman"/>
                <w:spacing w:val="-1"/>
                <w:sz w:val="20"/>
              </w:rPr>
              <w:t xml:space="preserve"> </w:t>
            </w:r>
            <w:r w:rsidRPr="00EE7EAB">
              <w:rPr>
                <w:rFonts w:cs="Times New Roman"/>
                <w:sz w:val="20"/>
              </w:rPr>
              <w:t>Publicznego,</w:t>
            </w:r>
          </w:p>
          <w:p w14:paraId="45EE907A" w14:textId="77777777" w:rsidR="00EE7EAB" w:rsidRPr="00EE7EAB" w:rsidRDefault="00EE7EAB" w:rsidP="00A9080D">
            <w:pPr>
              <w:pStyle w:val="Wyp1"/>
              <w:spacing w:before="0"/>
              <w:ind w:left="420" w:hanging="283"/>
              <w:rPr>
                <w:rFonts w:ascii="Times New Roman" w:hAnsi="Times New Roman" w:cs="Times New Roman"/>
              </w:rPr>
            </w:pPr>
            <w:r w:rsidRPr="00EE7EAB">
              <w:rPr>
                <w:rFonts w:ascii="Times New Roman" w:hAnsi="Times New Roman" w:cs="Times New Roman"/>
              </w:rPr>
              <w:t>wprowadzanie w trybie pilnym do ww. specjalizowanego oprogramowania aplikacyjnego zmian i poprawek usuwających stwierdzone błędy i luki we wbudowanych mechanizmach i funkcjach zabezpieczeń,</w:t>
            </w:r>
          </w:p>
          <w:p w14:paraId="6C296199" w14:textId="77777777" w:rsidR="00EE7EAB" w:rsidRPr="00EE7EAB" w:rsidRDefault="00EE7EAB" w:rsidP="00A9080D">
            <w:pPr>
              <w:pStyle w:val="Wyp1"/>
              <w:spacing w:before="0"/>
              <w:ind w:left="420" w:hanging="283"/>
              <w:rPr>
                <w:rFonts w:ascii="Times New Roman" w:hAnsi="Times New Roman" w:cs="Times New Roman"/>
              </w:rPr>
            </w:pPr>
            <w:r w:rsidRPr="00EE7EAB">
              <w:rPr>
                <w:rFonts w:ascii="Times New Roman" w:hAnsi="Times New Roman" w:cs="Times New Roman"/>
              </w:rPr>
              <w:t>gotowość do odpłatnego wykonania na zlecenie Zamawiającego zaproponowanych przez niego modyfikacji ww. specjalizowanego oprogramowania aplikacyjnego.</w:t>
            </w:r>
          </w:p>
        </w:tc>
      </w:tr>
      <w:tr w:rsidR="00EE7EAB" w:rsidRPr="00EE7EAB" w14:paraId="73734EEA" w14:textId="77777777" w:rsidTr="00B4178B">
        <w:trPr>
          <w:jc w:val="center"/>
        </w:trPr>
        <w:tc>
          <w:tcPr>
            <w:tcW w:w="1844" w:type="dxa"/>
          </w:tcPr>
          <w:p w14:paraId="22750A4E" w14:textId="77777777" w:rsidR="00EE7EAB" w:rsidRPr="00EE7EAB" w:rsidRDefault="00EE7EAB" w:rsidP="00F30269">
            <w:pPr>
              <w:pStyle w:val="TableParagraph"/>
              <w:spacing w:line="278" w:lineRule="auto"/>
              <w:ind w:left="726" w:right="217" w:hanging="310"/>
              <w:jc w:val="both"/>
              <w:rPr>
                <w:rFonts w:cs="Times New Roman"/>
                <w:sz w:val="20"/>
              </w:rPr>
            </w:pPr>
            <w:r w:rsidRPr="00EE7EAB">
              <w:rPr>
                <w:rFonts w:cs="Times New Roman"/>
                <w:w w:val="95"/>
                <w:sz w:val="20"/>
              </w:rPr>
              <w:t xml:space="preserve">Konsultacje </w:t>
            </w:r>
            <w:r w:rsidRPr="00EE7EAB">
              <w:rPr>
                <w:rFonts w:cs="Times New Roman"/>
                <w:sz w:val="20"/>
              </w:rPr>
              <w:t>[KA]</w:t>
            </w:r>
          </w:p>
        </w:tc>
        <w:tc>
          <w:tcPr>
            <w:tcW w:w="7082" w:type="dxa"/>
          </w:tcPr>
          <w:p w14:paraId="7F192175" w14:textId="77777777" w:rsidR="00EE7EAB" w:rsidRPr="00EE7EAB" w:rsidRDefault="00EE7EAB" w:rsidP="00A9080D">
            <w:pPr>
              <w:ind w:left="137" w:right="276"/>
              <w:rPr>
                <w:sz w:val="20"/>
                <w:szCs w:val="20"/>
              </w:rPr>
            </w:pPr>
            <w:r w:rsidRPr="00EE7EAB">
              <w:rPr>
                <w:sz w:val="20"/>
                <w:szCs w:val="20"/>
              </w:rPr>
              <w:t>Gotowość do świadczenia Zamawiającemu usługi pomocy technicznej</w:t>
            </w:r>
          </w:p>
          <w:p w14:paraId="02257E84" w14:textId="77777777" w:rsidR="00EE7EAB" w:rsidRPr="00EE7EAB" w:rsidRDefault="00EE7EAB" w:rsidP="00A9080D">
            <w:pPr>
              <w:ind w:left="137" w:right="276"/>
            </w:pPr>
            <w:r w:rsidRPr="00EE7EAB">
              <w:rPr>
                <w:sz w:val="20"/>
                <w:szCs w:val="20"/>
              </w:rPr>
              <w:t>i eksploatacyjnej w odniesieniu do ww. specjalizowanego oprogramowania aplikacyjnego.</w:t>
            </w:r>
          </w:p>
        </w:tc>
      </w:tr>
    </w:tbl>
    <w:p w14:paraId="29A7535C" w14:textId="77777777" w:rsidR="00EE7EAB" w:rsidRPr="00A9080D" w:rsidRDefault="00EE7EAB" w:rsidP="00081E17">
      <w:pPr>
        <w:pStyle w:val="Akapitzlist1"/>
        <w:numPr>
          <w:ilvl w:val="0"/>
          <w:numId w:val="226"/>
        </w:numPr>
        <w:shd w:val="clear" w:color="auto" w:fill="FFFFFF"/>
        <w:autoSpaceDN/>
        <w:spacing w:before="60"/>
        <w:ind w:left="567" w:hanging="283"/>
        <w:jc w:val="both"/>
        <w:textAlignment w:val="auto"/>
        <w:rPr>
          <w:color w:val="000000"/>
          <w:sz w:val="20"/>
        </w:rPr>
      </w:pPr>
      <w:r w:rsidRPr="00A9080D">
        <w:rPr>
          <w:color w:val="000000"/>
          <w:sz w:val="20"/>
        </w:rPr>
        <w:t xml:space="preserve">Wykonawca w czasie gwarancji dostosuje bezpłatnie oferowane moduły do zmian w przepisach prawa lub przepisach prawa wewnętrznego obowiązujących na podstawie delegacji ustawowej, z zastrzeżeniem, że wyżej wymienione zmiany zostaną udostępnione wstecznie lub ostatniego dnia. </w:t>
      </w:r>
    </w:p>
    <w:p w14:paraId="1335ADA4" w14:textId="77777777" w:rsidR="00EE7EAB" w:rsidRPr="00A9080D" w:rsidRDefault="00EE7EAB" w:rsidP="00081E17">
      <w:pPr>
        <w:pStyle w:val="Akapitzlist1"/>
        <w:numPr>
          <w:ilvl w:val="0"/>
          <w:numId w:val="226"/>
        </w:numPr>
        <w:shd w:val="clear" w:color="auto" w:fill="FFFFFF"/>
        <w:autoSpaceDN/>
        <w:spacing w:before="60"/>
        <w:ind w:left="567" w:hanging="283"/>
        <w:jc w:val="both"/>
        <w:textAlignment w:val="auto"/>
        <w:rPr>
          <w:color w:val="000000"/>
          <w:sz w:val="20"/>
        </w:rPr>
      </w:pPr>
      <w:r w:rsidRPr="00A9080D">
        <w:rPr>
          <w:color w:val="000000"/>
          <w:sz w:val="20"/>
        </w:rPr>
        <w:lastRenderedPageBreak/>
        <w:t>Wykonawca w czasie gwarancji przekaże bezpłatnie Zamawiającemu nowe wersje systemu, jeżeli będzie to związane z podniesieniem jakości i funkcjonalności oprogramowania lub usuwających wykryte przez Wykonawcę błędy w działaniu oprogramowania.</w:t>
      </w:r>
    </w:p>
    <w:p w14:paraId="0D532F6B" w14:textId="77777777" w:rsidR="00EE7EAB" w:rsidRPr="00A9080D" w:rsidRDefault="00EE7EAB" w:rsidP="00081E17">
      <w:pPr>
        <w:pStyle w:val="Akapitzlist1"/>
        <w:numPr>
          <w:ilvl w:val="0"/>
          <w:numId w:val="226"/>
        </w:numPr>
        <w:shd w:val="clear" w:color="auto" w:fill="FFFFFF"/>
        <w:autoSpaceDN/>
        <w:spacing w:before="60"/>
        <w:ind w:left="567" w:hanging="283"/>
        <w:jc w:val="both"/>
        <w:textAlignment w:val="auto"/>
        <w:rPr>
          <w:color w:val="000000"/>
          <w:sz w:val="20"/>
        </w:rPr>
      </w:pPr>
      <w:r w:rsidRPr="00A9080D">
        <w:rPr>
          <w:color w:val="000000"/>
          <w:sz w:val="20"/>
        </w:rPr>
        <w:t>Zamawiający wymaga, aby Wykonawca posiadał aplikację internetową do przyjmowania i obsługi zgłoszeń, będącej podstawą komunikacji między Zamawiającym i Wykonawcą w zakresie zgłoszeń. Aplikacja musi posiadać możliwość wysyłania powiadomień na temat zgłoszeń na podany adres e-mail oraz musi posiadać możliwość generowania raportów związanych ze zgłoszeniami.</w:t>
      </w:r>
    </w:p>
    <w:p w14:paraId="4B4ED03F" w14:textId="77777777" w:rsidR="00EE7EAB" w:rsidRPr="00A9080D" w:rsidRDefault="00EE7EAB" w:rsidP="00081E17">
      <w:pPr>
        <w:pStyle w:val="Akapitzlist1"/>
        <w:numPr>
          <w:ilvl w:val="0"/>
          <w:numId w:val="226"/>
        </w:numPr>
        <w:shd w:val="clear" w:color="auto" w:fill="FFFFFF"/>
        <w:autoSpaceDN/>
        <w:spacing w:before="60"/>
        <w:ind w:left="567" w:hanging="283"/>
        <w:jc w:val="both"/>
        <w:textAlignment w:val="auto"/>
        <w:rPr>
          <w:color w:val="000000"/>
          <w:sz w:val="20"/>
        </w:rPr>
      </w:pPr>
      <w:r w:rsidRPr="00A9080D">
        <w:rPr>
          <w:color w:val="000000"/>
          <w:sz w:val="20"/>
        </w:rPr>
        <w:t>Wykonawca będzie zobowiązany do niezwłocznego potwierdzania otrzymanego zgłoszenia drogą elektroniczną.</w:t>
      </w:r>
    </w:p>
    <w:p w14:paraId="2997D974" w14:textId="77777777" w:rsidR="00EE7EAB" w:rsidRPr="00A9080D" w:rsidRDefault="00EE7EAB" w:rsidP="00081E17">
      <w:pPr>
        <w:pStyle w:val="Akapitzlist1"/>
        <w:numPr>
          <w:ilvl w:val="0"/>
          <w:numId w:val="226"/>
        </w:numPr>
        <w:shd w:val="clear" w:color="auto" w:fill="FFFFFF"/>
        <w:autoSpaceDN/>
        <w:spacing w:before="60"/>
        <w:ind w:left="567" w:hanging="283"/>
        <w:jc w:val="both"/>
        <w:textAlignment w:val="auto"/>
        <w:rPr>
          <w:color w:val="000000"/>
          <w:sz w:val="20"/>
        </w:rPr>
      </w:pPr>
      <w:r w:rsidRPr="00A9080D">
        <w:rPr>
          <w:color w:val="000000"/>
          <w:sz w:val="20"/>
        </w:rPr>
        <w:t>Definiuje się następujące pojęcia błędów w dostarczanych modułach oprogramowania:</w:t>
      </w:r>
    </w:p>
    <w:p w14:paraId="417E0571" w14:textId="77777777" w:rsidR="00EE7EAB" w:rsidRPr="00A9080D" w:rsidRDefault="00EE7EAB" w:rsidP="00081E17">
      <w:pPr>
        <w:pStyle w:val="Wyp3"/>
        <w:numPr>
          <w:ilvl w:val="0"/>
          <w:numId w:val="227"/>
        </w:numPr>
      </w:pPr>
      <w:r w:rsidRPr="00A9080D">
        <w:t>Błąd krytyczny – błąd uniemożliwiający korzystanie z podstawowych funkcjonalności modułu lub poważnie je ograniczający. Dostarczenie rozwiązania zastępczego (tzw. obejścia) nie jest równoznaczne z usunięciem błędu. W przypadku dostarczenia rozwiązania zastępczego czas naprawy obowiązuje jak dla błędu zwykłego.</w:t>
      </w:r>
    </w:p>
    <w:p w14:paraId="1AA392C6" w14:textId="77777777" w:rsidR="00EE7EAB" w:rsidRPr="00A9080D" w:rsidRDefault="00EE7EAB" w:rsidP="00081E17">
      <w:pPr>
        <w:pStyle w:val="Wyp3"/>
        <w:numPr>
          <w:ilvl w:val="0"/>
          <w:numId w:val="227"/>
        </w:numPr>
      </w:pPr>
      <w:r w:rsidRPr="00A9080D">
        <w:t>Błąd zwykły – błąd w działaniu systemu inny niż krytyczny.</w:t>
      </w:r>
    </w:p>
    <w:p w14:paraId="10427DCA" w14:textId="77777777" w:rsidR="00EE7EAB" w:rsidRPr="00A9080D" w:rsidRDefault="00EE7EAB" w:rsidP="00081E17">
      <w:pPr>
        <w:pStyle w:val="Wyp3"/>
        <w:numPr>
          <w:ilvl w:val="0"/>
          <w:numId w:val="227"/>
        </w:numPr>
      </w:pPr>
      <w:r w:rsidRPr="00A9080D">
        <w:t>Modyfikacja – uzasadniona zmiana w działaniu systemu, wykonywana na podstawie odrębnego zamówienia Zamawiającego, usprawniająca lub zmieniająca działanie systemu.</w:t>
      </w:r>
    </w:p>
    <w:p w14:paraId="61E06946" w14:textId="77777777" w:rsidR="00EE7EAB" w:rsidRPr="00A9080D" w:rsidRDefault="00EE7EAB" w:rsidP="00081E17">
      <w:pPr>
        <w:pStyle w:val="Akapitzlist1"/>
        <w:numPr>
          <w:ilvl w:val="0"/>
          <w:numId w:val="226"/>
        </w:numPr>
        <w:shd w:val="clear" w:color="auto" w:fill="FFFFFF"/>
        <w:autoSpaceDN/>
        <w:spacing w:before="60"/>
        <w:ind w:left="567" w:hanging="283"/>
        <w:jc w:val="both"/>
        <w:textAlignment w:val="auto"/>
        <w:rPr>
          <w:color w:val="000000"/>
          <w:sz w:val="20"/>
        </w:rPr>
      </w:pPr>
      <w:r w:rsidRPr="00A9080D">
        <w:rPr>
          <w:color w:val="000000"/>
          <w:sz w:val="20"/>
        </w:rPr>
        <w:t>Usunięcie błędu krytycznego nastąpi maksymalnie w 48 godziny od zgłoszenia. Czas usunięcia błędu liczony jest od momentu zgłoszenia i nie zawiera czasu oczekiwania na dodatkowe informacje od Zamawiającego. Zamawiający dopuszcza rozwiązanie błędu krytycznego przez zastosowanie rozwiązania tymczasowego (tzw. obejście). Rozwiązanie tymczasowe musi zostać uruchomione w max. 48 godzin od zgłoszenia, a następnie błąd krytyczny musi zostać rozwiązany w 7 dni od zgłoszenia.</w:t>
      </w:r>
    </w:p>
    <w:p w14:paraId="644E9515" w14:textId="40B44681" w:rsidR="00B4178B" w:rsidRDefault="00EE7EAB" w:rsidP="00081E17">
      <w:pPr>
        <w:pStyle w:val="Akapitzlist1"/>
        <w:numPr>
          <w:ilvl w:val="0"/>
          <w:numId w:val="226"/>
        </w:numPr>
        <w:shd w:val="clear" w:color="auto" w:fill="FFFFFF"/>
        <w:autoSpaceDN/>
        <w:spacing w:before="60"/>
        <w:ind w:left="567" w:hanging="283"/>
        <w:jc w:val="both"/>
        <w:textAlignment w:val="auto"/>
        <w:rPr>
          <w:color w:val="000000"/>
          <w:sz w:val="20"/>
        </w:rPr>
      </w:pPr>
      <w:r w:rsidRPr="00A9080D">
        <w:rPr>
          <w:color w:val="000000"/>
          <w:sz w:val="20"/>
        </w:rPr>
        <w:t>Usunięcie błędu niekrytycznego, oznaczającego zaprzestanie działania poszczególnej funkcji oferowanych modułów nastąpi maksymalnie w ciągu 30 dni od zgłoszenia. Czas usunięcia błędu liczony jest od momentu zgłoszenia i nie zawiera czasu oczekiwania na dodatkowe informacje od Zamawiającego. Zamawiający dopuszcza rozwiązanie błędu niekrytycznego przez zastosowanie rozwiązania tymczasowego</w:t>
      </w:r>
      <w:r w:rsidR="00B4178B">
        <w:rPr>
          <w:color w:val="000000"/>
          <w:sz w:val="20"/>
        </w:rPr>
        <w:t xml:space="preserve"> jednak na okres nie dłuższy niż 30 dni kalendarzowych.</w:t>
      </w:r>
    </w:p>
    <w:p w14:paraId="793399CA" w14:textId="7BEA3DB7" w:rsidR="00EE7EAB" w:rsidRPr="00A9080D" w:rsidRDefault="00EE7EAB" w:rsidP="00081E17">
      <w:pPr>
        <w:pStyle w:val="Akapitzlist1"/>
        <w:numPr>
          <w:ilvl w:val="0"/>
          <w:numId w:val="226"/>
        </w:numPr>
        <w:shd w:val="clear" w:color="auto" w:fill="FFFFFF"/>
        <w:autoSpaceDN/>
        <w:spacing w:before="60"/>
        <w:ind w:left="567" w:hanging="283"/>
        <w:jc w:val="both"/>
        <w:textAlignment w:val="auto"/>
        <w:rPr>
          <w:color w:val="000000"/>
          <w:sz w:val="20"/>
        </w:rPr>
      </w:pPr>
      <w:r w:rsidRPr="00A9080D">
        <w:rPr>
          <w:color w:val="000000"/>
          <w:sz w:val="20"/>
        </w:rPr>
        <w:t>Rozwiązanie tymczasowe musi zostać uruchomione w 48 godzin od zgłoszenia, a następnie błąd nie krytyczny musi zostać rozwiązany w 30 dni od zgłoszenia.</w:t>
      </w:r>
    </w:p>
    <w:p w14:paraId="4B9FC1C9" w14:textId="77777777" w:rsidR="00EE7EAB" w:rsidRDefault="00EE7EAB" w:rsidP="00EE7EAB">
      <w:pPr>
        <w:pStyle w:val="Wyp1"/>
        <w:numPr>
          <w:ilvl w:val="0"/>
          <w:numId w:val="0"/>
        </w:numPr>
        <w:ind w:left="720"/>
        <w:rPr>
          <w:rFonts w:ascii="Tahoma" w:hAnsi="Tahoma" w:cs="Tahoma"/>
        </w:rPr>
      </w:pPr>
    </w:p>
    <w:p w14:paraId="4ADA08F8" w14:textId="77777777" w:rsidR="004869E9" w:rsidRPr="00E737C1" w:rsidRDefault="004869E9" w:rsidP="00EE7EAB">
      <w:pPr>
        <w:pStyle w:val="Akapitzlist1"/>
        <w:shd w:val="clear" w:color="auto" w:fill="FFFFFF"/>
        <w:autoSpaceDN/>
        <w:spacing w:before="60"/>
        <w:jc w:val="both"/>
        <w:textAlignment w:val="auto"/>
        <w:rPr>
          <w:color w:val="000000"/>
          <w:sz w:val="20"/>
        </w:rPr>
      </w:pPr>
      <w:r w:rsidRPr="00E737C1">
        <w:rPr>
          <w:color w:val="000000"/>
          <w:sz w:val="20"/>
        </w:rPr>
        <w:br w:type="page"/>
      </w:r>
    </w:p>
    <w:p w14:paraId="299700D7" w14:textId="77777777" w:rsidR="00CF3280" w:rsidRPr="00231813" w:rsidRDefault="00BA5937" w:rsidP="00231813">
      <w:pPr>
        <w:pStyle w:val="Nagwek1"/>
      </w:pPr>
      <w:bookmarkStart w:id="593" w:name="_Toc498334608"/>
      <w:bookmarkStart w:id="594" w:name="_Toc502326500"/>
      <w:bookmarkStart w:id="595" w:name="_Toc503180793"/>
      <w:bookmarkStart w:id="596" w:name="_Toc503423915"/>
      <w:bookmarkStart w:id="597" w:name="_Toc504138664"/>
      <w:bookmarkStart w:id="598" w:name="_Toc504483278"/>
      <w:bookmarkStart w:id="599" w:name="_Toc504989736"/>
      <w:bookmarkStart w:id="600" w:name="_Toc15554075"/>
      <w:bookmarkStart w:id="601" w:name="_Toc16548867"/>
      <w:bookmarkStart w:id="602" w:name="_Toc498334611"/>
      <w:bookmarkStart w:id="603" w:name="_Toc502323074"/>
      <w:r w:rsidRPr="00231813">
        <w:lastRenderedPageBreak/>
        <w:t>Modernizacja środowiska serwerowego</w:t>
      </w:r>
      <w:bookmarkEnd w:id="593"/>
      <w:bookmarkEnd w:id="594"/>
      <w:bookmarkEnd w:id="595"/>
      <w:bookmarkEnd w:id="596"/>
      <w:bookmarkEnd w:id="597"/>
      <w:bookmarkEnd w:id="598"/>
      <w:bookmarkEnd w:id="599"/>
      <w:bookmarkEnd w:id="600"/>
      <w:bookmarkEnd w:id="601"/>
    </w:p>
    <w:p w14:paraId="2107FD6B" w14:textId="77777777" w:rsidR="001115DB" w:rsidRDefault="001115DB" w:rsidP="001115DB">
      <w:pPr>
        <w:tabs>
          <w:tab w:val="left" w:pos="6840"/>
        </w:tabs>
        <w:spacing w:after="0"/>
        <w:ind w:left="0" w:right="5" w:firstLine="0"/>
        <w:rPr>
          <w:sz w:val="20"/>
          <w:szCs w:val="20"/>
        </w:rPr>
      </w:pPr>
      <w:r w:rsidRPr="001115DB">
        <w:rPr>
          <w:sz w:val="20"/>
          <w:szCs w:val="20"/>
        </w:rPr>
        <w:t xml:space="preserve">Modernizacja użytkowanego środowiska </w:t>
      </w:r>
      <w:r>
        <w:rPr>
          <w:sz w:val="20"/>
          <w:szCs w:val="20"/>
        </w:rPr>
        <w:t>ma za zadanie odświeżenie użytkowanego krytycznego z punktu widzenia aplikacji sprzętu serwerowego. Dotychczas używany sprzęt został zakupiony i wdrożony do eksploatacji produkcyjnej ponad 5 kat temu, w roku 2013. Jest więc w znacznym stopniu wyeksploatowany. Ponadto środowisko zostanie uzupełnione o nowe macierze dyskowe dla zbudowania sytemu backupu i archiwizacji danych.</w:t>
      </w:r>
      <w:r w:rsidRPr="001115DB">
        <w:rPr>
          <w:sz w:val="20"/>
          <w:szCs w:val="20"/>
        </w:rPr>
        <w:t xml:space="preserve"> </w:t>
      </w:r>
    </w:p>
    <w:p w14:paraId="4A91A605" w14:textId="77777777" w:rsidR="001115DB" w:rsidRPr="002B1471" w:rsidRDefault="001115DB" w:rsidP="001115DB">
      <w:pPr>
        <w:tabs>
          <w:tab w:val="left" w:pos="6840"/>
        </w:tabs>
        <w:spacing w:after="0"/>
        <w:ind w:left="0" w:right="5" w:firstLine="0"/>
        <w:rPr>
          <w:sz w:val="20"/>
          <w:szCs w:val="20"/>
        </w:rPr>
      </w:pPr>
      <w:r w:rsidRPr="002B1471">
        <w:rPr>
          <w:sz w:val="20"/>
          <w:szCs w:val="20"/>
        </w:rPr>
        <w:t>Zasadniczym celem jest zapewnienie ciągłej dostępności krytycznych aplikacji i danych oraz zapewnienie elastyczności i skalowalności rozwiązania. Osiągnięte to zostanie poprzez:</w:t>
      </w:r>
    </w:p>
    <w:p w14:paraId="509AF7D7" w14:textId="77777777" w:rsidR="001115DB" w:rsidRPr="00A126CA" w:rsidRDefault="001115DB" w:rsidP="00081E17">
      <w:pPr>
        <w:numPr>
          <w:ilvl w:val="0"/>
          <w:numId w:val="30"/>
        </w:numPr>
        <w:shd w:val="clear" w:color="auto" w:fill="FFFFFF"/>
        <w:spacing w:after="0"/>
        <w:ind w:right="0"/>
        <w:rPr>
          <w:color w:val="333333"/>
          <w:sz w:val="20"/>
          <w:szCs w:val="20"/>
        </w:rPr>
      </w:pPr>
      <w:r w:rsidRPr="00A126CA">
        <w:rPr>
          <w:color w:val="333333"/>
          <w:sz w:val="20"/>
          <w:szCs w:val="20"/>
        </w:rPr>
        <w:t xml:space="preserve">wirtualizację środowiska serwerowego; </w:t>
      </w:r>
    </w:p>
    <w:p w14:paraId="6422CDC4" w14:textId="77777777" w:rsidR="001115DB" w:rsidRPr="00A126CA" w:rsidRDefault="001115DB" w:rsidP="00081E17">
      <w:pPr>
        <w:numPr>
          <w:ilvl w:val="0"/>
          <w:numId w:val="30"/>
        </w:numPr>
        <w:shd w:val="clear" w:color="auto" w:fill="FFFFFF"/>
        <w:spacing w:after="0"/>
        <w:ind w:right="0"/>
        <w:rPr>
          <w:color w:val="333333"/>
          <w:sz w:val="20"/>
          <w:szCs w:val="20"/>
        </w:rPr>
      </w:pPr>
      <w:r w:rsidRPr="00A126CA">
        <w:rPr>
          <w:color w:val="333333"/>
          <w:sz w:val="20"/>
          <w:szCs w:val="20"/>
        </w:rPr>
        <w:t xml:space="preserve">wdrożenie środowiska macierzowego wysokiej dostępności (HA); </w:t>
      </w:r>
    </w:p>
    <w:p w14:paraId="263CD02A" w14:textId="77777777" w:rsidR="001115DB" w:rsidRDefault="001115DB" w:rsidP="00081E17">
      <w:pPr>
        <w:numPr>
          <w:ilvl w:val="0"/>
          <w:numId w:val="30"/>
        </w:numPr>
        <w:shd w:val="clear" w:color="auto" w:fill="FFFFFF"/>
        <w:spacing w:after="0"/>
        <w:ind w:right="0"/>
        <w:rPr>
          <w:color w:val="333333"/>
          <w:sz w:val="20"/>
          <w:szCs w:val="20"/>
        </w:rPr>
      </w:pPr>
      <w:r w:rsidRPr="00A126CA">
        <w:rPr>
          <w:color w:val="333333"/>
          <w:sz w:val="20"/>
          <w:szCs w:val="20"/>
        </w:rPr>
        <w:t>wdrożenie środowiska backupu i archiwizacji danych.</w:t>
      </w:r>
    </w:p>
    <w:p w14:paraId="060AADAF" w14:textId="77777777" w:rsidR="001115DB" w:rsidRPr="002319AE" w:rsidRDefault="002319AE" w:rsidP="002319AE">
      <w:pPr>
        <w:tabs>
          <w:tab w:val="left" w:pos="6840"/>
        </w:tabs>
        <w:spacing w:after="0"/>
        <w:ind w:left="0" w:right="5" w:firstLine="0"/>
        <w:rPr>
          <w:sz w:val="20"/>
          <w:szCs w:val="20"/>
        </w:rPr>
      </w:pPr>
      <w:r>
        <w:rPr>
          <w:sz w:val="20"/>
          <w:szCs w:val="20"/>
        </w:rPr>
        <w:t>Użytkowane</w:t>
      </w:r>
      <w:r w:rsidR="001115DB" w:rsidRPr="002319AE">
        <w:rPr>
          <w:sz w:val="20"/>
          <w:szCs w:val="20"/>
        </w:rPr>
        <w:t xml:space="preserve"> </w:t>
      </w:r>
      <w:r w:rsidRPr="002319AE">
        <w:rPr>
          <w:sz w:val="20"/>
          <w:szCs w:val="20"/>
        </w:rPr>
        <w:t>środowisko</w:t>
      </w:r>
      <w:r w:rsidR="001115DB" w:rsidRPr="002319AE">
        <w:rPr>
          <w:sz w:val="20"/>
          <w:szCs w:val="20"/>
        </w:rPr>
        <w:t xml:space="preserve"> systemowe tak w zakresie </w:t>
      </w:r>
      <w:r w:rsidRPr="002319AE">
        <w:rPr>
          <w:sz w:val="20"/>
          <w:szCs w:val="20"/>
        </w:rPr>
        <w:t>serwerów</w:t>
      </w:r>
      <w:r w:rsidR="001115DB" w:rsidRPr="002319AE">
        <w:rPr>
          <w:sz w:val="20"/>
          <w:szCs w:val="20"/>
        </w:rPr>
        <w:t xml:space="preserve"> aplikacyjnych jak również bazodanowych wymaga </w:t>
      </w:r>
      <w:r>
        <w:rPr>
          <w:sz w:val="20"/>
          <w:szCs w:val="20"/>
        </w:rPr>
        <w:t>z</w:t>
      </w:r>
      <w:r w:rsidRPr="002319AE">
        <w:rPr>
          <w:sz w:val="20"/>
          <w:szCs w:val="20"/>
        </w:rPr>
        <w:t>migrowania</w:t>
      </w:r>
      <w:r w:rsidR="001115DB" w:rsidRPr="002319AE">
        <w:rPr>
          <w:sz w:val="20"/>
          <w:szCs w:val="20"/>
        </w:rPr>
        <w:t xml:space="preserve"> do </w:t>
      </w:r>
      <w:r w:rsidRPr="002319AE">
        <w:rPr>
          <w:sz w:val="20"/>
          <w:szCs w:val="20"/>
        </w:rPr>
        <w:t>nowego środowiska sprzętowego. Dotyczy to użytkowanego sy</w:t>
      </w:r>
      <w:r>
        <w:rPr>
          <w:sz w:val="20"/>
          <w:szCs w:val="20"/>
        </w:rPr>
        <w:t>s</w:t>
      </w:r>
      <w:r w:rsidRPr="002319AE">
        <w:rPr>
          <w:sz w:val="20"/>
          <w:szCs w:val="20"/>
        </w:rPr>
        <w:t>temu w obszarze wysokiej dostępności,  wirtualizacji oraz archiwizacji.</w:t>
      </w:r>
    </w:p>
    <w:p w14:paraId="62B5BE8E" w14:textId="77777777" w:rsidR="00231813" w:rsidRPr="00231813" w:rsidRDefault="00231813" w:rsidP="00081E17">
      <w:pPr>
        <w:pStyle w:val="Akapitzlist"/>
        <w:keepNext/>
        <w:keepLines/>
        <w:numPr>
          <w:ilvl w:val="0"/>
          <w:numId w:val="163"/>
        </w:numPr>
        <w:spacing w:before="240" w:after="60"/>
        <w:ind w:right="0"/>
        <w:jc w:val="left"/>
        <w:outlineLvl w:val="1"/>
        <w:rPr>
          <w:rFonts w:eastAsia="Calibri"/>
          <w:b/>
          <w:vanish/>
          <w:color w:val="17365D" w:themeColor="text2" w:themeShade="BF"/>
          <w:sz w:val="22"/>
          <w:lang w:eastAsia="en-US"/>
        </w:rPr>
      </w:pPr>
      <w:bookmarkStart w:id="604" w:name="_Toc16508781"/>
      <w:bookmarkStart w:id="605" w:name="_Toc16529490"/>
      <w:bookmarkStart w:id="606" w:name="_Toc16546347"/>
      <w:bookmarkStart w:id="607" w:name="_Toc16548868"/>
      <w:bookmarkStart w:id="608" w:name="_Toc380434239"/>
      <w:bookmarkEnd w:id="604"/>
      <w:bookmarkEnd w:id="605"/>
      <w:bookmarkEnd w:id="606"/>
      <w:bookmarkEnd w:id="607"/>
    </w:p>
    <w:p w14:paraId="715C3F53" w14:textId="77777777" w:rsidR="00CF3280" w:rsidRDefault="00BA5937" w:rsidP="002319AE">
      <w:pPr>
        <w:pStyle w:val="Nagwek2"/>
      </w:pPr>
      <w:bookmarkStart w:id="609" w:name="_Toc16548869"/>
      <w:r w:rsidRPr="006D5697">
        <w:t>Opis</w:t>
      </w:r>
      <w:bookmarkEnd w:id="608"/>
      <w:r w:rsidRPr="006D5697">
        <w:t xml:space="preserve"> środowiska</w:t>
      </w:r>
      <w:r w:rsidR="00B922E5">
        <w:t xml:space="preserve"> - stan obecny</w:t>
      </w:r>
      <w:bookmarkEnd w:id="609"/>
    </w:p>
    <w:p w14:paraId="7AF64903" w14:textId="77777777" w:rsidR="00BC1601" w:rsidRDefault="00B922E5" w:rsidP="00B922E5">
      <w:pPr>
        <w:tabs>
          <w:tab w:val="left" w:pos="6840"/>
        </w:tabs>
        <w:spacing w:after="0"/>
        <w:ind w:left="0" w:right="5" w:firstLine="0"/>
        <w:rPr>
          <w:sz w:val="20"/>
          <w:szCs w:val="20"/>
        </w:rPr>
      </w:pPr>
      <w:r>
        <w:rPr>
          <w:sz w:val="20"/>
          <w:szCs w:val="20"/>
        </w:rPr>
        <w:t>Użytkowan</w:t>
      </w:r>
      <w:r w:rsidR="00BC1601">
        <w:rPr>
          <w:sz w:val="20"/>
          <w:szCs w:val="20"/>
        </w:rPr>
        <w:t>e</w:t>
      </w:r>
      <w:r>
        <w:rPr>
          <w:sz w:val="20"/>
          <w:szCs w:val="20"/>
        </w:rPr>
        <w:t xml:space="preserve"> </w:t>
      </w:r>
      <w:r w:rsidR="00BC1601">
        <w:rPr>
          <w:sz w:val="20"/>
          <w:szCs w:val="20"/>
        </w:rPr>
        <w:t xml:space="preserve"> środowisko przetwarzania danych składa się z następujących komponentów:</w:t>
      </w:r>
      <w:r w:rsidRPr="00B922E5">
        <w:rPr>
          <w:sz w:val="20"/>
          <w:szCs w:val="20"/>
        </w:rPr>
        <w:t xml:space="preserve"> </w:t>
      </w:r>
    </w:p>
    <w:p w14:paraId="555BEDA7" w14:textId="77777777" w:rsidR="00B922E5" w:rsidRPr="00BC1601" w:rsidRDefault="00BC1601" w:rsidP="00BC1601">
      <w:pPr>
        <w:pBdr>
          <w:bottom w:val="single" w:sz="4" w:space="1" w:color="auto"/>
        </w:pBdr>
        <w:tabs>
          <w:tab w:val="left" w:pos="6840"/>
        </w:tabs>
        <w:spacing w:before="60" w:after="0"/>
        <w:ind w:left="0" w:right="6" w:firstLine="0"/>
        <w:rPr>
          <w:b/>
          <w:color w:val="1F497D" w:themeColor="text2"/>
          <w:sz w:val="20"/>
          <w:szCs w:val="20"/>
        </w:rPr>
      </w:pPr>
      <w:r w:rsidRPr="00BC1601">
        <w:rPr>
          <w:b/>
          <w:color w:val="1F497D" w:themeColor="text2"/>
          <w:sz w:val="20"/>
          <w:szCs w:val="20"/>
        </w:rPr>
        <w:t>S</w:t>
      </w:r>
      <w:r w:rsidR="00B922E5" w:rsidRPr="00BC1601">
        <w:rPr>
          <w:b/>
          <w:color w:val="1F497D" w:themeColor="text2"/>
          <w:sz w:val="20"/>
          <w:szCs w:val="20"/>
        </w:rPr>
        <w:t xml:space="preserve">przęt serwerowy: </w:t>
      </w:r>
    </w:p>
    <w:p w14:paraId="42B8F95B" w14:textId="77777777" w:rsidR="00B922E5" w:rsidRPr="00B922E5" w:rsidRDefault="00B922E5" w:rsidP="00B922E5">
      <w:pPr>
        <w:pStyle w:val="TableContents"/>
        <w:snapToGrid w:val="0"/>
        <w:spacing w:before="60"/>
        <w:rPr>
          <w:sz w:val="20"/>
          <w:szCs w:val="20"/>
        </w:rPr>
      </w:pPr>
      <w:r w:rsidRPr="00B922E5">
        <w:rPr>
          <w:b/>
          <w:sz w:val="20"/>
          <w:szCs w:val="20"/>
        </w:rPr>
        <w:t xml:space="preserve">Serwery - </w:t>
      </w:r>
      <w:r w:rsidRPr="00BC1601">
        <w:rPr>
          <w:sz w:val="20"/>
          <w:szCs w:val="20"/>
        </w:rPr>
        <w:t>Hewlett Packard HP DL 360 G8 E26095 – 4 szt. w konfiguracji:</w:t>
      </w:r>
    </w:p>
    <w:p w14:paraId="4D430228" w14:textId="77777777" w:rsidR="00B922E5" w:rsidRPr="00B922E5" w:rsidRDefault="00B922E5" w:rsidP="00081E17">
      <w:pPr>
        <w:pStyle w:val="TableContents"/>
        <w:numPr>
          <w:ilvl w:val="0"/>
          <w:numId w:val="214"/>
        </w:numPr>
        <w:snapToGrid w:val="0"/>
        <w:ind w:left="709"/>
        <w:rPr>
          <w:sz w:val="20"/>
          <w:szCs w:val="20"/>
        </w:rPr>
      </w:pPr>
      <w:r w:rsidRPr="00B922E5">
        <w:rPr>
          <w:sz w:val="20"/>
          <w:szCs w:val="20"/>
        </w:rPr>
        <w:t>Proces</w:t>
      </w:r>
      <w:r w:rsidR="00BC1601">
        <w:rPr>
          <w:sz w:val="20"/>
          <w:szCs w:val="20"/>
        </w:rPr>
        <w:t>o</w:t>
      </w:r>
      <w:r w:rsidRPr="00B922E5">
        <w:rPr>
          <w:sz w:val="20"/>
          <w:szCs w:val="20"/>
        </w:rPr>
        <w:t xml:space="preserve">r: 1 x  Intel Xeon X5675 </w:t>
      </w:r>
    </w:p>
    <w:p w14:paraId="1EB69A2A" w14:textId="77777777" w:rsidR="00B922E5" w:rsidRPr="00B922E5" w:rsidRDefault="00B922E5" w:rsidP="00081E17">
      <w:pPr>
        <w:pStyle w:val="TableContents"/>
        <w:numPr>
          <w:ilvl w:val="0"/>
          <w:numId w:val="214"/>
        </w:numPr>
        <w:snapToGrid w:val="0"/>
        <w:ind w:left="709"/>
        <w:rPr>
          <w:sz w:val="20"/>
          <w:szCs w:val="20"/>
        </w:rPr>
      </w:pPr>
      <w:r w:rsidRPr="00B922E5">
        <w:rPr>
          <w:sz w:val="20"/>
          <w:szCs w:val="20"/>
        </w:rPr>
        <w:t>Pamięć: RAM 64 GB</w:t>
      </w:r>
    </w:p>
    <w:p w14:paraId="5E450ABB" w14:textId="77777777" w:rsidR="00B922E5" w:rsidRPr="00B922E5" w:rsidRDefault="00B922E5" w:rsidP="00081E17">
      <w:pPr>
        <w:pStyle w:val="TableContents"/>
        <w:numPr>
          <w:ilvl w:val="0"/>
          <w:numId w:val="214"/>
        </w:numPr>
        <w:snapToGrid w:val="0"/>
        <w:ind w:left="709"/>
        <w:rPr>
          <w:sz w:val="20"/>
          <w:szCs w:val="20"/>
        </w:rPr>
      </w:pPr>
      <w:r w:rsidRPr="00B922E5">
        <w:rPr>
          <w:sz w:val="20"/>
          <w:szCs w:val="20"/>
        </w:rPr>
        <w:t>Dyski: 2 x 300GB SAS 6G 10K Rpm</w:t>
      </w:r>
    </w:p>
    <w:p w14:paraId="19B9A118" w14:textId="77777777" w:rsidR="00B922E5" w:rsidRPr="00B922E5" w:rsidRDefault="00B922E5" w:rsidP="00081E17">
      <w:pPr>
        <w:pStyle w:val="TableContents"/>
        <w:numPr>
          <w:ilvl w:val="0"/>
          <w:numId w:val="214"/>
        </w:numPr>
        <w:snapToGrid w:val="0"/>
        <w:ind w:left="709"/>
        <w:rPr>
          <w:sz w:val="20"/>
          <w:szCs w:val="20"/>
        </w:rPr>
      </w:pPr>
      <w:r w:rsidRPr="00B922E5">
        <w:rPr>
          <w:sz w:val="20"/>
          <w:szCs w:val="20"/>
        </w:rPr>
        <w:t>Interfejsy sieciowe: 4 x 1 Gb Ethernet</w:t>
      </w:r>
    </w:p>
    <w:p w14:paraId="0165E48C" w14:textId="77777777" w:rsidR="00B922E5" w:rsidRPr="00B922E5" w:rsidRDefault="00B922E5" w:rsidP="00081E17">
      <w:pPr>
        <w:pStyle w:val="TableContents"/>
        <w:numPr>
          <w:ilvl w:val="0"/>
          <w:numId w:val="214"/>
        </w:numPr>
        <w:snapToGrid w:val="0"/>
        <w:ind w:left="709"/>
        <w:rPr>
          <w:sz w:val="20"/>
          <w:szCs w:val="20"/>
        </w:rPr>
      </w:pPr>
      <w:r w:rsidRPr="00B922E5">
        <w:rPr>
          <w:sz w:val="20"/>
          <w:szCs w:val="20"/>
        </w:rPr>
        <w:t>Interfejs HBA: 2x FC 8Gb</w:t>
      </w:r>
    </w:p>
    <w:p w14:paraId="3CFD85A2" w14:textId="77777777" w:rsidR="00B922E5" w:rsidRPr="00B922E5" w:rsidRDefault="00B922E5" w:rsidP="00081E17">
      <w:pPr>
        <w:pStyle w:val="TableContents"/>
        <w:numPr>
          <w:ilvl w:val="0"/>
          <w:numId w:val="214"/>
        </w:numPr>
        <w:snapToGrid w:val="0"/>
        <w:ind w:left="709"/>
        <w:rPr>
          <w:sz w:val="20"/>
          <w:szCs w:val="20"/>
        </w:rPr>
      </w:pPr>
      <w:r w:rsidRPr="00B922E5">
        <w:rPr>
          <w:sz w:val="20"/>
          <w:szCs w:val="20"/>
        </w:rPr>
        <w:t xml:space="preserve">Zasilanie Redundantne: 2 x 460 W </w:t>
      </w:r>
    </w:p>
    <w:p w14:paraId="64FC6939" w14:textId="77777777" w:rsidR="00B922E5" w:rsidRPr="00B922E5" w:rsidRDefault="00B922E5" w:rsidP="00081E17">
      <w:pPr>
        <w:pStyle w:val="TableContents"/>
        <w:numPr>
          <w:ilvl w:val="0"/>
          <w:numId w:val="214"/>
        </w:numPr>
        <w:snapToGrid w:val="0"/>
        <w:ind w:left="709"/>
        <w:rPr>
          <w:sz w:val="20"/>
          <w:szCs w:val="20"/>
          <w:lang w:val="en-US"/>
        </w:rPr>
      </w:pPr>
      <w:r w:rsidRPr="00B922E5">
        <w:rPr>
          <w:sz w:val="20"/>
          <w:szCs w:val="20"/>
          <w:lang w:val="en-US"/>
        </w:rPr>
        <w:t>Interfejs do zarzą</w:t>
      </w:r>
      <w:r w:rsidR="00BC1601">
        <w:rPr>
          <w:sz w:val="20"/>
          <w:szCs w:val="20"/>
          <w:lang w:val="en-US"/>
        </w:rPr>
        <w:t>d</w:t>
      </w:r>
      <w:r w:rsidRPr="00B922E5">
        <w:rPr>
          <w:sz w:val="20"/>
          <w:szCs w:val="20"/>
          <w:lang w:val="en-US"/>
        </w:rPr>
        <w:t>zania: 1 x RJ45  remote management (ProLiant Onboard Administrator/ Lights Out 100i)</w:t>
      </w:r>
    </w:p>
    <w:p w14:paraId="425D9F0D" w14:textId="77777777" w:rsidR="00B922E5" w:rsidRPr="00B922E5" w:rsidRDefault="00B922E5" w:rsidP="00B922E5">
      <w:pPr>
        <w:pStyle w:val="TableContents"/>
        <w:snapToGrid w:val="0"/>
        <w:spacing w:before="60"/>
        <w:rPr>
          <w:b/>
          <w:sz w:val="20"/>
          <w:szCs w:val="20"/>
        </w:rPr>
      </w:pPr>
      <w:r w:rsidRPr="00ED0AB4">
        <w:rPr>
          <w:b/>
          <w:sz w:val="20"/>
          <w:szCs w:val="20"/>
          <w:lang w:val="en-US"/>
        </w:rPr>
        <w:t xml:space="preserve"> </w:t>
      </w:r>
      <w:r w:rsidRPr="00B922E5">
        <w:rPr>
          <w:b/>
          <w:sz w:val="20"/>
          <w:szCs w:val="20"/>
        </w:rPr>
        <w:t xml:space="preserve">Macierz dyskowa </w:t>
      </w:r>
      <w:r w:rsidRPr="00BC1601">
        <w:rPr>
          <w:sz w:val="20"/>
          <w:szCs w:val="20"/>
        </w:rPr>
        <w:t>- Hewlett Packard HP P2000 MSA FC – 1 szt. w konfiguracji</w:t>
      </w:r>
      <w:r w:rsidRPr="00B922E5">
        <w:rPr>
          <w:b/>
          <w:sz w:val="20"/>
          <w:szCs w:val="20"/>
        </w:rPr>
        <w:t>:</w:t>
      </w:r>
    </w:p>
    <w:p w14:paraId="1CAB8C6B" w14:textId="77777777" w:rsidR="00B922E5" w:rsidRPr="00B922E5" w:rsidRDefault="00B922E5" w:rsidP="00B922E5">
      <w:pPr>
        <w:pStyle w:val="TableContents"/>
        <w:snapToGrid w:val="0"/>
        <w:rPr>
          <w:b/>
          <w:sz w:val="20"/>
          <w:szCs w:val="20"/>
        </w:rPr>
      </w:pPr>
      <w:r w:rsidRPr="00B922E5">
        <w:rPr>
          <w:sz w:val="20"/>
          <w:szCs w:val="20"/>
        </w:rPr>
        <w:t>Dyski: 8 x 1000 GB SAS, możliwości zastosowania do 24 dysków oraz rozbudowy do 48 dysków</w:t>
      </w:r>
    </w:p>
    <w:p w14:paraId="7C369E6A" w14:textId="77777777" w:rsidR="00B922E5" w:rsidRPr="00B922E5" w:rsidRDefault="00B922E5" w:rsidP="00B922E5">
      <w:pPr>
        <w:rPr>
          <w:sz w:val="20"/>
          <w:szCs w:val="20"/>
        </w:rPr>
      </w:pPr>
      <w:r w:rsidRPr="00B922E5">
        <w:rPr>
          <w:sz w:val="20"/>
          <w:szCs w:val="20"/>
        </w:rPr>
        <w:t xml:space="preserve">Interfejsy sieciowe: 4  szt. </w:t>
      </w:r>
    </w:p>
    <w:p w14:paraId="56683587" w14:textId="77777777" w:rsidR="00B922E5" w:rsidRPr="00B922E5" w:rsidRDefault="00B922E5" w:rsidP="00B922E5">
      <w:pPr>
        <w:rPr>
          <w:sz w:val="20"/>
          <w:szCs w:val="20"/>
        </w:rPr>
      </w:pPr>
      <w:r w:rsidRPr="00B922E5">
        <w:rPr>
          <w:sz w:val="20"/>
          <w:szCs w:val="20"/>
        </w:rPr>
        <w:t xml:space="preserve">interfejsy do połączenia urządzenia z serwerami: 2 x FC, </w:t>
      </w:r>
    </w:p>
    <w:p w14:paraId="76DA60F8" w14:textId="77777777" w:rsidR="00B922E5" w:rsidRPr="00B922E5" w:rsidRDefault="00B922E5" w:rsidP="00B922E5">
      <w:pPr>
        <w:rPr>
          <w:sz w:val="20"/>
          <w:szCs w:val="20"/>
        </w:rPr>
      </w:pPr>
      <w:r w:rsidRPr="00B922E5">
        <w:rPr>
          <w:sz w:val="20"/>
          <w:szCs w:val="20"/>
        </w:rPr>
        <w:t>Interfejsy zarządzające: 1x LAN</w:t>
      </w:r>
    </w:p>
    <w:p w14:paraId="32C6FDA2" w14:textId="77777777" w:rsidR="00B922E5" w:rsidRPr="00BC1601" w:rsidRDefault="00B922E5" w:rsidP="00BC1601">
      <w:pPr>
        <w:pStyle w:val="TableContents"/>
        <w:snapToGrid w:val="0"/>
        <w:spacing w:before="40"/>
        <w:rPr>
          <w:sz w:val="20"/>
          <w:szCs w:val="20"/>
        </w:rPr>
      </w:pPr>
      <w:r w:rsidRPr="00B922E5">
        <w:rPr>
          <w:b/>
          <w:sz w:val="20"/>
          <w:szCs w:val="20"/>
        </w:rPr>
        <w:t xml:space="preserve">Biblioteka taśmowa  -  </w:t>
      </w:r>
      <w:r w:rsidRPr="00BC1601">
        <w:rPr>
          <w:sz w:val="20"/>
          <w:szCs w:val="20"/>
        </w:rPr>
        <w:t xml:space="preserve">HP MSL2024 1 LTO4 Ultr 1760 SCSI Library – 1 szt. z kompletem 24 kaset </w:t>
      </w:r>
    </w:p>
    <w:p w14:paraId="16FD0D4A" w14:textId="77777777" w:rsidR="00B922E5" w:rsidRPr="00BC1601" w:rsidRDefault="00B922E5" w:rsidP="00BC1601">
      <w:pPr>
        <w:pStyle w:val="TableContents"/>
        <w:snapToGrid w:val="0"/>
        <w:spacing w:before="40"/>
        <w:rPr>
          <w:sz w:val="20"/>
          <w:szCs w:val="20"/>
        </w:rPr>
      </w:pPr>
      <w:r w:rsidRPr="00B922E5">
        <w:rPr>
          <w:b/>
          <w:sz w:val="20"/>
          <w:szCs w:val="20"/>
        </w:rPr>
        <w:t xml:space="preserve">Przełącznik FC </w:t>
      </w:r>
      <w:r w:rsidRPr="00BC1601">
        <w:rPr>
          <w:sz w:val="20"/>
          <w:szCs w:val="20"/>
        </w:rPr>
        <w:t>–HP SN3000B 24 porty FC  - 2 szt.</w:t>
      </w:r>
    </w:p>
    <w:p w14:paraId="04F396C5" w14:textId="77777777" w:rsidR="00B922E5" w:rsidRPr="00BC1601" w:rsidRDefault="00B922E5" w:rsidP="00BC1601">
      <w:pPr>
        <w:pStyle w:val="Standard"/>
        <w:spacing w:before="40"/>
        <w:jc w:val="both"/>
        <w:rPr>
          <w:sz w:val="20"/>
          <w:szCs w:val="20"/>
        </w:rPr>
      </w:pPr>
      <w:r w:rsidRPr="00B922E5">
        <w:rPr>
          <w:b/>
          <w:sz w:val="20"/>
          <w:szCs w:val="20"/>
        </w:rPr>
        <w:t xml:space="preserve">Konsola </w:t>
      </w:r>
      <w:r w:rsidRPr="00BC1601">
        <w:rPr>
          <w:sz w:val="20"/>
          <w:szCs w:val="20"/>
        </w:rPr>
        <w:t>ATEN KVM 8 port LCD 17'' + klawiatura + touchpad PS/2 19''</w:t>
      </w:r>
    </w:p>
    <w:p w14:paraId="0FEBB09A" w14:textId="77777777" w:rsidR="00B922E5" w:rsidRPr="00ED0AB4" w:rsidRDefault="00B922E5" w:rsidP="00BC1601">
      <w:pPr>
        <w:pStyle w:val="Standard"/>
        <w:spacing w:before="40"/>
        <w:jc w:val="both"/>
        <w:rPr>
          <w:b/>
          <w:sz w:val="20"/>
          <w:szCs w:val="20"/>
          <w:lang w:val="en-US"/>
        </w:rPr>
      </w:pPr>
      <w:r w:rsidRPr="00ED0AB4">
        <w:rPr>
          <w:b/>
          <w:sz w:val="20"/>
          <w:szCs w:val="20"/>
          <w:lang w:val="en-US"/>
        </w:rPr>
        <w:t xml:space="preserve">Szafa rack </w:t>
      </w:r>
      <w:r w:rsidRPr="00ED0AB4">
        <w:rPr>
          <w:sz w:val="20"/>
          <w:szCs w:val="20"/>
          <w:lang w:val="en-US"/>
        </w:rPr>
        <w:t>- Hewlett Packard/szafa rack/ HP Universal rack</w:t>
      </w:r>
    </w:p>
    <w:p w14:paraId="5FE2BDCA" w14:textId="77777777" w:rsidR="00BC1601" w:rsidRPr="00ED0AB4" w:rsidRDefault="00BC1601" w:rsidP="00BC1601">
      <w:pPr>
        <w:pBdr>
          <w:bottom w:val="single" w:sz="4" w:space="1" w:color="auto"/>
        </w:pBdr>
        <w:tabs>
          <w:tab w:val="left" w:pos="6840"/>
        </w:tabs>
        <w:spacing w:before="60" w:after="0"/>
        <w:ind w:left="0" w:right="6" w:firstLine="0"/>
        <w:rPr>
          <w:b/>
          <w:color w:val="1F497D" w:themeColor="text2"/>
          <w:sz w:val="20"/>
          <w:szCs w:val="20"/>
          <w:lang w:val="en-US"/>
        </w:rPr>
      </w:pPr>
      <w:r w:rsidRPr="00ED0AB4">
        <w:rPr>
          <w:b/>
          <w:color w:val="1F497D" w:themeColor="text2"/>
          <w:sz w:val="20"/>
          <w:szCs w:val="20"/>
          <w:lang w:val="en-US"/>
        </w:rPr>
        <w:t>oprogramowanie systemowe</w:t>
      </w:r>
    </w:p>
    <w:p w14:paraId="1897D0EB" w14:textId="77777777" w:rsidR="00BC1601" w:rsidRPr="00ED0AB4" w:rsidRDefault="00BC1601" w:rsidP="00BC1601">
      <w:pPr>
        <w:pStyle w:val="TableContents"/>
        <w:snapToGrid w:val="0"/>
        <w:spacing w:before="60"/>
        <w:rPr>
          <w:sz w:val="20"/>
          <w:szCs w:val="20"/>
          <w:lang w:val="en-US"/>
        </w:rPr>
      </w:pPr>
      <w:r w:rsidRPr="00ED0AB4">
        <w:rPr>
          <w:sz w:val="20"/>
          <w:szCs w:val="20"/>
          <w:lang w:val="en-US"/>
        </w:rPr>
        <w:t>SUSE Linux Enterprise Server for X86, AMD64 &amp; Intel64 (1-2 CPU Sockets, Standard Support,1 Physical,3 Year) - 2 licencje  (wersja 11)</w:t>
      </w:r>
    </w:p>
    <w:p w14:paraId="13367561" w14:textId="77777777" w:rsidR="00BC1601" w:rsidRPr="00ED0AB4" w:rsidRDefault="00BC1601" w:rsidP="00BC1601">
      <w:pPr>
        <w:pStyle w:val="TableContents"/>
        <w:snapToGrid w:val="0"/>
        <w:spacing w:before="60"/>
        <w:rPr>
          <w:sz w:val="20"/>
          <w:szCs w:val="20"/>
          <w:lang w:val="en-US"/>
        </w:rPr>
      </w:pPr>
      <w:r w:rsidRPr="00ED0AB4">
        <w:rPr>
          <w:sz w:val="20"/>
          <w:szCs w:val="20"/>
          <w:lang w:val="en-US"/>
        </w:rPr>
        <w:t>SUSE Linux Enterprise High Availability Extension for X86, AMD64 &amp; Intel64 (1-2 CPU Sockets, Inherited Subscription Level, Inherited Virtualization,3 Year) - 2 licencje</w:t>
      </w:r>
    </w:p>
    <w:p w14:paraId="2B41D1F2" w14:textId="77777777" w:rsidR="00BC1601" w:rsidRPr="00BC1601" w:rsidRDefault="00BC1601" w:rsidP="00BC1601">
      <w:pPr>
        <w:pBdr>
          <w:bottom w:val="single" w:sz="4" w:space="1" w:color="auto"/>
        </w:pBdr>
        <w:tabs>
          <w:tab w:val="left" w:pos="6840"/>
        </w:tabs>
        <w:spacing w:before="60" w:after="0"/>
        <w:ind w:left="0" w:right="6" w:firstLine="0"/>
        <w:rPr>
          <w:b/>
          <w:color w:val="1F497D" w:themeColor="text2"/>
          <w:sz w:val="20"/>
          <w:szCs w:val="20"/>
        </w:rPr>
      </w:pPr>
      <w:r w:rsidRPr="00BC1601">
        <w:rPr>
          <w:b/>
          <w:color w:val="1F497D" w:themeColor="text2"/>
          <w:sz w:val="20"/>
          <w:szCs w:val="20"/>
        </w:rPr>
        <w:t>oprogramowanie do archiwizacji</w:t>
      </w:r>
    </w:p>
    <w:p w14:paraId="1720043D" w14:textId="77777777" w:rsidR="00BC1601" w:rsidRPr="00BC1601" w:rsidRDefault="00BC1601" w:rsidP="00BC1601">
      <w:pPr>
        <w:pStyle w:val="TableContents"/>
        <w:snapToGrid w:val="0"/>
        <w:spacing w:before="60"/>
        <w:rPr>
          <w:sz w:val="20"/>
          <w:szCs w:val="20"/>
          <w:lang w:val="en-US"/>
        </w:rPr>
      </w:pPr>
      <w:r w:rsidRPr="00BC1601">
        <w:rPr>
          <w:sz w:val="20"/>
          <w:szCs w:val="20"/>
        </w:rPr>
        <w:t>Produkt: Arkeia Network Backup Enterprise Edition</w:t>
      </w:r>
      <w:r>
        <w:rPr>
          <w:sz w:val="20"/>
          <w:szCs w:val="20"/>
        </w:rPr>
        <w:t xml:space="preserve"> firmy </w:t>
      </w:r>
      <w:r w:rsidRPr="00BC1601">
        <w:rPr>
          <w:sz w:val="20"/>
          <w:szCs w:val="20"/>
          <w:lang w:val="en-US"/>
        </w:rPr>
        <w:t xml:space="preserve">Western Digital </w:t>
      </w:r>
    </w:p>
    <w:p w14:paraId="424F4B09" w14:textId="77777777" w:rsidR="00BC1601" w:rsidRPr="00BC1601" w:rsidRDefault="00BC1601" w:rsidP="002319AE">
      <w:pPr>
        <w:pStyle w:val="Nagwek3"/>
      </w:pPr>
      <w:r>
        <w:t>Opis instalacji</w:t>
      </w:r>
    </w:p>
    <w:p w14:paraId="76FE7EEB" w14:textId="77777777" w:rsidR="00BC1601" w:rsidRPr="00BC1601" w:rsidRDefault="00BC1601" w:rsidP="00BC1601">
      <w:pPr>
        <w:tabs>
          <w:tab w:val="left" w:pos="6840"/>
        </w:tabs>
        <w:spacing w:after="0"/>
        <w:ind w:left="0" w:right="5" w:firstLine="0"/>
        <w:rPr>
          <w:sz w:val="20"/>
          <w:szCs w:val="20"/>
        </w:rPr>
      </w:pPr>
      <w:r w:rsidRPr="00BC1601">
        <w:rPr>
          <w:sz w:val="20"/>
          <w:szCs w:val="20"/>
        </w:rPr>
        <w:t>Sprzęt zainstalowany został w pomieszczeniu serwerowni, w dedykowanej do tego celu szafach instalacyjnych 42U. Rozmieszczenie sprzętu w szafie przedstawia rysunek nr 1.</w:t>
      </w:r>
    </w:p>
    <w:p w14:paraId="1C57F7BB" w14:textId="77777777" w:rsidR="00BC1601" w:rsidRPr="00BC1601" w:rsidRDefault="00BC1601" w:rsidP="00BC1601">
      <w:pPr>
        <w:tabs>
          <w:tab w:val="left" w:pos="6840"/>
        </w:tabs>
        <w:spacing w:after="0"/>
        <w:ind w:left="0" w:right="5" w:firstLine="0"/>
        <w:rPr>
          <w:sz w:val="20"/>
          <w:szCs w:val="20"/>
        </w:rPr>
      </w:pPr>
      <w:r w:rsidRPr="00BC1601">
        <w:rPr>
          <w:sz w:val="20"/>
          <w:szCs w:val="20"/>
        </w:rPr>
        <w:t>Sprzęt zasilany jest z dedykowanej sieci elektrycznej. Na wypadek zaniku napięcia lub niestabilności jego parametrów zasilanie podtrzymywane jest z wykorzystaniem centralnego zasilacza UPS 80 kVA. Zasilacz zainstalowany jest w pomieszczeniu sterowni w piwnicy szpitala i połączony z baterią akumulatorów. Szczegółowy opis zawiera dokumentacja sieci komputerowej LAN i dedykowanego zasilania elektrycznego.</w:t>
      </w:r>
    </w:p>
    <w:p w14:paraId="75C78C3C" w14:textId="77777777" w:rsidR="00FA4523" w:rsidRPr="00FA4523" w:rsidRDefault="00BC1601" w:rsidP="002319AE">
      <w:pPr>
        <w:pStyle w:val="Nagwek3"/>
      </w:pPr>
      <w:r>
        <w:t xml:space="preserve">   </w:t>
      </w:r>
      <w:r w:rsidR="00FA4523">
        <w:t>Opis konfiguracji</w:t>
      </w:r>
    </w:p>
    <w:p w14:paraId="035BC8B2" w14:textId="77777777" w:rsidR="00FA4523" w:rsidRPr="00FA4523" w:rsidRDefault="00FA4523" w:rsidP="00FA4523">
      <w:pPr>
        <w:pStyle w:val="Standard"/>
        <w:jc w:val="both"/>
        <w:rPr>
          <w:sz w:val="22"/>
          <w:szCs w:val="22"/>
        </w:rPr>
      </w:pPr>
      <w:r w:rsidRPr="00FA4523">
        <w:rPr>
          <w:sz w:val="22"/>
          <w:szCs w:val="22"/>
        </w:rPr>
        <w:t xml:space="preserve">Podstawowym założeniem było zbudowanie środowiska wysokiej dostępności w postaci klastra dwuwęzłowego. Tworzą go dwa serwery: serwer 1 -  ROMULUS oraz serwer 2 – REMUS. </w:t>
      </w:r>
    </w:p>
    <w:p w14:paraId="732F018B" w14:textId="77777777" w:rsidR="00FA4523" w:rsidRPr="00FA4523" w:rsidRDefault="00FA4523" w:rsidP="00FA4523">
      <w:pPr>
        <w:pStyle w:val="Standard"/>
        <w:jc w:val="both"/>
        <w:rPr>
          <w:sz w:val="22"/>
          <w:szCs w:val="22"/>
        </w:rPr>
      </w:pPr>
      <w:r w:rsidRPr="00FA4523">
        <w:rPr>
          <w:sz w:val="22"/>
          <w:szCs w:val="22"/>
        </w:rPr>
        <w:t>Pozostałe serwery mają następujące przeznaczenie:</w:t>
      </w:r>
    </w:p>
    <w:p w14:paraId="6D5B2A21" w14:textId="77777777" w:rsidR="00FA4523" w:rsidRPr="00FA4523" w:rsidRDefault="00FA4523" w:rsidP="00081E17">
      <w:pPr>
        <w:pStyle w:val="Standard"/>
        <w:numPr>
          <w:ilvl w:val="0"/>
          <w:numId w:val="216"/>
        </w:numPr>
        <w:jc w:val="both"/>
        <w:rPr>
          <w:sz w:val="22"/>
          <w:szCs w:val="22"/>
        </w:rPr>
      </w:pPr>
      <w:r w:rsidRPr="00FA4523">
        <w:rPr>
          <w:sz w:val="22"/>
          <w:szCs w:val="22"/>
        </w:rPr>
        <w:t xml:space="preserve">serwer 3 – JOWISZ jest serwerem bazodanowym, </w:t>
      </w:r>
    </w:p>
    <w:p w14:paraId="5D6C1EE9" w14:textId="77777777" w:rsidR="00FA4523" w:rsidRPr="00FA4523" w:rsidRDefault="00FA4523" w:rsidP="00081E17">
      <w:pPr>
        <w:pStyle w:val="Standard"/>
        <w:numPr>
          <w:ilvl w:val="0"/>
          <w:numId w:val="216"/>
        </w:numPr>
        <w:jc w:val="both"/>
        <w:rPr>
          <w:sz w:val="22"/>
          <w:szCs w:val="22"/>
        </w:rPr>
      </w:pPr>
      <w:r w:rsidRPr="00FA4523">
        <w:rPr>
          <w:sz w:val="22"/>
          <w:szCs w:val="22"/>
        </w:rPr>
        <w:lastRenderedPageBreak/>
        <w:t xml:space="preserve">serwer 4 – MARS pełni role serwera zarządzającego oraz serwera archiwizacji. </w:t>
      </w:r>
    </w:p>
    <w:p w14:paraId="17EAB247" w14:textId="77777777" w:rsidR="00FA4523" w:rsidRPr="00FA4523" w:rsidRDefault="00FA4523" w:rsidP="00081E17">
      <w:pPr>
        <w:pStyle w:val="Standard"/>
        <w:numPr>
          <w:ilvl w:val="0"/>
          <w:numId w:val="216"/>
        </w:numPr>
        <w:ind w:left="709" w:hanging="349"/>
        <w:jc w:val="both"/>
        <w:rPr>
          <w:sz w:val="22"/>
          <w:szCs w:val="22"/>
        </w:rPr>
      </w:pPr>
      <w:r w:rsidRPr="00FA4523">
        <w:rPr>
          <w:sz w:val="22"/>
          <w:szCs w:val="22"/>
        </w:rPr>
        <w:t xml:space="preserve">serwer 5 – HERKULES jest serwerem z usługą – centrala VoIP dla potrzeb komunikacji wewnętrznej – zintegrowaną z systemem IP-DECT. </w:t>
      </w:r>
    </w:p>
    <w:p w14:paraId="21C61B45" w14:textId="77777777" w:rsidR="00FA4523" w:rsidRPr="00FA4523" w:rsidRDefault="00FA4523" w:rsidP="00FA4523">
      <w:pPr>
        <w:pStyle w:val="Standard"/>
        <w:jc w:val="both"/>
        <w:rPr>
          <w:sz w:val="22"/>
          <w:szCs w:val="22"/>
        </w:rPr>
      </w:pPr>
      <w:r w:rsidRPr="00FA4523">
        <w:rPr>
          <w:sz w:val="22"/>
          <w:szCs w:val="22"/>
        </w:rPr>
        <w:t>Serwery: od 1 do 4 są podłączone do macierzy dyskowej za pomocą interfejsów HBA: 2x8Gb FC poprzez przełączniki FC. Zbudowana jest redundancja połączeń oraz – z racji zastosowania dwóch przełączników – również redundancja w obszarze przełączania. Łącznie elementy te tworzą sieć SAN.</w:t>
      </w:r>
    </w:p>
    <w:p w14:paraId="4810F8DD" w14:textId="77777777" w:rsidR="00FA4523" w:rsidRDefault="00FA4523" w:rsidP="00BC1601">
      <w:pPr>
        <w:pStyle w:val="Standard"/>
      </w:pPr>
    </w:p>
    <w:p w14:paraId="4E28051C" w14:textId="77777777" w:rsidR="00BC1601" w:rsidRPr="003251F5" w:rsidRDefault="00BC1601" w:rsidP="00BC1601">
      <w:pPr>
        <w:pStyle w:val="Standard"/>
        <w:rPr>
          <w:sz w:val="20"/>
          <w:szCs w:val="20"/>
        </w:rPr>
      </w:pPr>
      <w:r w:rsidRPr="003251F5">
        <w:rPr>
          <w:sz w:val="20"/>
          <w:szCs w:val="20"/>
        </w:rPr>
        <w:t>Rys. 1. Wyposażenie szaf dystrybucyjnych</w:t>
      </w:r>
    </w:p>
    <w:p w14:paraId="7058E04E" w14:textId="77777777" w:rsidR="00BC1601" w:rsidRDefault="00BC1601" w:rsidP="00BC1601">
      <w:pPr>
        <w:pStyle w:val="Standard"/>
      </w:pPr>
    </w:p>
    <w:p w14:paraId="1CA20813" w14:textId="77777777" w:rsidR="00BC1601" w:rsidRDefault="00E83A4E" w:rsidP="00BC1601">
      <w:pPr>
        <w:pStyle w:val="Standard"/>
      </w:pPr>
      <w:r>
        <w:rPr>
          <w:noProof/>
        </w:rPr>
        <w:object w:dxaOrig="9288" w:dyaOrig="6824" w14:anchorId="0C99C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8.5pt;height:307.5pt;mso-width-percent:0;mso-height-percent:0;mso-width-percent:0;mso-height-percent:0" o:ole="">
            <v:imagedata r:id="rId9" o:title=""/>
          </v:shape>
          <o:OLEObject Type="Embed" ProgID="Visio.Drawing.11" ShapeID="_x0000_i1025" DrawAspect="Content" ObjectID="_1632909969" r:id="rId10"/>
        </w:object>
      </w:r>
    </w:p>
    <w:p w14:paraId="0F1C7E92" w14:textId="77777777" w:rsidR="00BC1601" w:rsidRPr="00ED0EF3" w:rsidRDefault="00BC1601" w:rsidP="00ED0EF3">
      <w:pPr>
        <w:tabs>
          <w:tab w:val="left" w:pos="6840"/>
        </w:tabs>
        <w:spacing w:after="0"/>
        <w:ind w:left="0" w:right="5" w:firstLine="0"/>
        <w:rPr>
          <w:sz w:val="20"/>
          <w:szCs w:val="20"/>
        </w:rPr>
      </w:pPr>
      <w:r w:rsidRPr="00ED0EF3">
        <w:rPr>
          <w:sz w:val="20"/>
          <w:szCs w:val="20"/>
        </w:rPr>
        <w:t>Serwer 5 nie jest podłączony do sieci SAN. Tym samym nie korzysta z zasobów macierzy dyskowej.</w:t>
      </w:r>
    </w:p>
    <w:p w14:paraId="53306D52" w14:textId="77777777" w:rsidR="00BC1601" w:rsidRPr="00ED0EF3" w:rsidRDefault="00BC1601" w:rsidP="00ED0EF3">
      <w:pPr>
        <w:tabs>
          <w:tab w:val="left" w:pos="6840"/>
        </w:tabs>
        <w:spacing w:after="0"/>
        <w:ind w:left="0" w:right="5" w:firstLine="0"/>
        <w:rPr>
          <w:sz w:val="20"/>
          <w:szCs w:val="20"/>
        </w:rPr>
      </w:pPr>
      <w:r w:rsidRPr="00ED0EF3">
        <w:rPr>
          <w:sz w:val="20"/>
          <w:szCs w:val="20"/>
        </w:rPr>
        <w:t>Ponadto serwer 4 połączony jest z biblioteką taśmową z wykorzystaniem dedykowanego interfejsu SAS.</w:t>
      </w:r>
    </w:p>
    <w:p w14:paraId="03DECB2B" w14:textId="77777777" w:rsidR="00BC1601" w:rsidRPr="00ED0EF3" w:rsidRDefault="00BC1601" w:rsidP="00ED0EF3">
      <w:pPr>
        <w:tabs>
          <w:tab w:val="left" w:pos="6840"/>
        </w:tabs>
        <w:spacing w:after="0"/>
        <w:ind w:left="0" w:right="5" w:firstLine="0"/>
        <w:rPr>
          <w:sz w:val="20"/>
          <w:szCs w:val="20"/>
        </w:rPr>
      </w:pPr>
      <w:r w:rsidRPr="00ED0EF3">
        <w:rPr>
          <w:sz w:val="20"/>
          <w:szCs w:val="20"/>
        </w:rPr>
        <w:t>Wszystkie serwery mają zainstalowany system operacyjny Suse Linux Enterprise Server.</w:t>
      </w:r>
    </w:p>
    <w:p w14:paraId="1524E513" w14:textId="77777777" w:rsidR="00BC1601" w:rsidRPr="00ED0EF3" w:rsidRDefault="00BC1601" w:rsidP="00ED0EF3">
      <w:pPr>
        <w:tabs>
          <w:tab w:val="left" w:pos="6840"/>
        </w:tabs>
        <w:spacing w:after="0"/>
        <w:ind w:left="0" w:right="5" w:firstLine="0"/>
        <w:rPr>
          <w:sz w:val="20"/>
          <w:szCs w:val="20"/>
        </w:rPr>
      </w:pPr>
      <w:r w:rsidRPr="00ED0EF3">
        <w:rPr>
          <w:sz w:val="20"/>
          <w:szCs w:val="20"/>
        </w:rPr>
        <w:t>Ponadto serwer 1 oraz serwer 2 mają zainstalowane rozszerzenie High Availability Extension dla zapewnienia funkcjonalności klastra wysokiej dostępności. Na bazie klastra możliwe jest budowanie środowiska wirtualnych serwerów z wykorzystaniem hipervisora Xen.</w:t>
      </w:r>
    </w:p>
    <w:p w14:paraId="4374C313" w14:textId="77777777" w:rsidR="00BC1601" w:rsidRPr="00ED0EF3" w:rsidRDefault="00BC1601" w:rsidP="00ED0EF3">
      <w:pPr>
        <w:tabs>
          <w:tab w:val="left" w:pos="6840"/>
        </w:tabs>
        <w:spacing w:after="0"/>
        <w:ind w:left="0" w:right="5" w:firstLine="0"/>
        <w:rPr>
          <w:sz w:val="20"/>
          <w:szCs w:val="20"/>
        </w:rPr>
      </w:pPr>
      <w:r w:rsidRPr="00ED0EF3">
        <w:rPr>
          <w:sz w:val="20"/>
          <w:szCs w:val="20"/>
        </w:rPr>
        <w:t>Serwer 4 ma zainstalowane i uruchomione usługi sieciowe – DHCP, DNS, usługi katalogowe e-Directory, system pracy grupowej Groupwise oraz system obiegu dokumentów Vipe. Ponadto zainstalowane i uruchomione jest oprogramowanie do archiwizacji Arkeia Network Backup w wersji Enterprise.</w:t>
      </w:r>
    </w:p>
    <w:p w14:paraId="716C7A14" w14:textId="77777777" w:rsidR="00BC1601" w:rsidRPr="00ED0EF3" w:rsidRDefault="00BC1601" w:rsidP="00ED0EF3">
      <w:pPr>
        <w:tabs>
          <w:tab w:val="left" w:pos="6840"/>
        </w:tabs>
        <w:spacing w:after="0"/>
        <w:ind w:left="0" w:right="5" w:firstLine="0"/>
        <w:rPr>
          <w:sz w:val="20"/>
          <w:szCs w:val="20"/>
        </w:rPr>
      </w:pPr>
      <w:r w:rsidRPr="00ED0EF3">
        <w:rPr>
          <w:sz w:val="20"/>
          <w:szCs w:val="20"/>
        </w:rPr>
        <w:t>Zarządzanie całym środowiskiem zapewnia oprogramowanie YaST. Możliwe jest również zarządzanie w trybie zdalnym ze stacji Windows z wykorzystaniem protokołu RDP poprzez usługę XRDP.</w:t>
      </w:r>
    </w:p>
    <w:p w14:paraId="69944AB9" w14:textId="77777777" w:rsidR="00BC1601" w:rsidRPr="00FA4523" w:rsidRDefault="00BC1601" w:rsidP="007E1B27">
      <w:pPr>
        <w:pStyle w:val="Standard"/>
        <w:spacing w:before="60"/>
        <w:rPr>
          <w:b/>
          <w:sz w:val="22"/>
          <w:szCs w:val="22"/>
        </w:rPr>
      </w:pPr>
      <w:r w:rsidRPr="00FA4523">
        <w:rPr>
          <w:b/>
          <w:sz w:val="22"/>
          <w:szCs w:val="22"/>
        </w:rPr>
        <w:t>Konfiguracja macierzy dyskowej</w:t>
      </w:r>
    </w:p>
    <w:p w14:paraId="790385FA" w14:textId="77777777" w:rsidR="00BC1601" w:rsidRPr="00FA4523" w:rsidRDefault="00BC1601" w:rsidP="00BC1601">
      <w:pPr>
        <w:pStyle w:val="Standard"/>
        <w:rPr>
          <w:sz w:val="22"/>
          <w:szCs w:val="22"/>
        </w:rPr>
      </w:pPr>
      <w:r w:rsidRPr="00FA4523">
        <w:rPr>
          <w:sz w:val="22"/>
          <w:szCs w:val="22"/>
        </w:rPr>
        <w:t xml:space="preserve">Macierz wyposażona jest w 9 dysków, każdy o pojemności 1 TB. Jeden dysków został zarezerwowany jako </w:t>
      </w:r>
      <w:r w:rsidRPr="00FA4523">
        <w:rPr>
          <w:i/>
          <w:sz w:val="22"/>
          <w:szCs w:val="22"/>
        </w:rPr>
        <w:t>hotspare</w:t>
      </w:r>
      <w:r w:rsidRPr="00FA4523">
        <w:rPr>
          <w:sz w:val="22"/>
          <w:szCs w:val="22"/>
        </w:rPr>
        <w:t>, pozostałe pracują w konfiguracji RAID 5 tworząc łącznie 7 GB przestrzeni dyskowej. Została ona podzielona na trzy jednostki LUN:</w:t>
      </w:r>
    </w:p>
    <w:p w14:paraId="1737C1CE" w14:textId="77777777" w:rsidR="00BC1601" w:rsidRPr="00FA4523" w:rsidRDefault="00BC1601" w:rsidP="00BC1601">
      <w:pPr>
        <w:pStyle w:val="Standard"/>
        <w:rPr>
          <w:sz w:val="22"/>
          <w:szCs w:val="22"/>
        </w:rPr>
      </w:pPr>
      <w:r w:rsidRPr="00FA4523">
        <w:rPr>
          <w:sz w:val="22"/>
          <w:szCs w:val="22"/>
        </w:rPr>
        <w:t>LUN 0 - 1 GB - na potrzeby systemu,</w:t>
      </w:r>
    </w:p>
    <w:p w14:paraId="5112CA96" w14:textId="77777777" w:rsidR="00BC1601" w:rsidRPr="00FA4523" w:rsidRDefault="00BC1601" w:rsidP="00BC1601">
      <w:pPr>
        <w:pStyle w:val="Standard"/>
        <w:rPr>
          <w:sz w:val="22"/>
          <w:szCs w:val="22"/>
        </w:rPr>
      </w:pPr>
      <w:r w:rsidRPr="00FA4523">
        <w:rPr>
          <w:sz w:val="22"/>
          <w:szCs w:val="22"/>
        </w:rPr>
        <w:t>LUN 1 - 2 GB - na potrzeby środowiska aplikacyjnego,</w:t>
      </w:r>
    </w:p>
    <w:p w14:paraId="58F2B2A9" w14:textId="77777777" w:rsidR="00BC1601" w:rsidRPr="00FA4523" w:rsidRDefault="00BC1601" w:rsidP="00BC1601">
      <w:pPr>
        <w:pStyle w:val="Standard"/>
        <w:rPr>
          <w:sz w:val="22"/>
          <w:szCs w:val="22"/>
        </w:rPr>
      </w:pPr>
      <w:r w:rsidRPr="00FA4523">
        <w:rPr>
          <w:sz w:val="22"/>
          <w:szCs w:val="22"/>
        </w:rPr>
        <w:t>LUN 2 - 4 GB - na potrzeby serwera bazodanowego.</w:t>
      </w:r>
    </w:p>
    <w:p w14:paraId="71BCD2E3" w14:textId="77777777" w:rsidR="00BC1601" w:rsidRPr="00FA4523" w:rsidRDefault="00BC1601" w:rsidP="007E1B27">
      <w:pPr>
        <w:pStyle w:val="Standard"/>
        <w:rPr>
          <w:sz w:val="22"/>
          <w:szCs w:val="22"/>
        </w:rPr>
      </w:pPr>
      <w:r w:rsidRPr="00FA4523">
        <w:rPr>
          <w:sz w:val="22"/>
          <w:szCs w:val="22"/>
        </w:rPr>
        <w:t xml:space="preserve">Poszczególne jednostki LUN i zbudowane na ich bazie volumeny logiczne są przyporządkowane odpowiednim serwerom. </w:t>
      </w:r>
    </w:p>
    <w:p w14:paraId="73F331F7" w14:textId="77777777" w:rsidR="00BC1601" w:rsidRPr="00FA4523" w:rsidRDefault="00BC1601" w:rsidP="007E1B27">
      <w:pPr>
        <w:pStyle w:val="Standard"/>
        <w:spacing w:before="60"/>
        <w:rPr>
          <w:b/>
          <w:sz w:val="22"/>
          <w:szCs w:val="22"/>
        </w:rPr>
      </w:pPr>
      <w:r w:rsidRPr="00FA4523">
        <w:rPr>
          <w:b/>
          <w:sz w:val="22"/>
          <w:szCs w:val="22"/>
        </w:rPr>
        <w:t>Konfiguracja podsieci do zarządzania</w:t>
      </w:r>
    </w:p>
    <w:p w14:paraId="53D0D953" w14:textId="77777777" w:rsidR="00BC1601" w:rsidRPr="00FA4523" w:rsidRDefault="00BC1601" w:rsidP="007E1B27">
      <w:pPr>
        <w:pStyle w:val="Standard"/>
        <w:jc w:val="both"/>
        <w:rPr>
          <w:sz w:val="22"/>
          <w:szCs w:val="22"/>
        </w:rPr>
      </w:pPr>
      <w:r w:rsidRPr="00FA4523">
        <w:rPr>
          <w:sz w:val="22"/>
          <w:szCs w:val="22"/>
        </w:rPr>
        <w:t xml:space="preserve">Każdy z serwerów oraz macierz i biblioteka taśmowa wyposażone są w interfejsy do zarządzania z wykorzystaniem przeglądarki www.  Adresację interfejsów przedstawia tabela poniżej. </w:t>
      </w:r>
    </w:p>
    <w:p w14:paraId="0E2E2417" w14:textId="77777777" w:rsidR="00BC1601" w:rsidRPr="00FA4523" w:rsidRDefault="00BC1601" w:rsidP="007E1B27">
      <w:pPr>
        <w:pStyle w:val="Standard"/>
        <w:spacing w:before="60"/>
        <w:rPr>
          <w:b/>
          <w:sz w:val="22"/>
          <w:szCs w:val="22"/>
        </w:rPr>
      </w:pPr>
      <w:r w:rsidRPr="00FA4523">
        <w:rPr>
          <w:b/>
          <w:sz w:val="22"/>
          <w:szCs w:val="22"/>
        </w:rPr>
        <w:lastRenderedPageBreak/>
        <w:t>Konfiguracja interfejsów sieciowych LAN</w:t>
      </w:r>
    </w:p>
    <w:p w14:paraId="1B2B3F27" w14:textId="77777777" w:rsidR="00BC1601" w:rsidRDefault="00BC1601" w:rsidP="007E1B27">
      <w:pPr>
        <w:pStyle w:val="Standard"/>
        <w:jc w:val="both"/>
        <w:rPr>
          <w:sz w:val="22"/>
          <w:szCs w:val="22"/>
        </w:rPr>
      </w:pPr>
      <w:r w:rsidRPr="00FA4523">
        <w:rPr>
          <w:sz w:val="22"/>
          <w:szCs w:val="22"/>
        </w:rPr>
        <w:t xml:space="preserve">Serwery od 1 do 4 wyposażone są w cztery interfejsy 1 GB Ethernet każdy. Dla zapewnienia większej wydajności zagregowano pary portów na każdym serwerze.  </w:t>
      </w:r>
    </w:p>
    <w:p w14:paraId="652288DE" w14:textId="77777777" w:rsidR="003251F5" w:rsidRPr="003251F5" w:rsidRDefault="003251F5" w:rsidP="003251F5">
      <w:pPr>
        <w:pBdr>
          <w:bottom w:val="single" w:sz="4" w:space="1" w:color="auto"/>
        </w:pBdr>
        <w:tabs>
          <w:tab w:val="left" w:pos="6840"/>
        </w:tabs>
        <w:spacing w:before="60" w:after="0"/>
        <w:ind w:left="0" w:right="6" w:firstLine="0"/>
        <w:rPr>
          <w:b/>
          <w:color w:val="1F497D" w:themeColor="text2"/>
          <w:sz w:val="20"/>
          <w:szCs w:val="20"/>
        </w:rPr>
      </w:pPr>
      <w:r w:rsidRPr="003251F5">
        <w:rPr>
          <w:b/>
          <w:color w:val="1F497D" w:themeColor="text2"/>
          <w:sz w:val="20"/>
          <w:szCs w:val="20"/>
        </w:rPr>
        <w:t>Sieć LAN:</w:t>
      </w:r>
    </w:p>
    <w:p w14:paraId="78E99459" w14:textId="77777777" w:rsidR="003251F5" w:rsidRPr="003251F5" w:rsidRDefault="003251F5" w:rsidP="003251F5">
      <w:pPr>
        <w:pStyle w:val="Standard"/>
        <w:jc w:val="both"/>
        <w:rPr>
          <w:sz w:val="22"/>
          <w:szCs w:val="22"/>
        </w:rPr>
      </w:pPr>
      <w:r w:rsidRPr="003251F5">
        <w:rPr>
          <w:sz w:val="22"/>
          <w:szCs w:val="22"/>
        </w:rPr>
        <w:t>Interfejsy sieciowe serwerów podpięte są do przełącznika rdzeniowego HP 5500EI, zajmując16 portów na przełączniku. Przełącznik rdzeniowy połączony jest z drugim takim samym przełącznikiem z</w:t>
      </w:r>
      <w:r w:rsidR="00E075D2">
        <w:rPr>
          <w:sz w:val="22"/>
          <w:szCs w:val="22"/>
        </w:rPr>
        <w:t> </w:t>
      </w:r>
      <w:r w:rsidRPr="003251F5">
        <w:rPr>
          <w:sz w:val="22"/>
          <w:szCs w:val="22"/>
        </w:rPr>
        <w:t>wykorzystaniem dedykowanego interfejsu 10 Gb, który pełni role przełącznika dystrybucyjnego.</w:t>
      </w:r>
    </w:p>
    <w:p w14:paraId="33ED0328" w14:textId="77777777" w:rsidR="00B922E5" w:rsidRDefault="003251F5" w:rsidP="002319AE">
      <w:pPr>
        <w:pStyle w:val="Nagwek2"/>
      </w:pPr>
      <w:bookmarkStart w:id="610" w:name="_Toc16548870"/>
      <w:r w:rsidRPr="002216DA">
        <w:rPr>
          <w:noProof/>
          <w:lang w:eastAsia="pl-PL"/>
        </w:rPr>
        <w:drawing>
          <wp:anchor distT="0" distB="0" distL="114300" distR="114300" simplePos="0" relativeHeight="251658240" behindDoc="0" locked="0" layoutInCell="1" allowOverlap="1" wp14:anchorId="61F47FE2" wp14:editId="7BDAE9C7">
            <wp:simplePos x="0" y="0"/>
            <wp:positionH relativeFrom="page">
              <wp:posOffset>927887</wp:posOffset>
            </wp:positionH>
            <wp:positionV relativeFrom="paragraph">
              <wp:posOffset>19761</wp:posOffset>
            </wp:positionV>
            <wp:extent cx="5601970" cy="337693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1970"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2E5" w:rsidRPr="006D5697">
        <w:t>Opis środowiska</w:t>
      </w:r>
      <w:r w:rsidR="00B922E5">
        <w:t xml:space="preserve"> - stan </w:t>
      </w:r>
      <w:r w:rsidR="00ED0EF3">
        <w:t>po modernizacji</w:t>
      </w:r>
      <w:bookmarkEnd w:id="610"/>
    </w:p>
    <w:p w14:paraId="269EF3DE" w14:textId="77777777" w:rsidR="00DC5E6C" w:rsidRPr="009E38C5" w:rsidRDefault="00DC5E6C" w:rsidP="00081E17">
      <w:pPr>
        <w:pStyle w:val="Akapitzlist"/>
        <w:numPr>
          <w:ilvl w:val="0"/>
          <w:numId w:val="37"/>
        </w:numPr>
        <w:tabs>
          <w:tab w:val="left" w:pos="6840"/>
        </w:tabs>
        <w:spacing w:after="0"/>
        <w:ind w:right="5"/>
        <w:rPr>
          <w:sz w:val="20"/>
          <w:szCs w:val="20"/>
        </w:rPr>
      </w:pPr>
      <w:r w:rsidRPr="009E38C5">
        <w:rPr>
          <w:sz w:val="20"/>
          <w:szCs w:val="20"/>
        </w:rPr>
        <w:t>Środowisko będzie zbudowane w oparciu o klaster wysokiej dostępności składający się z dwóch serwerów-hostów (S1, S2) z zainstalowanym oprogramowaniem do wirtualizacji. Wysoką dostępność zapewnia zastosowanie macierzy dyskow</w:t>
      </w:r>
      <w:r w:rsidR="00BD6984" w:rsidRPr="009E38C5">
        <w:rPr>
          <w:sz w:val="20"/>
          <w:szCs w:val="20"/>
        </w:rPr>
        <w:t>ej</w:t>
      </w:r>
      <w:r w:rsidRPr="009E38C5">
        <w:rPr>
          <w:sz w:val="20"/>
          <w:szCs w:val="20"/>
        </w:rPr>
        <w:t xml:space="preserve"> podłączon</w:t>
      </w:r>
      <w:r w:rsidR="00BD6984" w:rsidRPr="009E38C5">
        <w:rPr>
          <w:sz w:val="20"/>
          <w:szCs w:val="20"/>
        </w:rPr>
        <w:t>ej</w:t>
      </w:r>
      <w:r w:rsidRPr="009E38C5">
        <w:rPr>
          <w:sz w:val="20"/>
          <w:szCs w:val="20"/>
        </w:rPr>
        <w:t xml:space="preserve"> do serwerów z wykorzystaniem przełączników. </w:t>
      </w:r>
    </w:p>
    <w:p w14:paraId="3AFE596D" w14:textId="77777777" w:rsidR="00DC5E6C" w:rsidRPr="00A126CA" w:rsidRDefault="00DC5E6C" w:rsidP="00081E17">
      <w:pPr>
        <w:pStyle w:val="Akapitzlist"/>
        <w:numPr>
          <w:ilvl w:val="0"/>
          <w:numId w:val="37"/>
        </w:numPr>
        <w:tabs>
          <w:tab w:val="left" w:pos="6840"/>
        </w:tabs>
        <w:spacing w:after="0"/>
        <w:ind w:right="5"/>
        <w:rPr>
          <w:sz w:val="20"/>
          <w:szCs w:val="20"/>
        </w:rPr>
      </w:pPr>
      <w:r w:rsidRPr="00A126CA">
        <w:rPr>
          <w:sz w:val="20"/>
          <w:szCs w:val="20"/>
        </w:rPr>
        <w:t>Macierz MD1 wyposażona zostanie szybkie dyski SAS.</w:t>
      </w:r>
    </w:p>
    <w:p w14:paraId="4AB972E7" w14:textId="77777777" w:rsidR="00DC5E6C" w:rsidRPr="00A126CA" w:rsidRDefault="00DC5E6C" w:rsidP="00081E17">
      <w:pPr>
        <w:pStyle w:val="Akapitzlist"/>
        <w:numPr>
          <w:ilvl w:val="0"/>
          <w:numId w:val="37"/>
        </w:numPr>
        <w:tabs>
          <w:tab w:val="left" w:pos="6840"/>
        </w:tabs>
        <w:spacing w:after="0"/>
        <w:ind w:right="5"/>
        <w:rPr>
          <w:sz w:val="20"/>
          <w:szCs w:val="20"/>
        </w:rPr>
      </w:pPr>
      <w:r w:rsidRPr="00A126CA">
        <w:rPr>
          <w:sz w:val="20"/>
          <w:szCs w:val="20"/>
        </w:rPr>
        <w:t>Druga z macierzy MD2 wyposażona będzie w dyski S</w:t>
      </w:r>
      <w:r w:rsidR="000B1C9C" w:rsidRPr="00A126CA">
        <w:rPr>
          <w:sz w:val="20"/>
          <w:szCs w:val="20"/>
        </w:rPr>
        <w:t>ATA/S</w:t>
      </w:r>
      <w:r w:rsidRPr="00A126CA">
        <w:rPr>
          <w:sz w:val="20"/>
          <w:szCs w:val="20"/>
        </w:rPr>
        <w:t xml:space="preserve">AS </w:t>
      </w:r>
      <w:r w:rsidR="000B1C9C" w:rsidRPr="00A126CA">
        <w:rPr>
          <w:sz w:val="20"/>
          <w:szCs w:val="20"/>
        </w:rPr>
        <w:t>na przestrzeń dyskową do zapisu plikowego. Wydzielony w ten sposób zasób dyskowy przeznaczony będzie do archiwizacji danych Zamawiającego z innych jednostek organizacyjnych oraz przestrzeń na backup</w:t>
      </w:r>
      <w:r w:rsidRPr="00A126CA">
        <w:rPr>
          <w:sz w:val="20"/>
          <w:szCs w:val="20"/>
        </w:rPr>
        <w:t>.</w:t>
      </w:r>
    </w:p>
    <w:p w14:paraId="4779EC9F" w14:textId="77777777" w:rsidR="00CF3280" w:rsidRPr="006D5697" w:rsidRDefault="00BA5937" w:rsidP="002319AE">
      <w:pPr>
        <w:pStyle w:val="Nagwek2"/>
      </w:pPr>
      <w:bookmarkStart w:id="611" w:name="_Toc380434240"/>
      <w:bookmarkStart w:id="612" w:name="_Toc16548871"/>
      <w:r w:rsidRPr="006D5697">
        <w:t>System backupu i archiwizacji</w:t>
      </w:r>
      <w:bookmarkEnd w:id="611"/>
      <w:bookmarkEnd w:id="612"/>
    </w:p>
    <w:p w14:paraId="2B776E66" w14:textId="77777777" w:rsidR="002504F5" w:rsidRPr="00A126CA" w:rsidRDefault="002504F5" w:rsidP="00081E17">
      <w:pPr>
        <w:pStyle w:val="Akapitzlist"/>
        <w:numPr>
          <w:ilvl w:val="0"/>
          <w:numId w:val="38"/>
        </w:numPr>
        <w:tabs>
          <w:tab w:val="left" w:pos="6840"/>
        </w:tabs>
        <w:spacing w:after="0"/>
        <w:ind w:right="5"/>
        <w:rPr>
          <w:sz w:val="20"/>
          <w:szCs w:val="20"/>
        </w:rPr>
      </w:pPr>
      <w:r w:rsidRPr="00A126CA">
        <w:rPr>
          <w:sz w:val="20"/>
          <w:szCs w:val="20"/>
        </w:rPr>
        <w:t>System kopii zapasowych pracował będzie w architekturze D2D2T (Disk-to-Disk-to-Tape). Jako repozytorium składowania danych należy zastosować zasoby dyskowe macierzy MD</w:t>
      </w:r>
      <w:r w:rsidR="00A34CFB">
        <w:rPr>
          <w:sz w:val="20"/>
          <w:szCs w:val="20"/>
        </w:rPr>
        <w:t>2</w:t>
      </w:r>
      <w:r w:rsidRPr="00A126CA">
        <w:rPr>
          <w:sz w:val="20"/>
          <w:szCs w:val="20"/>
        </w:rPr>
        <w:t xml:space="preserve"> oraz </w:t>
      </w:r>
      <w:r w:rsidR="00ED0EF3">
        <w:rPr>
          <w:sz w:val="20"/>
          <w:szCs w:val="20"/>
        </w:rPr>
        <w:t xml:space="preserve">posiadane przez Zamawiającego </w:t>
      </w:r>
      <w:r w:rsidRPr="00A126CA">
        <w:rPr>
          <w:sz w:val="20"/>
          <w:szCs w:val="20"/>
        </w:rPr>
        <w:t xml:space="preserve">urządzenie taśmowe </w:t>
      </w:r>
      <w:r w:rsidR="000B1C9C" w:rsidRPr="00A126CA">
        <w:rPr>
          <w:sz w:val="20"/>
          <w:szCs w:val="20"/>
        </w:rPr>
        <w:t>–napęd LTO</w:t>
      </w:r>
      <w:r w:rsidRPr="00A126CA">
        <w:rPr>
          <w:sz w:val="20"/>
          <w:szCs w:val="20"/>
        </w:rPr>
        <w:t>.</w:t>
      </w:r>
    </w:p>
    <w:p w14:paraId="1FD30258" w14:textId="77777777" w:rsidR="002504F5" w:rsidRDefault="002504F5" w:rsidP="00081E17">
      <w:pPr>
        <w:pStyle w:val="Akapitzlist"/>
        <w:numPr>
          <w:ilvl w:val="0"/>
          <w:numId w:val="38"/>
        </w:numPr>
        <w:tabs>
          <w:tab w:val="left" w:pos="6840"/>
        </w:tabs>
        <w:spacing w:after="0"/>
        <w:ind w:right="5"/>
        <w:rPr>
          <w:sz w:val="20"/>
          <w:szCs w:val="20"/>
        </w:rPr>
      </w:pPr>
      <w:r w:rsidRPr="00A126CA">
        <w:rPr>
          <w:sz w:val="20"/>
          <w:szCs w:val="20"/>
        </w:rPr>
        <w:t>W skład środowiska systemu przetwarzania danych wchodzą komponenty wymienione w poniższej tabeli.</w:t>
      </w:r>
    </w:p>
    <w:p w14:paraId="7D0DA1C9" w14:textId="77777777" w:rsidR="00B922E5" w:rsidRPr="00B922E5" w:rsidRDefault="00B922E5" w:rsidP="00B922E5">
      <w:pPr>
        <w:tabs>
          <w:tab w:val="left" w:pos="6840"/>
        </w:tabs>
        <w:spacing w:after="0"/>
        <w:ind w:right="5"/>
        <w:rPr>
          <w:sz w:val="20"/>
          <w:szCs w:val="20"/>
        </w:rPr>
      </w:pPr>
    </w:p>
    <w:p w14:paraId="0F04A897" w14:textId="77777777" w:rsidR="00A34CFB" w:rsidRPr="00A34CFB" w:rsidRDefault="00A34CFB" w:rsidP="00A34CFB">
      <w:pPr>
        <w:spacing w:after="120"/>
        <w:ind w:left="0" w:right="0" w:firstLine="708"/>
        <w:jc w:val="left"/>
        <w:rPr>
          <w:b/>
          <w:sz w:val="20"/>
          <w:szCs w:val="20"/>
        </w:rPr>
      </w:pPr>
      <w:r w:rsidRPr="00A34CFB">
        <w:rPr>
          <w:b/>
          <w:sz w:val="20"/>
          <w:szCs w:val="20"/>
        </w:rPr>
        <w:t>Tabela Zestawienie komponentów środowiska przetwarzania danych</w:t>
      </w:r>
    </w:p>
    <w:tbl>
      <w:tblPr>
        <w:tblW w:w="8221" w:type="dxa"/>
        <w:tblInd w:w="421" w:type="dxa"/>
        <w:tblLayout w:type="fixed"/>
        <w:tblCellMar>
          <w:left w:w="10" w:type="dxa"/>
          <w:right w:w="10" w:type="dxa"/>
        </w:tblCellMar>
        <w:tblLook w:val="04A0" w:firstRow="1" w:lastRow="0" w:firstColumn="1" w:lastColumn="0" w:noHBand="0" w:noVBand="1"/>
      </w:tblPr>
      <w:tblGrid>
        <w:gridCol w:w="567"/>
        <w:gridCol w:w="2126"/>
        <w:gridCol w:w="4678"/>
        <w:gridCol w:w="850"/>
      </w:tblGrid>
      <w:tr w:rsidR="00A34CFB" w:rsidRPr="00A34CFB" w14:paraId="79019155" w14:textId="77777777" w:rsidTr="00A34CFB">
        <w:trPr>
          <w:trHeight w:val="293"/>
        </w:trPr>
        <w:tc>
          <w:tcPr>
            <w:tcW w:w="567"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40C4530A" w14:textId="77777777" w:rsidR="00A34CFB" w:rsidRPr="00A34CFB" w:rsidRDefault="00A34CFB" w:rsidP="00A34CFB">
            <w:pPr>
              <w:autoSpaceDE w:val="0"/>
              <w:snapToGrid w:val="0"/>
              <w:spacing w:after="0"/>
              <w:ind w:left="0" w:right="0" w:firstLine="0"/>
              <w:jc w:val="center"/>
              <w:rPr>
                <w:rFonts w:eastAsia="Calibri"/>
                <w:b/>
                <w:color w:val="FFFFFF"/>
                <w:sz w:val="20"/>
                <w:szCs w:val="20"/>
                <w:lang w:eastAsia="en-US"/>
              </w:rPr>
            </w:pPr>
            <w:r w:rsidRPr="00A34CFB">
              <w:rPr>
                <w:rFonts w:eastAsia="Calibri"/>
                <w:b/>
                <w:color w:val="FFFFFF"/>
                <w:sz w:val="20"/>
                <w:szCs w:val="20"/>
                <w:lang w:eastAsia="en-US"/>
              </w:rPr>
              <w:t>L.p.</w:t>
            </w:r>
          </w:p>
        </w:tc>
        <w:tc>
          <w:tcPr>
            <w:tcW w:w="2126"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46B28A96" w14:textId="77777777" w:rsidR="00A34CFB" w:rsidRPr="00A34CFB" w:rsidRDefault="00A34CFB" w:rsidP="00A34CFB">
            <w:pPr>
              <w:autoSpaceDE w:val="0"/>
              <w:snapToGrid w:val="0"/>
              <w:spacing w:after="0"/>
              <w:ind w:left="0" w:right="0" w:firstLine="0"/>
              <w:jc w:val="center"/>
              <w:rPr>
                <w:rFonts w:eastAsia="Calibri"/>
                <w:b/>
                <w:color w:val="FFFFFF"/>
                <w:sz w:val="20"/>
                <w:szCs w:val="20"/>
                <w:lang w:eastAsia="en-US"/>
              </w:rPr>
            </w:pPr>
            <w:r w:rsidRPr="00A34CFB">
              <w:rPr>
                <w:rFonts w:eastAsia="Calibri"/>
                <w:b/>
                <w:color w:val="FFFFFF"/>
                <w:sz w:val="20"/>
                <w:szCs w:val="20"/>
                <w:lang w:eastAsia="en-US"/>
              </w:rPr>
              <w:t>Urządzenie</w:t>
            </w:r>
          </w:p>
        </w:tc>
        <w:tc>
          <w:tcPr>
            <w:tcW w:w="4678"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4A7B822B" w14:textId="77777777" w:rsidR="00A34CFB" w:rsidRPr="00A34CFB" w:rsidRDefault="00A34CFB" w:rsidP="00A34CFB">
            <w:pPr>
              <w:autoSpaceDE w:val="0"/>
              <w:snapToGrid w:val="0"/>
              <w:spacing w:after="0"/>
              <w:ind w:left="0" w:right="0" w:firstLine="0"/>
              <w:jc w:val="center"/>
              <w:rPr>
                <w:rFonts w:eastAsia="Calibri"/>
                <w:b/>
                <w:color w:val="FFFFFF"/>
                <w:sz w:val="20"/>
                <w:szCs w:val="20"/>
                <w:lang w:eastAsia="en-US"/>
              </w:rPr>
            </w:pPr>
            <w:r w:rsidRPr="00A34CFB">
              <w:rPr>
                <w:rFonts w:eastAsia="Calibri"/>
                <w:b/>
                <w:color w:val="FFFFFF"/>
                <w:sz w:val="20"/>
                <w:szCs w:val="20"/>
                <w:lang w:eastAsia="en-US"/>
              </w:rPr>
              <w:t>Przeznaczenie</w:t>
            </w:r>
          </w:p>
        </w:tc>
        <w:tc>
          <w:tcPr>
            <w:tcW w:w="850"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vAlign w:val="center"/>
          </w:tcPr>
          <w:p w14:paraId="7F3D981D" w14:textId="77777777" w:rsidR="00A34CFB" w:rsidRPr="00A34CFB" w:rsidRDefault="00A34CFB" w:rsidP="00A34CFB">
            <w:pPr>
              <w:autoSpaceDE w:val="0"/>
              <w:snapToGrid w:val="0"/>
              <w:spacing w:after="0"/>
              <w:ind w:left="0" w:right="0" w:firstLine="0"/>
              <w:jc w:val="center"/>
              <w:rPr>
                <w:rFonts w:eastAsia="Calibri"/>
                <w:b/>
                <w:color w:val="FFFFFF"/>
                <w:sz w:val="20"/>
                <w:szCs w:val="20"/>
                <w:lang w:eastAsia="en-US"/>
              </w:rPr>
            </w:pPr>
            <w:r w:rsidRPr="00A34CFB">
              <w:rPr>
                <w:rFonts w:eastAsia="Calibri"/>
                <w:b/>
                <w:color w:val="FFFFFF"/>
                <w:sz w:val="20"/>
                <w:szCs w:val="20"/>
                <w:lang w:eastAsia="en-US"/>
              </w:rPr>
              <w:t>Liczba</w:t>
            </w:r>
          </w:p>
        </w:tc>
      </w:tr>
      <w:tr w:rsidR="00A34CFB" w:rsidRPr="00A34CFB" w14:paraId="34AEFECD" w14:textId="77777777" w:rsidTr="00A34CFB">
        <w:trPr>
          <w:trHeight w:val="51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1735F"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3E957"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Serwery S1, S2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B82AD"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Serwery hosty dla środowiska wirtualizacji zasobów serwerowych, tworzące klaster wysokiej dostępności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0F90B" w14:textId="77777777" w:rsidR="00A34CFB" w:rsidRPr="00A34CFB" w:rsidRDefault="00A34CFB" w:rsidP="00A34CFB">
            <w:pPr>
              <w:autoSpaceDE w:val="0"/>
              <w:spacing w:after="0"/>
              <w:ind w:left="0" w:right="0" w:firstLine="0"/>
              <w:jc w:val="center"/>
              <w:rPr>
                <w:rFonts w:eastAsia="Calibri"/>
                <w:sz w:val="20"/>
                <w:szCs w:val="20"/>
                <w:lang w:eastAsia="en-US"/>
              </w:rPr>
            </w:pPr>
            <w:r w:rsidRPr="00A34CFB">
              <w:rPr>
                <w:rFonts w:eastAsia="Calibri"/>
                <w:sz w:val="20"/>
                <w:szCs w:val="20"/>
                <w:lang w:eastAsia="en-US"/>
              </w:rPr>
              <w:t>2 szt.</w:t>
            </w:r>
          </w:p>
        </w:tc>
      </w:tr>
      <w:tr w:rsidR="00A34CFB" w:rsidRPr="00A34CFB" w14:paraId="7BB6A0AE" w14:textId="77777777" w:rsidTr="00A34CFB">
        <w:trPr>
          <w:trHeight w:val="27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1D637"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3CA5C"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Serwery S3. S4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6DEC0"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 xml:space="preserve">Serwery użytkowane przez Zamawiającego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C2F7E" w14:textId="77777777" w:rsidR="00A34CFB" w:rsidRPr="00A34CFB" w:rsidRDefault="00A34CFB" w:rsidP="00A34CFB">
            <w:pPr>
              <w:autoSpaceDE w:val="0"/>
              <w:spacing w:after="0"/>
              <w:ind w:left="0" w:right="0" w:firstLine="0"/>
              <w:jc w:val="center"/>
              <w:rPr>
                <w:rFonts w:eastAsia="Calibri"/>
                <w:sz w:val="20"/>
                <w:szCs w:val="20"/>
                <w:lang w:eastAsia="en-US"/>
              </w:rPr>
            </w:pPr>
            <w:r w:rsidRPr="00A34CFB">
              <w:rPr>
                <w:rFonts w:eastAsia="Calibri"/>
                <w:sz w:val="20"/>
                <w:szCs w:val="20"/>
                <w:lang w:eastAsia="en-US"/>
              </w:rPr>
              <w:t>2 szt.</w:t>
            </w:r>
          </w:p>
        </w:tc>
      </w:tr>
      <w:tr w:rsidR="00A34CFB" w:rsidRPr="00A34CFB" w14:paraId="1778A2E9" w14:textId="77777777" w:rsidTr="00A34CFB">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F1DFC"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E203F"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Serwer S5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7C03E"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Serwer zarządzający środowiskiem wirtualnym / backupowy</w:t>
            </w:r>
            <w:r>
              <w:rPr>
                <w:rFonts w:eastAsia="Calibri"/>
                <w:sz w:val="20"/>
                <w:szCs w:val="20"/>
                <w:lang w:eastAsia="en-US"/>
              </w:rPr>
              <w:t xml:space="preserve"> - </w:t>
            </w:r>
            <w:r w:rsidRPr="00A34CFB">
              <w:rPr>
                <w:rFonts w:eastAsia="Calibri"/>
                <w:sz w:val="20"/>
                <w:szCs w:val="20"/>
                <w:lang w:eastAsia="en-US"/>
              </w:rPr>
              <w:t>użytkowan</w:t>
            </w:r>
            <w:r>
              <w:rPr>
                <w:rFonts w:eastAsia="Calibri"/>
                <w:sz w:val="20"/>
                <w:szCs w:val="20"/>
                <w:lang w:eastAsia="en-US"/>
              </w:rPr>
              <w:t>y</w:t>
            </w:r>
            <w:r w:rsidRPr="00A34CFB">
              <w:rPr>
                <w:rFonts w:eastAsia="Calibri"/>
                <w:sz w:val="20"/>
                <w:szCs w:val="20"/>
                <w:lang w:eastAsia="en-US"/>
              </w:rPr>
              <w:t xml:space="preserve"> przez Zamawiającego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6DC93" w14:textId="77777777" w:rsidR="00A34CFB" w:rsidRPr="00A34CFB" w:rsidRDefault="00A34CFB" w:rsidP="00A34CFB">
            <w:pPr>
              <w:autoSpaceDE w:val="0"/>
              <w:spacing w:after="0"/>
              <w:ind w:left="0" w:right="0" w:firstLine="0"/>
              <w:jc w:val="center"/>
              <w:rPr>
                <w:rFonts w:eastAsia="Calibri"/>
                <w:sz w:val="20"/>
                <w:szCs w:val="20"/>
                <w:lang w:eastAsia="en-US"/>
              </w:rPr>
            </w:pPr>
            <w:r w:rsidRPr="00A34CFB">
              <w:rPr>
                <w:rFonts w:eastAsia="Calibri"/>
                <w:sz w:val="20"/>
                <w:szCs w:val="20"/>
                <w:lang w:eastAsia="en-US"/>
              </w:rPr>
              <w:t>1 szt.</w:t>
            </w:r>
          </w:p>
        </w:tc>
      </w:tr>
      <w:tr w:rsidR="00A34CFB" w:rsidRPr="00A34CFB" w14:paraId="435DD56A" w14:textId="77777777" w:rsidTr="00A34CFB">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E7E45"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EC454"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Macierz MD1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EAB3F"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 xml:space="preserve">Macierz produkcyjna do pracy w środowisku z serwerami hostami S1,S2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C7CD5" w14:textId="77777777" w:rsidR="00A34CFB" w:rsidRPr="00A34CFB" w:rsidRDefault="00A34CFB" w:rsidP="00A34CFB">
            <w:pPr>
              <w:autoSpaceDE w:val="0"/>
              <w:spacing w:after="0"/>
              <w:ind w:left="0" w:right="0" w:firstLine="0"/>
              <w:jc w:val="center"/>
              <w:rPr>
                <w:rFonts w:eastAsia="Calibri"/>
                <w:sz w:val="20"/>
                <w:szCs w:val="20"/>
                <w:lang w:eastAsia="en-US"/>
              </w:rPr>
            </w:pPr>
            <w:r w:rsidRPr="00A34CFB">
              <w:rPr>
                <w:rFonts w:eastAsia="Calibri"/>
                <w:sz w:val="20"/>
                <w:szCs w:val="20"/>
                <w:lang w:eastAsia="en-US"/>
              </w:rPr>
              <w:t>1 szt.</w:t>
            </w:r>
          </w:p>
        </w:tc>
      </w:tr>
      <w:tr w:rsidR="00A34CFB" w:rsidRPr="00A34CFB" w14:paraId="66BCE0E7" w14:textId="77777777" w:rsidTr="00A34CFB">
        <w:trPr>
          <w:trHeight w:val="32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11BC7"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353B8"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Macierz MD2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F9D0D" w14:textId="77777777" w:rsidR="00A34CFB" w:rsidRPr="00A34CFB" w:rsidRDefault="00A34CFB" w:rsidP="00A34CFB">
            <w:pPr>
              <w:autoSpaceDE w:val="0"/>
              <w:spacing w:after="0"/>
              <w:ind w:left="0" w:right="0" w:firstLine="0"/>
              <w:jc w:val="left"/>
              <w:rPr>
                <w:rFonts w:eastAsia="Calibri"/>
                <w:szCs w:val="24"/>
                <w:lang w:eastAsia="en-US"/>
              </w:rPr>
            </w:pPr>
            <w:r w:rsidRPr="00A34CFB">
              <w:rPr>
                <w:rFonts w:eastAsia="Calibri"/>
                <w:sz w:val="20"/>
                <w:szCs w:val="20"/>
                <w:lang w:eastAsia="en-US"/>
              </w:rPr>
              <w:t>Macierz produkcyjna do archiwizacji danych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8D915" w14:textId="77777777" w:rsidR="00A34CFB" w:rsidRPr="00A34CFB" w:rsidRDefault="00A34CFB" w:rsidP="00A34CFB">
            <w:pPr>
              <w:autoSpaceDE w:val="0"/>
              <w:spacing w:after="0"/>
              <w:ind w:left="0" w:right="0" w:firstLine="0"/>
              <w:jc w:val="center"/>
              <w:rPr>
                <w:rFonts w:eastAsia="Calibri"/>
                <w:szCs w:val="24"/>
                <w:lang w:eastAsia="en-US"/>
              </w:rPr>
            </w:pPr>
            <w:r w:rsidRPr="00A34CFB">
              <w:rPr>
                <w:rFonts w:eastAsia="Calibri"/>
                <w:sz w:val="20"/>
                <w:szCs w:val="20"/>
                <w:lang w:eastAsia="en-US"/>
              </w:rPr>
              <w:t>1 szt.</w:t>
            </w:r>
          </w:p>
        </w:tc>
      </w:tr>
      <w:tr w:rsidR="00A34CFB" w:rsidRPr="00A34CFB" w14:paraId="685A9475" w14:textId="77777777" w:rsidTr="00A34CFB">
        <w:trPr>
          <w:trHeight w:val="27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CFBCB"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4A0F1"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Przełącznik SW1, SW2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F23AE"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 xml:space="preserve">Przełączniki FC użytkowane przez Zamawiającego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893CA" w14:textId="77777777" w:rsidR="00A34CFB" w:rsidRPr="00A34CFB" w:rsidRDefault="00A34CFB" w:rsidP="00A34CFB">
            <w:pPr>
              <w:autoSpaceDE w:val="0"/>
              <w:spacing w:after="0"/>
              <w:ind w:left="0" w:right="0" w:firstLine="0"/>
              <w:jc w:val="center"/>
              <w:rPr>
                <w:rFonts w:eastAsia="Calibri"/>
                <w:sz w:val="20"/>
                <w:szCs w:val="20"/>
                <w:lang w:eastAsia="en-US"/>
              </w:rPr>
            </w:pPr>
            <w:r w:rsidRPr="00A34CFB">
              <w:rPr>
                <w:rFonts w:eastAsia="Calibri"/>
                <w:sz w:val="20"/>
                <w:szCs w:val="20"/>
                <w:lang w:eastAsia="en-US"/>
              </w:rPr>
              <w:t>2 szt.</w:t>
            </w:r>
          </w:p>
        </w:tc>
      </w:tr>
      <w:tr w:rsidR="00A34CFB" w:rsidRPr="00A34CFB" w14:paraId="51A625E3" w14:textId="77777777" w:rsidTr="00A34CFB">
        <w:trPr>
          <w:trHeight w:val="26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E31CE"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99BDB"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Napęd LTO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CE950"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 xml:space="preserve">Napęd taśmowy </w:t>
            </w:r>
            <w:r>
              <w:rPr>
                <w:rFonts w:eastAsia="Calibri"/>
                <w:sz w:val="20"/>
                <w:szCs w:val="20"/>
                <w:lang w:eastAsia="en-US"/>
              </w:rPr>
              <w:t xml:space="preserve">- </w:t>
            </w:r>
            <w:r w:rsidRPr="00A34CFB">
              <w:rPr>
                <w:rFonts w:eastAsia="Calibri"/>
                <w:sz w:val="20"/>
                <w:szCs w:val="20"/>
                <w:lang w:eastAsia="en-US"/>
              </w:rPr>
              <w:t>użytkowan</w:t>
            </w:r>
            <w:r>
              <w:rPr>
                <w:rFonts w:eastAsia="Calibri"/>
                <w:sz w:val="20"/>
                <w:szCs w:val="20"/>
                <w:lang w:eastAsia="en-US"/>
              </w:rPr>
              <w:t>y</w:t>
            </w:r>
            <w:r w:rsidRPr="00A34CFB">
              <w:rPr>
                <w:rFonts w:eastAsia="Calibri"/>
                <w:sz w:val="20"/>
                <w:szCs w:val="20"/>
                <w:lang w:eastAsia="en-US"/>
              </w:rPr>
              <w:t xml:space="preserve"> przez Zamawiającego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F8A36" w14:textId="77777777" w:rsidR="00A34CFB" w:rsidRPr="00A34CFB" w:rsidRDefault="00A34CFB" w:rsidP="00A34CFB">
            <w:pPr>
              <w:autoSpaceDE w:val="0"/>
              <w:spacing w:after="0"/>
              <w:ind w:left="0" w:right="0" w:firstLine="0"/>
              <w:jc w:val="center"/>
              <w:rPr>
                <w:rFonts w:eastAsia="Calibri"/>
                <w:sz w:val="20"/>
                <w:szCs w:val="20"/>
                <w:lang w:eastAsia="en-US"/>
              </w:rPr>
            </w:pPr>
            <w:r w:rsidRPr="00A34CFB">
              <w:rPr>
                <w:rFonts w:eastAsia="Calibri"/>
                <w:sz w:val="20"/>
                <w:szCs w:val="20"/>
                <w:lang w:eastAsia="en-US"/>
              </w:rPr>
              <w:t>1 szt.</w:t>
            </w:r>
          </w:p>
        </w:tc>
      </w:tr>
      <w:tr w:rsidR="00A34CFB" w:rsidRPr="00A34CFB" w14:paraId="59769932" w14:textId="77777777" w:rsidTr="007E1B27">
        <w:trPr>
          <w:trHeight w:val="1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8615C"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BF5D7"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Konsola KVM</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316D7" w14:textId="77777777" w:rsidR="00A34CFB" w:rsidRPr="00A34CFB" w:rsidRDefault="00A34CFB" w:rsidP="00A34CFB">
            <w:pPr>
              <w:autoSpaceDE w:val="0"/>
              <w:spacing w:after="0"/>
              <w:ind w:left="0" w:right="0" w:firstLine="0"/>
              <w:jc w:val="left"/>
              <w:rPr>
                <w:rFonts w:eastAsia="Calibri"/>
                <w:sz w:val="20"/>
                <w:szCs w:val="20"/>
                <w:lang w:eastAsia="en-US"/>
              </w:rPr>
            </w:pPr>
            <w:r>
              <w:rPr>
                <w:rFonts w:eastAsia="Calibri"/>
                <w:sz w:val="20"/>
                <w:szCs w:val="20"/>
                <w:lang w:eastAsia="en-US"/>
              </w:rPr>
              <w:t>U</w:t>
            </w:r>
            <w:r w:rsidRPr="00A34CFB">
              <w:rPr>
                <w:rFonts w:eastAsia="Calibri"/>
                <w:sz w:val="20"/>
                <w:szCs w:val="20"/>
                <w:lang w:eastAsia="en-US"/>
              </w:rPr>
              <w:t>żytkowan</w:t>
            </w:r>
            <w:r>
              <w:rPr>
                <w:rFonts w:eastAsia="Calibri"/>
                <w:sz w:val="20"/>
                <w:szCs w:val="20"/>
                <w:lang w:eastAsia="en-US"/>
              </w:rPr>
              <w:t>a</w:t>
            </w:r>
            <w:r w:rsidRPr="00A34CFB">
              <w:rPr>
                <w:rFonts w:eastAsia="Calibri"/>
                <w:sz w:val="20"/>
                <w:szCs w:val="20"/>
                <w:lang w:eastAsia="en-US"/>
              </w:rPr>
              <w:t xml:space="preserve"> przez Zamawiającego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018DD" w14:textId="77777777" w:rsidR="00A34CFB" w:rsidRPr="00A34CFB" w:rsidRDefault="00A34CFB" w:rsidP="00A34CFB">
            <w:pPr>
              <w:autoSpaceDE w:val="0"/>
              <w:spacing w:after="0"/>
              <w:ind w:left="0" w:right="0" w:firstLine="0"/>
              <w:jc w:val="center"/>
              <w:rPr>
                <w:rFonts w:eastAsia="Calibri"/>
                <w:sz w:val="20"/>
                <w:szCs w:val="20"/>
                <w:lang w:eastAsia="en-US"/>
              </w:rPr>
            </w:pPr>
            <w:r w:rsidRPr="00A34CFB">
              <w:rPr>
                <w:rFonts w:eastAsia="Calibri"/>
                <w:sz w:val="20"/>
                <w:szCs w:val="20"/>
                <w:lang w:eastAsia="en-US"/>
              </w:rPr>
              <w:t>1 szt.</w:t>
            </w:r>
          </w:p>
        </w:tc>
      </w:tr>
      <w:tr w:rsidR="00A34CFB" w:rsidRPr="00A34CFB" w14:paraId="251E4901" w14:textId="77777777" w:rsidTr="00A34CFB">
        <w:trPr>
          <w:trHeight w:val="268"/>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FF4DF"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1E374"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Oprogramowanie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FCE2F"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 xml:space="preserve">Serwerowy system operacyjny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58A10" w14:textId="77777777" w:rsidR="00A34CFB" w:rsidRPr="00A34CFB" w:rsidRDefault="00A34CFB" w:rsidP="00A34CFB">
            <w:pPr>
              <w:autoSpaceDE w:val="0"/>
              <w:spacing w:after="0"/>
              <w:ind w:left="0" w:right="0" w:firstLine="0"/>
              <w:jc w:val="center"/>
              <w:rPr>
                <w:rFonts w:eastAsia="Calibri"/>
                <w:sz w:val="20"/>
                <w:szCs w:val="20"/>
                <w:lang w:eastAsia="en-US"/>
              </w:rPr>
            </w:pPr>
            <w:r w:rsidRPr="00A34CFB">
              <w:rPr>
                <w:rFonts w:eastAsia="Calibri"/>
                <w:sz w:val="20"/>
                <w:szCs w:val="20"/>
                <w:lang w:eastAsia="en-US"/>
              </w:rPr>
              <w:t>2 szt.</w:t>
            </w:r>
          </w:p>
        </w:tc>
      </w:tr>
      <w:tr w:rsidR="00A34CFB" w:rsidRPr="00A34CFB" w14:paraId="45490464" w14:textId="77777777" w:rsidTr="00A34CFB">
        <w:trPr>
          <w:trHeight w:val="539"/>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35FE4"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26DF7" w14:textId="77777777" w:rsidR="00A34CFB" w:rsidRPr="00A34CFB" w:rsidRDefault="00A34CFB" w:rsidP="00A34CFB">
            <w:pPr>
              <w:suppressAutoHyphens w:val="0"/>
              <w:spacing w:after="0"/>
              <w:ind w:left="0" w:right="0" w:firstLine="0"/>
              <w:jc w:val="left"/>
              <w:rPr>
                <w:color w:val="auto"/>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18926"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Oprogramowanie do wirtualizacji obejmujące dwa serwery fizyczne S1 i S2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770A3" w14:textId="77777777" w:rsidR="00A34CFB" w:rsidRPr="00A34CFB" w:rsidRDefault="00A34CFB" w:rsidP="00A34CFB">
            <w:pPr>
              <w:autoSpaceDE w:val="0"/>
              <w:spacing w:after="0"/>
              <w:ind w:left="0" w:right="0" w:firstLine="0"/>
              <w:jc w:val="center"/>
              <w:rPr>
                <w:rFonts w:eastAsia="Calibri"/>
                <w:sz w:val="20"/>
                <w:szCs w:val="20"/>
                <w:lang w:eastAsia="en-US"/>
              </w:rPr>
            </w:pPr>
            <w:r w:rsidRPr="00A34CFB">
              <w:rPr>
                <w:rFonts w:eastAsia="Calibri"/>
                <w:sz w:val="20"/>
                <w:szCs w:val="20"/>
                <w:lang w:eastAsia="en-US"/>
              </w:rPr>
              <w:t>1 szt.</w:t>
            </w:r>
          </w:p>
        </w:tc>
      </w:tr>
      <w:tr w:rsidR="00A34CFB" w:rsidRPr="00A34CFB" w14:paraId="67F57A4F" w14:textId="77777777" w:rsidTr="00A34CFB">
        <w:trPr>
          <w:trHeight w:val="282"/>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A4EBD"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B7D67" w14:textId="77777777" w:rsidR="00A34CFB" w:rsidRPr="00A34CFB" w:rsidRDefault="00A34CFB" w:rsidP="00A34CFB">
            <w:pPr>
              <w:suppressAutoHyphens w:val="0"/>
              <w:spacing w:after="0"/>
              <w:ind w:left="0" w:right="0" w:firstLine="0"/>
              <w:jc w:val="left"/>
              <w:rPr>
                <w:color w:val="auto"/>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6C2F7"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Oprogramowanie do backupu środowiska serwerów</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262CF" w14:textId="77777777" w:rsidR="00A34CFB" w:rsidRPr="00A34CFB" w:rsidRDefault="00A34CFB" w:rsidP="00A34CFB">
            <w:pPr>
              <w:autoSpaceDE w:val="0"/>
              <w:spacing w:after="0"/>
              <w:ind w:left="0" w:right="0" w:firstLine="0"/>
              <w:jc w:val="center"/>
              <w:rPr>
                <w:rFonts w:eastAsia="Calibri"/>
                <w:szCs w:val="24"/>
                <w:lang w:eastAsia="en-US"/>
              </w:rPr>
            </w:pPr>
            <w:r>
              <w:rPr>
                <w:rFonts w:eastAsia="Calibri"/>
                <w:sz w:val="20"/>
                <w:szCs w:val="20"/>
                <w:lang w:eastAsia="en-US"/>
              </w:rPr>
              <w:t>1</w:t>
            </w:r>
            <w:r w:rsidRPr="00A34CFB">
              <w:rPr>
                <w:rFonts w:eastAsia="Calibri"/>
                <w:sz w:val="20"/>
                <w:szCs w:val="20"/>
                <w:lang w:eastAsia="en-US"/>
              </w:rPr>
              <w:t xml:space="preserve"> szt.</w:t>
            </w:r>
          </w:p>
        </w:tc>
      </w:tr>
      <w:tr w:rsidR="00A34CFB" w:rsidRPr="00A34CFB" w14:paraId="7E16E3AC" w14:textId="77777777" w:rsidTr="00A34CFB">
        <w:trPr>
          <w:trHeight w:val="286"/>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2241B" w14:textId="77777777" w:rsidR="00A34CFB" w:rsidRPr="00A34CFB" w:rsidRDefault="00A34CFB" w:rsidP="00081E17">
            <w:pPr>
              <w:numPr>
                <w:ilvl w:val="0"/>
                <w:numId w:val="39"/>
              </w:numPr>
              <w:spacing w:after="0"/>
              <w:ind w:left="357" w:right="0" w:hanging="357"/>
              <w:jc w:val="center"/>
              <w:rPr>
                <w:rFonts w:eastAsia="Calibri"/>
                <w:color w:val="auto"/>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FFFDF" w14:textId="77777777" w:rsidR="00A34CFB" w:rsidRPr="00A34CFB" w:rsidRDefault="00A34CFB" w:rsidP="00A34CFB">
            <w:pPr>
              <w:suppressAutoHyphens w:val="0"/>
              <w:spacing w:after="0"/>
              <w:ind w:left="0" w:right="0" w:firstLine="0"/>
              <w:jc w:val="left"/>
              <w:rPr>
                <w:color w:val="auto"/>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7BC3F" w14:textId="77777777" w:rsidR="00A34CFB" w:rsidRPr="00A34CFB" w:rsidRDefault="00A34CFB" w:rsidP="00A34CFB">
            <w:pPr>
              <w:autoSpaceDE w:val="0"/>
              <w:spacing w:after="0"/>
              <w:ind w:left="0" w:right="0" w:firstLine="0"/>
              <w:jc w:val="left"/>
              <w:rPr>
                <w:rFonts w:eastAsia="Calibri"/>
                <w:sz w:val="20"/>
                <w:szCs w:val="20"/>
                <w:lang w:eastAsia="en-US"/>
              </w:rPr>
            </w:pPr>
            <w:r w:rsidRPr="00A34CFB">
              <w:rPr>
                <w:rFonts w:eastAsia="Calibri"/>
                <w:sz w:val="20"/>
                <w:szCs w:val="20"/>
                <w:lang w:eastAsia="en-US"/>
              </w:rPr>
              <w:t>Oprogramowanie do backupu środowiska wirtualnego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D7323" w14:textId="77777777" w:rsidR="00A34CFB" w:rsidRPr="00A34CFB" w:rsidRDefault="00A34CFB" w:rsidP="00A34CFB">
            <w:pPr>
              <w:autoSpaceDE w:val="0"/>
              <w:spacing w:after="0"/>
              <w:ind w:left="0" w:right="0" w:firstLine="0"/>
              <w:jc w:val="center"/>
              <w:rPr>
                <w:rFonts w:eastAsia="Calibri"/>
                <w:sz w:val="20"/>
                <w:szCs w:val="20"/>
                <w:lang w:eastAsia="en-US"/>
              </w:rPr>
            </w:pPr>
            <w:r>
              <w:rPr>
                <w:rFonts w:eastAsia="Calibri"/>
                <w:sz w:val="20"/>
                <w:szCs w:val="20"/>
                <w:lang w:eastAsia="en-US"/>
              </w:rPr>
              <w:t>1</w:t>
            </w:r>
            <w:r w:rsidRPr="00A34CFB">
              <w:rPr>
                <w:rFonts w:eastAsia="Calibri"/>
                <w:sz w:val="20"/>
                <w:szCs w:val="20"/>
                <w:lang w:eastAsia="en-US"/>
              </w:rPr>
              <w:t xml:space="preserve"> szt.</w:t>
            </w:r>
          </w:p>
        </w:tc>
      </w:tr>
    </w:tbl>
    <w:p w14:paraId="4F293525" w14:textId="77777777" w:rsidR="00F300DA" w:rsidRDefault="00F300DA" w:rsidP="00A34CFB">
      <w:pPr>
        <w:spacing w:after="0"/>
        <w:ind w:left="0" w:right="0" w:firstLine="708"/>
        <w:jc w:val="left"/>
        <w:rPr>
          <w:b/>
          <w:sz w:val="20"/>
          <w:szCs w:val="20"/>
        </w:rPr>
      </w:pPr>
    </w:p>
    <w:p w14:paraId="7AE8A96D" w14:textId="77777777" w:rsidR="00A34CFB" w:rsidRPr="00F300DA" w:rsidRDefault="00A34CFB" w:rsidP="00A34CFB">
      <w:pPr>
        <w:spacing w:after="0"/>
        <w:ind w:left="0" w:right="0" w:firstLine="708"/>
        <w:jc w:val="left"/>
        <w:rPr>
          <w:sz w:val="20"/>
          <w:szCs w:val="20"/>
        </w:rPr>
      </w:pPr>
      <w:r w:rsidRPr="00F300DA">
        <w:rPr>
          <w:sz w:val="20"/>
          <w:szCs w:val="20"/>
        </w:rPr>
        <w:t xml:space="preserve">Rys. 2. Przykładowy schemat środowiska  </w:t>
      </w:r>
    </w:p>
    <w:p w14:paraId="4AB8A465" w14:textId="77777777" w:rsidR="002504F5" w:rsidRPr="006D5697" w:rsidRDefault="002504F5" w:rsidP="00A60212">
      <w:pPr>
        <w:tabs>
          <w:tab w:val="left" w:pos="0"/>
        </w:tabs>
        <w:spacing w:after="0"/>
        <w:ind w:left="0" w:right="5" w:firstLine="0"/>
        <w:rPr>
          <w:sz w:val="22"/>
        </w:rPr>
      </w:pPr>
    </w:p>
    <w:p w14:paraId="2887A2D1" w14:textId="77777777" w:rsidR="002504F5" w:rsidRPr="006D5697" w:rsidRDefault="00E83A4E" w:rsidP="00A60212">
      <w:pPr>
        <w:tabs>
          <w:tab w:val="left" w:pos="0"/>
        </w:tabs>
        <w:spacing w:after="0"/>
        <w:ind w:left="0" w:right="5" w:firstLine="0"/>
        <w:jc w:val="center"/>
      </w:pPr>
      <w:r w:rsidRPr="006D5697">
        <w:rPr>
          <w:noProof/>
        </w:rPr>
        <w:object w:dxaOrig="9060" w:dyaOrig="3860" w14:anchorId="18475E9F">
          <v:shape id="Object 2" o:spid="_x0000_i1026" type="#_x0000_t75" alt="" style="width:421.5pt;height:178.5pt;visibility:visible;mso-wrap-style:square;mso-width-percent:0;mso-height-percent:0;mso-width-percent:0;mso-height-percent:0" o:ole="">
            <v:imagedata r:id="rId12" o:title=""/>
          </v:shape>
          <o:OLEObject Type="Embed" ProgID="Visio.Drawing.15" ShapeID="Object 2" DrawAspect="Content" ObjectID="_1632909970" r:id="rId13"/>
        </w:object>
      </w:r>
    </w:p>
    <w:p w14:paraId="767DE385" w14:textId="77777777" w:rsidR="002504F5" w:rsidRPr="006D5697" w:rsidRDefault="002504F5" w:rsidP="00A60212">
      <w:pPr>
        <w:tabs>
          <w:tab w:val="left" w:pos="0"/>
        </w:tabs>
        <w:spacing w:after="0"/>
        <w:ind w:left="0" w:right="5" w:firstLine="0"/>
        <w:rPr>
          <w:sz w:val="22"/>
        </w:rPr>
      </w:pPr>
    </w:p>
    <w:p w14:paraId="568E5CFA" w14:textId="77777777" w:rsidR="002504F5" w:rsidRDefault="002504F5" w:rsidP="00081E17">
      <w:pPr>
        <w:pStyle w:val="Akapitzlist"/>
        <w:numPr>
          <w:ilvl w:val="0"/>
          <w:numId w:val="38"/>
        </w:numPr>
        <w:tabs>
          <w:tab w:val="left" w:pos="6840"/>
        </w:tabs>
        <w:spacing w:after="0"/>
        <w:ind w:right="5"/>
        <w:rPr>
          <w:sz w:val="20"/>
          <w:szCs w:val="20"/>
        </w:rPr>
      </w:pPr>
      <w:r w:rsidRPr="00A126CA">
        <w:rPr>
          <w:sz w:val="20"/>
          <w:szCs w:val="20"/>
        </w:rPr>
        <w:t xml:space="preserve">Przedstawione wyżej wytyczne nie są szczegółowym rozwiązaniem a jedynie </w:t>
      </w:r>
      <w:r w:rsidR="00F20A3B" w:rsidRPr="00A126CA">
        <w:rPr>
          <w:sz w:val="20"/>
          <w:szCs w:val="20"/>
        </w:rPr>
        <w:t>ukazują, jaka</w:t>
      </w:r>
      <w:r w:rsidRPr="00A126CA">
        <w:rPr>
          <w:sz w:val="20"/>
          <w:szCs w:val="20"/>
        </w:rPr>
        <w:t xml:space="preserve"> powinna być architektura takiego rozwiązania. Zamawiający pozostawia Wykonawcy swobodę w zaprojektowaniu środowiska pod warunkiem wykorzystania poniższych komponentów.</w:t>
      </w:r>
    </w:p>
    <w:p w14:paraId="2E91BFCF" w14:textId="77777777" w:rsidR="002216DA" w:rsidRDefault="002216DA" w:rsidP="002216DA">
      <w:pPr>
        <w:tabs>
          <w:tab w:val="left" w:pos="6840"/>
        </w:tabs>
        <w:spacing w:after="0"/>
        <w:ind w:right="5"/>
        <w:rPr>
          <w:sz w:val="20"/>
          <w:szCs w:val="20"/>
        </w:rPr>
      </w:pPr>
    </w:p>
    <w:p w14:paraId="28782BA3" w14:textId="77777777" w:rsidR="00ED0EF3" w:rsidRPr="00ED0EF3" w:rsidRDefault="00ED0EF3" w:rsidP="002319AE">
      <w:pPr>
        <w:pStyle w:val="Nagwek2"/>
      </w:pPr>
      <w:bookmarkStart w:id="613" w:name="_Toc16548872"/>
      <w:r w:rsidRPr="00ED0EF3">
        <w:t xml:space="preserve">Specyfikacja ilościowo-funkcjonalna sprzętu planowanego do </w:t>
      </w:r>
      <w:r>
        <w:t>zakupu</w:t>
      </w:r>
      <w:bookmarkEnd w:id="613"/>
    </w:p>
    <w:p w14:paraId="252ED1FA" w14:textId="77777777" w:rsidR="002504F5" w:rsidRDefault="002504F5" w:rsidP="00BB3202">
      <w:pPr>
        <w:tabs>
          <w:tab w:val="left" w:pos="0"/>
        </w:tabs>
        <w:spacing w:after="60"/>
        <w:ind w:left="0" w:right="6" w:firstLine="0"/>
        <w:rPr>
          <w:b/>
          <w:sz w:val="20"/>
          <w:szCs w:val="20"/>
        </w:rPr>
      </w:pPr>
      <w:r w:rsidRPr="00A126CA">
        <w:rPr>
          <w:b/>
          <w:sz w:val="20"/>
          <w:szCs w:val="20"/>
        </w:rPr>
        <w:t>Serwer  S1, S2 -  2 szt.</w:t>
      </w:r>
    </w:p>
    <w:tbl>
      <w:tblPr>
        <w:tblW w:w="4853" w:type="pct"/>
        <w:tblLayout w:type="fixed"/>
        <w:tblCellMar>
          <w:left w:w="10" w:type="dxa"/>
          <w:right w:w="10" w:type="dxa"/>
        </w:tblCellMar>
        <w:tblLook w:val="04A0" w:firstRow="1" w:lastRow="0" w:firstColumn="1" w:lastColumn="0" w:noHBand="0" w:noVBand="1"/>
      </w:tblPr>
      <w:tblGrid>
        <w:gridCol w:w="275"/>
        <w:gridCol w:w="1957"/>
        <w:gridCol w:w="6838"/>
      </w:tblGrid>
      <w:tr w:rsidR="00C61AB7" w:rsidRPr="00F36689" w14:paraId="028C4B3E" w14:textId="77777777" w:rsidTr="00C61AB7">
        <w:trPr>
          <w:trHeight w:val="377"/>
          <w:tblHeader/>
        </w:trPr>
        <w:tc>
          <w:tcPr>
            <w:tcW w:w="279" w:type="dxa"/>
            <w:tcBorders>
              <w:top w:val="single" w:sz="4" w:space="0" w:color="000000"/>
              <w:left w:val="single" w:sz="4" w:space="0" w:color="000000"/>
              <w:bottom w:val="single" w:sz="4" w:space="0" w:color="000000"/>
              <w:right w:val="single" w:sz="4" w:space="0" w:color="000000"/>
            </w:tcBorders>
            <w:shd w:val="clear" w:color="auto" w:fill="365F91"/>
            <w:tcMar>
              <w:top w:w="0" w:type="dxa"/>
              <w:left w:w="10" w:type="dxa"/>
              <w:bottom w:w="0" w:type="dxa"/>
              <w:right w:w="10" w:type="dxa"/>
            </w:tcMar>
          </w:tcPr>
          <w:p w14:paraId="103A1B6C" w14:textId="77777777" w:rsidR="00C61AB7" w:rsidRPr="00F36689" w:rsidRDefault="00C61AB7" w:rsidP="00C61AB7">
            <w:pPr>
              <w:autoSpaceDE w:val="0"/>
              <w:spacing w:after="0"/>
              <w:ind w:left="0" w:right="0" w:hanging="11"/>
              <w:jc w:val="center"/>
              <w:rPr>
                <w:b/>
                <w:color w:val="FFFFFF"/>
                <w:sz w:val="18"/>
                <w:szCs w:val="18"/>
              </w:rPr>
            </w:pPr>
          </w:p>
        </w:tc>
        <w:tc>
          <w:tcPr>
            <w:tcW w:w="1984" w:type="dxa"/>
            <w:tcBorders>
              <w:top w:val="single" w:sz="4" w:space="0" w:color="000000"/>
              <w:left w:val="single" w:sz="4" w:space="0" w:color="000000"/>
              <w:bottom w:val="single" w:sz="4" w:space="0" w:color="000000"/>
              <w:right w:val="single" w:sz="4" w:space="0" w:color="000000"/>
            </w:tcBorders>
            <w:shd w:val="clear" w:color="auto" w:fill="365F91"/>
            <w:tcMar>
              <w:top w:w="0" w:type="dxa"/>
              <w:left w:w="108" w:type="dxa"/>
              <w:bottom w:w="0" w:type="dxa"/>
              <w:right w:w="108" w:type="dxa"/>
            </w:tcMar>
            <w:vAlign w:val="center"/>
          </w:tcPr>
          <w:p w14:paraId="203AA92C" w14:textId="77777777" w:rsidR="00C61AB7" w:rsidRPr="00F36689" w:rsidRDefault="00C61AB7" w:rsidP="00C61AB7">
            <w:pPr>
              <w:autoSpaceDE w:val="0"/>
              <w:spacing w:after="0"/>
              <w:ind w:left="0" w:right="0" w:hanging="11"/>
              <w:jc w:val="center"/>
              <w:rPr>
                <w:sz w:val="18"/>
                <w:szCs w:val="18"/>
              </w:rPr>
            </w:pPr>
            <w:r w:rsidRPr="00F36689">
              <w:rPr>
                <w:b/>
                <w:color w:val="FFFFFF"/>
                <w:sz w:val="18"/>
                <w:szCs w:val="18"/>
              </w:rPr>
              <w:t>Element konfiguracji</w:t>
            </w:r>
          </w:p>
        </w:tc>
        <w:tc>
          <w:tcPr>
            <w:tcW w:w="6945" w:type="dxa"/>
            <w:tcBorders>
              <w:top w:val="single" w:sz="4" w:space="0" w:color="000000"/>
              <w:left w:val="single" w:sz="4" w:space="0" w:color="000000"/>
              <w:bottom w:val="single" w:sz="4" w:space="0" w:color="000000"/>
              <w:right w:val="single" w:sz="4" w:space="0" w:color="000000"/>
            </w:tcBorders>
            <w:shd w:val="clear" w:color="auto" w:fill="365F91"/>
            <w:tcMar>
              <w:top w:w="0" w:type="dxa"/>
              <w:left w:w="10" w:type="dxa"/>
              <w:bottom w:w="0" w:type="dxa"/>
              <w:right w:w="10" w:type="dxa"/>
            </w:tcMar>
            <w:vAlign w:val="center"/>
          </w:tcPr>
          <w:p w14:paraId="0578B389" w14:textId="77777777" w:rsidR="00C61AB7" w:rsidRPr="00F36689" w:rsidRDefault="00C61AB7" w:rsidP="00C61AB7">
            <w:pPr>
              <w:autoSpaceDE w:val="0"/>
              <w:spacing w:after="0"/>
              <w:ind w:left="0" w:right="0" w:hanging="11"/>
              <w:jc w:val="center"/>
              <w:rPr>
                <w:sz w:val="18"/>
                <w:szCs w:val="18"/>
              </w:rPr>
            </w:pPr>
            <w:r w:rsidRPr="00F36689">
              <w:rPr>
                <w:b/>
                <w:color w:val="FFFFFF"/>
                <w:sz w:val="18"/>
                <w:szCs w:val="18"/>
              </w:rPr>
              <w:t>Wymagania minimalne</w:t>
            </w:r>
          </w:p>
        </w:tc>
      </w:tr>
      <w:tr w:rsidR="00C61AB7" w:rsidRPr="00F36689" w14:paraId="6E0DE688"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2F2D0A"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FB639" w14:textId="77777777" w:rsidR="00C61AB7" w:rsidRPr="00F36689" w:rsidRDefault="00C61AB7" w:rsidP="00C61AB7">
            <w:pPr>
              <w:autoSpaceDE w:val="0"/>
              <w:spacing w:after="0"/>
              <w:ind w:left="0" w:right="0" w:firstLine="0"/>
              <w:rPr>
                <w:sz w:val="20"/>
                <w:szCs w:val="20"/>
              </w:rPr>
            </w:pPr>
            <w:r w:rsidRPr="00F36689">
              <w:rPr>
                <w:sz w:val="20"/>
                <w:szCs w:val="20"/>
              </w:rPr>
              <w:t>Obudowa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5E6E2B" w14:textId="77777777" w:rsidR="00C61AB7" w:rsidRPr="00F36689" w:rsidRDefault="00C61AB7" w:rsidP="00C61AB7">
            <w:pPr>
              <w:autoSpaceDE w:val="0"/>
              <w:spacing w:after="0"/>
              <w:ind w:left="135" w:right="134" w:firstLine="0"/>
              <w:rPr>
                <w:sz w:val="20"/>
                <w:szCs w:val="20"/>
              </w:rPr>
            </w:pPr>
            <w:r w:rsidRPr="00F36689">
              <w:rPr>
                <w:sz w:val="20"/>
                <w:szCs w:val="20"/>
              </w:rPr>
              <w:t>Maksymalnie 1U RACK 19 cali (wraz z szynami montażowymi oraz ramieniem do prowadzenia kabli, umożliwiającymi serwisowanie serwera w szafie rack bez wyłączania urządzenia). Serwer wyposażony w zamykany, zdejmowany panel przedni chroniący przed nieuprawionym dostępem do dysków.</w:t>
            </w:r>
          </w:p>
          <w:p w14:paraId="11B529B6" w14:textId="77777777" w:rsidR="00C61AB7" w:rsidRPr="00F36689" w:rsidRDefault="00C61AB7" w:rsidP="00C61AB7">
            <w:pPr>
              <w:autoSpaceDE w:val="0"/>
              <w:spacing w:after="0"/>
              <w:ind w:left="135" w:right="134" w:firstLine="0"/>
              <w:rPr>
                <w:sz w:val="20"/>
                <w:szCs w:val="20"/>
              </w:rPr>
            </w:pPr>
            <w:r w:rsidRPr="00F36689">
              <w:rPr>
                <w:sz w:val="20"/>
                <w:szCs w:val="20"/>
              </w:rPr>
              <w:t>Serwer z zamontowanym czujnikiem otwarcia obudowy współpracującego z BIOS.</w:t>
            </w:r>
          </w:p>
        </w:tc>
      </w:tr>
      <w:tr w:rsidR="00C61AB7" w:rsidRPr="00F36689" w14:paraId="6B98D576"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51F12F"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E62A1" w14:textId="77777777" w:rsidR="00C61AB7" w:rsidRPr="00F36689" w:rsidRDefault="00C61AB7" w:rsidP="00C61AB7">
            <w:pPr>
              <w:autoSpaceDE w:val="0"/>
              <w:spacing w:after="0"/>
              <w:ind w:left="0" w:right="0" w:firstLine="0"/>
              <w:rPr>
                <w:sz w:val="20"/>
                <w:szCs w:val="20"/>
              </w:rPr>
            </w:pPr>
            <w:r w:rsidRPr="00F36689">
              <w:rPr>
                <w:sz w:val="20"/>
                <w:szCs w:val="20"/>
              </w:rPr>
              <w:t>Procesor</w:t>
            </w:r>
          </w:p>
          <w:p w14:paraId="473A8A10" w14:textId="77777777" w:rsidR="00C61AB7" w:rsidRPr="00F36689" w:rsidRDefault="00C61AB7" w:rsidP="00C61AB7">
            <w:pPr>
              <w:spacing w:after="0"/>
              <w:ind w:left="0" w:right="0" w:firstLine="0"/>
              <w:rPr>
                <w:sz w:val="20"/>
                <w:szCs w:val="20"/>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CF5DE8" w14:textId="77777777" w:rsidR="00C61AB7" w:rsidRPr="00F36689" w:rsidRDefault="00C61AB7" w:rsidP="00C61AB7">
            <w:pPr>
              <w:autoSpaceDE w:val="0"/>
              <w:spacing w:after="0"/>
              <w:ind w:left="135" w:right="134" w:firstLine="0"/>
              <w:rPr>
                <w:sz w:val="20"/>
                <w:szCs w:val="20"/>
              </w:rPr>
            </w:pPr>
            <w:r w:rsidRPr="00F36689">
              <w:rPr>
                <w:sz w:val="20"/>
                <w:szCs w:val="20"/>
              </w:rPr>
              <w:t xml:space="preserve">Dwa procesory dziesięciordzeniowe o częstotliwości min 2,4GHz , x86 - 64 bity, osiągające w teście SPECint_rate_base2006 dla oferowanego serwera w konfiguracji z dwoma oferowanymi procesorami wynik nie </w:t>
            </w:r>
            <w:r w:rsidRPr="00F36689">
              <w:rPr>
                <w:color w:val="auto"/>
                <w:sz w:val="20"/>
                <w:szCs w:val="20"/>
              </w:rPr>
              <w:t xml:space="preserve">gorszy 950 punktów. W przypadku zaoferowania procesora równoważnego, wynik testu </w:t>
            </w:r>
            <w:r w:rsidRPr="00F36689">
              <w:rPr>
                <w:sz w:val="20"/>
                <w:szCs w:val="20"/>
              </w:rPr>
              <w:t>musi być opublikowany na stronie www.spec.org.</w:t>
            </w:r>
          </w:p>
          <w:p w14:paraId="4D525BCE" w14:textId="77777777" w:rsidR="00C61AB7" w:rsidRPr="00F36689" w:rsidRDefault="00C61AB7" w:rsidP="00C61AB7">
            <w:pPr>
              <w:autoSpaceDE w:val="0"/>
              <w:spacing w:after="0"/>
              <w:ind w:left="135" w:right="134" w:firstLine="0"/>
              <w:rPr>
                <w:sz w:val="20"/>
                <w:szCs w:val="20"/>
              </w:rPr>
            </w:pPr>
            <w:r w:rsidRPr="00F36689">
              <w:rPr>
                <w:sz w:val="20"/>
                <w:szCs w:val="20"/>
              </w:rPr>
              <w:t>Płyta główna  wspierająca zastosowanie procesorów od 4 do 28 rdzeniowych, mocy do min. 205W i taktowaniu CPU do min. 3.6GHz.</w:t>
            </w:r>
          </w:p>
        </w:tc>
      </w:tr>
      <w:tr w:rsidR="00C61AB7" w:rsidRPr="00F36689" w14:paraId="14AD8D9E"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41F1B9"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328BD" w14:textId="77777777" w:rsidR="00C61AB7" w:rsidRPr="00F36689" w:rsidRDefault="00C61AB7" w:rsidP="00C61AB7">
            <w:pPr>
              <w:autoSpaceDE w:val="0"/>
              <w:spacing w:after="0"/>
              <w:ind w:left="0" w:right="0" w:firstLine="0"/>
              <w:rPr>
                <w:sz w:val="20"/>
                <w:szCs w:val="20"/>
              </w:rPr>
            </w:pPr>
            <w:r w:rsidRPr="00F36689">
              <w:rPr>
                <w:sz w:val="20"/>
                <w:szCs w:val="20"/>
              </w:rPr>
              <w:t>Liczba procesorów</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9EAF07" w14:textId="77777777" w:rsidR="00C61AB7" w:rsidRPr="00F36689" w:rsidRDefault="00C61AB7" w:rsidP="00C61AB7">
            <w:pPr>
              <w:autoSpaceDE w:val="0"/>
              <w:spacing w:after="0"/>
              <w:ind w:left="135" w:right="134" w:firstLine="0"/>
              <w:rPr>
                <w:sz w:val="20"/>
                <w:szCs w:val="20"/>
              </w:rPr>
            </w:pPr>
            <w:r w:rsidRPr="00F36689">
              <w:rPr>
                <w:sz w:val="20"/>
                <w:szCs w:val="20"/>
              </w:rPr>
              <w:t>2 procesory</w:t>
            </w:r>
          </w:p>
        </w:tc>
      </w:tr>
      <w:tr w:rsidR="00C61AB7" w:rsidRPr="00F36689" w14:paraId="77BD004C"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1E935B"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7E34C" w14:textId="77777777" w:rsidR="00C61AB7" w:rsidRPr="00F36689" w:rsidRDefault="00C61AB7" w:rsidP="00C61AB7">
            <w:pPr>
              <w:autoSpaceDE w:val="0"/>
              <w:spacing w:after="0"/>
              <w:ind w:left="0" w:right="0" w:firstLine="0"/>
              <w:rPr>
                <w:sz w:val="20"/>
                <w:szCs w:val="20"/>
              </w:rPr>
            </w:pPr>
            <w:r w:rsidRPr="00F36689">
              <w:rPr>
                <w:sz w:val="20"/>
                <w:szCs w:val="20"/>
              </w:rPr>
              <w:t>Pamięć operacyjna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A7C142" w14:textId="77777777" w:rsidR="00C61AB7" w:rsidRPr="00F36689" w:rsidRDefault="00C61AB7" w:rsidP="00C61AB7">
            <w:pPr>
              <w:autoSpaceDE w:val="0"/>
              <w:spacing w:after="0"/>
              <w:ind w:left="135" w:right="134" w:firstLine="0"/>
              <w:rPr>
                <w:sz w:val="20"/>
                <w:szCs w:val="20"/>
              </w:rPr>
            </w:pPr>
            <w:r w:rsidRPr="00F36689">
              <w:rPr>
                <w:sz w:val="20"/>
                <w:szCs w:val="20"/>
              </w:rPr>
              <w:t>256 GB RDIMM DDR4 2666 MT/s w modułach o pojemności 32GB każdy.</w:t>
            </w:r>
          </w:p>
          <w:p w14:paraId="58ADFB7C" w14:textId="77777777" w:rsidR="00C61AB7" w:rsidRPr="00F36689" w:rsidRDefault="00C61AB7" w:rsidP="00C61AB7">
            <w:pPr>
              <w:autoSpaceDE w:val="0"/>
              <w:spacing w:after="0"/>
              <w:ind w:left="135" w:right="134" w:firstLine="0"/>
              <w:rPr>
                <w:sz w:val="20"/>
                <w:szCs w:val="20"/>
              </w:rPr>
            </w:pPr>
            <w:r w:rsidRPr="00F36689">
              <w:rPr>
                <w:sz w:val="20"/>
                <w:szCs w:val="20"/>
              </w:rPr>
              <w:t>Płyta główna z minimum 24 slotami na pamięć i umożliwiająca instalację do minimum 3TB. Obsługa zabezpieczeń: Advanced ECC i Online Spare.</w:t>
            </w:r>
          </w:p>
          <w:p w14:paraId="25959D37" w14:textId="77777777" w:rsidR="00C61AB7" w:rsidRPr="00F36689" w:rsidRDefault="00C61AB7" w:rsidP="00C61AB7">
            <w:pPr>
              <w:autoSpaceDE w:val="0"/>
              <w:spacing w:after="0"/>
              <w:ind w:left="135" w:right="134" w:firstLine="0"/>
              <w:rPr>
                <w:sz w:val="20"/>
                <w:szCs w:val="20"/>
              </w:rPr>
            </w:pPr>
            <w:r w:rsidRPr="00F36689">
              <w:rPr>
                <w:sz w:val="20"/>
                <w:szCs w:val="20"/>
              </w:rPr>
              <w:t>Serwer z obsługą pamięci typu NVDIMM</w:t>
            </w:r>
          </w:p>
        </w:tc>
      </w:tr>
      <w:tr w:rsidR="00C61AB7" w:rsidRPr="00F36689" w14:paraId="7EEC2205"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C16217"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CD736" w14:textId="77777777" w:rsidR="00C61AB7" w:rsidRPr="00F36689" w:rsidRDefault="00C61AB7" w:rsidP="00C61AB7">
            <w:pPr>
              <w:autoSpaceDE w:val="0"/>
              <w:spacing w:after="0"/>
              <w:ind w:left="0" w:right="0" w:firstLine="0"/>
              <w:rPr>
                <w:sz w:val="20"/>
                <w:szCs w:val="20"/>
              </w:rPr>
            </w:pPr>
            <w:r w:rsidRPr="00F36689">
              <w:rPr>
                <w:sz w:val="20"/>
                <w:szCs w:val="20"/>
              </w:rPr>
              <w:t>Sloty rozszerzeń</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38F7B4" w14:textId="77777777" w:rsidR="00C61AB7" w:rsidRPr="00F36689" w:rsidRDefault="00C61AB7" w:rsidP="00C61AB7">
            <w:pPr>
              <w:autoSpaceDE w:val="0"/>
              <w:spacing w:after="0"/>
              <w:ind w:left="135" w:right="134" w:firstLine="0"/>
              <w:rPr>
                <w:sz w:val="20"/>
                <w:szCs w:val="20"/>
              </w:rPr>
            </w:pPr>
            <w:r w:rsidRPr="00F36689">
              <w:rPr>
                <w:sz w:val="20"/>
                <w:szCs w:val="20"/>
              </w:rPr>
              <w:t xml:space="preserve">Dwa gniazda PCI-Express generacji 3, w tym min. 1 slot x16 (szybkość slotu – buswidth) pełnej wysokości (fullheight). </w:t>
            </w:r>
          </w:p>
          <w:p w14:paraId="708379FF" w14:textId="77777777" w:rsidR="00C61AB7" w:rsidRPr="00F36689" w:rsidRDefault="00C61AB7" w:rsidP="00C61AB7">
            <w:pPr>
              <w:autoSpaceDE w:val="0"/>
              <w:spacing w:after="0"/>
              <w:ind w:left="135" w:right="134" w:firstLine="0"/>
              <w:rPr>
                <w:sz w:val="20"/>
                <w:szCs w:val="20"/>
              </w:rPr>
            </w:pPr>
            <w:r w:rsidRPr="00F36689">
              <w:rPr>
                <w:sz w:val="20"/>
                <w:szCs w:val="20"/>
              </w:rPr>
              <w:t>Trzeci slot PCI-Express generacji 3 x16 (prędkość slotu – buswidth).</w:t>
            </w:r>
          </w:p>
        </w:tc>
      </w:tr>
      <w:tr w:rsidR="00C61AB7" w:rsidRPr="00F36689" w14:paraId="4FD9E747"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E219B8"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18414" w14:textId="77777777" w:rsidR="00C61AB7" w:rsidRPr="00F36689" w:rsidRDefault="00C61AB7" w:rsidP="00C61AB7">
            <w:pPr>
              <w:autoSpaceDE w:val="0"/>
              <w:spacing w:after="0"/>
              <w:ind w:left="0" w:right="0" w:firstLine="0"/>
              <w:rPr>
                <w:sz w:val="20"/>
                <w:szCs w:val="20"/>
              </w:rPr>
            </w:pPr>
            <w:r w:rsidRPr="00F36689">
              <w:rPr>
                <w:sz w:val="20"/>
                <w:szCs w:val="20"/>
              </w:rPr>
              <w:t>Dysk twardy</w:t>
            </w:r>
          </w:p>
          <w:p w14:paraId="5934E41B" w14:textId="77777777" w:rsidR="00C61AB7" w:rsidRPr="00F36689" w:rsidRDefault="00C61AB7" w:rsidP="00C61AB7">
            <w:pPr>
              <w:autoSpaceDE w:val="0"/>
              <w:spacing w:after="0"/>
              <w:ind w:left="0" w:right="0" w:firstLine="0"/>
              <w:rPr>
                <w:sz w:val="20"/>
                <w:szCs w:val="20"/>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1FCEC7" w14:textId="77777777" w:rsidR="00C61AB7" w:rsidRPr="00F36689" w:rsidRDefault="00C61AB7" w:rsidP="00C61AB7">
            <w:pPr>
              <w:autoSpaceDE w:val="0"/>
              <w:spacing w:after="0"/>
              <w:ind w:left="135" w:right="134" w:firstLine="0"/>
              <w:rPr>
                <w:sz w:val="20"/>
                <w:szCs w:val="20"/>
              </w:rPr>
            </w:pPr>
            <w:r w:rsidRPr="00F36689">
              <w:rPr>
                <w:sz w:val="20"/>
                <w:szCs w:val="20"/>
              </w:rPr>
              <w:t>Zainstalowane dwa dyski SSD o pojemności 240GB SSD SATA do intensywnego odczytu.</w:t>
            </w:r>
          </w:p>
          <w:p w14:paraId="284C8282" w14:textId="77777777" w:rsidR="00C61AB7" w:rsidRPr="00F36689" w:rsidRDefault="00C61AB7" w:rsidP="00C61AB7">
            <w:pPr>
              <w:autoSpaceDE w:val="0"/>
              <w:spacing w:after="0"/>
              <w:ind w:left="135" w:right="134" w:firstLine="0"/>
              <w:rPr>
                <w:sz w:val="20"/>
                <w:szCs w:val="20"/>
              </w:rPr>
            </w:pPr>
            <w:r w:rsidRPr="00F36689">
              <w:rPr>
                <w:sz w:val="20"/>
                <w:szCs w:val="20"/>
              </w:rPr>
              <w:t>Zatoki dyskowe gotowe do zainstalowania 8 dysków SFF typu Hot Swap, SAS/SATA/SSD, 2,5” i opcja rozbudowy/rekonfiguracji o dodatkowe 2 dyski typu Hot Swap, SAS/SATA/SSD, 2,5” montowane z przodu obudowy oraz możliwość zainstalowania 1 dysku SFF SAS/SATA/SSD, 2,5” z tyłu serwera</w:t>
            </w:r>
          </w:p>
          <w:p w14:paraId="1A378361" w14:textId="77777777" w:rsidR="00C61AB7" w:rsidRPr="00F36689" w:rsidRDefault="00C61AB7" w:rsidP="00C61AB7">
            <w:pPr>
              <w:autoSpaceDE w:val="0"/>
              <w:spacing w:after="0"/>
              <w:ind w:left="135" w:right="134" w:firstLine="0"/>
              <w:rPr>
                <w:sz w:val="20"/>
                <w:szCs w:val="20"/>
              </w:rPr>
            </w:pPr>
            <w:r w:rsidRPr="00F36689">
              <w:rPr>
                <w:sz w:val="20"/>
                <w:szCs w:val="20"/>
              </w:rPr>
              <w:t>W przypadku braku opcji rozbudowy/rekonfiguracji o dodatkowe zatoki dyskowe, serwer standardowo wyposażony w minimum 11 zatok dyskowych SFF gotowych do instalacji dysków SAS/SATA/SSD 2,5”typu Hot Swap.</w:t>
            </w:r>
          </w:p>
          <w:p w14:paraId="5EB7E505" w14:textId="77777777" w:rsidR="00C61AB7" w:rsidRPr="00F36689" w:rsidRDefault="00C61AB7" w:rsidP="00C61AB7">
            <w:pPr>
              <w:autoSpaceDE w:val="0"/>
              <w:spacing w:after="0"/>
              <w:ind w:left="135" w:right="134" w:firstLine="0"/>
              <w:rPr>
                <w:sz w:val="20"/>
                <w:szCs w:val="20"/>
              </w:rPr>
            </w:pPr>
            <w:r w:rsidRPr="00F36689">
              <w:rPr>
                <w:sz w:val="20"/>
                <w:szCs w:val="20"/>
              </w:rPr>
              <w:t>Serwer umożliwiający instalację pamięci flash w postaci kart microSD/SD zapewniających minimalną pojemność 8GB i redundancję danych RAID-1. Zastosowane rozwiązanie musi posiadać gwarancję producenta serwera.</w:t>
            </w:r>
          </w:p>
        </w:tc>
      </w:tr>
      <w:tr w:rsidR="00C61AB7" w:rsidRPr="00F36689" w14:paraId="424B5DDB"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8A6F4C"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CB503" w14:textId="77777777" w:rsidR="00C61AB7" w:rsidRPr="00F36689" w:rsidRDefault="00C61AB7" w:rsidP="00C61AB7">
            <w:pPr>
              <w:autoSpaceDE w:val="0"/>
              <w:spacing w:after="0"/>
              <w:ind w:left="0" w:right="0" w:firstLine="0"/>
              <w:rPr>
                <w:sz w:val="20"/>
                <w:szCs w:val="20"/>
              </w:rPr>
            </w:pPr>
            <w:r w:rsidRPr="00F36689">
              <w:rPr>
                <w:sz w:val="20"/>
                <w:szCs w:val="20"/>
              </w:rPr>
              <w:t>Kontroler</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191E69" w14:textId="77777777" w:rsidR="00C61AB7" w:rsidRPr="00F36689" w:rsidRDefault="00C61AB7" w:rsidP="00C61AB7">
            <w:pPr>
              <w:autoSpaceDE w:val="0"/>
              <w:spacing w:after="0"/>
              <w:ind w:left="135" w:right="134" w:firstLine="0"/>
              <w:rPr>
                <w:sz w:val="20"/>
                <w:szCs w:val="20"/>
              </w:rPr>
            </w:pPr>
            <w:r w:rsidRPr="00F36689">
              <w:rPr>
                <w:sz w:val="20"/>
                <w:szCs w:val="20"/>
              </w:rPr>
              <w:t>Serwer wyposażony w kontroler sprzętowy z min. 2GB cache z mechanizmem podtrzymywania zawartości pamięci cache w razie braku zasilania, zapewniający obsługę 8 napędów dyskowych SAS oraz obsługujący poziomy: RAID 0/1/10/5/50/6/60.</w:t>
            </w:r>
          </w:p>
          <w:p w14:paraId="3EB098AE" w14:textId="77777777" w:rsidR="00C61AB7" w:rsidRPr="00F36689" w:rsidRDefault="00C61AB7" w:rsidP="00C61AB7">
            <w:pPr>
              <w:autoSpaceDE w:val="0"/>
              <w:spacing w:after="0"/>
              <w:ind w:left="135" w:right="134" w:firstLine="0"/>
              <w:rPr>
                <w:sz w:val="20"/>
                <w:szCs w:val="20"/>
              </w:rPr>
            </w:pPr>
            <w:r w:rsidRPr="00F36689">
              <w:rPr>
                <w:sz w:val="20"/>
                <w:szCs w:val="20"/>
              </w:rPr>
              <w:t>Serwer umożliwiający rozbudowę o sprzętowy kontroler RAID zapewniający obsługę RAID 0/1/10/5/50/6/60 z 4GB pamięci cache z podtrzymywaniem bateryjnym.</w:t>
            </w:r>
          </w:p>
          <w:p w14:paraId="17DE32B1" w14:textId="77777777" w:rsidR="00C61AB7" w:rsidRPr="00F36689" w:rsidRDefault="00C61AB7" w:rsidP="00C61AB7">
            <w:pPr>
              <w:autoSpaceDE w:val="0"/>
              <w:spacing w:after="0"/>
              <w:ind w:left="135" w:right="134" w:firstLine="0"/>
              <w:rPr>
                <w:sz w:val="20"/>
                <w:szCs w:val="20"/>
              </w:rPr>
            </w:pPr>
            <w:r w:rsidRPr="00F36689">
              <w:rPr>
                <w:sz w:val="20"/>
                <w:szCs w:val="20"/>
              </w:rPr>
              <w:t>Kontroler umożliwiający pracę z dyskami w trybach RAID i JBOD jednocześnie</w:t>
            </w:r>
          </w:p>
        </w:tc>
      </w:tr>
      <w:tr w:rsidR="00C61AB7" w:rsidRPr="00F36689" w14:paraId="269368CF"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5C852E"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E21C2" w14:textId="77777777" w:rsidR="00C61AB7" w:rsidRPr="00F36689" w:rsidRDefault="00C61AB7" w:rsidP="00C61AB7">
            <w:pPr>
              <w:autoSpaceDE w:val="0"/>
              <w:spacing w:after="0"/>
              <w:ind w:left="0" w:right="0" w:firstLine="0"/>
              <w:rPr>
                <w:sz w:val="20"/>
                <w:szCs w:val="20"/>
              </w:rPr>
            </w:pPr>
            <w:r w:rsidRPr="00F36689">
              <w:rPr>
                <w:sz w:val="20"/>
                <w:szCs w:val="20"/>
              </w:rPr>
              <w:t>Interfejsy sieciowe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11E679" w14:textId="77777777" w:rsidR="00C61AB7" w:rsidRPr="00F36689" w:rsidRDefault="00C61AB7" w:rsidP="00081E17">
            <w:pPr>
              <w:numPr>
                <w:ilvl w:val="0"/>
                <w:numId w:val="33"/>
              </w:numPr>
              <w:autoSpaceDE w:val="0"/>
              <w:spacing w:after="0"/>
              <w:ind w:left="135" w:right="134" w:hanging="309"/>
              <w:jc w:val="left"/>
              <w:rPr>
                <w:sz w:val="20"/>
                <w:szCs w:val="20"/>
              </w:rPr>
            </w:pPr>
            <w:r w:rsidRPr="00F36689">
              <w:rPr>
                <w:sz w:val="20"/>
                <w:szCs w:val="20"/>
              </w:rPr>
              <w:t>Minimum 4 wbudowane porty Ethernet 100/1000 Mb/s RJ-45 z funkcją Wake-On-LAN, wsparciem dla PXE, które nie zajmują gniazd PCIe opisanych w sekcji „Sloty rozszerzeń”.</w:t>
            </w:r>
          </w:p>
          <w:p w14:paraId="0DC35F04" w14:textId="77777777" w:rsidR="00C61AB7" w:rsidRPr="00F36689" w:rsidRDefault="00C61AB7" w:rsidP="00081E17">
            <w:pPr>
              <w:numPr>
                <w:ilvl w:val="0"/>
                <w:numId w:val="33"/>
              </w:numPr>
              <w:autoSpaceDE w:val="0"/>
              <w:spacing w:after="0"/>
              <w:ind w:left="135" w:right="134" w:hanging="309"/>
              <w:jc w:val="left"/>
              <w:rPr>
                <w:sz w:val="20"/>
                <w:szCs w:val="20"/>
                <w:lang w:val="en-US"/>
              </w:rPr>
            </w:pPr>
            <w:r w:rsidRPr="00F36689">
              <w:rPr>
                <w:sz w:val="20"/>
                <w:szCs w:val="20"/>
                <w:lang w:val="en-US"/>
              </w:rPr>
              <w:t xml:space="preserve">Minimum 2 porty 10 Gb </w:t>
            </w:r>
            <w:r>
              <w:rPr>
                <w:sz w:val="20"/>
                <w:szCs w:val="20"/>
                <w:lang w:val="en-US"/>
              </w:rPr>
              <w:t>SFP+</w:t>
            </w:r>
          </w:p>
          <w:p w14:paraId="1B20D2A1" w14:textId="77777777" w:rsidR="00C61AB7" w:rsidRDefault="00C61AB7" w:rsidP="00081E17">
            <w:pPr>
              <w:numPr>
                <w:ilvl w:val="0"/>
                <w:numId w:val="33"/>
              </w:numPr>
              <w:autoSpaceDE w:val="0"/>
              <w:spacing w:after="0"/>
              <w:ind w:left="135" w:right="134" w:hanging="309"/>
              <w:jc w:val="left"/>
              <w:rPr>
                <w:sz w:val="20"/>
                <w:szCs w:val="20"/>
              </w:rPr>
            </w:pPr>
            <w:r w:rsidRPr="00F36689">
              <w:rPr>
                <w:sz w:val="20"/>
                <w:szCs w:val="20"/>
              </w:rPr>
              <w:t>Minimum 2 porty FC 16Gb</w:t>
            </w:r>
          </w:p>
          <w:p w14:paraId="553D2A7A" w14:textId="77777777" w:rsidR="00C61AB7" w:rsidRPr="00F36689" w:rsidRDefault="00C61AB7" w:rsidP="00081E17">
            <w:pPr>
              <w:numPr>
                <w:ilvl w:val="0"/>
                <w:numId w:val="33"/>
              </w:numPr>
              <w:autoSpaceDE w:val="0"/>
              <w:spacing w:after="0"/>
              <w:ind w:left="135" w:right="134" w:hanging="309"/>
              <w:jc w:val="left"/>
              <w:rPr>
                <w:sz w:val="20"/>
                <w:szCs w:val="20"/>
              </w:rPr>
            </w:pPr>
            <w:r>
              <w:rPr>
                <w:sz w:val="20"/>
                <w:szCs w:val="20"/>
              </w:rPr>
              <w:t>Do serwerów Wykonawca dołączy niezbędną ilość przewodów do podłączenia serwerów z dostarczanymi przełącznikami oraz przewody do połączenia z macierzą MD1. Długość przewodów min. 3mb. Wymagana prędkość transmisji pomiędzy serwerami a przełącznikami 10gbps</w:t>
            </w:r>
          </w:p>
        </w:tc>
      </w:tr>
      <w:tr w:rsidR="00C61AB7" w:rsidRPr="00F36689" w14:paraId="7889CA6E"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28828D"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51B4A" w14:textId="77777777" w:rsidR="00C61AB7" w:rsidRPr="00F36689" w:rsidRDefault="00C61AB7" w:rsidP="00C61AB7">
            <w:pPr>
              <w:autoSpaceDE w:val="0"/>
              <w:spacing w:after="0"/>
              <w:ind w:left="0" w:right="0" w:firstLine="0"/>
              <w:rPr>
                <w:sz w:val="20"/>
                <w:szCs w:val="20"/>
              </w:rPr>
            </w:pPr>
            <w:r w:rsidRPr="00F36689">
              <w:rPr>
                <w:sz w:val="20"/>
                <w:szCs w:val="20"/>
              </w:rPr>
              <w:t>Karta graficzna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94A4FA" w14:textId="77777777" w:rsidR="00C61AB7" w:rsidRPr="00F36689" w:rsidRDefault="00C61AB7" w:rsidP="00C61AB7">
            <w:pPr>
              <w:autoSpaceDE w:val="0"/>
              <w:spacing w:after="0"/>
              <w:ind w:left="135" w:right="134" w:firstLine="0"/>
              <w:rPr>
                <w:sz w:val="20"/>
                <w:szCs w:val="20"/>
              </w:rPr>
            </w:pPr>
            <w:r w:rsidRPr="00F36689">
              <w:rPr>
                <w:sz w:val="20"/>
                <w:szCs w:val="20"/>
              </w:rPr>
              <w:t>Zintegrowana karta graficzna</w:t>
            </w:r>
          </w:p>
        </w:tc>
      </w:tr>
      <w:tr w:rsidR="00C61AB7" w:rsidRPr="00F36689" w14:paraId="2C81F6B1"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27E654"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C14D5" w14:textId="77777777" w:rsidR="00C61AB7" w:rsidRPr="00F36689" w:rsidRDefault="00C61AB7" w:rsidP="00C61AB7">
            <w:pPr>
              <w:autoSpaceDE w:val="0"/>
              <w:spacing w:after="0"/>
              <w:ind w:left="0" w:right="0" w:firstLine="0"/>
              <w:rPr>
                <w:sz w:val="20"/>
                <w:szCs w:val="20"/>
              </w:rPr>
            </w:pPr>
            <w:r w:rsidRPr="00F36689">
              <w:rPr>
                <w:sz w:val="20"/>
                <w:szCs w:val="20"/>
              </w:rPr>
              <w:t>Porty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7813EF" w14:textId="77777777" w:rsidR="00C61AB7" w:rsidRPr="00F36689" w:rsidRDefault="00C61AB7" w:rsidP="00C61AB7">
            <w:pPr>
              <w:autoSpaceDE w:val="0"/>
              <w:spacing w:after="0"/>
              <w:ind w:left="135" w:right="134" w:firstLine="0"/>
              <w:rPr>
                <w:sz w:val="20"/>
                <w:szCs w:val="20"/>
              </w:rPr>
            </w:pPr>
            <w:r w:rsidRPr="00F36689">
              <w:rPr>
                <w:sz w:val="20"/>
                <w:szCs w:val="20"/>
              </w:rPr>
              <w:t>5x USB 3.0 (w tym 2portywewnętrzne),1x VGA,</w:t>
            </w:r>
          </w:p>
          <w:p w14:paraId="35A18886" w14:textId="77777777" w:rsidR="00C61AB7" w:rsidRDefault="00C61AB7" w:rsidP="00C61AB7">
            <w:pPr>
              <w:autoSpaceDE w:val="0"/>
              <w:spacing w:after="0"/>
              <w:ind w:left="135" w:right="134" w:firstLine="0"/>
              <w:rPr>
                <w:sz w:val="20"/>
                <w:szCs w:val="20"/>
              </w:rPr>
            </w:pPr>
            <w:r w:rsidRPr="00F36689">
              <w:rPr>
                <w:sz w:val="20"/>
                <w:szCs w:val="20"/>
              </w:rPr>
              <w:t>Wewnętrzny slot na kartę micro SD.Port</w:t>
            </w:r>
            <w:r>
              <w:rPr>
                <w:sz w:val="20"/>
                <w:szCs w:val="20"/>
              </w:rPr>
              <w:t>,</w:t>
            </w:r>
          </w:p>
          <w:p w14:paraId="10FF4836" w14:textId="77777777" w:rsidR="00C61AB7" w:rsidRPr="00F36689" w:rsidRDefault="00C61AB7" w:rsidP="00C61AB7">
            <w:pPr>
              <w:autoSpaceDE w:val="0"/>
              <w:spacing w:after="0"/>
              <w:ind w:left="135" w:right="134" w:firstLine="0"/>
              <w:rPr>
                <w:sz w:val="20"/>
                <w:szCs w:val="20"/>
              </w:rPr>
            </w:pPr>
            <w:r w:rsidRPr="00F36689">
              <w:rPr>
                <w:sz w:val="20"/>
                <w:szCs w:val="20"/>
              </w:rPr>
              <w:t xml:space="preserve"> DisplayPort</w:t>
            </w:r>
            <w:r>
              <w:rPr>
                <w:sz w:val="20"/>
                <w:szCs w:val="20"/>
              </w:rPr>
              <w:t xml:space="preserve"> lub HDMI </w:t>
            </w:r>
            <w:r w:rsidRPr="00F36689">
              <w:rPr>
                <w:sz w:val="20"/>
                <w:szCs w:val="20"/>
              </w:rPr>
              <w:t>dostępny z przodu serwera.</w:t>
            </w:r>
          </w:p>
        </w:tc>
      </w:tr>
      <w:tr w:rsidR="00C61AB7" w:rsidRPr="00F36689" w14:paraId="2C62CF01"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E1AB30"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0FD78" w14:textId="77777777" w:rsidR="00C61AB7" w:rsidRPr="00F36689" w:rsidRDefault="00C61AB7" w:rsidP="00C61AB7">
            <w:pPr>
              <w:autoSpaceDE w:val="0"/>
              <w:spacing w:after="0"/>
              <w:ind w:left="0" w:right="0" w:firstLine="0"/>
              <w:rPr>
                <w:sz w:val="20"/>
                <w:szCs w:val="20"/>
              </w:rPr>
            </w:pPr>
            <w:r w:rsidRPr="00F36689">
              <w:rPr>
                <w:sz w:val="20"/>
                <w:szCs w:val="20"/>
              </w:rPr>
              <w:t>Zasilacz</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B8C4CD" w14:textId="77777777" w:rsidR="00C61AB7" w:rsidRPr="00F36689" w:rsidRDefault="00C61AB7" w:rsidP="00C61AB7">
            <w:pPr>
              <w:autoSpaceDE w:val="0"/>
              <w:spacing w:after="0"/>
              <w:ind w:left="135" w:right="134" w:firstLine="0"/>
              <w:rPr>
                <w:sz w:val="20"/>
                <w:szCs w:val="20"/>
              </w:rPr>
            </w:pPr>
            <w:r w:rsidRPr="00F36689">
              <w:rPr>
                <w:sz w:val="20"/>
                <w:szCs w:val="20"/>
                <w:lang w:val="sv-SE"/>
              </w:rPr>
              <w:t>2 szt., typu Hot-plug, redundantne, o mocy minimum 500W każdy.</w:t>
            </w:r>
          </w:p>
        </w:tc>
      </w:tr>
      <w:tr w:rsidR="00C61AB7" w:rsidRPr="00F36689" w14:paraId="67269E36"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AC2DBB"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34D02" w14:textId="77777777" w:rsidR="00C61AB7" w:rsidRPr="00F36689" w:rsidRDefault="00C61AB7" w:rsidP="00C61AB7">
            <w:pPr>
              <w:autoSpaceDE w:val="0"/>
              <w:spacing w:after="0"/>
              <w:ind w:left="0" w:right="0" w:firstLine="0"/>
              <w:rPr>
                <w:sz w:val="20"/>
                <w:szCs w:val="20"/>
              </w:rPr>
            </w:pPr>
            <w:r w:rsidRPr="00F36689">
              <w:rPr>
                <w:sz w:val="20"/>
                <w:szCs w:val="20"/>
              </w:rPr>
              <w:t>Chłodzenie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8DF2B0" w14:textId="77777777" w:rsidR="00C61AB7" w:rsidRPr="00F36689" w:rsidRDefault="00C61AB7" w:rsidP="00C61AB7">
            <w:pPr>
              <w:autoSpaceDE w:val="0"/>
              <w:spacing w:after="0"/>
              <w:ind w:left="135" w:right="134" w:firstLine="0"/>
              <w:rPr>
                <w:sz w:val="20"/>
                <w:szCs w:val="20"/>
                <w:lang w:val="sv-SE"/>
              </w:rPr>
            </w:pPr>
            <w:r w:rsidRPr="00F36689">
              <w:rPr>
                <w:sz w:val="20"/>
                <w:szCs w:val="20"/>
                <w:lang w:val="sv-SE"/>
              </w:rPr>
              <w:t>Zestawwentylatorówredundantnychtypu hot-plug</w:t>
            </w:r>
          </w:p>
          <w:p w14:paraId="0DA3FCD1" w14:textId="77777777" w:rsidR="00C61AB7" w:rsidRPr="00F36689" w:rsidRDefault="00C61AB7" w:rsidP="00C61AB7">
            <w:pPr>
              <w:autoSpaceDE w:val="0"/>
              <w:spacing w:after="0"/>
              <w:ind w:left="135" w:right="134" w:firstLine="0"/>
              <w:rPr>
                <w:sz w:val="20"/>
                <w:szCs w:val="20"/>
                <w:lang w:val="sv-SE"/>
              </w:rPr>
            </w:pPr>
            <w:r w:rsidRPr="00F36689">
              <w:rPr>
                <w:sz w:val="20"/>
                <w:szCs w:val="20"/>
                <w:lang w:val="sv-SE"/>
              </w:rPr>
              <w:t>Możliwośćskonfigurowaniaserwera do pracy w temperaturzeotoczeniarównej 45st.C, tak, żebyzapewnićzgodnośćzestandardem ASHRAE Class A4</w:t>
            </w:r>
          </w:p>
        </w:tc>
      </w:tr>
      <w:tr w:rsidR="00C61AB7" w:rsidRPr="00F36689" w14:paraId="512150F6"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9077F9"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77D0C" w14:textId="77777777" w:rsidR="00C61AB7" w:rsidRPr="00F36689" w:rsidRDefault="00C61AB7" w:rsidP="00C61AB7">
            <w:pPr>
              <w:autoSpaceDE w:val="0"/>
              <w:spacing w:after="0"/>
              <w:ind w:left="0" w:right="0" w:firstLine="0"/>
              <w:rPr>
                <w:sz w:val="20"/>
                <w:szCs w:val="20"/>
              </w:rPr>
            </w:pPr>
            <w:r w:rsidRPr="00F36689">
              <w:rPr>
                <w:sz w:val="20"/>
                <w:szCs w:val="20"/>
              </w:rPr>
              <w:t>Napęd</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651D49" w14:textId="77777777" w:rsidR="00C61AB7" w:rsidRPr="00F36689" w:rsidRDefault="00C61AB7" w:rsidP="00C61AB7">
            <w:pPr>
              <w:autoSpaceDE w:val="0"/>
              <w:spacing w:after="0"/>
              <w:ind w:left="135" w:right="134" w:firstLine="0"/>
              <w:rPr>
                <w:sz w:val="20"/>
                <w:szCs w:val="20"/>
                <w:lang w:val="sv-SE"/>
              </w:rPr>
            </w:pPr>
            <w:r w:rsidRPr="00F36689">
              <w:rPr>
                <w:sz w:val="20"/>
                <w:szCs w:val="20"/>
                <w:lang w:val="sv-SE"/>
              </w:rPr>
              <w:t>Możliwość instalacji wewnętrznego napędu DVD-ROM lub DVD-RW</w:t>
            </w:r>
          </w:p>
        </w:tc>
      </w:tr>
      <w:tr w:rsidR="00C61AB7" w:rsidRPr="00F36689" w14:paraId="37FA274D"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2BC63C"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0AF9B" w14:textId="77777777" w:rsidR="00C61AB7" w:rsidRPr="00F36689" w:rsidRDefault="00C61AB7" w:rsidP="00C61AB7">
            <w:pPr>
              <w:autoSpaceDE w:val="0"/>
              <w:spacing w:after="0"/>
              <w:ind w:left="0" w:right="0" w:firstLine="0"/>
              <w:rPr>
                <w:sz w:val="20"/>
                <w:szCs w:val="20"/>
              </w:rPr>
            </w:pPr>
            <w:r w:rsidRPr="00F36689">
              <w:rPr>
                <w:sz w:val="20"/>
                <w:szCs w:val="20"/>
              </w:rPr>
              <w:t>Karta/moduł zarządzający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3DB5E9" w14:textId="77777777" w:rsidR="00C61AB7" w:rsidRPr="00F36689" w:rsidRDefault="00C61AB7" w:rsidP="00C61AB7">
            <w:pPr>
              <w:spacing w:after="0"/>
              <w:ind w:left="135" w:right="134" w:firstLine="0"/>
              <w:rPr>
                <w:sz w:val="20"/>
                <w:szCs w:val="20"/>
              </w:rPr>
            </w:pPr>
            <w:r w:rsidRPr="00F36689">
              <w:rPr>
                <w:sz w:val="20"/>
                <w:szCs w:val="20"/>
              </w:rPr>
              <w:t>Niezależna od system operacyjnego, zintegrowana z płytą główną serwera lub jako dodatkowa karta w slocie PCI Express, jednak nie może ona powodować zmniejszenia minimalnej liczby gniazd PCIe w serwerze, posiadająca minimalną funkcjonalność:</w:t>
            </w:r>
          </w:p>
          <w:p w14:paraId="2A787500"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monitorowanie podzespołów serwera: temperatura, zasilacze, wentylatory, procesory, pamięć RAM, kontrolery macierzowe i dyski(fizyczne i logiczne), karty sieciowe</w:t>
            </w:r>
          </w:p>
          <w:p w14:paraId="6A2D542B"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wparcie dla agentów zarządzających oraz możliwość pracy w trybie bezagentowym – bez agentów zarządzania instalowanych w systemie operacyjnym z generowaniem alertów SNMP</w:t>
            </w:r>
          </w:p>
          <w:p w14:paraId="6802E749"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dostęp do karty zarządzającej poprzez</w:t>
            </w:r>
          </w:p>
          <w:p w14:paraId="526FCA6A" w14:textId="77777777" w:rsidR="00C61AB7" w:rsidRPr="00F36689" w:rsidRDefault="00C61AB7" w:rsidP="00081E17">
            <w:pPr>
              <w:numPr>
                <w:ilvl w:val="1"/>
                <w:numId w:val="56"/>
              </w:numPr>
              <w:spacing w:after="0"/>
              <w:ind w:left="135" w:right="134" w:hanging="283"/>
              <w:jc w:val="left"/>
              <w:rPr>
                <w:sz w:val="20"/>
                <w:szCs w:val="20"/>
              </w:rPr>
            </w:pPr>
            <w:r w:rsidRPr="00F36689">
              <w:rPr>
                <w:sz w:val="20"/>
                <w:szCs w:val="20"/>
              </w:rPr>
              <w:t>dedykowany port RJ45</w:t>
            </w:r>
          </w:p>
          <w:p w14:paraId="25B517C1" w14:textId="77777777" w:rsidR="00C61AB7" w:rsidRPr="00F36689" w:rsidRDefault="00C61AB7" w:rsidP="00081E17">
            <w:pPr>
              <w:numPr>
                <w:ilvl w:val="1"/>
                <w:numId w:val="56"/>
              </w:numPr>
              <w:spacing w:after="0"/>
              <w:ind w:left="135" w:right="134" w:hanging="283"/>
              <w:jc w:val="left"/>
              <w:rPr>
                <w:sz w:val="20"/>
                <w:szCs w:val="20"/>
              </w:rPr>
            </w:pPr>
            <w:r w:rsidRPr="00F36689">
              <w:rPr>
                <w:sz w:val="20"/>
                <w:szCs w:val="20"/>
              </w:rPr>
              <w:t xml:space="preserve">przez współdzielony port zintegrowanej karty sieciowej serwera  </w:t>
            </w:r>
          </w:p>
          <w:p w14:paraId="2F5D1963"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dostęp do karty możliwy</w:t>
            </w:r>
          </w:p>
          <w:p w14:paraId="21A3AF60" w14:textId="77777777" w:rsidR="00C61AB7" w:rsidRPr="00F36689" w:rsidRDefault="00C61AB7" w:rsidP="00081E17">
            <w:pPr>
              <w:numPr>
                <w:ilvl w:val="1"/>
                <w:numId w:val="56"/>
              </w:numPr>
              <w:spacing w:after="0"/>
              <w:ind w:left="135" w:right="134" w:hanging="283"/>
              <w:jc w:val="left"/>
              <w:rPr>
                <w:sz w:val="20"/>
                <w:szCs w:val="20"/>
              </w:rPr>
            </w:pPr>
            <w:r w:rsidRPr="00F36689">
              <w:rPr>
                <w:sz w:val="20"/>
                <w:szCs w:val="20"/>
              </w:rPr>
              <w:t>z poziomu przeglądarki webowej (GUI)</w:t>
            </w:r>
          </w:p>
          <w:p w14:paraId="1F8BC97F" w14:textId="77777777" w:rsidR="00C61AB7" w:rsidRPr="00F36689" w:rsidRDefault="00C61AB7" w:rsidP="00081E17">
            <w:pPr>
              <w:numPr>
                <w:ilvl w:val="1"/>
                <w:numId w:val="56"/>
              </w:numPr>
              <w:spacing w:after="0"/>
              <w:ind w:left="135" w:right="134" w:hanging="283"/>
              <w:jc w:val="left"/>
              <w:rPr>
                <w:sz w:val="20"/>
                <w:szCs w:val="20"/>
                <w:lang w:val="en-US"/>
              </w:rPr>
            </w:pPr>
            <w:r w:rsidRPr="00F36689">
              <w:rPr>
                <w:sz w:val="20"/>
                <w:szCs w:val="20"/>
                <w:lang w:val="en-US"/>
              </w:rPr>
              <w:t>z poziomu linii komend zgodnie z DMTF System Management Architecture for Server Hardware, Server Management Command Line Protocol (SM CLP)</w:t>
            </w:r>
          </w:p>
          <w:p w14:paraId="50BDDBE3" w14:textId="77777777" w:rsidR="00C61AB7" w:rsidRPr="00F36689" w:rsidRDefault="00C61AB7" w:rsidP="00081E17">
            <w:pPr>
              <w:numPr>
                <w:ilvl w:val="1"/>
                <w:numId w:val="56"/>
              </w:numPr>
              <w:spacing w:after="0"/>
              <w:ind w:left="135" w:right="134" w:hanging="283"/>
              <w:jc w:val="left"/>
              <w:rPr>
                <w:sz w:val="20"/>
                <w:szCs w:val="20"/>
              </w:rPr>
            </w:pPr>
            <w:r w:rsidRPr="00F36689">
              <w:rPr>
                <w:sz w:val="20"/>
                <w:szCs w:val="20"/>
              </w:rPr>
              <w:t>z poziomu skryptu (XML/Perl)</w:t>
            </w:r>
          </w:p>
          <w:p w14:paraId="1EA969A2" w14:textId="77777777" w:rsidR="00C61AB7" w:rsidRPr="00F36689" w:rsidRDefault="00C61AB7" w:rsidP="00081E17">
            <w:pPr>
              <w:numPr>
                <w:ilvl w:val="1"/>
                <w:numId w:val="56"/>
              </w:numPr>
              <w:spacing w:after="0"/>
              <w:ind w:left="135" w:right="134" w:hanging="283"/>
              <w:jc w:val="left"/>
              <w:rPr>
                <w:sz w:val="20"/>
                <w:szCs w:val="20"/>
                <w:lang w:val="en-US"/>
              </w:rPr>
            </w:pPr>
            <w:r w:rsidRPr="00F36689">
              <w:rPr>
                <w:sz w:val="20"/>
                <w:szCs w:val="20"/>
                <w:lang w:val="en-US"/>
              </w:rPr>
              <w:t>poprzez interfejs IPMI 2.0 (Intelligent Platform Management Interface)</w:t>
            </w:r>
          </w:p>
          <w:p w14:paraId="64464158"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wbudowane narzędzia diagnostyczne</w:t>
            </w:r>
          </w:p>
          <w:p w14:paraId="7645B078"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lastRenderedPageBreak/>
              <w:t>zdalna konfiguracji serwera(BIOS) i instalacji systemu operacyjnego</w:t>
            </w:r>
          </w:p>
          <w:p w14:paraId="6A8FF430"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obsługa mechanizmu remote support  - automatyczne połączenie karty z serwisem producenta sprzętu, automatyczne przesyłanie alertów, zgłoszeń serwisowych i zdalne monitorowanie</w:t>
            </w:r>
          </w:p>
          <w:p w14:paraId="2F97B45F"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wbudowany mechanizm logowania zdarzeń serwera i karty zarządzającej w tym włączanie/wyłączanie serwera, restart, zmiany w konfiguracji, logowanie użytkowników</w:t>
            </w:r>
          </w:p>
          <w:p w14:paraId="69EF7FAB"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przesyłanie alertów poprzez e-mail oraz przekierowanie SNMP (SNMP passthrough)</w:t>
            </w:r>
          </w:p>
          <w:p w14:paraId="2401B730"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obsługa zdalnego serwera logowania (remotesyslog)</w:t>
            </w:r>
          </w:p>
          <w:p w14:paraId="70DD6DC6"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wirtualna zdalna konsola, tekstowa i graficzna, z dostępem do myszy i klawiatury i możliwością podłączenia wirtualnych napędów FDD, CD/DVD i USB i i wirtualnych folderów</w:t>
            </w:r>
          </w:p>
          <w:p w14:paraId="79C92DC0"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mechanizm przechwytywania, nagrywania i odtwarzania sekwencji video dla ostatniej awarii  i ostatniego startu serwera a także nagrywanie na żądanie</w:t>
            </w:r>
          </w:p>
          <w:p w14:paraId="35ED2373"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funkcja zdalnej konsoli szeregowej - Textcons przez SSH (wirtualny port szeregowy) z funkcją nagrywania i odtwarzania sekwencji zdarzeń i aktywności</w:t>
            </w:r>
          </w:p>
          <w:p w14:paraId="6575C0A0"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monitorowanie zasilania oraz zużycia energii przez serwer w czasie rzeczywistym z możliwością graficznej prezentacji</w:t>
            </w:r>
          </w:p>
          <w:p w14:paraId="716BAFC2"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konfiguracja maksymalnego poziomu pobieranej mocy przez serwer (capping)</w:t>
            </w:r>
          </w:p>
          <w:p w14:paraId="4B42AC6C"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zdalna aktualizacja oprogramowania (firmware)</w:t>
            </w:r>
          </w:p>
          <w:p w14:paraId="57DD8A51"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zarządzanie grupami serwerów, w tym:</w:t>
            </w:r>
          </w:p>
          <w:p w14:paraId="69103285" w14:textId="77777777" w:rsidR="00C61AB7" w:rsidRPr="00F36689" w:rsidRDefault="00C61AB7" w:rsidP="00081E17">
            <w:pPr>
              <w:numPr>
                <w:ilvl w:val="1"/>
                <w:numId w:val="56"/>
              </w:numPr>
              <w:spacing w:after="0"/>
              <w:ind w:left="135" w:right="134" w:hanging="283"/>
              <w:jc w:val="left"/>
              <w:rPr>
                <w:sz w:val="20"/>
                <w:szCs w:val="20"/>
              </w:rPr>
            </w:pPr>
            <w:r w:rsidRPr="00F36689">
              <w:rPr>
                <w:sz w:val="20"/>
                <w:szCs w:val="20"/>
              </w:rPr>
              <w:t>tworzenie i konfiguracja grup serwerów</w:t>
            </w:r>
          </w:p>
          <w:p w14:paraId="2D6F0424" w14:textId="77777777" w:rsidR="00C61AB7" w:rsidRPr="00F36689" w:rsidRDefault="00C61AB7" w:rsidP="00081E17">
            <w:pPr>
              <w:numPr>
                <w:ilvl w:val="1"/>
                <w:numId w:val="56"/>
              </w:numPr>
              <w:spacing w:after="0"/>
              <w:ind w:left="135" w:right="134" w:hanging="283"/>
              <w:jc w:val="left"/>
              <w:rPr>
                <w:sz w:val="20"/>
                <w:szCs w:val="20"/>
              </w:rPr>
            </w:pPr>
            <w:r w:rsidRPr="00F36689">
              <w:rPr>
                <w:sz w:val="20"/>
                <w:szCs w:val="20"/>
              </w:rPr>
              <w:t>sterowanie zasilaniem (wł/wył)</w:t>
            </w:r>
          </w:p>
          <w:p w14:paraId="16FE9B2B" w14:textId="77777777" w:rsidR="00C61AB7" w:rsidRPr="00F36689" w:rsidRDefault="00C61AB7" w:rsidP="00081E17">
            <w:pPr>
              <w:numPr>
                <w:ilvl w:val="1"/>
                <w:numId w:val="56"/>
              </w:numPr>
              <w:spacing w:after="0"/>
              <w:ind w:left="135" w:right="134" w:hanging="283"/>
              <w:jc w:val="left"/>
              <w:rPr>
                <w:sz w:val="20"/>
                <w:szCs w:val="20"/>
              </w:rPr>
            </w:pPr>
            <w:r w:rsidRPr="00F36689">
              <w:rPr>
                <w:sz w:val="20"/>
                <w:szCs w:val="20"/>
              </w:rPr>
              <w:t>ograniczenie poboru mocy dla grupy (powercaping)</w:t>
            </w:r>
          </w:p>
          <w:p w14:paraId="40937C0A" w14:textId="77777777" w:rsidR="00C61AB7" w:rsidRPr="00F36689" w:rsidRDefault="00C61AB7" w:rsidP="00081E17">
            <w:pPr>
              <w:numPr>
                <w:ilvl w:val="1"/>
                <w:numId w:val="56"/>
              </w:numPr>
              <w:spacing w:after="0"/>
              <w:ind w:left="135" w:right="134" w:hanging="283"/>
              <w:jc w:val="left"/>
              <w:rPr>
                <w:sz w:val="20"/>
                <w:szCs w:val="20"/>
              </w:rPr>
            </w:pPr>
            <w:r w:rsidRPr="00F36689">
              <w:rPr>
                <w:sz w:val="20"/>
                <w:szCs w:val="20"/>
              </w:rPr>
              <w:t>aktualizacja oprogramowania (firmware)</w:t>
            </w:r>
          </w:p>
          <w:p w14:paraId="750A670B" w14:textId="77777777" w:rsidR="00C61AB7" w:rsidRPr="00F36689" w:rsidRDefault="00C61AB7" w:rsidP="00081E17">
            <w:pPr>
              <w:numPr>
                <w:ilvl w:val="1"/>
                <w:numId w:val="56"/>
              </w:numPr>
              <w:spacing w:after="0"/>
              <w:ind w:left="135" w:right="134" w:hanging="283"/>
              <w:jc w:val="left"/>
              <w:rPr>
                <w:sz w:val="20"/>
                <w:szCs w:val="20"/>
              </w:rPr>
            </w:pPr>
            <w:r w:rsidRPr="00F36689">
              <w:rPr>
                <w:sz w:val="20"/>
                <w:szCs w:val="20"/>
              </w:rPr>
              <w:t>wspólne wirtualne media dla grupy</w:t>
            </w:r>
          </w:p>
          <w:p w14:paraId="2B2001EA"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możliwość równoczesnej obsługi przez 6 administratorów</w:t>
            </w:r>
          </w:p>
          <w:p w14:paraId="05F63DA9"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autentykacja dwuskładnikowa (Kerberos)</w:t>
            </w:r>
          </w:p>
          <w:p w14:paraId="52A83317"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obsługa SSL i SSH</w:t>
            </w:r>
          </w:p>
          <w:p w14:paraId="19BCEA20"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enkrypcja AES/3DES oraz RC4 dla zdalnej konsoli</w:t>
            </w:r>
          </w:p>
          <w:p w14:paraId="7F6E8F42"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wsparcie dla IPv4 oraz iPv6, obsługa SNMP v3 oraz RESTful API</w:t>
            </w:r>
          </w:p>
          <w:p w14:paraId="4F7ADBAD" w14:textId="77777777" w:rsidR="00C61AB7" w:rsidRPr="00F36689" w:rsidRDefault="00C61AB7" w:rsidP="00081E17">
            <w:pPr>
              <w:numPr>
                <w:ilvl w:val="0"/>
                <w:numId w:val="55"/>
              </w:numPr>
              <w:spacing w:after="0"/>
              <w:ind w:left="135" w:right="134" w:hanging="284"/>
              <w:jc w:val="left"/>
              <w:rPr>
                <w:sz w:val="20"/>
                <w:szCs w:val="20"/>
                <w:lang w:val="en-US"/>
              </w:rPr>
            </w:pPr>
            <w:r w:rsidRPr="00F36689">
              <w:rPr>
                <w:sz w:val="20"/>
                <w:szCs w:val="20"/>
                <w:lang w:val="en-US"/>
              </w:rPr>
              <w:t>wsparciedla Integrated Remote Console for Windows clients</w:t>
            </w:r>
          </w:p>
          <w:p w14:paraId="374A49B3" w14:textId="77777777" w:rsidR="00C61AB7" w:rsidRPr="00F36689" w:rsidRDefault="00C61AB7" w:rsidP="00081E17">
            <w:pPr>
              <w:numPr>
                <w:ilvl w:val="0"/>
                <w:numId w:val="55"/>
              </w:numPr>
              <w:spacing w:after="0"/>
              <w:ind w:left="135" w:right="134" w:hanging="284"/>
              <w:jc w:val="left"/>
              <w:rPr>
                <w:sz w:val="20"/>
                <w:szCs w:val="20"/>
              </w:rPr>
            </w:pPr>
            <w:r w:rsidRPr="00F36689">
              <w:rPr>
                <w:sz w:val="20"/>
                <w:szCs w:val="20"/>
              </w:rPr>
              <w:t>możliwość autokonfiguracji sieci karty zarządzającej (DNS/DHCP)</w:t>
            </w:r>
          </w:p>
        </w:tc>
      </w:tr>
      <w:tr w:rsidR="00C61AB7" w:rsidRPr="00F36689" w14:paraId="097ADFA0" w14:textId="77777777" w:rsidTr="00C61AB7">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C2958F"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04798" w14:textId="77777777" w:rsidR="00C61AB7" w:rsidRPr="00F36689" w:rsidRDefault="00C61AB7" w:rsidP="00C61AB7">
            <w:pPr>
              <w:autoSpaceDE w:val="0"/>
              <w:spacing w:after="0"/>
              <w:ind w:left="0" w:right="0" w:firstLine="0"/>
              <w:jc w:val="left"/>
              <w:rPr>
                <w:sz w:val="20"/>
                <w:szCs w:val="20"/>
              </w:rPr>
            </w:pPr>
            <w:r w:rsidRPr="00F36689">
              <w:rPr>
                <w:sz w:val="20"/>
                <w:szCs w:val="20"/>
              </w:rPr>
              <w:t xml:space="preserve">Wsparcie dla Systemów Operacyjnych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F77859" w14:textId="77777777" w:rsidR="00C61AB7" w:rsidRPr="00F36689" w:rsidRDefault="00C61AB7" w:rsidP="00C61AB7">
            <w:pPr>
              <w:spacing w:after="0"/>
              <w:ind w:left="135" w:right="134" w:firstLine="0"/>
              <w:rPr>
                <w:sz w:val="20"/>
                <w:szCs w:val="20"/>
                <w:lang w:val="en-US"/>
              </w:rPr>
            </w:pPr>
            <w:r w:rsidRPr="00F36689">
              <w:rPr>
                <w:sz w:val="20"/>
                <w:szCs w:val="20"/>
                <w:lang w:val="en-US"/>
              </w:rPr>
              <w:t>Microsoft Windows Server</w:t>
            </w:r>
          </w:p>
          <w:p w14:paraId="51D0B7E9" w14:textId="77777777" w:rsidR="00C61AB7" w:rsidRPr="00F36689" w:rsidRDefault="00C61AB7" w:rsidP="00C61AB7">
            <w:pPr>
              <w:spacing w:after="0"/>
              <w:ind w:left="135" w:right="134" w:firstLine="0"/>
              <w:rPr>
                <w:sz w:val="20"/>
                <w:szCs w:val="20"/>
                <w:lang w:val="en-US"/>
              </w:rPr>
            </w:pPr>
            <w:r w:rsidRPr="00F36689">
              <w:rPr>
                <w:sz w:val="20"/>
                <w:szCs w:val="20"/>
                <w:lang w:val="en-US"/>
              </w:rPr>
              <w:t>Red Hat Enterprise Linux (RHEL)</w:t>
            </w:r>
          </w:p>
          <w:p w14:paraId="4F2C4DB8" w14:textId="77777777" w:rsidR="00C61AB7" w:rsidRPr="00F36689" w:rsidRDefault="00C61AB7" w:rsidP="00C61AB7">
            <w:pPr>
              <w:spacing w:after="0"/>
              <w:ind w:left="135" w:right="134" w:firstLine="0"/>
              <w:rPr>
                <w:sz w:val="20"/>
                <w:szCs w:val="20"/>
                <w:lang w:val="fr-FR"/>
              </w:rPr>
            </w:pPr>
            <w:r w:rsidRPr="00F36689">
              <w:rPr>
                <w:sz w:val="20"/>
                <w:szCs w:val="20"/>
                <w:lang w:val="fr-FR"/>
              </w:rPr>
              <w:t>SUSE Linux Enterprise Server (SLES)</w:t>
            </w:r>
          </w:p>
          <w:p w14:paraId="71AE7125" w14:textId="77777777" w:rsidR="00C61AB7" w:rsidRPr="00F36689" w:rsidRDefault="00C61AB7" w:rsidP="00C61AB7">
            <w:pPr>
              <w:spacing w:after="0"/>
              <w:ind w:left="135" w:right="134" w:firstLine="0"/>
              <w:rPr>
                <w:sz w:val="20"/>
                <w:szCs w:val="20"/>
              </w:rPr>
            </w:pPr>
            <w:r w:rsidRPr="00F36689">
              <w:rPr>
                <w:sz w:val="20"/>
                <w:szCs w:val="20"/>
                <w:lang w:val="en-GB"/>
              </w:rPr>
              <w:t>ClearOS, CentOS</w:t>
            </w:r>
          </w:p>
          <w:p w14:paraId="4C378875" w14:textId="77777777" w:rsidR="00C61AB7" w:rsidRPr="00F36689" w:rsidRDefault="00C61AB7" w:rsidP="00C61AB7">
            <w:pPr>
              <w:spacing w:after="0"/>
              <w:ind w:left="135" w:right="134" w:firstLine="0"/>
              <w:rPr>
                <w:sz w:val="20"/>
                <w:szCs w:val="20"/>
              </w:rPr>
            </w:pPr>
            <w:r w:rsidRPr="00F36689">
              <w:rPr>
                <w:sz w:val="20"/>
                <w:szCs w:val="20"/>
                <w:lang w:val="en-GB"/>
              </w:rPr>
              <w:t>Vmware</w:t>
            </w:r>
          </w:p>
        </w:tc>
      </w:tr>
      <w:tr w:rsidR="00C61AB7" w:rsidRPr="00F36689" w14:paraId="566BD556" w14:textId="77777777" w:rsidTr="00B922E5">
        <w:trPr>
          <w:trHeight w:val="600"/>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E1BEE9"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5DCEA" w14:textId="77777777" w:rsidR="00C61AB7" w:rsidRPr="00F36689" w:rsidRDefault="00C61AB7" w:rsidP="00C61AB7">
            <w:pPr>
              <w:autoSpaceDE w:val="0"/>
              <w:spacing w:after="0"/>
              <w:ind w:left="0" w:right="0" w:firstLine="0"/>
              <w:jc w:val="left"/>
              <w:rPr>
                <w:sz w:val="20"/>
                <w:szCs w:val="20"/>
              </w:rPr>
            </w:pPr>
            <w:r w:rsidRPr="00F36689">
              <w:rPr>
                <w:sz w:val="20"/>
                <w:szCs w:val="20"/>
                <w:lang w:val="en-US"/>
              </w:rPr>
              <w:t>Gwarancja/Wsparcie techniczne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D8E8E9" w14:textId="77777777" w:rsidR="00C61AB7" w:rsidRPr="00F36689" w:rsidRDefault="00C61AB7" w:rsidP="00C61AB7">
            <w:pPr>
              <w:spacing w:after="0"/>
              <w:ind w:left="135" w:right="134" w:firstLine="0"/>
              <w:rPr>
                <w:sz w:val="20"/>
                <w:szCs w:val="20"/>
              </w:rPr>
            </w:pPr>
            <w:r w:rsidRPr="00F36689">
              <w:rPr>
                <w:sz w:val="20"/>
                <w:szCs w:val="20"/>
              </w:rPr>
              <w:t>Trzyletnia gwarancja producenta z czasem reakcji w miejscu instalacji w następnym dniu roboczym (ang. Next Business Day). Możliwość zgłaszania usterek w godzinach 8:00-17:00 w dni robocze od poniedziałku do piątku.  Uszkodzony dysk po wymianie musi pozostać u użytkownika. Usługa wsparcia technicznego musi być świadczona przez serwis producenta oferowanych urządzeń. Wsparcie techniczne realizowane jest przez serwis producenta oferowanego serwera.</w:t>
            </w:r>
          </w:p>
        </w:tc>
      </w:tr>
      <w:tr w:rsidR="00C61AB7" w:rsidRPr="00F36689" w14:paraId="089BD165" w14:textId="77777777" w:rsidTr="00C61AB7">
        <w:trPr>
          <w:trHeight w:val="1701"/>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E421E9" w14:textId="77777777" w:rsidR="00C61AB7" w:rsidRPr="00F36689" w:rsidRDefault="00C61AB7" w:rsidP="00081E17">
            <w:pPr>
              <w:numPr>
                <w:ilvl w:val="0"/>
                <w:numId w:val="40"/>
              </w:numPr>
              <w:spacing w:after="0"/>
              <w:ind w:left="357" w:right="0" w:hanging="357"/>
              <w:jc w:val="center"/>
              <w:rPr>
                <w:rFonts w:eastAsia="Calibri"/>
                <w:color w:val="auto"/>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58DB6" w14:textId="77777777" w:rsidR="00C61AB7" w:rsidRPr="00F36689" w:rsidRDefault="00C61AB7" w:rsidP="00C61AB7">
            <w:pPr>
              <w:autoSpaceDE w:val="0"/>
              <w:spacing w:after="0"/>
              <w:ind w:left="0" w:right="0" w:firstLine="0"/>
              <w:jc w:val="left"/>
              <w:rPr>
                <w:sz w:val="20"/>
                <w:szCs w:val="20"/>
              </w:rPr>
            </w:pPr>
            <w:r w:rsidRPr="00F36689">
              <w:rPr>
                <w:sz w:val="20"/>
                <w:szCs w:val="20"/>
              </w:rPr>
              <w:t>Inne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4A3D17" w14:textId="77777777" w:rsidR="00C61AB7" w:rsidRPr="00F36689" w:rsidRDefault="00C61AB7" w:rsidP="00C61AB7">
            <w:pPr>
              <w:spacing w:after="0"/>
              <w:ind w:left="135" w:right="134" w:firstLine="0"/>
              <w:rPr>
                <w:sz w:val="20"/>
                <w:szCs w:val="20"/>
              </w:rPr>
            </w:pPr>
            <w:r w:rsidRPr="00F36689">
              <w:rPr>
                <w:sz w:val="20"/>
                <w:szCs w:val="20"/>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451647CA" w14:textId="77777777" w:rsidR="00C61AB7" w:rsidRPr="00F36689" w:rsidRDefault="00C61AB7" w:rsidP="00C61AB7">
            <w:pPr>
              <w:spacing w:after="0"/>
              <w:ind w:left="135" w:right="134" w:firstLine="0"/>
              <w:rPr>
                <w:sz w:val="20"/>
                <w:szCs w:val="20"/>
              </w:rPr>
            </w:pPr>
            <w:r w:rsidRPr="00F36689">
              <w:rPr>
                <w:sz w:val="20"/>
                <w:szCs w:val="20"/>
              </w:rPr>
              <w:t>Wymagane są dokumenty poświadczające, że sprzęt jest produkowany zgodnie z normami ISO 9001 oraz ISO 14001.</w:t>
            </w:r>
          </w:p>
          <w:p w14:paraId="02CCDF36" w14:textId="77777777" w:rsidR="00C61AB7" w:rsidRPr="00F36689" w:rsidRDefault="00C61AB7" w:rsidP="00C61AB7">
            <w:pPr>
              <w:spacing w:after="0"/>
              <w:ind w:left="135" w:right="134" w:firstLine="0"/>
              <w:rPr>
                <w:sz w:val="20"/>
                <w:szCs w:val="20"/>
              </w:rPr>
            </w:pPr>
            <w:r w:rsidRPr="00F36689">
              <w:rPr>
                <w:sz w:val="20"/>
                <w:szCs w:val="20"/>
              </w:rPr>
              <w:t>Deklaracja zgodności CE.</w:t>
            </w:r>
          </w:p>
        </w:tc>
      </w:tr>
    </w:tbl>
    <w:p w14:paraId="5CBCBAB3" w14:textId="77777777" w:rsidR="00C61AB7" w:rsidRDefault="00C61AB7" w:rsidP="00BB3202">
      <w:pPr>
        <w:tabs>
          <w:tab w:val="left" w:pos="0"/>
        </w:tabs>
        <w:spacing w:after="60"/>
        <w:ind w:left="0" w:right="6" w:firstLine="0"/>
        <w:rPr>
          <w:b/>
          <w:sz w:val="20"/>
          <w:szCs w:val="20"/>
        </w:rPr>
      </w:pPr>
    </w:p>
    <w:p w14:paraId="4F535FE6" w14:textId="77777777" w:rsidR="00ED0EF3" w:rsidRDefault="00ED0EF3" w:rsidP="00BB3202">
      <w:pPr>
        <w:tabs>
          <w:tab w:val="left" w:pos="0"/>
        </w:tabs>
        <w:spacing w:after="60"/>
        <w:ind w:left="0" w:right="6" w:firstLine="0"/>
        <w:rPr>
          <w:b/>
          <w:sz w:val="20"/>
          <w:szCs w:val="20"/>
        </w:rPr>
      </w:pPr>
    </w:p>
    <w:p w14:paraId="4C92E746" w14:textId="77777777" w:rsidR="00821BC1" w:rsidRPr="00BB3202" w:rsidRDefault="00821BC1" w:rsidP="00BB3202">
      <w:pPr>
        <w:tabs>
          <w:tab w:val="left" w:pos="0"/>
        </w:tabs>
        <w:spacing w:after="60"/>
        <w:ind w:left="0" w:right="6" w:firstLine="0"/>
        <w:rPr>
          <w:b/>
          <w:sz w:val="20"/>
          <w:szCs w:val="20"/>
        </w:rPr>
      </w:pPr>
      <w:r w:rsidRPr="00BB3202">
        <w:rPr>
          <w:b/>
          <w:sz w:val="20"/>
          <w:szCs w:val="20"/>
        </w:rPr>
        <w:t>Macierz – MD1 – 1</w:t>
      </w:r>
      <w:r w:rsidR="007478A3">
        <w:rPr>
          <w:b/>
          <w:sz w:val="20"/>
          <w:szCs w:val="20"/>
        </w:rPr>
        <w:t xml:space="preserve"> </w:t>
      </w:r>
      <w:r w:rsidRPr="00BB3202">
        <w:rPr>
          <w:b/>
          <w:sz w:val="20"/>
          <w:szCs w:val="20"/>
        </w:rPr>
        <w:t>szt.</w:t>
      </w:r>
    </w:p>
    <w:tbl>
      <w:tblPr>
        <w:tblW w:w="4853" w:type="pct"/>
        <w:tblLayout w:type="fixed"/>
        <w:tblCellMar>
          <w:left w:w="10" w:type="dxa"/>
          <w:right w:w="10" w:type="dxa"/>
        </w:tblCellMar>
        <w:tblLook w:val="04A0" w:firstRow="1" w:lastRow="0" w:firstColumn="1" w:lastColumn="0" w:noHBand="0" w:noVBand="1"/>
      </w:tblPr>
      <w:tblGrid>
        <w:gridCol w:w="275"/>
        <w:gridCol w:w="1957"/>
        <w:gridCol w:w="6838"/>
      </w:tblGrid>
      <w:tr w:rsidR="002504F5" w:rsidRPr="006D5697" w14:paraId="751C5924"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tcPr>
          <w:p w14:paraId="3ABF57C6" w14:textId="77777777" w:rsidR="002504F5" w:rsidRPr="006D5697" w:rsidRDefault="002504F5" w:rsidP="00A60212">
            <w:pPr>
              <w:tabs>
                <w:tab w:val="left" w:pos="743"/>
              </w:tabs>
              <w:spacing w:after="0"/>
              <w:ind w:left="0" w:right="0" w:hanging="11"/>
              <w:jc w:val="center"/>
              <w:rPr>
                <w:b/>
                <w:color w:val="FFFFFF"/>
              </w:rPr>
            </w:pPr>
            <w:bookmarkStart w:id="614" w:name="_Hlk14036993"/>
          </w:p>
        </w:tc>
        <w:tc>
          <w:tcPr>
            <w:tcW w:w="1984"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8" w:type="dxa"/>
              <w:bottom w:w="0" w:type="dxa"/>
              <w:right w:w="108" w:type="dxa"/>
            </w:tcMar>
            <w:vAlign w:val="center"/>
          </w:tcPr>
          <w:p w14:paraId="59971D9F" w14:textId="77777777" w:rsidR="002504F5" w:rsidRPr="00325C29" w:rsidRDefault="002504F5" w:rsidP="00A60212">
            <w:pPr>
              <w:tabs>
                <w:tab w:val="left" w:pos="743"/>
              </w:tabs>
              <w:spacing w:after="0"/>
              <w:ind w:left="0" w:right="0" w:hanging="11"/>
              <w:jc w:val="center"/>
              <w:rPr>
                <w:sz w:val="18"/>
                <w:szCs w:val="18"/>
              </w:rPr>
            </w:pPr>
            <w:r w:rsidRPr="00325C29">
              <w:rPr>
                <w:b/>
                <w:color w:val="FFFFFF"/>
                <w:sz w:val="18"/>
                <w:szCs w:val="18"/>
              </w:rPr>
              <w:t>Cecha</w:t>
            </w:r>
          </w:p>
        </w:tc>
        <w:tc>
          <w:tcPr>
            <w:tcW w:w="6945"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vAlign w:val="center"/>
          </w:tcPr>
          <w:p w14:paraId="15583CAC" w14:textId="77777777" w:rsidR="002504F5" w:rsidRPr="00325C29" w:rsidRDefault="002504F5" w:rsidP="00A60212">
            <w:pPr>
              <w:spacing w:after="0"/>
              <w:ind w:left="0" w:right="0" w:hanging="11"/>
              <w:jc w:val="center"/>
              <w:rPr>
                <w:sz w:val="18"/>
                <w:szCs w:val="18"/>
              </w:rPr>
            </w:pPr>
            <w:r w:rsidRPr="00325C29">
              <w:rPr>
                <w:b/>
                <w:color w:val="FFFFFF"/>
                <w:sz w:val="18"/>
                <w:szCs w:val="18"/>
              </w:rPr>
              <w:t>Wymagania minimalne</w:t>
            </w:r>
          </w:p>
        </w:tc>
      </w:tr>
      <w:bookmarkEnd w:id="614"/>
      <w:tr w:rsidR="00CD6064" w:rsidRPr="006D5697" w14:paraId="63B398ED"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949EEE"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1FD2E" w14:textId="77777777" w:rsidR="00CD6064" w:rsidRPr="006D5697" w:rsidRDefault="00CD6064" w:rsidP="00CD6064">
            <w:pPr>
              <w:tabs>
                <w:tab w:val="left" w:pos="743"/>
              </w:tabs>
              <w:spacing w:after="0"/>
              <w:ind w:left="0" w:right="0" w:firstLine="0"/>
              <w:rPr>
                <w:sz w:val="20"/>
                <w:szCs w:val="20"/>
              </w:rPr>
            </w:pPr>
            <w:r w:rsidRPr="006D5697">
              <w:rPr>
                <w:sz w:val="20"/>
                <w:szCs w:val="20"/>
              </w:rPr>
              <w:t>Typ obudowy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7ABD0E" w14:textId="77777777" w:rsidR="00CD6064" w:rsidRPr="00F36689" w:rsidRDefault="00CD6064" w:rsidP="00CD6064">
            <w:pPr>
              <w:spacing w:after="0"/>
              <w:ind w:left="135" w:right="134" w:firstLine="0"/>
              <w:rPr>
                <w:sz w:val="20"/>
                <w:szCs w:val="20"/>
              </w:rPr>
            </w:pPr>
            <w:r w:rsidRPr="00F36689">
              <w:rPr>
                <w:sz w:val="20"/>
                <w:szCs w:val="20"/>
              </w:rPr>
              <w:t>Macierz musi być przystosowana do montażu w szafie rack 19”, o wysokość maksymalnie 4U. Dopuszcza się rozwiązanie macierz wraz z półką dyskową w sumie zajmujące w szafie 4U.</w:t>
            </w:r>
          </w:p>
        </w:tc>
      </w:tr>
      <w:tr w:rsidR="00CD6064" w:rsidRPr="006D5697" w14:paraId="6CB42F5F"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BFEA9F0"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A6754" w14:textId="77777777" w:rsidR="00CD6064" w:rsidRPr="006D5697" w:rsidRDefault="00CD6064" w:rsidP="00CD6064">
            <w:pPr>
              <w:tabs>
                <w:tab w:val="left" w:pos="743"/>
              </w:tabs>
              <w:spacing w:after="0"/>
              <w:ind w:left="0" w:right="0" w:firstLine="0"/>
              <w:rPr>
                <w:sz w:val="20"/>
                <w:szCs w:val="20"/>
              </w:rPr>
            </w:pPr>
            <w:r w:rsidRPr="006D5697">
              <w:rPr>
                <w:sz w:val="20"/>
                <w:szCs w:val="20"/>
              </w:rPr>
              <w:t>Przestrzeń dyskowa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EAE732" w14:textId="77777777" w:rsidR="00CD6064" w:rsidRPr="00F36689" w:rsidRDefault="00CD6064" w:rsidP="00CD6064">
            <w:pPr>
              <w:spacing w:after="0"/>
              <w:ind w:left="135" w:right="134" w:firstLine="0"/>
              <w:rPr>
                <w:sz w:val="20"/>
                <w:szCs w:val="20"/>
              </w:rPr>
            </w:pPr>
            <w:r w:rsidRPr="00F36689">
              <w:rPr>
                <w:sz w:val="20"/>
                <w:szCs w:val="20"/>
              </w:rPr>
              <w:t>Macierz musi udostępniać minimum 20 TB przestrzeni RAW zbudowanej w oparciu o dyski w technologii SAS i prędkości obrotowej min. 10k obr/min.</w:t>
            </w:r>
          </w:p>
        </w:tc>
      </w:tr>
      <w:tr w:rsidR="00CD6064" w:rsidRPr="006D5697" w14:paraId="1677FEFD"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8A30EB"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3864E" w14:textId="77777777" w:rsidR="00CD6064" w:rsidRPr="006D5697" w:rsidRDefault="00CD6064" w:rsidP="00CD6064">
            <w:pPr>
              <w:tabs>
                <w:tab w:val="left" w:pos="743"/>
              </w:tabs>
              <w:spacing w:after="0"/>
              <w:ind w:left="0" w:right="0" w:firstLine="0"/>
              <w:rPr>
                <w:sz w:val="20"/>
                <w:szCs w:val="20"/>
              </w:rPr>
            </w:pPr>
            <w:r w:rsidRPr="006D5697">
              <w:rPr>
                <w:sz w:val="20"/>
                <w:szCs w:val="20"/>
              </w:rPr>
              <w:t>Możliwość rozbudowy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C43D7F" w14:textId="77777777" w:rsidR="00CD6064" w:rsidRPr="00F36689" w:rsidRDefault="00CD6064" w:rsidP="00CD6064">
            <w:pPr>
              <w:spacing w:after="0"/>
              <w:ind w:left="135" w:right="134" w:firstLine="0"/>
              <w:rPr>
                <w:sz w:val="20"/>
                <w:szCs w:val="20"/>
              </w:rPr>
            </w:pPr>
            <w:r w:rsidRPr="00F36689">
              <w:rPr>
                <w:sz w:val="20"/>
                <w:szCs w:val="20"/>
              </w:rPr>
              <w:t>Macierz musi umożliwiać rozbudowę (bez wymiany kontrolerów macierzy), do co najmniej 24 dysków twardych.</w:t>
            </w:r>
          </w:p>
        </w:tc>
      </w:tr>
      <w:tr w:rsidR="00CD6064" w:rsidRPr="006D5697" w14:paraId="6C793FC2"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7DFF30"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38EA8" w14:textId="77777777" w:rsidR="00CD6064" w:rsidRPr="006D5697" w:rsidRDefault="00CD6064" w:rsidP="00CD6064">
            <w:pPr>
              <w:tabs>
                <w:tab w:val="left" w:pos="743"/>
              </w:tabs>
              <w:spacing w:after="0"/>
              <w:ind w:left="0" w:right="0" w:firstLine="0"/>
              <w:rPr>
                <w:sz w:val="20"/>
                <w:szCs w:val="20"/>
              </w:rPr>
            </w:pPr>
            <w:r w:rsidRPr="006D5697">
              <w:rPr>
                <w:sz w:val="20"/>
                <w:szCs w:val="20"/>
              </w:rPr>
              <w:t>Obsługa dysków</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74A20A" w14:textId="77777777" w:rsidR="00CD6064" w:rsidRPr="00F36689" w:rsidRDefault="00CD6064" w:rsidP="00CD6064">
            <w:pPr>
              <w:spacing w:after="0"/>
              <w:ind w:left="135" w:right="134" w:firstLine="0"/>
              <w:rPr>
                <w:sz w:val="20"/>
                <w:szCs w:val="20"/>
              </w:rPr>
            </w:pPr>
            <w:r w:rsidRPr="00F36689">
              <w:rPr>
                <w:sz w:val="20"/>
                <w:szCs w:val="20"/>
              </w:rPr>
              <w:t>Macierz musi obsługiwać dyski SSD, SAS i Nearline SAS. Macierz musi umożliwiać mieszanie napędów dyskowych SSD, SAS i MDL SAS w obrębie pojedynczej półki dyskowej. Macierz musi obsługiwać dyski 2,5” jak również 3,5”.</w:t>
            </w:r>
          </w:p>
        </w:tc>
      </w:tr>
      <w:tr w:rsidR="00CD6064" w:rsidRPr="006D5697" w14:paraId="6C296D61"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8FE56C"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12218" w14:textId="77777777" w:rsidR="00CD6064" w:rsidRPr="006D5697" w:rsidRDefault="00CD6064" w:rsidP="00CD6064">
            <w:pPr>
              <w:tabs>
                <w:tab w:val="left" w:pos="743"/>
              </w:tabs>
              <w:spacing w:after="0"/>
              <w:ind w:left="0" w:right="0" w:firstLine="0"/>
              <w:rPr>
                <w:sz w:val="20"/>
                <w:szCs w:val="20"/>
              </w:rPr>
            </w:pPr>
            <w:r w:rsidRPr="006D5697">
              <w:rPr>
                <w:sz w:val="20"/>
                <w:szCs w:val="20"/>
              </w:rPr>
              <w:t>Sposób zabezpieczenia danych</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65E5F6" w14:textId="77777777" w:rsidR="00CD6064" w:rsidRPr="00F36689" w:rsidRDefault="00CD6064" w:rsidP="00CD6064">
            <w:pPr>
              <w:spacing w:after="0"/>
              <w:ind w:left="135" w:right="134" w:firstLine="0"/>
              <w:rPr>
                <w:sz w:val="20"/>
                <w:szCs w:val="20"/>
              </w:rPr>
            </w:pPr>
            <w:r w:rsidRPr="00F36689">
              <w:rPr>
                <w:sz w:val="20"/>
                <w:szCs w:val="20"/>
              </w:rPr>
              <w:t>Macierz musi obsługiwać mechanizmy RAID zgodne z RAID1, RAID10, RAID5, RAID6 realizowane sprzętowo za pomocą dedykowanego układu, z możliwością dowolnej ich kombinacji w obrębie oferowanej macierzy i z wykorzystaniem wszystkich dysków twardych (tzw. wide-striping).</w:t>
            </w:r>
          </w:p>
          <w:p w14:paraId="1233E6C9" w14:textId="77777777" w:rsidR="00CD6064" w:rsidRPr="00F36689" w:rsidRDefault="00CD6064" w:rsidP="00CD6064">
            <w:pPr>
              <w:spacing w:after="0"/>
              <w:ind w:left="135" w:right="134" w:firstLine="0"/>
              <w:rPr>
                <w:sz w:val="20"/>
                <w:szCs w:val="20"/>
              </w:rPr>
            </w:pPr>
            <w:r w:rsidRPr="00F36689">
              <w:rPr>
                <w:sz w:val="20"/>
                <w:szCs w:val="20"/>
              </w:rPr>
              <w:t>Macierz musi umożliwiać definiowanie globalnych dysków spare oraz dedykowanie dysków spare do konkretnych grup RAID. Oferowana konfiguracja dyskowa musi zawierać rekomendowaną przez producenta ilość dysków spare.</w:t>
            </w:r>
          </w:p>
        </w:tc>
      </w:tr>
      <w:tr w:rsidR="00CD6064" w:rsidRPr="006D5697" w14:paraId="1BECB6A2"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562391"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F38EE" w14:textId="77777777" w:rsidR="00CD6064" w:rsidRPr="006D5697" w:rsidRDefault="00CD6064" w:rsidP="00CD6064">
            <w:pPr>
              <w:tabs>
                <w:tab w:val="left" w:pos="743"/>
              </w:tabs>
              <w:spacing w:after="0"/>
              <w:ind w:left="0" w:right="0" w:firstLine="0"/>
              <w:rPr>
                <w:sz w:val="20"/>
                <w:szCs w:val="20"/>
              </w:rPr>
            </w:pPr>
            <w:r w:rsidRPr="006D5697">
              <w:rPr>
                <w:sz w:val="20"/>
                <w:szCs w:val="20"/>
              </w:rPr>
              <w:t>Tryb pracy kontrolerów macierzowych</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57F8B2" w14:textId="77777777" w:rsidR="00CD6064" w:rsidRPr="00F36689" w:rsidRDefault="00CD6064" w:rsidP="00CD6064">
            <w:pPr>
              <w:spacing w:after="0"/>
              <w:ind w:left="135" w:right="134" w:firstLine="0"/>
              <w:rPr>
                <w:sz w:val="20"/>
                <w:szCs w:val="20"/>
              </w:rPr>
            </w:pPr>
            <w:r w:rsidRPr="00F36689">
              <w:rPr>
                <w:sz w:val="20"/>
                <w:szCs w:val="20"/>
              </w:rPr>
              <w:t>Macierz musi posiadać minimum 2 kontrolery macierzowe pracujące w trybie active-active i udostępniające jednocześnie dane blokowe w sieci FC. Wszystkie kontrolery muszą komunikować się między sobą bez stosowania dodatkowych przełączników lub koncentratorów FC.</w:t>
            </w:r>
          </w:p>
        </w:tc>
      </w:tr>
      <w:tr w:rsidR="00CD6064" w:rsidRPr="006D5697" w14:paraId="5282C861"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32722F7"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54DD2" w14:textId="77777777" w:rsidR="00CD6064" w:rsidRPr="006D5697" w:rsidRDefault="00CD6064" w:rsidP="00CD6064">
            <w:pPr>
              <w:tabs>
                <w:tab w:val="left" w:pos="743"/>
              </w:tabs>
              <w:spacing w:after="0"/>
              <w:ind w:left="0" w:right="0" w:firstLine="0"/>
              <w:rPr>
                <w:sz w:val="20"/>
                <w:szCs w:val="20"/>
              </w:rPr>
            </w:pPr>
            <w:r w:rsidRPr="006D5697">
              <w:rPr>
                <w:sz w:val="20"/>
                <w:szCs w:val="20"/>
              </w:rPr>
              <w:t>Pamięć cache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37674E" w14:textId="77777777" w:rsidR="00CD6064" w:rsidRPr="00F36689" w:rsidRDefault="00CD6064" w:rsidP="00CD6064">
            <w:pPr>
              <w:spacing w:after="0"/>
              <w:ind w:left="135" w:right="134" w:firstLine="0"/>
              <w:rPr>
                <w:sz w:val="20"/>
                <w:szCs w:val="20"/>
              </w:rPr>
            </w:pPr>
            <w:r w:rsidRPr="00F36689">
              <w:rPr>
                <w:sz w:val="20"/>
                <w:szCs w:val="20"/>
              </w:rPr>
              <w:t>Każdy kontroler macierzowy musi być wyposażony w minimum 8 GB pamięci cache, 16 GB sumarycznie w macierzy. Pamięć cache musi być zbudowana w oparciu o wydajną pamięć typu RAM.</w:t>
            </w:r>
          </w:p>
          <w:p w14:paraId="2282D21C" w14:textId="77777777" w:rsidR="00CD6064" w:rsidRPr="00F36689" w:rsidRDefault="00CD6064" w:rsidP="00CD6064">
            <w:pPr>
              <w:spacing w:after="0"/>
              <w:ind w:left="135" w:right="134" w:firstLine="0"/>
              <w:rPr>
                <w:sz w:val="20"/>
                <w:szCs w:val="20"/>
              </w:rPr>
            </w:pPr>
            <w:r w:rsidRPr="00F36689">
              <w:rPr>
                <w:sz w:val="20"/>
                <w:szCs w:val="20"/>
              </w:rPr>
              <w:t>Pamięć zapisu musi być mirrorowana (kopie lustrzane) pomiędzy kontrolerami dyskowymi.</w:t>
            </w:r>
          </w:p>
          <w:p w14:paraId="0FC34D8D" w14:textId="77777777" w:rsidR="00CD6064" w:rsidRPr="00F36689" w:rsidRDefault="00CD6064" w:rsidP="00CD6064">
            <w:pPr>
              <w:spacing w:after="0"/>
              <w:ind w:left="135" w:right="134" w:firstLine="0"/>
              <w:rPr>
                <w:sz w:val="20"/>
                <w:szCs w:val="20"/>
              </w:rPr>
            </w:pPr>
            <w:r w:rsidRPr="00F36689">
              <w:rPr>
                <w:sz w:val="20"/>
                <w:szCs w:val="20"/>
              </w:rPr>
              <w:t>Dane niezapisane na dyskach (np. zawartość pamięci kontrolera) muszą zostać zabezpieczone w przypadku awarii zasilania za pomocą podtrzymania bateryjnego lub z zastosowaniem innej technologii przez okres minimum 5 lat.</w:t>
            </w:r>
          </w:p>
        </w:tc>
      </w:tr>
      <w:tr w:rsidR="00CD6064" w:rsidRPr="006D5697" w14:paraId="5A5E1D24"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4E06E1"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AD72F" w14:textId="77777777" w:rsidR="00CD6064" w:rsidRPr="006D5697" w:rsidRDefault="00CD6064" w:rsidP="00CD6064">
            <w:pPr>
              <w:tabs>
                <w:tab w:val="left" w:pos="743"/>
              </w:tabs>
              <w:spacing w:after="0"/>
              <w:ind w:left="0" w:right="0" w:firstLine="0"/>
              <w:rPr>
                <w:sz w:val="20"/>
                <w:szCs w:val="20"/>
              </w:rPr>
            </w:pPr>
            <w:r w:rsidRPr="006D5697">
              <w:rPr>
                <w:sz w:val="20"/>
                <w:szCs w:val="20"/>
              </w:rPr>
              <w:t>Rozbudowa pamięci cache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CDD9DA" w14:textId="77777777" w:rsidR="00CD6064" w:rsidRPr="00F36689" w:rsidRDefault="00CD6064" w:rsidP="00CD6064">
            <w:pPr>
              <w:spacing w:after="0"/>
              <w:ind w:left="135" w:right="134" w:firstLine="0"/>
              <w:rPr>
                <w:sz w:val="20"/>
                <w:szCs w:val="20"/>
              </w:rPr>
            </w:pPr>
            <w:r w:rsidRPr="00F36689">
              <w:rPr>
                <w:sz w:val="20"/>
                <w:szCs w:val="20"/>
              </w:rPr>
              <w:t>Macierz musi umożliwiać zwiększenie pojemności pamięci cache dla odczytów do minimum 8 TB z wykorzystaniem dysków SSD lub kart pamięci flash.</w:t>
            </w:r>
          </w:p>
          <w:p w14:paraId="1F2B4761" w14:textId="77777777" w:rsidR="00CD6064" w:rsidRPr="00F36689" w:rsidRDefault="00CD6064" w:rsidP="00CD6064">
            <w:pPr>
              <w:spacing w:after="0"/>
              <w:ind w:left="135" w:right="134" w:firstLine="0"/>
              <w:rPr>
                <w:sz w:val="20"/>
                <w:szCs w:val="20"/>
              </w:rPr>
            </w:pPr>
            <w:r w:rsidRPr="00F36689">
              <w:rPr>
                <w:sz w:val="20"/>
                <w:szCs w:val="20"/>
              </w:rPr>
              <w:t>Jeżeli do obsługi powyższej funkcjonalności wymagane są dodatkowe licencje, należy je dostarczyć wraz z rozwiązaniem.</w:t>
            </w:r>
          </w:p>
        </w:tc>
      </w:tr>
      <w:tr w:rsidR="00CD6064" w:rsidRPr="006D5697" w14:paraId="1E43D7A3"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90E42A"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E034A" w14:textId="77777777" w:rsidR="00CD6064" w:rsidRPr="006D5697" w:rsidRDefault="00CD6064" w:rsidP="00CD6064">
            <w:pPr>
              <w:tabs>
                <w:tab w:val="left" w:pos="743"/>
              </w:tabs>
              <w:spacing w:after="0"/>
              <w:ind w:left="0" w:right="0" w:firstLine="0"/>
              <w:rPr>
                <w:sz w:val="20"/>
                <w:szCs w:val="20"/>
              </w:rPr>
            </w:pPr>
            <w:r w:rsidRPr="006D5697">
              <w:rPr>
                <w:sz w:val="20"/>
                <w:szCs w:val="20"/>
              </w:rPr>
              <w:t>Interfejsy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20F42B" w14:textId="77777777" w:rsidR="00CD6064" w:rsidRPr="00F36689" w:rsidRDefault="00CD6064" w:rsidP="00CD6064">
            <w:pPr>
              <w:spacing w:after="0"/>
              <w:ind w:left="135" w:right="134" w:firstLine="0"/>
              <w:rPr>
                <w:sz w:val="20"/>
                <w:szCs w:val="20"/>
              </w:rPr>
            </w:pPr>
            <w:r w:rsidRPr="00F36689">
              <w:rPr>
                <w:sz w:val="20"/>
                <w:szCs w:val="20"/>
              </w:rPr>
              <w:t>Macierz musi posiadać, co najmniej 4 porty FC 16 Gb/s.</w:t>
            </w:r>
          </w:p>
        </w:tc>
      </w:tr>
      <w:tr w:rsidR="00CD6064" w:rsidRPr="006D5697" w14:paraId="2917C0B2"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B43CAB"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8254B" w14:textId="77777777" w:rsidR="00CD6064" w:rsidRPr="006D5697" w:rsidRDefault="00CD6064" w:rsidP="00CD6064">
            <w:pPr>
              <w:tabs>
                <w:tab w:val="left" w:pos="743"/>
              </w:tabs>
              <w:spacing w:after="0"/>
              <w:ind w:left="0" w:right="0" w:firstLine="0"/>
              <w:rPr>
                <w:sz w:val="20"/>
                <w:szCs w:val="20"/>
              </w:rPr>
            </w:pPr>
            <w:r w:rsidRPr="006D5697">
              <w:rPr>
                <w:sz w:val="20"/>
                <w:szCs w:val="20"/>
              </w:rPr>
              <w:t>Zarządzanie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0B786D" w14:textId="77777777" w:rsidR="00CD6064" w:rsidRPr="00F36689" w:rsidRDefault="00CD6064" w:rsidP="00CD6064">
            <w:pPr>
              <w:spacing w:after="0"/>
              <w:ind w:left="135" w:right="134" w:firstLine="0"/>
              <w:rPr>
                <w:sz w:val="20"/>
                <w:szCs w:val="20"/>
              </w:rPr>
            </w:pPr>
            <w:r w:rsidRPr="00F36689">
              <w:rPr>
                <w:sz w:val="20"/>
                <w:szCs w:val="20"/>
              </w:rPr>
              <w:t>Zarządzanie macierzą musi być możliwe z poziomu interfejsu graficznego i interfejsu konsolowego. Zarządzanie macierzą musi odbywać się bezpośrednio na kontrolerach macierzy z poziomu przeglądarki internetowej.</w:t>
            </w:r>
          </w:p>
        </w:tc>
      </w:tr>
      <w:tr w:rsidR="00CD6064" w:rsidRPr="006D5697" w14:paraId="1914F449"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483101"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C99A6" w14:textId="77777777" w:rsidR="00CD6064" w:rsidRPr="006D5697" w:rsidRDefault="00CD6064" w:rsidP="00CD6064">
            <w:pPr>
              <w:tabs>
                <w:tab w:val="left" w:pos="743"/>
              </w:tabs>
              <w:spacing w:after="0"/>
              <w:ind w:left="0" w:right="0" w:firstLine="0"/>
              <w:rPr>
                <w:sz w:val="20"/>
                <w:szCs w:val="20"/>
              </w:rPr>
            </w:pPr>
            <w:r w:rsidRPr="006D5697">
              <w:rPr>
                <w:sz w:val="20"/>
                <w:szCs w:val="20"/>
              </w:rPr>
              <w:t>Zarządzanie grupami dyskowymi oraz dyskami logicznymi</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EF6E8A" w14:textId="77777777" w:rsidR="00CD6064" w:rsidRPr="00F36689" w:rsidRDefault="00CD6064" w:rsidP="00CD6064">
            <w:pPr>
              <w:spacing w:after="0"/>
              <w:ind w:left="135" w:right="134" w:firstLine="0"/>
              <w:rPr>
                <w:sz w:val="20"/>
                <w:szCs w:val="20"/>
              </w:rPr>
            </w:pPr>
            <w:r w:rsidRPr="00F36689">
              <w:rPr>
                <w:sz w:val="20"/>
                <w:szCs w:val="20"/>
              </w:rPr>
              <w:t>Macierz musi umożliwiać zdefiniowanie, co najmniej 500 wolumenów logicznych w ramach oferowanej macierzy dyskowej.</w:t>
            </w:r>
          </w:p>
          <w:p w14:paraId="0F7079EE" w14:textId="77777777" w:rsidR="00CD6064" w:rsidRPr="00F36689" w:rsidRDefault="00CD6064" w:rsidP="00CD6064">
            <w:pPr>
              <w:spacing w:after="0"/>
              <w:ind w:left="135" w:right="134" w:firstLine="0"/>
              <w:rPr>
                <w:sz w:val="20"/>
                <w:szCs w:val="20"/>
              </w:rPr>
            </w:pPr>
            <w:r w:rsidRPr="00F36689">
              <w:rPr>
                <w:sz w:val="20"/>
                <w:szCs w:val="20"/>
              </w:rPr>
              <w:t>Musi istnieć możliwość rozłożenia pojedynczego wolumenu logicznego na wszystkie dyski fizyczne macierzy (tzw. wide-striping), bez konieczności łączenia wielu różnych dysków logicznych w jeden większy.</w:t>
            </w:r>
          </w:p>
          <w:p w14:paraId="6902521C" w14:textId="77777777" w:rsidR="00CD6064" w:rsidRPr="00F36689" w:rsidRDefault="00CD6064" w:rsidP="00CD6064">
            <w:pPr>
              <w:spacing w:after="0"/>
              <w:ind w:left="135" w:right="134" w:firstLine="0"/>
              <w:rPr>
                <w:sz w:val="20"/>
                <w:szCs w:val="20"/>
              </w:rPr>
            </w:pPr>
            <w:r w:rsidRPr="00F36689">
              <w:rPr>
                <w:sz w:val="20"/>
                <w:szCs w:val="20"/>
              </w:rPr>
              <w:t>Jeżeli do obsługi powyższych funkcjonalności wymagane są dodatkowe licencje, należy je dostarczyć dla całej pojemności urządzenia.</w:t>
            </w:r>
          </w:p>
        </w:tc>
      </w:tr>
      <w:tr w:rsidR="00CD6064" w:rsidRPr="006D5697" w14:paraId="5D0C9D16"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EC4E83"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CE80F" w14:textId="77777777" w:rsidR="00CD6064" w:rsidRPr="006D5697" w:rsidRDefault="00CD6064" w:rsidP="00CD6064">
            <w:pPr>
              <w:tabs>
                <w:tab w:val="left" w:pos="743"/>
              </w:tabs>
              <w:spacing w:after="0"/>
              <w:ind w:left="0" w:right="0" w:firstLine="0"/>
              <w:rPr>
                <w:sz w:val="20"/>
                <w:szCs w:val="20"/>
              </w:rPr>
            </w:pPr>
            <w:r w:rsidRPr="006D5697">
              <w:rPr>
                <w:sz w:val="20"/>
                <w:szCs w:val="20"/>
              </w:rPr>
              <w:t>ThinProvisioning</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AF5393" w14:textId="77777777" w:rsidR="00CD6064" w:rsidRPr="00F36689" w:rsidRDefault="00CD6064" w:rsidP="00CD6064">
            <w:pPr>
              <w:spacing w:after="0"/>
              <w:ind w:left="135" w:right="134" w:firstLine="0"/>
              <w:rPr>
                <w:sz w:val="20"/>
                <w:szCs w:val="20"/>
              </w:rPr>
            </w:pPr>
            <w:r w:rsidRPr="00F36689">
              <w:rPr>
                <w:sz w:val="20"/>
                <w:szCs w:val="20"/>
              </w:rPr>
              <w:t>Macierz musi umożliwiać udostępnianie zasobów dyskowych do serwerów w trybie tradycyjnym, jak i w trybie typu ThinProvisioning.</w:t>
            </w:r>
          </w:p>
          <w:p w14:paraId="7C261D38" w14:textId="77777777" w:rsidR="00CD6064" w:rsidRPr="00F36689" w:rsidRDefault="00CD6064" w:rsidP="00CD6064">
            <w:pPr>
              <w:spacing w:after="0"/>
              <w:ind w:left="135" w:right="134" w:firstLine="0"/>
              <w:rPr>
                <w:sz w:val="20"/>
                <w:szCs w:val="20"/>
              </w:rPr>
            </w:pPr>
            <w:r w:rsidRPr="00F36689">
              <w:rPr>
                <w:sz w:val="20"/>
                <w:szCs w:val="20"/>
              </w:rPr>
              <w:t>Macierz musi umożliwiać odzyskiwanie przestrzeni dyskowych po usuniętych danych w ramach wolumenów typu Thin. Proces odzyskiwania danych musi być automatyczny bez konieczności uruchamiania dodatkowych procesów na kontrolerach macierzowych (wymagana obsługa standardu T10 SCSI UNMAP).</w:t>
            </w:r>
          </w:p>
          <w:p w14:paraId="5D3BDFFC" w14:textId="77777777" w:rsidR="00CD6064" w:rsidRPr="00F36689" w:rsidRDefault="00CD6064" w:rsidP="00CD6064">
            <w:pPr>
              <w:spacing w:after="0"/>
              <w:ind w:left="135" w:right="134" w:firstLine="0"/>
              <w:rPr>
                <w:sz w:val="20"/>
                <w:szCs w:val="20"/>
              </w:rPr>
            </w:pPr>
            <w:r w:rsidRPr="00F36689">
              <w:rPr>
                <w:sz w:val="20"/>
                <w:szCs w:val="20"/>
              </w:rPr>
              <w:t>Jeżeli do obsługi powyższych funkcjonalności wymagane są dodatkowe licencje, należy je dostarczyć dla całej pojemności urządzenia.</w:t>
            </w:r>
          </w:p>
        </w:tc>
      </w:tr>
      <w:tr w:rsidR="00CD6064" w:rsidRPr="006D5697" w14:paraId="143D1B1F"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F34D54"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A5E6A" w14:textId="77777777" w:rsidR="00CD6064" w:rsidRPr="006D5697" w:rsidRDefault="00CD6064" w:rsidP="00CD6064">
            <w:pPr>
              <w:tabs>
                <w:tab w:val="left" w:pos="743"/>
              </w:tabs>
              <w:spacing w:after="0"/>
              <w:ind w:left="0" w:right="0" w:firstLine="0"/>
              <w:rPr>
                <w:sz w:val="20"/>
                <w:szCs w:val="20"/>
              </w:rPr>
            </w:pPr>
            <w:r w:rsidRPr="006D5697">
              <w:rPr>
                <w:sz w:val="20"/>
                <w:szCs w:val="20"/>
              </w:rPr>
              <w:t>Wewnętrzne kopie migawkowe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34EC9D" w14:textId="77777777" w:rsidR="00CD6064" w:rsidRPr="00F36689" w:rsidRDefault="00CD6064" w:rsidP="00CD6064">
            <w:pPr>
              <w:spacing w:after="0"/>
              <w:ind w:left="135" w:right="134" w:firstLine="0"/>
              <w:rPr>
                <w:sz w:val="20"/>
                <w:szCs w:val="20"/>
              </w:rPr>
            </w:pPr>
            <w:r w:rsidRPr="00F36689">
              <w:rPr>
                <w:sz w:val="20"/>
                <w:szCs w:val="20"/>
              </w:rPr>
              <w:t>Macierz musi umożliwiać dokonywania na żądanie tzw. migawkowej kopii danych (snapshot, point-in-time) w ramach macierzy za pomocą wewnętrznych kontrolerów macierzowych. Kopia migawkowa wykonuje się bez alokowania dodatkowej przestrzeni dyskowej na potrzeby kopii. Zajmowanie dodatkowej przestrzeni dyskowej następuje w momencie zmiany danych na dysku źródłowym lub na jego kopii.</w:t>
            </w:r>
          </w:p>
          <w:p w14:paraId="0E66104A" w14:textId="77777777" w:rsidR="00CD6064" w:rsidRPr="00F36689" w:rsidRDefault="00CD6064" w:rsidP="00CD6064">
            <w:pPr>
              <w:spacing w:after="0"/>
              <w:ind w:left="135" w:right="134" w:firstLine="0"/>
              <w:rPr>
                <w:sz w:val="20"/>
                <w:szCs w:val="20"/>
              </w:rPr>
            </w:pPr>
            <w:r w:rsidRPr="00F36689">
              <w:rPr>
                <w:sz w:val="20"/>
                <w:szCs w:val="20"/>
              </w:rPr>
              <w:lastRenderedPageBreak/>
              <w:t>Macierz musi wspierać minimum 512 kopii migawkowych.</w:t>
            </w:r>
          </w:p>
          <w:p w14:paraId="7C8BA4C5" w14:textId="77777777" w:rsidR="00CD6064" w:rsidRPr="00F36689" w:rsidRDefault="00CD6064" w:rsidP="00CD6064">
            <w:pPr>
              <w:spacing w:after="0"/>
              <w:ind w:left="135" w:right="134" w:firstLine="0"/>
              <w:rPr>
                <w:sz w:val="20"/>
                <w:szCs w:val="20"/>
              </w:rPr>
            </w:pPr>
            <w:r w:rsidRPr="00F36689">
              <w:rPr>
                <w:sz w:val="20"/>
                <w:szCs w:val="20"/>
              </w:rPr>
              <w:t>Jeżeli do obsługi powyższych funkcjonalności wymagane są dodatkowe licencje, należy je dostarczyć dla całej pojemności urządzenia.</w:t>
            </w:r>
          </w:p>
        </w:tc>
      </w:tr>
      <w:tr w:rsidR="00CD6064" w:rsidRPr="006D5697" w14:paraId="49501060"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4629FD"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58B74" w14:textId="77777777" w:rsidR="00CD6064" w:rsidRPr="006D5697" w:rsidRDefault="00CD6064" w:rsidP="00CD6064">
            <w:pPr>
              <w:tabs>
                <w:tab w:val="left" w:pos="743"/>
              </w:tabs>
              <w:spacing w:after="0"/>
              <w:ind w:left="0" w:right="0" w:firstLine="0"/>
              <w:rPr>
                <w:sz w:val="20"/>
                <w:szCs w:val="20"/>
              </w:rPr>
            </w:pPr>
            <w:r w:rsidRPr="006D5697">
              <w:rPr>
                <w:sz w:val="20"/>
                <w:szCs w:val="20"/>
              </w:rPr>
              <w:t>Wewnętrzne kopie pełne</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83B1FE" w14:textId="77777777" w:rsidR="00CD6064" w:rsidRPr="00F36689" w:rsidRDefault="00CD6064" w:rsidP="00CD6064">
            <w:pPr>
              <w:spacing w:after="0"/>
              <w:ind w:left="135" w:right="134" w:firstLine="0"/>
              <w:rPr>
                <w:sz w:val="20"/>
                <w:szCs w:val="20"/>
              </w:rPr>
            </w:pPr>
            <w:r w:rsidRPr="00F36689">
              <w:rPr>
                <w:sz w:val="20"/>
                <w:szCs w:val="20"/>
              </w:rPr>
              <w:t>Macierz musi umożliwiać dokonywanie na żądanie pełnej fizycznej kopii danych (clone) w ramach macierzy za pomocą wewnętrznych kontrolerów macierzowych.</w:t>
            </w:r>
          </w:p>
        </w:tc>
      </w:tr>
      <w:tr w:rsidR="00CD6064" w:rsidRPr="006D5697" w14:paraId="084B069B"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F910812"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F622C" w14:textId="77777777" w:rsidR="00CD6064" w:rsidRPr="006D5697" w:rsidRDefault="00CD6064" w:rsidP="00CD6064">
            <w:pPr>
              <w:tabs>
                <w:tab w:val="left" w:pos="743"/>
              </w:tabs>
              <w:spacing w:after="0"/>
              <w:ind w:left="0" w:right="0" w:firstLine="0"/>
              <w:rPr>
                <w:sz w:val="20"/>
                <w:szCs w:val="20"/>
              </w:rPr>
            </w:pPr>
            <w:r w:rsidRPr="006D5697">
              <w:rPr>
                <w:sz w:val="20"/>
                <w:szCs w:val="20"/>
              </w:rPr>
              <w:t>Migracja danych w obrębie macierzy</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95FE57" w14:textId="77777777" w:rsidR="00CD6064" w:rsidRPr="00F36689" w:rsidRDefault="00CD6064" w:rsidP="00CD6064">
            <w:pPr>
              <w:spacing w:after="0"/>
              <w:ind w:left="135" w:right="134" w:firstLine="0"/>
              <w:rPr>
                <w:sz w:val="20"/>
                <w:szCs w:val="20"/>
              </w:rPr>
            </w:pPr>
            <w:r w:rsidRPr="00F36689">
              <w:rPr>
                <w:sz w:val="20"/>
                <w:szCs w:val="20"/>
              </w:rPr>
              <w:t>Macierz dyskowa musi umożliwiać migrację danych bez przerywania do nich dostępu pomiędzy różnymi warstwami technologii dyskowych na poziomie części wolumenów logicznych (ang. Sub-LUN). Zmiany te muszą się odbywać wewnętrznymi mechanizmami macierzy. Funkcjonalność musi umożliwiać zdefiniowanie zasobu LUN, który fizycznie będzie znajdował się na min. 3 typach dysków obsługiwanych przez macierz, a jego części będą realokowane na podstawie analizy ruchu w sposób automatyczny i transparentny (bez przerywania dostępu do danych) dla korzystających z tego wolumenu hostów. Zmiany te muszą się odbywać wewnętrznymi mechanizmami macierzy. Jeżeli do obsługi powyższych funkcjonalności wymagane są dodatkowe licencje, należy je dostarczyć dla całej pojemności dostarczanego urządzenia.</w:t>
            </w:r>
          </w:p>
        </w:tc>
      </w:tr>
      <w:tr w:rsidR="00CD6064" w:rsidRPr="006D5697" w14:paraId="591D840C"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492839"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8EA3A" w14:textId="77777777" w:rsidR="00CD6064" w:rsidRPr="006D5697" w:rsidRDefault="00CD6064" w:rsidP="00CD6064">
            <w:pPr>
              <w:tabs>
                <w:tab w:val="left" w:pos="743"/>
              </w:tabs>
              <w:spacing w:after="0"/>
              <w:ind w:left="0" w:right="0" w:firstLine="0"/>
              <w:rPr>
                <w:sz w:val="20"/>
                <w:szCs w:val="20"/>
              </w:rPr>
            </w:pPr>
            <w:r w:rsidRPr="006D5697">
              <w:rPr>
                <w:sz w:val="20"/>
                <w:szCs w:val="20"/>
              </w:rPr>
              <w:t>Zdalna replikacja danych</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5E6C8A" w14:textId="77777777" w:rsidR="00CD6064" w:rsidRPr="00F36689" w:rsidRDefault="00CD6064" w:rsidP="00CD6064">
            <w:pPr>
              <w:spacing w:after="0"/>
              <w:ind w:left="135" w:right="134" w:firstLine="0"/>
              <w:rPr>
                <w:sz w:val="20"/>
                <w:szCs w:val="20"/>
              </w:rPr>
            </w:pPr>
            <w:r w:rsidRPr="00F36689">
              <w:rPr>
                <w:sz w:val="20"/>
                <w:szCs w:val="20"/>
              </w:rPr>
              <w:t>Macierz musi umożliwiać asynchroniczną replikację danych do innej macierzy z tej samej rodziny. Replikacja musi być wykonywana na poziomie kontrolerów, bez użycia dodatkowych serwerów lub innych urządzeń i bez obciążania serwerów podłączonych do macierzy.</w:t>
            </w:r>
          </w:p>
          <w:p w14:paraId="3076D030" w14:textId="77777777" w:rsidR="00CD6064" w:rsidRPr="00F36689" w:rsidRDefault="00CD6064" w:rsidP="00CD6064">
            <w:pPr>
              <w:spacing w:after="0"/>
              <w:ind w:left="135" w:right="134" w:firstLine="0"/>
              <w:rPr>
                <w:sz w:val="20"/>
                <w:szCs w:val="20"/>
              </w:rPr>
            </w:pPr>
            <w:r w:rsidRPr="00F36689">
              <w:rPr>
                <w:sz w:val="20"/>
                <w:szCs w:val="20"/>
              </w:rPr>
              <w:t>Jeżeli do obsługi powyższej funkcjonalności wymagane są dodatkowe licencje, należy je dostarczyć wraz z urządzeniem.</w:t>
            </w:r>
          </w:p>
        </w:tc>
      </w:tr>
      <w:tr w:rsidR="00CD6064" w:rsidRPr="006D5697" w14:paraId="69CD6D11"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5FAC8E"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BA883" w14:textId="77777777" w:rsidR="00CD6064" w:rsidRPr="006D5697" w:rsidRDefault="00CD6064" w:rsidP="00CD6064">
            <w:pPr>
              <w:tabs>
                <w:tab w:val="left" w:pos="743"/>
              </w:tabs>
              <w:spacing w:after="0"/>
              <w:ind w:left="0" w:right="0" w:firstLine="0"/>
              <w:rPr>
                <w:sz w:val="20"/>
                <w:szCs w:val="20"/>
              </w:rPr>
            </w:pPr>
            <w:r w:rsidRPr="006D5697">
              <w:rPr>
                <w:sz w:val="20"/>
                <w:szCs w:val="20"/>
              </w:rPr>
              <w:t>Podłączanie zewnętrznych systemów operacyjnych</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62C9D22" w14:textId="77777777" w:rsidR="00CD6064" w:rsidRPr="00F36689" w:rsidRDefault="00CD6064" w:rsidP="00CD6064">
            <w:pPr>
              <w:spacing w:after="0"/>
              <w:ind w:left="135" w:right="134" w:firstLine="0"/>
              <w:rPr>
                <w:sz w:val="20"/>
                <w:szCs w:val="20"/>
              </w:rPr>
            </w:pPr>
            <w:r w:rsidRPr="00F36689">
              <w:rPr>
                <w:sz w:val="20"/>
                <w:szCs w:val="20"/>
              </w:rPr>
              <w:t>Macierz musi umożliwiać jednoczesne podłączenie wielu serwerów w trybie wysokiej dostępności (co najmniej dwoma ścieżkami).</w:t>
            </w:r>
          </w:p>
          <w:p w14:paraId="7894D845" w14:textId="77777777" w:rsidR="00CD6064" w:rsidRPr="00F36689" w:rsidRDefault="00CD6064" w:rsidP="00CD6064">
            <w:pPr>
              <w:spacing w:after="0"/>
              <w:ind w:left="135" w:right="134" w:firstLine="0"/>
              <w:rPr>
                <w:sz w:val="20"/>
                <w:szCs w:val="20"/>
              </w:rPr>
            </w:pPr>
            <w:r w:rsidRPr="00F36689">
              <w:rPr>
                <w:sz w:val="20"/>
                <w:szCs w:val="20"/>
              </w:rPr>
              <w:t>Macierz musi wspierać podłączenie następujących systemów operacyjnych: Windows, Linux, VMware, IBM AIX, Sun Solaris, HP-UX. Macierz musi posiadać wsparcie dla różnych systemów klastrowych, co najmniej Veritas Cluster Server i Microsoft Cluster. Wsparcie dla wymienionych systemów operacyjnych i klastrowych musi być potwierdzone wpisem na ogólnodostępnej liście kompatybilności producentów.</w:t>
            </w:r>
          </w:p>
          <w:p w14:paraId="0139D4BE" w14:textId="77777777" w:rsidR="00CD6064" w:rsidRPr="00F36689" w:rsidRDefault="00CD6064" w:rsidP="00CD6064">
            <w:pPr>
              <w:spacing w:after="0"/>
              <w:ind w:left="135" w:right="134" w:firstLine="0"/>
              <w:rPr>
                <w:sz w:val="20"/>
                <w:szCs w:val="20"/>
              </w:rPr>
            </w:pPr>
            <w:r w:rsidRPr="00F36689">
              <w:rPr>
                <w:sz w:val="20"/>
                <w:szCs w:val="20"/>
              </w:rPr>
              <w:t>Dla wymienionych systemów operacyjnych należy dostarczyć oprogramowanie do przełączania ścieżek i równoważenia obciążenia poszczególnych ścieżek. Wymagane jest oprogramowanie dla nielimitowanej liczby serwerów. Dopuszcza się rozwiązania bazujące na natywnych możliwościach systemów operacyjnych.</w:t>
            </w:r>
          </w:p>
          <w:p w14:paraId="22A3324D" w14:textId="77777777" w:rsidR="00CD6064" w:rsidRPr="00F36689" w:rsidRDefault="00CD6064" w:rsidP="00CD6064">
            <w:pPr>
              <w:spacing w:after="0"/>
              <w:ind w:left="135" w:right="134" w:firstLine="0"/>
              <w:rPr>
                <w:sz w:val="20"/>
                <w:szCs w:val="20"/>
              </w:rPr>
            </w:pPr>
            <w:r w:rsidRPr="00F36689">
              <w:rPr>
                <w:sz w:val="20"/>
                <w:szCs w:val="20"/>
              </w:rPr>
              <w:t>Jeżeli do obsługi powyższych funkcjonalności wymagane są dodatkowe licencje, należy je dostarczyć dla maksymalnej liczby serwerów obsługiwanych przez oferowane urządzenie.</w:t>
            </w:r>
          </w:p>
        </w:tc>
      </w:tr>
      <w:tr w:rsidR="00CD6064" w:rsidRPr="006D5697" w14:paraId="7DF5091A"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DE1A41"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1EF27" w14:textId="77777777" w:rsidR="00CD6064" w:rsidRPr="006D5697" w:rsidRDefault="00CD6064" w:rsidP="00CD6064">
            <w:pPr>
              <w:tabs>
                <w:tab w:val="left" w:pos="743"/>
              </w:tabs>
              <w:spacing w:after="0"/>
              <w:ind w:left="0" w:right="0" w:firstLine="0"/>
              <w:rPr>
                <w:sz w:val="20"/>
                <w:szCs w:val="20"/>
              </w:rPr>
            </w:pPr>
            <w:r w:rsidRPr="006D5697">
              <w:rPr>
                <w:sz w:val="20"/>
                <w:szCs w:val="20"/>
              </w:rPr>
              <w:t>Redundancja</w:t>
            </w:r>
          </w:p>
          <w:p w14:paraId="1E608635" w14:textId="77777777" w:rsidR="00CD6064" w:rsidRPr="006D5697" w:rsidRDefault="00CD6064" w:rsidP="00CD6064">
            <w:pPr>
              <w:tabs>
                <w:tab w:val="left" w:pos="743"/>
              </w:tabs>
              <w:spacing w:after="0"/>
              <w:ind w:left="0" w:right="0" w:firstLine="0"/>
              <w:rPr>
                <w:sz w:val="20"/>
                <w:szCs w:val="20"/>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096D53" w14:textId="77777777" w:rsidR="00CD6064" w:rsidRPr="00F36689" w:rsidRDefault="00CD6064" w:rsidP="00CD6064">
            <w:pPr>
              <w:spacing w:after="0"/>
              <w:ind w:left="135" w:right="134" w:firstLine="0"/>
              <w:rPr>
                <w:sz w:val="20"/>
                <w:szCs w:val="20"/>
              </w:rPr>
            </w:pPr>
            <w:r w:rsidRPr="00F36689">
              <w:rPr>
                <w:sz w:val="20"/>
                <w:szCs w:val="20"/>
              </w:rPr>
              <w:t>Macierz nie może posiadać pojedynczego punktu awarii, który powodowałby brak dostępu do danych. Musi być zapewniona pełna redundancja komponentów, w szczególności zdublowanie kontrolerów, zasilaczy i wentylatorów.</w:t>
            </w:r>
          </w:p>
          <w:p w14:paraId="1CB413B2" w14:textId="77777777" w:rsidR="00CD6064" w:rsidRPr="00F36689" w:rsidRDefault="00CD6064" w:rsidP="00CD6064">
            <w:pPr>
              <w:spacing w:after="0"/>
              <w:ind w:left="135" w:right="134" w:firstLine="0"/>
              <w:rPr>
                <w:sz w:val="20"/>
                <w:szCs w:val="20"/>
              </w:rPr>
            </w:pPr>
            <w:r w:rsidRPr="00F36689">
              <w:rPr>
                <w:sz w:val="20"/>
                <w:szCs w:val="20"/>
              </w:rPr>
              <w:t>Macierz musi umożliwiać wymianę elementów systemu w trybie „hot-swap”, a w szczególności takich, jak: dyski, kontrolery, zasilacze, wentylatory.</w:t>
            </w:r>
          </w:p>
          <w:p w14:paraId="436467F5" w14:textId="77777777" w:rsidR="00CD6064" w:rsidRPr="00F36689" w:rsidRDefault="00CD6064" w:rsidP="00CD6064">
            <w:pPr>
              <w:spacing w:after="0"/>
              <w:ind w:left="135" w:right="134" w:firstLine="0"/>
              <w:rPr>
                <w:sz w:val="20"/>
                <w:szCs w:val="20"/>
              </w:rPr>
            </w:pPr>
            <w:r w:rsidRPr="00F36689">
              <w:rPr>
                <w:sz w:val="20"/>
                <w:szCs w:val="20"/>
              </w:rPr>
              <w:t>Macierz musi mieć możliwość zasilania z dwu niezależnych źródeł zasilania – odporność na zanik zasilania jednej fazy lub awarię jednego z zasilaczy macierzy.</w:t>
            </w:r>
          </w:p>
        </w:tc>
      </w:tr>
      <w:tr w:rsidR="00CD6064" w:rsidRPr="006D5697" w14:paraId="78F20E5B" w14:textId="77777777" w:rsidTr="00325C29">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6B2840"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3F830" w14:textId="77777777" w:rsidR="00CD6064" w:rsidRPr="006D5697" w:rsidRDefault="00CD6064" w:rsidP="00CD6064">
            <w:pPr>
              <w:tabs>
                <w:tab w:val="left" w:pos="743"/>
              </w:tabs>
              <w:spacing w:after="0"/>
              <w:ind w:left="0" w:right="0" w:firstLine="0"/>
              <w:rPr>
                <w:sz w:val="20"/>
                <w:szCs w:val="20"/>
              </w:rPr>
            </w:pPr>
            <w:r w:rsidRPr="006D5697">
              <w:rPr>
                <w:sz w:val="20"/>
                <w:szCs w:val="20"/>
              </w:rPr>
              <w:t>Dodatkowe wymagania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853A95" w14:textId="77777777" w:rsidR="00CD6064" w:rsidRPr="00F36689" w:rsidRDefault="00CD6064" w:rsidP="00CD6064">
            <w:pPr>
              <w:spacing w:after="0"/>
              <w:ind w:left="135" w:right="134" w:firstLine="0"/>
              <w:rPr>
                <w:sz w:val="20"/>
                <w:szCs w:val="20"/>
              </w:rPr>
            </w:pPr>
            <w:r w:rsidRPr="00F36689">
              <w:rPr>
                <w:sz w:val="20"/>
                <w:szCs w:val="20"/>
              </w:rPr>
              <w:t>Oferowany system dyskowy musi się składać z pojedynczej macierzy dyskowej. Niedopuszczalna jest realizacja zamówienia poprzez dostarczenie wielu macierzy dyskowych. Za pojedynczą macierz nie uznaje się rozwiązania opartego o wiele macierzy dyskowych (par kontrolerów macierzowych) połączonych przełącznikami SAN lub tzw. wirtualizatorem sieci SAN czy wirtualizatorem macierzy dyskowych.</w:t>
            </w:r>
          </w:p>
          <w:p w14:paraId="31252465" w14:textId="77777777" w:rsidR="00CD6064" w:rsidRPr="00F36689" w:rsidRDefault="00CD6064" w:rsidP="00CD6064">
            <w:pPr>
              <w:spacing w:after="0"/>
              <w:ind w:left="135" w:right="134" w:firstLine="0"/>
              <w:rPr>
                <w:sz w:val="20"/>
                <w:szCs w:val="20"/>
              </w:rPr>
            </w:pPr>
            <w:r w:rsidRPr="00F36689">
              <w:rPr>
                <w:sz w:val="20"/>
                <w:szCs w:val="20"/>
              </w:rPr>
              <w:t>Możliwość ograniczania poboru zasilania przez dyski, które nie obsługują operacji we/wy, poprzez ich zatrzymanie.</w:t>
            </w:r>
          </w:p>
        </w:tc>
      </w:tr>
      <w:tr w:rsidR="00CD6064" w:rsidRPr="006D5697" w14:paraId="39DB34B4" w14:textId="77777777" w:rsidTr="00325C29">
        <w:trPr>
          <w:trHeight w:val="1365"/>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1DA6D3" w14:textId="77777777" w:rsidR="00CD6064" w:rsidRPr="006D5697" w:rsidRDefault="00CD6064" w:rsidP="00081E17">
            <w:pPr>
              <w:pStyle w:val="Akapitzlist1"/>
              <w:numPr>
                <w:ilvl w:val="0"/>
                <w:numId w:val="41"/>
              </w:numPr>
              <w:ind w:left="357" w:hanging="357"/>
              <w:jc w:val="center"/>
              <w:rPr>
                <w:sz w:val="20"/>
                <w:lang w:eastAsia="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5F0E8" w14:textId="77777777" w:rsidR="00CD6064" w:rsidRPr="006D5697" w:rsidRDefault="00CD6064" w:rsidP="00CD6064">
            <w:pPr>
              <w:tabs>
                <w:tab w:val="left" w:pos="743"/>
              </w:tabs>
              <w:spacing w:after="0"/>
              <w:ind w:left="0" w:right="0" w:firstLine="0"/>
              <w:rPr>
                <w:sz w:val="20"/>
                <w:szCs w:val="20"/>
              </w:rPr>
            </w:pPr>
            <w:r w:rsidRPr="006D5697">
              <w:rPr>
                <w:sz w:val="20"/>
                <w:szCs w:val="20"/>
              </w:rPr>
              <w:t>Gwarancja</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479852" w14:textId="77777777" w:rsidR="00CD6064" w:rsidRPr="00F36689" w:rsidRDefault="00CD6064" w:rsidP="00CD6064">
            <w:pPr>
              <w:spacing w:after="0"/>
              <w:ind w:left="135" w:right="134" w:firstLine="0"/>
              <w:rPr>
                <w:sz w:val="20"/>
                <w:szCs w:val="20"/>
              </w:rPr>
            </w:pPr>
            <w:r w:rsidRPr="00F36689">
              <w:rPr>
                <w:sz w:val="20"/>
                <w:szCs w:val="20"/>
              </w:rPr>
              <w:t>3-letnia gwarancja producenta w miejscu instalacji. Możliwość zgłoszenia awarii przez 24 godziny na dobę.</w:t>
            </w:r>
          </w:p>
          <w:p w14:paraId="05AB69CB" w14:textId="77777777" w:rsidR="00CD6064" w:rsidRPr="00F36689" w:rsidRDefault="00CD6064" w:rsidP="00CD6064">
            <w:pPr>
              <w:spacing w:after="0"/>
              <w:ind w:left="135" w:right="134" w:firstLine="0"/>
              <w:rPr>
                <w:sz w:val="20"/>
                <w:szCs w:val="20"/>
              </w:rPr>
            </w:pPr>
            <w:r w:rsidRPr="00F36689">
              <w:rPr>
                <w:sz w:val="20"/>
                <w:szCs w:val="20"/>
              </w:rPr>
              <w:t>Czas reakcji to kolejny dzień roboczy.</w:t>
            </w:r>
          </w:p>
          <w:p w14:paraId="1C065442" w14:textId="77777777" w:rsidR="00CD6064" w:rsidRPr="00F36689" w:rsidRDefault="00CD6064" w:rsidP="00CD6064">
            <w:pPr>
              <w:spacing w:after="0"/>
              <w:ind w:left="135" w:right="134" w:firstLine="0"/>
              <w:rPr>
                <w:sz w:val="20"/>
                <w:szCs w:val="20"/>
              </w:rPr>
            </w:pPr>
            <w:r w:rsidRPr="00F36689">
              <w:rPr>
                <w:sz w:val="20"/>
                <w:szCs w:val="20"/>
              </w:rPr>
              <w:t>W okresie gwarancji Zamawiający ma prawo do otrzymywania poprawek oraz aktualizacji wersji oprogramowania dostarczonego wraz z macierzą oraz oprogramowania wewnętrznego macierzy.</w:t>
            </w:r>
          </w:p>
        </w:tc>
      </w:tr>
    </w:tbl>
    <w:p w14:paraId="2981B73B" w14:textId="77777777" w:rsidR="00551B70" w:rsidRPr="006D5697" w:rsidRDefault="00551B70" w:rsidP="00A60212">
      <w:pPr>
        <w:tabs>
          <w:tab w:val="left" w:pos="0"/>
        </w:tabs>
        <w:spacing w:after="0"/>
        <w:ind w:left="0" w:right="6" w:firstLine="0"/>
      </w:pPr>
    </w:p>
    <w:p w14:paraId="705F241A" w14:textId="77777777" w:rsidR="002319AE" w:rsidRDefault="002319AE">
      <w:pPr>
        <w:suppressAutoHyphens w:val="0"/>
        <w:spacing w:after="160"/>
        <w:ind w:left="0" w:right="0" w:firstLine="0"/>
        <w:jc w:val="left"/>
        <w:rPr>
          <w:b/>
          <w:sz w:val="20"/>
          <w:szCs w:val="20"/>
        </w:rPr>
      </w:pPr>
      <w:r>
        <w:rPr>
          <w:b/>
          <w:sz w:val="20"/>
          <w:szCs w:val="20"/>
        </w:rPr>
        <w:br w:type="page"/>
      </w:r>
    </w:p>
    <w:p w14:paraId="0CF8F934" w14:textId="77777777" w:rsidR="002504F5" w:rsidRDefault="002504F5" w:rsidP="00BB3202">
      <w:pPr>
        <w:tabs>
          <w:tab w:val="left" w:pos="0"/>
        </w:tabs>
        <w:spacing w:after="60"/>
        <w:ind w:left="0" w:right="6" w:firstLine="0"/>
        <w:rPr>
          <w:b/>
          <w:sz w:val="20"/>
          <w:szCs w:val="20"/>
        </w:rPr>
      </w:pPr>
      <w:r w:rsidRPr="00BB3202">
        <w:rPr>
          <w:b/>
          <w:sz w:val="20"/>
          <w:szCs w:val="20"/>
        </w:rPr>
        <w:lastRenderedPageBreak/>
        <w:t xml:space="preserve">Macierz – MD2 </w:t>
      </w:r>
      <w:r w:rsidR="001633BE" w:rsidRPr="00BB3202">
        <w:rPr>
          <w:b/>
          <w:sz w:val="20"/>
          <w:szCs w:val="20"/>
        </w:rPr>
        <w:t>–</w:t>
      </w:r>
      <w:r w:rsidRPr="00BB3202">
        <w:rPr>
          <w:b/>
          <w:sz w:val="20"/>
          <w:szCs w:val="20"/>
        </w:rPr>
        <w:t xml:space="preserve"> 1</w:t>
      </w:r>
      <w:r w:rsidR="00E95315">
        <w:rPr>
          <w:b/>
          <w:sz w:val="20"/>
          <w:szCs w:val="20"/>
        </w:rPr>
        <w:t xml:space="preserve"> </w:t>
      </w:r>
      <w:r w:rsidRPr="00BB3202">
        <w:rPr>
          <w:b/>
          <w:sz w:val="20"/>
          <w:szCs w:val="20"/>
        </w:rPr>
        <w:t>szt.</w:t>
      </w:r>
    </w:p>
    <w:tbl>
      <w:tblPr>
        <w:tblpPr w:leftFromText="142" w:rightFromText="142" w:vertAnchor="text" w:tblpY="1"/>
        <w:tblOverlap w:val="never"/>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34"/>
        <w:gridCol w:w="1966"/>
        <w:gridCol w:w="6804"/>
      </w:tblGrid>
      <w:tr w:rsidR="00CD6064" w:rsidRPr="00F01B2F" w14:paraId="57512D35" w14:textId="77777777" w:rsidTr="00EA4A12">
        <w:trPr>
          <w:trHeight w:val="264"/>
        </w:trPr>
        <w:tc>
          <w:tcPr>
            <w:tcW w:w="434" w:type="dxa"/>
            <w:shd w:val="clear" w:color="auto" w:fill="365F91" w:themeFill="accent1" w:themeFillShade="BF"/>
          </w:tcPr>
          <w:p w14:paraId="467CE7D4" w14:textId="77777777" w:rsidR="00CD6064" w:rsidRPr="00F36689" w:rsidRDefault="00CD6064" w:rsidP="00BE3B05">
            <w:pPr>
              <w:tabs>
                <w:tab w:val="left" w:pos="743"/>
              </w:tabs>
              <w:spacing w:after="0"/>
              <w:ind w:left="0" w:right="0" w:hanging="11"/>
              <w:jc w:val="center"/>
              <w:rPr>
                <w:b/>
                <w:color w:val="FFFFFF"/>
              </w:rPr>
            </w:pPr>
          </w:p>
        </w:tc>
        <w:tc>
          <w:tcPr>
            <w:tcW w:w="1966" w:type="dxa"/>
            <w:shd w:val="clear" w:color="auto" w:fill="365F91" w:themeFill="accent1" w:themeFillShade="BF"/>
            <w:tcMar>
              <w:left w:w="0" w:type="dxa"/>
              <w:right w:w="0" w:type="dxa"/>
            </w:tcMar>
            <w:vAlign w:val="center"/>
          </w:tcPr>
          <w:p w14:paraId="40D682BD" w14:textId="77777777" w:rsidR="00CD6064" w:rsidRPr="00F36689" w:rsidRDefault="00CD6064" w:rsidP="00BE3B05">
            <w:pPr>
              <w:tabs>
                <w:tab w:val="left" w:pos="743"/>
              </w:tabs>
              <w:spacing w:after="0"/>
              <w:ind w:left="0" w:right="0" w:hanging="11"/>
              <w:jc w:val="center"/>
              <w:rPr>
                <w:sz w:val="18"/>
                <w:szCs w:val="18"/>
              </w:rPr>
            </w:pPr>
            <w:r w:rsidRPr="00F36689">
              <w:rPr>
                <w:b/>
                <w:color w:val="FFFFFF"/>
                <w:sz w:val="18"/>
                <w:szCs w:val="18"/>
              </w:rPr>
              <w:t>Cecha</w:t>
            </w:r>
          </w:p>
        </w:tc>
        <w:tc>
          <w:tcPr>
            <w:tcW w:w="6804" w:type="dxa"/>
            <w:shd w:val="clear" w:color="auto" w:fill="365F91" w:themeFill="accent1" w:themeFillShade="BF"/>
            <w:vAlign w:val="center"/>
          </w:tcPr>
          <w:p w14:paraId="00625485" w14:textId="77777777" w:rsidR="00CD6064" w:rsidRPr="00F36689" w:rsidRDefault="00CD6064" w:rsidP="00BE3B05">
            <w:pPr>
              <w:spacing w:after="0"/>
              <w:ind w:left="0" w:right="0" w:hanging="11"/>
              <w:jc w:val="center"/>
              <w:rPr>
                <w:sz w:val="18"/>
                <w:szCs w:val="18"/>
              </w:rPr>
            </w:pPr>
            <w:r w:rsidRPr="00F36689">
              <w:rPr>
                <w:b/>
                <w:color w:val="FFFFFF"/>
                <w:sz w:val="18"/>
                <w:szCs w:val="18"/>
              </w:rPr>
              <w:t>Wymagania minimalne</w:t>
            </w:r>
          </w:p>
        </w:tc>
      </w:tr>
      <w:tr w:rsidR="00CD6064" w:rsidRPr="00F01B2F" w14:paraId="7BAB8AF6" w14:textId="77777777" w:rsidTr="00EA4A12">
        <w:trPr>
          <w:trHeight w:val="499"/>
        </w:trPr>
        <w:tc>
          <w:tcPr>
            <w:tcW w:w="434" w:type="dxa"/>
            <w:vAlign w:val="center"/>
          </w:tcPr>
          <w:p w14:paraId="6040419D"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tcMar>
              <w:left w:w="0" w:type="dxa"/>
              <w:right w:w="0" w:type="dxa"/>
            </w:tcMar>
            <w:vAlign w:val="center"/>
            <w:hideMark/>
          </w:tcPr>
          <w:p w14:paraId="1C2219D3" w14:textId="77777777" w:rsidR="00CD6064" w:rsidRPr="007478A3" w:rsidRDefault="00CD6064" w:rsidP="007478A3">
            <w:pPr>
              <w:tabs>
                <w:tab w:val="left" w:pos="743"/>
              </w:tabs>
              <w:spacing w:after="0"/>
              <w:ind w:left="0" w:right="0" w:firstLine="0"/>
              <w:rPr>
                <w:sz w:val="20"/>
                <w:szCs w:val="20"/>
              </w:rPr>
            </w:pPr>
            <w:r w:rsidRPr="007478A3">
              <w:rPr>
                <w:sz w:val="20"/>
                <w:szCs w:val="20"/>
              </w:rPr>
              <w:t>Procesor</w:t>
            </w:r>
          </w:p>
        </w:tc>
        <w:tc>
          <w:tcPr>
            <w:tcW w:w="6804" w:type="dxa"/>
            <w:shd w:val="clear" w:color="auto" w:fill="auto"/>
            <w:vAlign w:val="center"/>
            <w:hideMark/>
          </w:tcPr>
          <w:p w14:paraId="63457BCE" w14:textId="77777777" w:rsidR="00CD6064" w:rsidRPr="007478A3" w:rsidRDefault="00E95315" w:rsidP="007478A3">
            <w:pPr>
              <w:tabs>
                <w:tab w:val="left" w:pos="743"/>
              </w:tabs>
              <w:spacing w:after="0"/>
              <w:ind w:left="0" w:right="0" w:firstLine="0"/>
              <w:rPr>
                <w:sz w:val="20"/>
                <w:szCs w:val="20"/>
              </w:rPr>
            </w:pPr>
            <w:r w:rsidRPr="007478A3">
              <w:rPr>
                <w:sz w:val="20"/>
                <w:szCs w:val="20"/>
              </w:rPr>
              <w:t>P</w:t>
            </w:r>
            <w:r w:rsidR="00CD6064" w:rsidRPr="007478A3">
              <w:rPr>
                <w:sz w:val="20"/>
                <w:szCs w:val="20"/>
              </w:rPr>
              <w:t>rocesor taktowany zegarem min. 2,4 GHz, z możliwością pracy w trybie turbo z min. częstotliwością taktowania   2,7 GHz.</w:t>
            </w:r>
          </w:p>
        </w:tc>
      </w:tr>
      <w:tr w:rsidR="00CD6064" w:rsidRPr="00F01B2F" w14:paraId="3250167F" w14:textId="77777777" w:rsidTr="00EA4A12">
        <w:trPr>
          <w:trHeight w:val="499"/>
        </w:trPr>
        <w:tc>
          <w:tcPr>
            <w:tcW w:w="434" w:type="dxa"/>
            <w:vAlign w:val="center"/>
          </w:tcPr>
          <w:p w14:paraId="7EFF0C9A"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19937F49" w14:textId="77777777" w:rsidR="00CD6064" w:rsidRPr="007478A3" w:rsidRDefault="00CD6064" w:rsidP="007478A3">
            <w:pPr>
              <w:tabs>
                <w:tab w:val="left" w:pos="743"/>
              </w:tabs>
              <w:spacing w:after="0"/>
              <w:ind w:left="0" w:right="0" w:firstLine="0"/>
              <w:rPr>
                <w:sz w:val="20"/>
                <w:szCs w:val="20"/>
              </w:rPr>
            </w:pPr>
            <w:r w:rsidRPr="007478A3">
              <w:rPr>
                <w:sz w:val="20"/>
                <w:szCs w:val="20"/>
              </w:rPr>
              <w:t>Obudowa</w:t>
            </w:r>
          </w:p>
        </w:tc>
        <w:tc>
          <w:tcPr>
            <w:tcW w:w="6804" w:type="dxa"/>
            <w:shd w:val="clear" w:color="auto" w:fill="auto"/>
            <w:vAlign w:val="center"/>
            <w:hideMark/>
          </w:tcPr>
          <w:p w14:paraId="4A86D96D" w14:textId="77777777" w:rsidR="00CD6064" w:rsidRPr="007478A3" w:rsidRDefault="00CD6064" w:rsidP="007478A3">
            <w:pPr>
              <w:tabs>
                <w:tab w:val="left" w:pos="743"/>
              </w:tabs>
              <w:spacing w:after="0"/>
              <w:ind w:left="0" w:right="0" w:firstLine="0"/>
              <w:rPr>
                <w:sz w:val="20"/>
                <w:szCs w:val="20"/>
              </w:rPr>
            </w:pPr>
            <w:r w:rsidRPr="007478A3">
              <w:rPr>
                <w:sz w:val="20"/>
                <w:szCs w:val="20"/>
              </w:rPr>
              <w:t xml:space="preserve">Rack 2U o wymiarach 88(H) x 442.5(W) x 530.5 (D) mm, Szyny montażowe 2U w zestawie </w:t>
            </w:r>
          </w:p>
        </w:tc>
      </w:tr>
      <w:tr w:rsidR="00CD6064" w:rsidRPr="00F01B2F" w14:paraId="68DBBE10" w14:textId="77777777" w:rsidTr="00A34CFB">
        <w:trPr>
          <w:trHeight w:val="331"/>
        </w:trPr>
        <w:tc>
          <w:tcPr>
            <w:tcW w:w="434" w:type="dxa"/>
            <w:vAlign w:val="center"/>
          </w:tcPr>
          <w:p w14:paraId="457BCF31"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39C86876" w14:textId="77777777" w:rsidR="00CD6064" w:rsidRPr="007478A3" w:rsidRDefault="00CD6064" w:rsidP="007478A3">
            <w:pPr>
              <w:tabs>
                <w:tab w:val="left" w:pos="743"/>
              </w:tabs>
              <w:spacing w:after="0"/>
              <w:ind w:left="0" w:right="0" w:firstLine="0"/>
              <w:rPr>
                <w:sz w:val="20"/>
                <w:szCs w:val="20"/>
              </w:rPr>
            </w:pPr>
            <w:r w:rsidRPr="007478A3">
              <w:rPr>
                <w:sz w:val="20"/>
                <w:szCs w:val="20"/>
              </w:rPr>
              <w:t>Pamięć RAM</w:t>
            </w:r>
          </w:p>
        </w:tc>
        <w:tc>
          <w:tcPr>
            <w:tcW w:w="6804" w:type="dxa"/>
            <w:shd w:val="clear" w:color="auto" w:fill="auto"/>
            <w:vAlign w:val="center"/>
            <w:hideMark/>
          </w:tcPr>
          <w:p w14:paraId="585C52A7" w14:textId="77777777" w:rsidR="00CD6064" w:rsidRPr="007478A3" w:rsidRDefault="00CD6064" w:rsidP="007478A3">
            <w:pPr>
              <w:tabs>
                <w:tab w:val="left" w:pos="743"/>
              </w:tabs>
              <w:spacing w:after="0"/>
              <w:ind w:left="0" w:right="0" w:firstLine="0"/>
              <w:rPr>
                <w:sz w:val="20"/>
                <w:szCs w:val="20"/>
              </w:rPr>
            </w:pPr>
            <w:r w:rsidRPr="007478A3">
              <w:rPr>
                <w:sz w:val="20"/>
                <w:szCs w:val="20"/>
              </w:rPr>
              <w:t>Min. 8 GB RDIMM DDR4 ECC (możliwość rozbudowy do 128GB)</w:t>
            </w:r>
          </w:p>
        </w:tc>
      </w:tr>
      <w:tr w:rsidR="00CD6064" w:rsidRPr="00F01B2F" w14:paraId="20806424" w14:textId="77777777" w:rsidTr="00EA4A12">
        <w:trPr>
          <w:trHeight w:val="499"/>
        </w:trPr>
        <w:tc>
          <w:tcPr>
            <w:tcW w:w="434" w:type="dxa"/>
            <w:vAlign w:val="center"/>
          </w:tcPr>
          <w:p w14:paraId="51174D25"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tcPr>
          <w:p w14:paraId="05F75C69" w14:textId="77777777" w:rsidR="00CD6064" w:rsidRPr="007478A3" w:rsidRDefault="00CD6064" w:rsidP="007478A3">
            <w:pPr>
              <w:tabs>
                <w:tab w:val="left" w:pos="743"/>
              </w:tabs>
              <w:spacing w:after="0"/>
              <w:ind w:left="0" w:right="0" w:firstLine="0"/>
              <w:rPr>
                <w:sz w:val="20"/>
                <w:szCs w:val="20"/>
              </w:rPr>
            </w:pPr>
            <w:r w:rsidRPr="007478A3">
              <w:rPr>
                <w:sz w:val="20"/>
                <w:szCs w:val="20"/>
              </w:rPr>
              <w:t>Pamięć flash (DOM)</w:t>
            </w:r>
          </w:p>
        </w:tc>
        <w:tc>
          <w:tcPr>
            <w:tcW w:w="6804" w:type="dxa"/>
            <w:shd w:val="clear" w:color="auto" w:fill="auto"/>
            <w:vAlign w:val="center"/>
          </w:tcPr>
          <w:p w14:paraId="7DA0E50F" w14:textId="77777777" w:rsidR="00CD6064" w:rsidRPr="007478A3" w:rsidRDefault="00CD6064" w:rsidP="007478A3">
            <w:pPr>
              <w:tabs>
                <w:tab w:val="left" w:pos="743"/>
              </w:tabs>
              <w:spacing w:after="0"/>
              <w:ind w:left="0" w:right="0" w:firstLine="0"/>
              <w:rPr>
                <w:sz w:val="20"/>
                <w:szCs w:val="20"/>
              </w:rPr>
            </w:pPr>
            <w:r w:rsidRPr="007478A3">
              <w:rPr>
                <w:sz w:val="20"/>
                <w:szCs w:val="20"/>
              </w:rPr>
              <w:t>Min. 4 GB</w:t>
            </w:r>
          </w:p>
        </w:tc>
      </w:tr>
      <w:tr w:rsidR="00CD6064" w:rsidRPr="00F01B2F" w14:paraId="61581204" w14:textId="77777777" w:rsidTr="00EA4A12">
        <w:trPr>
          <w:trHeight w:val="499"/>
        </w:trPr>
        <w:tc>
          <w:tcPr>
            <w:tcW w:w="434" w:type="dxa"/>
            <w:vAlign w:val="center"/>
          </w:tcPr>
          <w:p w14:paraId="788E7DEF"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0D823742" w14:textId="77777777" w:rsidR="00CD6064" w:rsidRPr="007478A3" w:rsidRDefault="00CD6064" w:rsidP="007478A3">
            <w:pPr>
              <w:tabs>
                <w:tab w:val="left" w:pos="743"/>
              </w:tabs>
              <w:spacing w:after="0"/>
              <w:ind w:left="0" w:right="0" w:firstLine="0"/>
              <w:rPr>
                <w:sz w:val="20"/>
                <w:szCs w:val="20"/>
              </w:rPr>
            </w:pPr>
            <w:r w:rsidRPr="007478A3">
              <w:rPr>
                <w:sz w:val="20"/>
                <w:szCs w:val="20"/>
              </w:rPr>
              <w:t>Ilość obsługiwanych dysków</w:t>
            </w:r>
          </w:p>
        </w:tc>
        <w:tc>
          <w:tcPr>
            <w:tcW w:w="6804" w:type="dxa"/>
            <w:shd w:val="clear" w:color="auto" w:fill="auto"/>
            <w:vAlign w:val="center"/>
            <w:hideMark/>
          </w:tcPr>
          <w:p w14:paraId="578E9526" w14:textId="77777777" w:rsidR="00CD6064" w:rsidRPr="007478A3" w:rsidRDefault="00CD6064" w:rsidP="007478A3">
            <w:pPr>
              <w:tabs>
                <w:tab w:val="left" w:pos="743"/>
              </w:tabs>
              <w:spacing w:after="0"/>
              <w:ind w:left="0" w:right="0" w:firstLine="0"/>
              <w:rPr>
                <w:sz w:val="20"/>
                <w:szCs w:val="20"/>
              </w:rPr>
            </w:pPr>
            <w:r w:rsidRPr="007478A3">
              <w:rPr>
                <w:sz w:val="20"/>
                <w:szCs w:val="20"/>
              </w:rPr>
              <w:t xml:space="preserve">Przód: 12x 2.5" / 3.5" HDD, SSD: SAS 12Gb/s, SAS 6Gb/s, SATA 6Gb/s </w:t>
            </w:r>
            <w:r w:rsidRPr="007478A3">
              <w:rPr>
                <w:sz w:val="20"/>
                <w:szCs w:val="20"/>
              </w:rPr>
              <w:br/>
              <w:t xml:space="preserve">Tył: 6x 2.5" SSD SATA 6Gb/s </w:t>
            </w:r>
          </w:p>
          <w:p w14:paraId="13FCB929" w14:textId="77777777" w:rsidR="00CD6064" w:rsidRPr="007478A3" w:rsidRDefault="00CD6064" w:rsidP="007478A3">
            <w:pPr>
              <w:tabs>
                <w:tab w:val="left" w:pos="743"/>
              </w:tabs>
              <w:spacing w:after="0"/>
              <w:ind w:left="0" w:right="0" w:firstLine="0"/>
              <w:rPr>
                <w:sz w:val="20"/>
                <w:szCs w:val="20"/>
              </w:rPr>
            </w:pPr>
            <w:r w:rsidRPr="007478A3">
              <w:rPr>
                <w:sz w:val="20"/>
                <w:szCs w:val="20"/>
              </w:rPr>
              <w:t>Zainstalowane dyski zapewniające uzyskanie przestrzeni  surowej (RAW) o pojemności min. 80TB – zainstalowane dyski muszą znajdować się na liście dysków walidowanych przez producenta ofertowanej macierzy. Lista walidowanych dysków musi być prezentowana przez producenta oferowanej macierzy na oficjalnych stronach internetowych</w:t>
            </w:r>
          </w:p>
        </w:tc>
      </w:tr>
      <w:tr w:rsidR="00CD6064" w:rsidRPr="00F01B2F" w14:paraId="64EC9B22" w14:textId="77777777" w:rsidTr="00EA4A12">
        <w:trPr>
          <w:trHeight w:val="499"/>
        </w:trPr>
        <w:tc>
          <w:tcPr>
            <w:tcW w:w="434" w:type="dxa"/>
            <w:vAlign w:val="center"/>
          </w:tcPr>
          <w:p w14:paraId="0AB7FF2B"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tcPr>
          <w:p w14:paraId="4FC4D4AF" w14:textId="77777777" w:rsidR="00CD6064" w:rsidRPr="007478A3" w:rsidRDefault="00CD6064" w:rsidP="007478A3">
            <w:pPr>
              <w:tabs>
                <w:tab w:val="left" w:pos="743"/>
              </w:tabs>
              <w:spacing w:after="0"/>
              <w:ind w:left="0" w:right="0" w:firstLine="0"/>
              <w:rPr>
                <w:sz w:val="20"/>
                <w:szCs w:val="20"/>
              </w:rPr>
            </w:pPr>
            <w:r w:rsidRPr="007478A3">
              <w:rPr>
                <w:sz w:val="20"/>
                <w:szCs w:val="20"/>
              </w:rPr>
              <w:t>Rozbudowa</w:t>
            </w:r>
          </w:p>
        </w:tc>
        <w:tc>
          <w:tcPr>
            <w:tcW w:w="6804" w:type="dxa"/>
            <w:shd w:val="clear" w:color="auto" w:fill="auto"/>
            <w:vAlign w:val="center"/>
          </w:tcPr>
          <w:p w14:paraId="4D202307" w14:textId="77777777" w:rsidR="00CD6064" w:rsidRPr="007478A3" w:rsidRDefault="00CD6064" w:rsidP="007478A3">
            <w:pPr>
              <w:tabs>
                <w:tab w:val="left" w:pos="743"/>
              </w:tabs>
              <w:spacing w:after="0"/>
              <w:ind w:left="0" w:right="0" w:firstLine="0"/>
              <w:rPr>
                <w:sz w:val="20"/>
                <w:szCs w:val="20"/>
              </w:rPr>
            </w:pPr>
            <w:r w:rsidRPr="007478A3">
              <w:rPr>
                <w:sz w:val="20"/>
                <w:szCs w:val="20"/>
              </w:rPr>
              <w:t>Możliwość rozbudowy do 146 dysków poprzez zastosowanie dodatkowych modułów rozszerzających</w:t>
            </w:r>
          </w:p>
        </w:tc>
      </w:tr>
      <w:tr w:rsidR="00CD6064" w:rsidRPr="00ED0AB4" w14:paraId="7F39FCA2" w14:textId="77777777" w:rsidTr="00A34CFB">
        <w:trPr>
          <w:trHeight w:val="330"/>
        </w:trPr>
        <w:tc>
          <w:tcPr>
            <w:tcW w:w="434" w:type="dxa"/>
            <w:vMerge w:val="restart"/>
            <w:vAlign w:val="center"/>
          </w:tcPr>
          <w:p w14:paraId="64084E27"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vMerge w:val="restart"/>
            <w:shd w:val="clear" w:color="auto" w:fill="auto"/>
            <w:vAlign w:val="center"/>
            <w:hideMark/>
          </w:tcPr>
          <w:p w14:paraId="2DAB101A" w14:textId="77777777" w:rsidR="00CD6064" w:rsidRPr="007478A3" w:rsidRDefault="00CD6064" w:rsidP="007478A3">
            <w:pPr>
              <w:tabs>
                <w:tab w:val="left" w:pos="743"/>
              </w:tabs>
              <w:spacing w:after="0"/>
              <w:ind w:left="0" w:right="0" w:firstLine="0"/>
              <w:rPr>
                <w:sz w:val="20"/>
                <w:szCs w:val="20"/>
              </w:rPr>
            </w:pPr>
            <w:r w:rsidRPr="007478A3">
              <w:rPr>
                <w:sz w:val="20"/>
                <w:szCs w:val="20"/>
              </w:rPr>
              <w:t>Interfejsy sieciowe</w:t>
            </w:r>
          </w:p>
        </w:tc>
        <w:tc>
          <w:tcPr>
            <w:tcW w:w="6804" w:type="dxa"/>
            <w:shd w:val="clear" w:color="auto" w:fill="auto"/>
            <w:vAlign w:val="center"/>
            <w:hideMark/>
          </w:tcPr>
          <w:p w14:paraId="1695786F" w14:textId="77777777" w:rsidR="00CD6064" w:rsidRPr="00ED0AB4" w:rsidRDefault="00CD6064" w:rsidP="007478A3">
            <w:pPr>
              <w:tabs>
                <w:tab w:val="left" w:pos="743"/>
              </w:tabs>
              <w:spacing w:after="0"/>
              <w:ind w:left="0" w:right="0" w:firstLine="0"/>
              <w:rPr>
                <w:sz w:val="20"/>
                <w:szCs w:val="20"/>
                <w:lang w:val="en-US"/>
              </w:rPr>
            </w:pPr>
            <w:r w:rsidRPr="00ED0AB4">
              <w:rPr>
                <w:sz w:val="20"/>
                <w:szCs w:val="20"/>
                <w:lang w:val="en-US"/>
              </w:rPr>
              <w:t>4 x Gigabit (10/100/1000), 2 x 10Gbit SFP+.</w:t>
            </w:r>
          </w:p>
        </w:tc>
      </w:tr>
      <w:tr w:rsidR="00CD6064" w:rsidRPr="00F01B2F" w14:paraId="45D660FE" w14:textId="77777777" w:rsidTr="00EA4A12">
        <w:trPr>
          <w:trHeight w:val="661"/>
        </w:trPr>
        <w:tc>
          <w:tcPr>
            <w:tcW w:w="434" w:type="dxa"/>
            <w:vMerge/>
            <w:vAlign w:val="center"/>
          </w:tcPr>
          <w:p w14:paraId="6E9DC989" w14:textId="77777777" w:rsidR="00CD6064" w:rsidRPr="00ED0AB4" w:rsidRDefault="00CD6064" w:rsidP="00081E17">
            <w:pPr>
              <w:pStyle w:val="Akapitzlist1"/>
              <w:numPr>
                <w:ilvl w:val="0"/>
                <w:numId w:val="150"/>
              </w:numPr>
              <w:ind w:left="357" w:hanging="357"/>
              <w:jc w:val="center"/>
              <w:rPr>
                <w:sz w:val="20"/>
                <w:lang w:val="en-US" w:eastAsia="pl-PL"/>
              </w:rPr>
            </w:pPr>
          </w:p>
        </w:tc>
        <w:tc>
          <w:tcPr>
            <w:tcW w:w="1966" w:type="dxa"/>
            <w:vMerge/>
            <w:vAlign w:val="center"/>
            <w:hideMark/>
          </w:tcPr>
          <w:p w14:paraId="3649822F" w14:textId="77777777" w:rsidR="00CD6064" w:rsidRPr="00ED0AB4" w:rsidRDefault="00CD6064" w:rsidP="007478A3">
            <w:pPr>
              <w:tabs>
                <w:tab w:val="left" w:pos="743"/>
              </w:tabs>
              <w:spacing w:after="0"/>
              <w:ind w:left="0" w:right="0" w:firstLine="0"/>
              <w:rPr>
                <w:sz w:val="20"/>
                <w:szCs w:val="20"/>
                <w:lang w:val="en-US"/>
              </w:rPr>
            </w:pPr>
          </w:p>
        </w:tc>
        <w:tc>
          <w:tcPr>
            <w:tcW w:w="6804" w:type="dxa"/>
            <w:shd w:val="clear" w:color="auto" w:fill="auto"/>
            <w:vAlign w:val="center"/>
            <w:hideMark/>
          </w:tcPr>
          <w:p w14:paraId="3D1410D4" w14:textId="77777777" w:rsidR="00CD6064" w:rsidRPr="007478A3" w:rsidRDefault="00CD6064" w:rsidP="007478A3">
            <w:pPr>
              <w:tabs>
                <w:tab w:val="left" w:pos="743"/>
              </w:tabs>
              <w:spacing w:after="0"/>
              <w:ind w:left="0" w:right="0" w:firstLine="0"/>
              <w:rPr>
                <w:sz w:val="20"/>
                <w:szCs w:val="20"/>
              </w:rPr>
            </w:pPr>
            <w:r w:rsidRPr="007478A3">
              <w:rPr>
                <w:sz w:val="20"/>
                <w:szCs w:val="20"/>
              </w:rPr>
              <w:t>możliwość podłączenia karty sieciowej WiFi przez port USB, obsługa VLAN i Jumbo Frame, możliwość obsługi sieci 40Gbit. W zestawie 2 przewody do podłączenia macierzy MD2 z prędkością 10gbps do dostarczanych przełączników. Długość przewodów min. 3mb</w:t>
            </w:r>
          </w:p>
        </w:tc>
      </w:tr>
      <w:tr w:rsidR="00CD6064" w:rsidRPr="00F01B2F" w14:paraId="5F78973F" w14:textId="77777777" w:rsidTr="00EA4A12">
        <w:trPr>
          <w:trHeight w:val="499"/>
        </w:trPr>
        <w:tc>
          <w:tcPr>
            <w:tcW w:w="434" w:type="dxa"/>
            <w:vAlign w:val="center"/>
          </w:tcPr>
          <w:p w14:paraId="4C53D128"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468BC00D" w14:textId="77777777" w:rsidR="00CD6064" w:rsidRPr="007478A3" w:rsidRDefault="00CD6064" w:rsidP="007478A3">
            <w:pPr>
              <w:tabs>
                <w:tab w:val="left" w:pos="743"/>
              </w:tabs>
              <w:spacing w:after="0"/>
              <w:ind w:left="0" w:right="0" w:firstLine="0"/>
              <w:rPr>
                <w:sz w:val="20"/>
                <w:szCs w:val="20"/>
              </w:rPr>
            </w:pPr>
            <w:r w:rsidRPr="007478A3">
              <w:rPr>
                <w:sz w:val="20"/>
                <w:szCs w:val="20"/>
              </w:rPr>
              <w:t>Porty</w:t>
            </w:r>
          </w:p>
        </w:tc>
        <w:tc>
          <w:tcPr>
            <w:tcW w:w="6804" w:type="dxa"/>
            <w:shd w:val="clear" w:color="auto" w:fill="auto"/>
            <w:vAlign w:val="center"/>
            <w:hideMark/>
          </w:tcPr>
          <w:p w14:paraId="7A53885D" w14:textId="77777777" w:rsidR="00CD6064" w:rsidRPr="007478A3" w:rsidRDefault="00CD6064" w:rsidP="007478A3">
            <w:pPr>
              <w:tabs>
                <w:tab w:val="left" w:pos="743"/>
              </w:tabs>
              <w:spacing w:after="0"/>
              <w:ind w:left="0" w:right="0" w:firstLine="0"/>
              <w:rPr>
                <w:sz w:val="20"/>
                <w:szCs w:val="20"/>
              </w:rPr>
            </w:pPr>
            <w:r w:rsidRPr="007478A3">
              <w:rPr>
                <w:sz w:val="20"/>
                <w:szCs w:val="20"/>
              </w:rPr>
              <w:t>2 x USB 3.0</w:t>
            </w:r>
          </w:p>
          <w:p w14:paraId="71A34939" w14:textId="77777777" w:rsidR="00CD6064" w:rsidRPr="007478A3" w:rsidRDefault="00CD6064" w:rsidP="007478A3">
            <w:pPr>
              <w:tabs>
                <w:tab w:val="left" w:pos="743"/>
              </w:tabs>
              <w:spacing w:after="0"/>
              <w:ind w:left="0" w:right="0" w:firstLine="0"/>
              <w:jc w:val="left"/>
              <w:rPr>
                <w:sz w:val="20"/>
                <w:szCs w:val="20"/>
              </w:rPr>
            </w:pPr>
            <w:r w:rsidRPr="007478A3">
              <w:rPr>
                <w:sz w:val="20"/>
                <w:szCs w:val="20"/>
              </w:rPr>
              <w:t>Porty PCIe:</w:t>
            </w:r>
            <w:r w:rsidRPr="007478A3">
              <w:rPr>
                <w:sz w:val="20"/>
                <w:szCs w:val="20"/>
              </w:rPr>
              <w:br/>
              <w:t>Slot 1: PCIe Gen.3 x8</w:t>
            </w:r>
            <w:r w:rsidRPr="007478A3">
              <w:rPr>
                <w:sz w:val="20"/>
                <w:szCs w:val="20"/>
              </w:rPr>
              <w:br/>
              <w:t>Slot 2: PCIe Gen.2 x4</w:t>
            </w:r>
          </w:p>
          <w:p w14:paraId="203D1036" w14:textId="77777777" w:rsidR="00CD6064" w:rsidRPr="007478A3" w:rsidRDefault="00CD6064" w:rsidP="007478A3">
            <w:pPr>
              <w:tabs>
                <w:tab w:val="left" w:pos="743"/>
              </w:tabs>
              <w:spacing w:after="0"/>
              <w:ind w:left="0" w:right="0" w:firstLine="0"/>
              <w:rPr>
                <w:sz w:val="20"/>
                <w:szCs w:val="20"/>
              </w:rPr>
            </w:pPr>
            <w:r w:rsidRPr="007478A3">
              <w:rPr>
                <w:sz w:val="20"/>
                <w:szCs w:val="20"/>
              </w:rPr>
              <w:t>Slot 3: PCIe Gen.3 x4</w:t>
            </w:r>
          </w:p>
          <w:p w14:paraId="61A3AEDF" w14:textId="77777777" w:rsidR="00CD6064" w:rsidRPr="007478A3" w:rsidRDefault="00CD6064" w:rsidP="007478A3">
            <w:pPr>
              <w:tabs>
                <w:tab w:val="left" w:pos="743"/>
              </w:tabs>
              <w:spacing w:after="0"/>
              <w:ind w:left="0" w:right="0" w:firstLine="0"/>
              <w:rPr>
                <w:sz w:val="20"/>
                <w:szCs w:val="20"/>
              </w:rPr>
            </w:pPr>
            <w:r w:rsidRPr="007478A3">
              <w:rPr>
                <w:sz w:val="20"/>
                <w:szCs w:val="20"/>
              </w:rPr>
              <w:t xml:space="preserve">Slot 4: PCIe Gen.3 x4 </w:t>
            </w:r>
          </w:p>
        </w:tc>
      </w:tr>
      <w:tr w:rsidR="00CD6064" w:rsidRPr="00F01B2F" w14:paraId="137D299A" w14:textId="77777777" w:rsidTr="007478A3">
        <w:trPr>
          <w:trHeight w:val="335"/>
        </w:trPr>
        <w:tc>
          <w:tcPr>
            <w:tcW w:w="434" w:type="dxa"/>
            <w:vAlign w:val="center"/>
          </w:tcPr>
          <w:p w14:paraId="304F3DDB"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6B04B899" w14:textId="77777777" w:rsidR="00CD6064" w:rsidRPr="007478A3" w:rsidRDefault="00CD6064" w:rsidP="007478A3">
            <w:pPr>
              <w:tabs>
                <w:tab w:val="left" w:pos="743"/>
              </w:tabs>
              <w:spacing w:after="0"/>
              <w:ind w:left="0" w:right="0" w:firstLine="0"/>
              <w:rPr>
                <w:sz w:val="20"/>
                <w:szCs w:val="20"/>
              </w:rPr>
            </w:pPr>
            <w:r w:rsidRPr="007478A3">
              <w:rPr>
                <w:sz w:val="20"/>
                <w:szCs w:val="20"/>
              </w:rPr>
              <w:t>Wskaźniki LED</w:t>
            </w:r>
          </w:p>
        </w:tc>
        <w:tc>
          <w:tcPr>
            <w:tcW w:w="6804" w:type="dxa"/>
            <w:shd w:val="clear" w:color="auto" w:fill="auto"/>
            <w:vAlign w:val="center"/>
            <w:hideMark/>
          </w:tcPr>
          <w:p w14:paraId="2F2AAEB5" w14:textId="77777777" w:rsidR="00CD6064" w:rsidRPr="007478A3" w:rsidRDefault="00CD6064" w:rsidP="007478A3">
            <w:pPr>
              <w:tabs>
                <w:tab w:val="left" w:pos="743"/>
              </w:tabs>
              <w:spacing w:after="0"/>
              <w:ind w:left="0" w:right="0" w:firstLine="0"/>
              <w:rPr>
                <w:sz w:val="20"/>
                <w:szCs w:val="20"/>
              </w:rPr>
            </w:pPr>
            <w:r w:rsidRPr="007478A3">
              <w:rPr>
                <w:sz w:val="20"/>
                <w:szCs w:val="20"/>
              </w:rPr>
              <w:t>Status urządzenia, 10 GbE, LAN, HDD 1…12, status portu rozszerzeń</w:t>
            </w:r>
          </w:p>
        </w:tc>
      </w:tr>
      <w:tr w:rsidR="00CD6064" w:rsidRPr="00F01B2F" w14:paraId="546B0445" w14:textId="77777777" w:rsidTr="00EA4A12">
        <w:trPr>
          <w:trHeight w:val="499"/>
        </w:trPr>
        <w:tc>
          <w:tcPr>
            <w:tcW w:w="434" w:type="dxa"/>
            <w:vAlign w:val="center"/>
          </w:tcPr>
          <w:p w14:paraId="43B1B63D"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13A90BF8" w14:textId="77777777" w:rsidR="00CD6064" w:rsidRPr="007478A3" w:rsidRDefault="00CD6064" w:rsidP="007478A3">
            <w:pPr>
              <w:tabs>
                <w:tab w:val="left" w:pos="743"/>
              </w:tabs>
              <w:spacing w:after="0"/>
              <w:ind w:left="0" w:right="0" w:firstLine="0"/>
              <w:rPr>
                <w:sz w:val="20"/>
                <w:szCs w:val="20"/>
              </w:rPr>
            </w:pPr>
            <w:r w:rsidRPr="007478A3">
              <w:rPr>
                <w:sz w:val="20"/>
                <w:szCs w:val="20"/>
              </w:rPr>
              <w:t>Obsługa RAID</w:t>
            </w:r>
          </w:p>
        </w:tc>
        <w:tc>
          <w:tcPr>
            <w:tcW w:w="6804" w:type="dxa"/>
            <w:shd w:val="clear" w:color="auto" w:fill="auto"/>
            <w:vAlign w:val="center"/>
            <w:hideMark/>
          </w:tcPr>
          <w:p w14:paraId="573CD959" w14:textId="77777777" w:rsidR="00CD6064" w:rsidRPr="007478A3" w:rsidRDefault="00CD6064" w:rsidP="007478A3">
            <w:pPr>
              <w:tabs>
                <w:tab w:val="left" w:pos="743"/>
              </w:tabs>
              <w:spacing w:after="0"/>
              <w:ind w:left="0" w:right="0" w:firstLine="0"/>
              <w:rPr>
                <w:sz w:val="20"/>
                <w:szCs w:val="20"/>
              </w:rPr>
            </w:pPr>
            <w:r w:rsidRPr="007478A3">
              <w:rPr>
                <w:sz w:val="20"/>
                <w:szCs w:val="20"/>
              </w:rPr>
              <w:t>Pojedynczy dysk, JBOD, RAID 0,1,5,5+Spare,6,6+Spare,10 i 10+Spare, 50 i 60. Obsługa BITMAP w celu przyspieszenia odbudowy. Możliwość skonfigurowania Global Spare Disk.</w:t>
            </w:r>
          </w:p>
        </w:tc>
      </w:tr>
      <w:tr w:rsidR="00CD6064" w:rsidRPr="00F01B2F" w14:paraId="26BE2332" w14:textId="77777777" w:rsidTr="007478A3">
        <w:trPr>
          <w:trHeight w:val="396"/>
        </w:trPr>
        <w:tc>
          <w:tcPr>
            <w:tcW w:w="434" w:type="dxa"/>
            <w:vAlign w:val="center"/>
          </w:tcPr>
          <w:p w14:paraId="288FBC36"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2D3421BC" w14:textId="77777777" w:rsidR="00CD6064" w:rsidRPr="007478A3" w:rsidRDefault="00CD6064" w:rsidP="007478A3">
            <w:pPr>
              <w:tabs>
                <w:tab w:val="left" w:pos="743"/>
              </w:tabs>
              <w:spacing w:after="0"/>
              <w:ind w:left="0" w:right="0" w:firstLine="0"/>
              <w:rPr>
                <w:sz w:val="20"/>
                <w:szCs w:val="20"/>
              </w:rPr>
            </w:pPr>
            <w:r w:rsidRPr="007478A3">
              <w:rPr>
                <w:sz w:val="20"/>
                <w:szCs w:val="20"/>
              </w:rPr>
              <w:t>Funkcje RAID</w:t>
            </w:r>
          </w:p>
        </w:tc>
        <w:tc>
          <w:tcPr>
            <w:tcW w:w="6804" w:type="dxa"/>
            <w:shd w:val="clear" w:color="auto" w:fill="auto"/>
            <w:vAlign w:val="center"/>
            <w:hideMark/>
          </w:tcPr>
          <w:p w14:paraId="43FEF307" w14:textId="77777777" w:rsidR="00CD6064" w:rsidRPr="007478A3" w:rsidRDefault="00CD6064" w:rsidP="007478A3">
            <w:pPr>
              <w:tabs>
                <w:tab w:val="left" w:pos="743"/>
              </w:tabs>
              <w:spacing w:after="0"/>
              <w:ind w:left="0" w:right="0" w:firstLine="0"/>
              <w:rPr>
                <w:sz w:val="20"/>
                <w:szCs w:val="20"/>
              </w:rPr>
            </w:pPr>
            <w:r w:rsidRPr="007478A3">
              <w:rPr>
                <w:sz w:val="20"/>
                <w:szCs w:val="20"/>
              </w:rPr>
              <w:t>Możliwość zwiększania pojemności i migracja między poziomami RAID online.</w:t>
            </w:r>
          </w:p>
        </w:tc>
      </w:tr>
      <w:tr w:rsidR="00CD6064" w:rsidRPr="00F01B2F" w14:paraId="4DA75F86" w14:textId="77777777" w:rsidTr="00EA4A12">
        <w:trPr>
          <w:trHeight w:val="499"/>
        </w:trPr>
        <w:tc>
          <w:tcPr>
            <w:tcW w:w="434" w:type="dxa"/>
            <w:vAlign w:val="center"/>
          </w:tcPr>
          <w:p w14:paraId="6758EBDC"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595D47B0" w14:textId="77777777" w:rsidR="00CD6064" w:rsidRPr="007478A3" w:rsidRDefault="00CD6064" w:rsidP="007478A3">
            <w:pPr>
              <w:tabs>
                <w:tab w:val="left" w:pos="743"/>
              </w:tabs>
              <w:spacing w:after="0"/>
              <w:ind w:left="0" w:right="0" w:firstLine="0"/>
              <w:rPr>
                <w:sz w:val="20"/>
                <w:szCs w:val="20"/>
              </w:rPr>
            </w:pPr>
            <w:r w:rsidRPr="007478A3">
              <w:rPr>
                <w:sz w:val="20"/>
                <w:szCs w:val="20"/>
              </w:rPr>
              <w:t>Szyfrowanie</w:t>
            </w:r>
          </w:p>
        </w:tc>
        <w:tc>
          <w:tcPr>
            <w:tcW w:w="6804" w:type="dxa"/>
            <w:shd w:val="clear" w:color="auto" w:fill="auto"/>
            <w:vAlign w:val="center"/>
            <w:hideMark/>
          </w:tcPr>
          <w:p w14:paraId="6A9412F0" w14:textId="77777777" w:rsidR="00CD6064" w:rsidRPr="007478A3" w:rsidRDefault="00CD6064" w:rsidP="007478A3">
            <w:pPr>
              <w:tabs>
                <w:tab w:val="left" w:pos="743"/>
              </w:tabs>
              <w:spacing w:after="0"/>
              <w:ind w:left="0" w:right="0" w:firstLine="0"/>
              <w:rPr>
                <w:sz w:val="20"/>
                <w:szCs w:val="20"/>
              </w:rPr>
            </w:pPr>
            <w:r w:rsidRPr="007478A3">
              <w:rPr>
                <w:sz w:val="20"/>
                <w:szCs w:val="20"/>
              </w:rPr>
              <w:t>Szyfrowanie ze wsparciem sprzętowym całych woluminów oraz wybranych udziałów sieciowych</w:t>
            </w:r>
          </w:p>
        </w:tc>
      </w:tr>
      <w:tr w:rsidR="00CD6064" w:rsidRPr="00ED0AB4" w14:paraId="17F4151C" w14:textId="77777777" w:rsidTr="00EA4A12">
        <w:trPr>
          <w:trHeight w:val="499"/>
        </w:trPr>
        <w:tc>
          <w:tcPr>
            <w:tcW w:w="434" w:type="dxa"/>
            <w:vAlign w:val="center"/>
          </w:tcPr>
          <w:p w14:paraId="29086575"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422901CF" w14:textId="77777777" w:rsidR="00CD6064" w:rsidRPr="007478A3" w:rsidRDefault="00CD6064" w:rsidP="007478A3">
            <w:pPr>
              <w:tabs>
                <w:tab w:val="left" w:pos="743"/>
              </w:tabs>
              <w:spacing w:after="0"/>
              <w:ind w:left="0" w:right="0" w:firstLine="0"/>
              <w:rPr>
                <w:sz w:val="20"/>
                <w:szCs w:val="20"/>
              </w:rPr>
            </w:pPr>
            <w:r w:rsidRPr="007478A3">
              <w:rPr>
                <w:sz w:val="20"/>
                <w:szCs w:val="20"/>
              </w:rPr>
              <w:t>System Operacyjny</w:t>
            </w:r>
          </w:p>
        </w:tc>
        <w:tc>
          <w:tcPr>
            <w:tcW w:w="6804" w:type="dxa"/>
            <w:shd w:val="clear" w:color="auto" w:fill="auto"/>
            <w:vAlign w:val="center"/>
            <w:hideMark/>
          </w:tcPr>
          <w:p w14:paraId="3A3746E7" w14:textId="77777777" w:rsidR="00CD6064" w:rsidRPr="00ED0AB4" w:rsidRDefault="00CD6064" w:rsidP="007478A3">
            <w:pPr>
              <w:tabs>
                <w:tab w:val="left" w:pos="743"/>
              </w:tabs>
              <w:spacing w:after="0"/>
              <w:ind w:left="0" w:right="0" w:firstLine="0"/>
              <w:rPr>
                <w:sz w:val="20"/>
                <w:szCs w:val="20"/>
                <w:lang w:val="en-US"/>
              </w:rPr>
            </w:pPr>
            <w:r w:rsidRPr="00ED0AB4">
              <w:rPr>
                <w:sz w:val="20"/>
                <w:szCs w:val="20"/>
                <w:lang w:val="en-US"/>
              </w:rPr>
              <w:t>Apple Mac OS 10.7 w górę</w:t>
            </w:r>
          </w:p>
          <w:p w14:paraId="75A7EA8D" w14:textId="77777777" w:rsidR="00CD6064" w:rsidRPr="00ED0AB4" w:rsidRDefault="00CD6064" w:rsidP="007478A3">
            <w:pPr>
              <w:tabs>
                <w:tab w:val="left" w:pos="743"/>
              </w:tabs>
              <w:spacing w:after="0"/>
              <w:ind w:left="0" w:right="0" w:firstLine="0"/>
              <w:rPr>
                <w:sz w:val="20"/>
                <w:szCs w:val="20"/>
                <w:lang w:val="en-US"/>
              </w:rPr>
            </w:pPr>
            <w:r w:rsidRPr="00ED0AB4">
              <w:rPr>
                <w:sz w:val="20"/>
                <w:szCs w:val="20"/>
                <w:lang w:val="en-US"/>
              </w:rPr>
              <w:t>Linux i UNIX</w:t>
            </w:r>
          </w:p>
          <w:p w14:paraId="45DE0CDF" w14:textId="77777777" w:rsidR="00CD6064" w:rsidRPr="00ED0AB4" w:rsidRDefault="00CD6064" w:rsidP="007478A3">
            <w:pPr>
              <w:tabs>
                <w:tab w:val="left" w:pos="743"/>
              </w:tabs>
              <w:spacing w:after="0"/>
              <w:ind w:left="0" w:right="0" w:firstLine="0"/>
              <w:rPr>
                <w:sz w:val="20"/>
                <w:szCs w:val="20"/>
                <w:lang w:val="en-US"/>
              </w:rPr>
            </w:pPr>
            <w:r w:rsidRPr="00ED0AB4">
              <w:rPr>
                <w:sz w:val="20"/>
                <w:szCs w:val="20"/>
                <w:lang w:val="en-US"/>
              </w:rPr>
              <w:t>Microsoft Windows 7, 8, i 10</w:t>
            </w:r>
          </w:p>
          <w:p w14:paraId="72A0A558" w14:textId="77777777" w:rsidR="00CD6064" w:rsidRPr="00ED0AB4" w:rsidRDefault="00CD6064" w:rsidP="007478A3">
            <w:pPr>
              <w:tabs>
                <w:tab w:val="left" w:pos="743"/>
              </w:tabs>
              <w:spacing w:after="0"/>
              <w:ind w:left="0" w:right="0" w:firstLine="0"/>
              <w:rPr>
                <w:sz w:val="20"/>
                <w:szCs w:val="20"/>
                <w:lang w:val="en-US"/>
              </w:rPr>
            </w:pPr>
            <w:r w:rsidRPr="00ED0AB4">
              <w:rPr>
                <w:sz w:val="20"/>
                <w:szCs w:val="20"/>
                <w:lang w:val="en-US"/>
              </w:rPr>
              <w:t>Microsoft Windows Server 2003, 2008 R2, 2012, 2012 R2 i 2016</w:t>
            </w:r>
          </w:p>
        </w:tc>
      </w:tr>
      <w:tr w:rsidR="00CD6064" w:rsidRPr="00F01B2F" w14:paraId="1EED459F" w14:textId="77777777" w:rsidTr="007478A3">
        <w:trPr>
          <w:trHeight w:val="425"/>
        </w:trPr>
        <w:tc>
          <w:tcPr>
            <w:tcW w:w="434" w:type="dxa"/>
            <w:vAlign w:val="center"/>
          </w:tcPr>
          <w:p w14:paraId="09DA9BA2" w14:textId="77777777" w:rsidR="00CD6064" w:rsidRPr="00ED0AB4" w:rsidRDefault="00CD6064" w:rsidP="00081E17">
            <w:pPr>
              <w:pStyle w:val="Akapitzlist1"/>
              <w:numPr>
                <w:ilvl w:val="0"/>
                <w:numId w:val="150"/>
              </w:numPr>
              <w:ind w:left="357" w:hanging="357"/>
              <w:jc w:val="center"/>
              <w:rPr>
                <w:sz w:val="20"/>
                <w:lang w:val="en-US" w:eastAsia="pl-PL"/>
              </w:rPr>
            </w:pPr>
          </w:p>
        </w:tc>
        <w:tc>
          <w:tcPr>
            <w:tcW w:w="1966" w:type="dxa"/>
            <w:shd w:val="clear" w:color="auto" w:fill="auto"/>
            <w:vAlign w:val="center"/>
            <w:hideMark/>
          </w:tcPr>
          <w:p w14:paraId="22913BC4" w14:textId="77777777" w:rsidR="00CD6064" w:rsidRPr="007478A3" w:rsidRDefault="00CD6064" w:rsidP="007478A3">
            <w:pPr>
              <w:tabs>
                <w:tab w:val="left" w:pos="743"/>
              </w:tabs>
              <w:spacing w:after="0"/>
              <w:ind w:left="0" w:right="0" w:firstLine="0"/>
              <w:rPr>
                <w:sz w:val="20"/>
                <w:szCs w:val="20"/>
              </w:rPr>
            </w:pPr>
            <w:r w:rsidRPr="007478A3">
              <w:rPr>
                <w:sz w:val="20"/>
                <w:szCs w:val="20"/>
              </w:rPr>
              <w:t>Protokoły</w:t>
            </w:r>
          </w:p>
        </w:tc>
        <w:tc>
          <w:tcPr>
            <w:tcW w:w="6804" w:type="dxa"/>
            <w:shd w:val="clear" w:color="auto" w:fill="auto"/>
            <w:vAlign w:val="center"/>
            <w:hideMark/>
          </w:tcPr>
          <w:p w14:paraId="38AEA499" w14:textId="77777777" w:rsidR="00CD6064" w:rsidRPr="007478A3" w:rsidRDefault="00CD6064" w:rsidP="007478A3">
            <w:pPr>
              <w:tabs>
                <w:tab w:val="left" w:pos="743"/>
              </w:tabs>
              <w:spacing w:after="0"/>
              <w:ind w:left="0" w:right="0" w:firstLine="0"/>
              <w:rPr>
                <w:sz w:val="20"/>
                <w:szCs w:val="20"/>
              </w:rPr>
            </w:pPr>
            <w:r w:rsidRPr="007478A3">
              <w:rPr>
                <w:sz w:val="20"/>
                <w:szCs w:val="20"/>
              </w:rPr>
              <w:t>CIFS, AFP, NFS, FTP, WebDAV, iSCSI, Telnet, SSH, SNMP</w:t>
            </w:r>
          </w:p>
        </w:tc>
      </w:tr>
      <w:tr w:rsidR="00CD6064" w:rsidRPr="00F01B2F" w14:paraId="1A8F957F" w14:textId="77777777" w:rsidTr="00EA4A12">
        <w:trPr>
          <w:trHeight w:val="499"/>
        </w:trPr>
        <w:tc>
          <w:tcPr>
            <w:tcW w:w="434" w:type="dxa"/>
            <w:vAlign w:val="center"/>
          </w:tcPr>
          <w:p w14:paraId="0F94958B"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5239B27D" w14:textId="77777777" w:rsidR="00CD6064" w:rsidRPr="007478A3" w:rsidRDefault="00CD6064" w:rsidP="007478A3">
            <w:pPr>
              <w:tabs>
                <w:tab w:val="left" w:pos="743"/>
              </w:tabs>
              <w:spacing w:after="0"/>
              <w:ind w:left="0" w:right="0" w:firstLine="0"/>
              <w:rPr>
                <w:sz w:val="20"/>
                <w:szCs w:val="20"/>
              </w:rPr>
            </w:pPr>
            <w:r w:rsidRPr="007478A3">
              <w:rPr>
                <w:sz w:val="20"/>
                <w:szCs w:val="20"/>
              </w:rPr>
              <w:t>Usługi</w:t>
            </w:r>
          </w:p>
        </w:tc>
        <w:tc>
          <w:tcPr>
            <w:tcW w:w="6804" w:type="dxa"/>
            <w:shd w:val="clear" w:color="auto" w:fill="auto"/>
            <w:vAlign w:val="center"/>
            <w:hideMark/>
          </w:tcPr>
          <w:p w14:paraId="0A8139B5" w14:textId="77777777" w:rsidR="00CD6064" w:rsidRPr="007478A3" w:rsidRDefault="00CD6064" w:rsidP="007478A3">
            <w:pPr>
              <w:tabs>
                <w:tab w:val="left" w:pos="743"/>
              </w:tabs>
              <w:spacing w:after="0"/>
              <w:ind w:left="0" w:right="0" w:firstLine="0"/>
              <w:rPr>
                <w:sz w:val="20"/>
                <w:szCs w:val="20"/>
              </w:rPr>
            </w:pPr>
            <w:r w:rsidRPr="007478A3">
              <w:rPr>
                <w:sz w:val="20"/>
                <w:szCs w:val="20"/>
              </w:rPr>
              <w:t>Serwer pocztowy, Stacja monitoringu, Windows ACL, Integracja w Windows ADS, Serwer wydruku, Serwer WWW, Serwer plików, Manager plików przez WWW, Obsługa paczek QPKG, Funkcja Virtual Disk umożliwiająca zwiększenie pojemności serwera przy pomocy protokołu iSCSI, Montowanie obrazów ISO, Replikacja w czasie rzeczywistym, Serwer RADIUS, Klient LDAP, Serwer Syslog, Serwer TFTP, Server VPN,  Obsługa kontenerów (LXC, Docker), Autotiering , Migawki wolumenów (min. 1024)</w:t>
            </w:r>
          </w:p>
        </w:tc>
      </w:tr>
      <w:tr w:rsidR="00CD6064" w:rsidRPr="00F01B2F" w14:paraId="51672C2D" w14:textId="77777777" w:rsidTr="00EA4A12">
        <w:trPr>
          <w:trHeight w:val="499"/>
        </w:trPr>
        <w:tc>
          <w:tcPr>
            <w:tcW w:w="434" w:type="dxa"/>
            <w:vAlign w:val="center"/>
          </w:tcPr>
          <w:p w14:paraId="1166DA38"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tcPr>
          <w:p w14:paraId="31CE48D9" w14:textId="77777777" w:rsidR="00CD6064" w:rsidRPr="007478A3" w:rsidRDefault="00CD6064" w:rsidP="007478A3">
            <w:pPr>
              <w:tabs>
                <w:tab w:val="left" w:pos="743"/>
              </w:tabs>
              <w:spacing w:after="0"/>
              <w:ind w:left="0" w:right="0" w:firstLine="0"/>
              <w:rPr>
                <w:sz w:val="20"/>
                <w:szCs w:val="20"/>
              </w:rPr>
            </w:pPr>
            <w:r w:rsidRPr="007478A3">
              <w:rPr>
                <w:sz w:val="20"/>
                <w:szCs w:val="20"/>
              </w:rPr>
              <w:t>Wirtualizacja</w:t>
            </w:r>
          </w:p>
        </w:tc>
        <w:tc>
          <w:tcPr>
            <w:tcW w:w="6804" w:type="dxa"/>
            <w:shd w:val="clear" w:color="auto" w:fill="auto"/>
          </w:tcPr>
          <w:p w14:paraId="51CD70A4" w14:textId="77777777" w:rsidR="00CD6064" w:rsidRPr="007478A3" w:rsidRDefault="00CD6064" w:rsidP="007478A3">
            <w:pPr>
              <w:tabs>
                <w:tab w:val="left" w:pos="743"/>
              </w:tabs>
              <w:spacing w:after="0"/>
              <w:ind w:left="0" w:right="0" w:firstLine="0"/>
              <w:rPr>
                <w:sz w:val="20"/>
                <w:szCs w:val="20"/>
              </w:rPr>
            </w:pPr>
            <w:r w:rsidRPr="007478A3">
              <w:rPr>
                <w:sz w:val="20"/>
                <w:szCs w:val="20"/>
              </w:rPr>
              <w:t>certyfikaty zgodności: VMware® Ready™, Citrix® Ready™, Certified for Windows Server 2016, Veeam Ready (Repository)</w:t>
            </w:r>
            <w:r w:rsidRPr="007478A3">
              <w:rPr>
                <w:sz w:val="20"/>
                <w:szCs w:val="20"/>
              </w:rPr>
              <w:br/>
              <w:t>możliwość uruchomienia maszyn wirtualnych bezpośrednio na macierzy bez konieczność posiadania zewnętrznych wirtualizatorów</w:t>
            </w:r>
          </w:p>
        </w:tc>
      </w:tr>
      <w:tr w:rsidR="00CD6064" w:rsidRPr="00F01B2F" w14:paraId="1704DB7D" w14:textId="77777777" w:rsidTr="00EA4A12">
        <w:trPr>
          <w:trHeight w:val="499"/>
        </w:trPr>
        <w:tc>
          <w:tcPr>
            <w:tcW w:w="434" w:type="dxa"/>
            <w:vAlign w:val="center"/>
          </w:tcPr>
          <w:p w14:paraId="7E16AA10" w14:textId="77777777" w:rsidR="00CD6064" w:rsidRPr="007478A3" w:rsidRDefault="00CD6064" w:rsidP="00081E17">
            <w:pPr>
              <w:pStyle w:val="Akapitzlist1"/>
              <w:numPr>
                <w:ilvl w:val="0"/>
                <w:numId w:val="150"/>
              </w:numPr>
              <w:ind w:left="357" w:hanging="357"/>
              <w:jc w:val="center"/>
              <w:rPr>
                <w:sz w:val="20"/>
                <w:lang w:eastAsia="pl-PL"/>
              </w:rPr>
            </w:pPr>
          </w:p>
        </w:tc>
        <w:tc>
          <w:tcPr>
            <w:tcW w:w="1966" w:type="dxa"/>
            <w:shd w:val="clear" w:color="auto" w:fill="auto"/>
            <w:vAlign w:val="center"/>
          </w:tcPr>
          <w:p w14:paraId="46872159" w14:textId="77777777" w:rsidR="00CD6064" w:rsidRPr="007478A3" w:rsidRDefault="00CD6064" w:rsidP="007478A3">
            <w:pPr>
              <w:tabs>
                <w:tab w:val="left" w:pos="743"/>
              </w:tabs>
              <w:spacing w:after="0"/>
              <w:ind w:left="0" w:right="0" w:firstLine="0"/>
              <w:rPr>
                <w:sz w:val="20"/>
                <w:szCs w:val="20"/>
              </w:rPr>
            </w:pPr>
            <w:r w:rsidRPr="007478A3">
              <w:rPr>
                <w:sz w:val="20"/>
                <w:szCs w:val="20"/>
              </w:rPr>
              <w:t>Kontroler domeny</w:t>
            </w:r>
          </w:p>
        </w:tc>
        <w:tc>
          <w:tcPr>
            <w:tcW w:w="6804" w:type="dxa"/>
            <w:shd w:val="clear" w:color="auto" w:fill="auto"/>
            <w:vAlign w:val="center"/>
          </w:tcPr>
          <w:p w14:paraId="49171EC9" w14:textId="77777777" w:rsidR="00CD6064" w:rsidRPr="007478A3" w:rsidRDefault="00CD6064" w:rsidP="007478A3">
            <w:pPr>
              <w:tabs>
                <w:tab w:val="left" w:pos="743"/>
              </w:tabs>
              <w:spacing w:after="0"/>
              <w:ind w:left="0" w:right="0" w:firstLine="0"/>
              <w:rPr>
                <w:sz w:val="20"/>
                <w:szCs w:val="20"/>
              </w:rPr>
            </w:pPr>
            <w:r w:rsidRPr="007478A3">
              <w:rPr>
                <w:sz w:val="20"/>
                <w:szCs w:val="20"/>
              </w:rPr>
              <w:t>Możliwość podłączenia do kontrolera domeny Microsoft oraz możliwość uruchomienia kontrolera domeny na bazie SAMBA 4</w:t>
            </w:r>
          </w:p>
        </w:tc>
      </w:tr>
      <w:tr w:rsidR="00EA4A12" w:rsidRPr="00F01B2F" w14:paraId="2032E8B4" w14:textId="77777777" w:rsidTr="00EA4A12">
        <w:trPr>
          <w:trHeight w:val="361"/>
        </w:trPr>
        <w:tc>
          <w:tcPr>
            <w:tcW w:w="434" w:type="dxa"/>
            <w:vAlign w:val="center"/>
          </w:tcPr>
          <w:p w14:paraId="3065156A"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tcPr>
          <w:p w14:paraId="30F35688" w14:textId="77777777" w:rsidR="00EA4A12" w:rsidRPr="007478A3" w:rsidRDefault="00EA4A12" w:rsidP="007478A3">
            <w:pPr>
              <w:tabs>
                <w:tab w:val="left" w:pos="743"/>
              </w:tabs>
              <w:spacing w:after="0"/>
              <w:ind w:left="0" w:right="0" w:firstLine="0"/>
              <w:rPr>
                <w:sz w:val="20"/>
                <w:szCs w:val="20"/>
              </w:rPr>
            </w:pPr>
            <w:r w:rsidRPr="007478A3">
              <w:rPr>
                <w:sz w:val="20"/>
                <w:szCs w:val="20"/>
              </w:rPr>
              <w:t>Język GUI</w:t>
            </w:r>
          </w:p>
        </w:tc>
        <w:tc>
          <w:tcPr>
            <w:tcW w:w="6804" w:type="dxa"/>
            <w:shd w:val="clear" w:color="auto" w:fill="auto"/>
            <w:vAlign w:val="center"/>
          </w:tcPr>
          <w:p w14:paraId="024B5CC7" w14:textId="77777777" w:rsidR="00EA4A12" w:rsidRPr="007478A3" w:rsidRDefault="00EA4A12" w:rsidP="007478A3">
            <w:pPr>
              <w:tabs>
                <w:tab w:val="left" w:pos="743"/>
              </w:tabs>
              <w:spacing w:after="0"/>
              <w:ind w:left="0" w:right="0" w:firstLine="0"/>
              <w:rPr>
                <w:sz w:val="20"/>
                <w:szCs w:val="20"/>
              </w:rPr>
            </w:pPr>
            <w:r w:rsidRPr="007478A3">
              <w:rPr>
                <w:sz w:val="20"/>
                <w:szCs w:val="20"/>
              </w:rPr>
              <w:t>Polski, Angielski</w:t>
            </w:r>
          </w:p>
        </w:tc>
      </w:tr>
      <w:tr w:rsidR="00EA4A12" w:rsidRPr="00F01B2F" w14:paraId="18BD2451" w14:textId="77777777" w:rsidTr="00EA4A12">
        <w:trPr>
          <w:trHeight w:val="361"/>
        </w:trPr>
        <w:tc>
          <w:tcPr>
            <w:tcW w:w="434" w:type="dxa"/>
            <w:vAlign w:val="center"/>
          </w:tcPr>
          <w:p w14:paraId="5C1613E3"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tcPr>
          <w:p w14:paraId="5605DBC8" w14:textId="77777777" w:rsidR="00EA4A12" w:rsidRPr="007478A3" w:rsidRDefault="00EA4A12" w:rsidP="007478A3">
            <w:pPr>
              <w:tabs>
                <w:tab w:val="left" w:pos="743"/>
              </w:tabs>
              <w:spacing w:after="0"/>
              <w:ind w:left="0" w:right="0" w:firstLine="0"/>
              <w:rPr>
                <w:sz w:val="20"/>
                <w:szCs w:val="20"/>
              </w:rPr>
            </w:pPr>
            <w:r w:rsidRPr="007478A3">
              <w:rPr>
                <w:sz w:val="20"/>
                <w:szCs w:val="20"/>
              </w:rPr>
              <w:t>Gwarancja i serwis</w:t>
            </w:r>
          </w:p>
        </w:tc>
        <w:tc>
          <w:tcPr>
            <w:tcW w:w="6804" w:type="dxa"/>
            <w:shd w:val="clear" w:color="auto" w:fill="auto"/>
            <w:vAlign w:val="center"/>
          </w:tcPr>
          <w:p w14:paraId="39CD6C36" w14:textId="77777777" w:rsidR="00EA4A12" w:rsidRPr="007478A3" w:rsidRDefault="00EA4A12" w:rsidP="007478A3">
            <w:pPr>
              <w:tabs>
                <w:tab w:val="left" w:pos="743"/>
              </w:tabs>
              <w:spacing w:after="0"/>
              <w:ind w:left="0" w:right="0" w:firstLine="0"/>
              <w:rPr>
                <w:sz w:val="20"/>
                <w:szCs w:val="20"/>
              </w:rPr>
            </w:pPr>
            <w:r w:rsidRPr="007478A3">
              <w:rPr>
                <w:sz w:val="20"/>
                <w:szCs w:val="20"/>
              </w:rPr>
              <w:t>Gwarancja 60 miesięcy</w:t>
            </w:r>
          </w:p>
        </w:tc>
      </w:tr>
      <w:tr w:rsidR="00EA4A12" w:rsidRPr="00ED0AB4" w14:paraId="4BAB13CF" w14:textId="77777777" w:rsidTr="00EA4A12">
        <w:trPr>
          <w:trHeight w:val="499"/>
        </w:trPr>
        <w:tc>
          <w:tcPr>
            <w:tcW w:w="434" w:type="dxa"/>
            <w:vAlign w:val="center"/>
          </w:tcPr>
          <w:p w14:paraId="2B2702F5"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tcPr>
          <w:p w14:paraId="12A92814" w14:textId="77777777" w:rsidR="00EA4A12" w:rsidRPr="007478A3" w:rsidRDefault="00EA4A12" w:rsidP="007478A3">
            <w:pPr>
              <w:tabs>
                <w:tab w:val="left" w:pos="743"/>
              </w:tabs>
              <w:spacing w:after="0"/>
              <w:ind w:left="0" w:right="0" w:firstLine="0"/>
              <w:rPr>
                <w:sz w:val="20"/>
                <w:szCs w:val="20"/>
              </w:rPr>
            </w:pPr>
            <w:r w:rsidRPr="007478A3">
              <w:rPr>
                <w:sz w:val="20"/>
                <w:szCs w:val="20"/>
              </w:rPr>
              <w:t>Normy i certyfikacje</w:t>
            </w:r>
          </w:p>
        </w:tc>
        <w:tc>
          <w:tcPr>
            <w:tcW w:w="6804" w:type="dxa"/>
            <w:shd w:val="clear" w:color="auto" w:fill="auto"/>
            <w:vAlign w:val="center"/>
          </w:tcPr>
          <w:p w14:paraId="7E734E25" w14:textId="77777777" w:rsidR="00EA4A12" w:rsidRPr="007478A3" w:rsidRDefault="00EA4A12" w:rsidP="007478A3">
            <w:pPr>
              <w:tabs>
                <w:tab w:val="left" w:pos="743"/>
              </w:tabs>
              <w:spacing w:after="0"/>
              <w:ind w:left="0" w:right="0" w:firstLine="0"/>
              <w:rPr>
                <w:sz w:val="20"/>
                <w:szCs w:val="20"/>
              </w:rPr>
            </w:pPr>
            <w:r w:rsidRPr="007478A3">
              <w:rPr>
                <w:sz w:val="20"/>
                <w:szCs w:val="20"/>
              </w:rPr>
              <w:t>ISO 27001:2013 dla producenta sprzętu</w:t>
            </w:r>
          </w:p>
          <w:p w14:paraId="2889DB34" w14:textId="77777777" w:rsidR="00EA4A12" w:rsidRPr="00ED0AB4" w:rsidRDefault="00EA4A12" w:rsidP="007478A3">
            <w:pPr>
              <w:tabs>
                <w:tab w:val="left" w:pos="743"/>
              </w:tabs>
              <w:spacing w:after="0"/>
              <w:ind w:left="0" w:right="0" w:firstLine="0"/>
              <w:rPr>
                <w:sz w:val="20"/>
                <w:szCs w:val="20"/>
                <w:lang w:val="en-US"/>
              </w:rPr>
            </w:pPr>
            <w:r w:rsidRPr="00ED0AB4">
              <w:rPr>
                <w:sz w:val="20"/>
                <w:szCs w:val="20"/>
                <w:lang w:val="en-US"/>
              </w:rPr>
              <w:t>status Common Vulnerability and Exposure (CVE) Numbering Authority (CNA) dla producenta sprzętu</w:t>
            </w:r>
          </w:p>
        </w:tc>
      </w:tr>
      <w:tr w:rsidR="00EA4A12" w:rsidRPr="00F01B2F" w14:paraId="1E26440C" w14:textId="77777777" w:rsidTr="00A34CFB">
        <w:trPr>
          <w:trHeight w:val="423"/>
        </w:trPr>
        <w:tc>
          <w:tcPr>
            <w:tcW w:w="434" w:type="dxa"/>
            <w:vAlign w:val="center"/>
          </w:tcPr>
          <w:p w14:paraId="7D23D5B2" w14:textId="77777777" w:rsidR="00EA4A12" w:rsidRPr="00ED0AB4" w:rsidRDefault="00EA4A12" w:rsidP="00081E17">
            <w:pPr>
              <w:pStyle w:val="Akapitzlist1"/>
              <w:numPr>
                <w:ilvl w:val="0"/>
                <w:numId w:val="150"/>
              </w:numPr>
              <w:ind w:left="357" w:hanging="357"/>
              <w:jc w:val="center"/>
              <w:rPr>
                <w:sz w:val="20"/>
                <w:lang w:val="en-US" w:eastAsia="pl-PL"/>
              </w:rPr>
            </w:pPr>
          </w:p>
        </w:tc>
        <w:tc>
          <w:tcPr>
            <w:tcW w:w="1966" w:type="dxa"/>
            <w:shd w:val="clear" w:color="auto" w:fill="auto"/>
            <w:vAlign w:val="center"/>
            <w:hideMark/>
          </w:tcPr>
          <w:p w14:paraId="62CA0446" w14:textId="77777777" w:rsidR="00EA4A12" w:rsidRPr="007478A3" w:rsidRDefault="00EA4A12" w:rsidP="007478A3">
            <w:pPr>
              <w:tabs>
                <w:tab w:val="left" w:pos="743"/>
              </w:tabs>
              <w:spacing w:after="0"/>
              <w:ind w:left="0" w:right="0" w:firstLine="0"/>
              <w:rPr>
                <w:sz w:val="20"/>
                <w:szCs w:val="20"/>
              </w:rPr>
            </w:pPr>
            <w:r w:rsidRPr="007478A3">
              <w:rPr>
                <w:sz w:val="20"/>
                <w:szCs w:val="20"/>
              </w:rPr>
              <w:t>Waga (netto/brutto)</w:t>
            </w:r>
          </w:p>
        </w:tc>
        <w:tc>
          <w:tcPr>
            <w:tcW w:w="6804" w:type="dxa"/>
            <w:shd w:val="clear" w:color="auto" w:fill="auto"/>
            <w:vAlign w:val="center"/>
            <w:hideMark/>
          </w:tcPr>
          <w:p w14:paraId="7B12DFF2" w14:textId="77777777" w:rsidR="00EA4A12" w:rsidRPr="007478A3" w:rsidRDefault="00EA4A12" w:rsidP="007478A3">
            <w:pPr>
              <w:tabs>
                <w:tab w:val="left" w:pos="743"/>
              </w:tabs>
              <w:spacing w:after="0"/>
              <w:ind w:left="0" w:right="0" w:firstLine="0"/>
              <w:rPr>
                <w:sz w:val="20"/>
                <w:szCs w:val="20"/>
              </w:rPr>
            </w:pPr>
            <w:r w:rsidRPr="007478A3">
              <w:rPr>
                <w:sz w:val="20"/>
                <w:szCs w:val="20"/>
              </w:rPr>
              <w:t>Max 16kg / max 22kg</w:t>
            </w:r>
          </w:p>
        </w:tc>
      </w:tr>
      <w:tr w:rsidR="00EA4A12" w:rsidRPr="00F01B2F" w14:paraId="5DC79277" w14:textId="77777777" w:rsidTr="00A34CFB">
        <w:trPr>
          <w:trHeight w:val="331"/>
        </w:trPr>
        <w:tc>
          <w:tcPr>
            <w:tcW w:w="434" w:type="dxa"/>
            <w:vAlign w:val="center"/>
          </w:tcPr>
          <w:p w14:paraId="3D0D4106"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408453A7" w14:textId="77777777" w:rsidR="00EA4A12" w:rsidRPr="007478A3" w:rsidRDefault="00EA4A12" w:rsidP="007478A3">
            <w:pPr>
              <w:tabs>
                <w:tab w:val="left" w:pos="743"/>
              </w:tabs>
              <w:spacing w:after="0"/>
              <w:ind w:left="0" w:right="0" w:firstLine="0"/>
              <w:rPr>
                <w:sz w:val="20"/>
                <w:szCs w:val="20"/>
              </w:rPr>
            </w:pPr>
            <w:r w:rsidRPr="007478A3">
              <w:rPr>
                <w:sz w:val="20"/>
                <w:szCs w:val="20"/>
              </w:rPr>
              <w:t>Pobór mocy</w:t>
            </w:r>
          </w:p>
        </w:tc>
        <w:tc>
          <w:tcPr>
            <w:tcW w:w="6804" w:type="dxa"/>
            <w:shd w:val="clear" w:color="auto" w:fill="auto"/>
            <w:vAlign w:val="center"/>
            <w:hideMark/>
          </w:tcPr>
          <w:p w14:paraId="2F8A0AA8" w14:textId="77777777" w:rsidR="00EA4A12" w:rsidRPr="007478A3" w:rsidRDefault="00EA4A12" w:rsidP="007478A3">
            <w:pPr>
              <w:tabs>
                <w:tab w:val="left" w:pos="743"/>
              </w:tabs>
              <w:spacing w:after="0"/>
              <w:ind w:left="0" w:right="0" w:firstLine="0"/>
              <w:rPr>
                <w:sz w:val="20"/>
                <w:szCs w:val="20"/>
              </w:rPr>
            </w:pPr>
            <w:r w:rsidRPr="007478A3">
              <w:rPr>
                <w:sz w:val="20"/>
                <w:szCs w:val="20"/>
              </w:rPr>
              <w:t>230W</w:t>
            </w:r>
          </w:p>
        </w:tc>
      </w:tr>
      <w:tr w:rsidR="00EA4A12" w:rsidRPr="00F01B2F" w14:paraId="265BCA60" w14:textId="77777777" w:rsidTr="00EA4A12">
        <w:trPr>
          <w:trHeight w:val="499"/>
        </w:trPr>
        <w:tc>
          <w:tcPr>
            <w:tcW w:w="434" w:type="dxa"/>
            <w:vAlign w:val="center"/>
          </w:tcPr>
          <w:p w14:paraId="4C4ACB5A"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6C6819A7" w14:textId="77777777" w:rsidR="00EA4A12" w:rsidRPr="007478A3" w:rsidRDefault="00EA4A12" w:rsidP="007478A3">
            <w:pPr>
              <w:tabs>
                <w:tab w:val="left" w:pos="743"/>
              </w:tabs>
              <w:spacing w:after="0"/>
              <w:ind w:left="0" w:right="0" w:firstLine="0"/>
              <w:rPr>
                <w:sz w:val="20"/>
                <w:szCs w:val="20"/>
              </w:rPr>
            </w:pPr>
            <w:r w:rsidRPr="007478A3">
              <w:rPr>
                <w:sz w:val="20"/>
                <w:szCs w:val="20"/>
              </w:rPr>
              <w:t>System plików</w:t>
            </w:r>
          </w:p>
        </w:tc>
        <w:tc>
          <w:tcPr>
            <w:tcW w:w="6804" w:type="dxa"/>
            <w:shd w:val="clear" w:color="auto" w:fill="auto"/>
            <w:vAlign w:val="center"/>
            <w:hideMark/>
          </w:tcPr>
          <w:p w14:paraId="70AD1353" w14:textId="77777777" w:rsidR="007478A3" w:rsidRDefault="00EA4A12" w:rsidP="007478A3">
            <w:pPr>
              <w:tabs>
                <w:tab w:val="left" w:pos="743"/>
              </w:tabs>
              <w:spacing w:after="0"/>
              <w:ind w:left="0" w:right="0" w:firstLine="0"/>
              <w:jc w:val="left"/>
              <w:rPr>
                <w:sz w:val="20"/>
                <w:szCs w:val="20"/>
              </w:rPr>
            </w:pPr>
            <w:r w:rsidRPr="007478A3">
              <w:rPr>
                <w:sz w:val="20"/>
                <w:szCs w:val="20"/>
              </w:rPr>
              <w:t xml:space="preserve">Dyski wewnętrzne EXT4, ZFS. </w:t>
            </w:r>
          </w:p>
          <w:p w14:paraId="3ACB5A81" w14:textId="77777777" w:rsidR="00EA4A12" w:rsidRPr="007478A3" w:rsidRDefault="00EA4A12" w:rsidP="007478A3">
            <w:pPr>
              <w:tabs>
                <w:tab w:val="left" w:pos="743"/>
              </w:tabs>
              <w:spacing w:after="0"/>
              <w:ind w:left="0" w:right="0" w:firstLine="0"/>
              <w:jc w:val="left"/>
              <w:rPr>
                <w:sz w:val="20"/>
                <w:szCs w:val="20"/>
              </w:rPr>
            </w:pPr>
            <w:r w:rsidRPr="007478A3">
              <w:rPr>
                <w:sz w:val="20"/>
                <w:szCs w:val="20"/>
              </w:rPr>
              <w:t>Dyski zewnętrzne EXT3, EXT4, NTFS, FAT32, HFS+</w:t>
            </w:r>
          </w:p>
        </w:tc>
      </w:tr>
      <w:tr w:rsidR="00EA4A12" w:rsidRPr="00F01B2F" w14:paraId="00BD4988" w14:textId="77777777" w:rsidTr="00EA4A12">
        <w:trPr>
          <w:trHeight w:val="499"/>
        </w:trPr>
        <w:tc>
          <w:tcPr>
            <w:tcW w:w="434" w:type="dxa"/>
            <w:vAlign w:val="center"/>
          </w:tcPr>
          <w:p w14:paraId="2A6F919A"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15319ACA" w14:textId="77777777" w:rsidR="00EA4A12" w:rsidRPr="007478A3" w:rsidRDefault="00EA4A12" w:rsidP="007478A3">
            <w:pPr>
              <w:tabs>
                <w:tab w:val="left" w:pos="743"/>
              </w:tabs>
              <w:spacing w:after="0"/>
              <w:ind w:left="0" w:right="0" w:firstLine="0"/>
              <w:rPr>
                <w:sz w:val="20"/>
                <w:szCs w:val="20"/>
              </w:rPr>
            </w:pPr>
            <w:r w:rsidRPr="007478A3">
              <w:rPr>
                <w:sz w:val="20"/>
                <w:szCs w:val="20"/>
              </w:rPr>
              <w:t>iSCSI</w:t>
            </w:r>
          </w:p>
        </w:tc>
        <w:tc>
          <w:tcPr>
            <w:tcW w:w="6804" w:type="dxa"/>
            <w:shd w:val="clear" w:color="auto" w:fill="auto"/>
            <w:vAlign w:val="center"/>
            <w:hideMark/>
          </w:tcPr>
          <w:p w14:paraId="2B0BE2B1" w14:textId="77777777" w:rsidR="002319AE" w:rsidRPr="00ED0AB4" w:rsidRDefault="00EA4A12" w:rsidP="007478A3">
            <w:pPr>
              <w:tabs>
                <w:tab w:val="left" w:pos="743"/>
              </w:tabs>
              <w:spacing w:after="0"/>
              <w:ind w:left="0" w:right="0" w:firstLine="0"/>
              <w:rPr>
                <w:sz w:val="20"/>
                <w:szCs w:val="20"/>
                <w:lang w:val="en-US"/>
              </w:rPr>
            </w:pPr>
            <w:r w:rsidRPr="00ED0AB4">
              <w:rPr>
                <w:sz w:val="20"/>
                <w:szCs w:val="20"/>
                <w:lang w:val="en-US"/>
              </w:rPr>
              <w:t xml:space="preserve">Obsługa MPIO, MC/S i SPC-3 Persistent Reservation, </w:t>
            </w:r>
          </w:p>
          <w:p w14:paraId="020479B2" w14:textId="77777777" w:rsidR="00EA4A12" w:rsidRPr="007478A3" w:rsidRDefault="00EA4A12" w:rsidP="007478A3">
            <w:pPr>
              <w:tabs>
                <w:tab w:val="left" w:pos="743"/>
              </w:tabs>
              <w:spacing w:after="0"/>
              <w:ind w:left="0" w:right="0" w:firstLine="0"/>
              <w:rPr>
                <w:sz w:val="20"/>
                <w:szCs w:val="20"/>
              </w:rPr>
            </w:pPr>
            <w:r w:rsidRPr="007478A3">
              <w:rPr>
                <w:sz w:val="20"/>
                <w:szCs w:val="20"/>
              </w:rPr>
              <w:t>Wbudowany inicjator i target iSCSI</w:t>
            </w:r>
          </w:p>
        </w:tc>
      </w:tr>
      <w:tr w:rsidR="00EA4A12" w:rsidRPr="00F01B2F" w14:paraId="311A2686" w14:textId="77777777" w:rsidTr="00EA4A12">
        <w:trPr>
          <w:trHeight w:val="499"/>
        </w:trPr>
        <w:tc>
          <w:tcPr>
            <w:tcW w:w="434" w:type="dxa"/>
            <w:vAlign w:val="center"/>
          </w:tcPr>
          <w:p w14:paraId="78BA8BCB"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2791F416" w14:textId="77777777" w:rsidR="00EA4A12" w:rsidRPr="007478A3" w:rsidRDefault="00EA4A12" w:rsidP="007478A3">
            <w:pPr>
              <w:tabs>
                <w:tab w:val="left" w:pos="743"/>
              </w:tabs>
              <w:spacing w:after="0"/>
              <w:ind w:left="0" w:right="0" w:firstLine="0"/>
              <w:rPr>
                <w:sz w:val="20"/>
                <w:szCs w:val="20"/>
              </w:rPr>
            </w:pPr>
            <w:r w:rsidRPr="007478A3">
              <w:rPr>
                <w:sz w:val="20"/>
                <w:szCs w:val="20"/>
              </w:rPr>
              <w:t>Liczba kont użytkowników</w:t>
            </w:r>
          </w:p>
        </w:tc>
        <w:tc>
          <w:tcPr>
            <w:tcW w:w="6804" w:type="dxa"/>
            <w:shd w:val="clear" w:color="auto" w:fill="auto"/>
            <w:vAlign w:val="center"/>
            <w:hideMark/>
          </w:tcPr>
          <w:p w14:paraId="254DB4B4" w14:textId="77777777" w:rsidR="00EA4A12" w:rsidRPr="007478A3" w:rsidRDefault="00EA4A12" w:rsidP="007478A3">
            <w:pPr>
              <w:tabs>
                <w:tab w:val="left" w:pos="743"/>
              </w:tabs>
              <w:spacing w:after="0"/>
              <w:ind w:left="0" w:right="0" w:firstLine="0"/>
              <w:rPr>
                <w:sz w:val="20"/>
                <w:szCs w:val="20"/>
              </w:rPr>
            </w:pPr>
            <w:r w:rsidRPr="007478A3">
              <w:rPr>
                <w:sz w:val="20"/>
                <w:szCs w:val="20"/>
              </w:rPr>
              <w:t>4096</w:t>
            </w:r>
          </w:p>
        </w:tc>
      </w:tr>
      <w:tr w:rsidR="00EA4A12" w:rsidRPr="00F01B2F" w14:paraId="09B88795" w14:textId="77777777" w:rsidTr="00A34CFB">
        <w:trPr>
          <w:trHeight w:val="392"/>
        </w:trPr>
        <w:tc>
          <w:tcPr>
            <w:tcW w:w="434" w:type="dxa"/>
            <w:vAlign w:val="center"/>
          </w:tcPr>
          <w:p w14:paraId="5344A0F2"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0ADF3B95" w14:textId="77777777" w:rsidR="00EA4A12" w:rsidRPr="007478A3" w:rsidRDefault="00EA4A12" w:rsidP="007478A3">
            <w:pPr>
              <w:tabs>
                <w:tab w:val="left" w:pos="743"/>
              </w:tabs>
              <w:spacing w:after="0"/>
              <w:ind w:left="0" w:right="0" w:firstLine="0"/>
              <w:rPr>
                <w:sz w:val="20"/>
                <w:szCs w:val="20"/>
              </w:rPr>
            </w:pPr>
            <w:r w:rsidRPr="007478A3">
              <w:rPr>
                <w:sz w:val="20"/>
                <w:szCs w:val="20"/>
              </w:rPr>
              <w:t>Liczba grup</w:t>
            </w:r>
          </w:p>
        </w:tc>
        <w:tc>
          <w:tcPr>
            <w:tcW w:w="6804" w:type="dxa"/>
            <w:shd w:val="clear" w:color="auto" w:fill="auto"/>
            <w:vAlign w:val="center"/>
            <w:hideMark/>
          </w:tcPr>
          <w:p w14:paraId="30FD8A89" w14:textId="77777777" w:rsidR="00EA4A12" w:rsidRPr="007478A3" w:rsidRDefault="00EA4A12" w:rsidP="007478A3">
            <w:pPr>
              <w:tabs>
                <w:tab w:val="left" w:pos="743"/>
              </w:tabs>
              <w:spacing w:after="0"/>
              <w:ind w:left="0" w:right="0" w:firstLine="0"/>
              <w:rPr>
                <w:sz w:val="20"/>
                <w:szCs w:val="20"/>
              </w:rPr>
            </w:pPr>
            <w:r w:rsidRPr="007478A3">
              <w:rPr>
                <w:sz w:val="20"/>
                <w:szCs w:val="20"/>
              </w:rPr>
              <w:t>512</w:t>
            </w:r>
          </w:p>
        </w:tc>
      </w:tr>
      <w:tr w:rsidR="00EA4A12" w:rsidRPr="00F01B2F" w14:paraId="0DB81B9E" w14:textId="77777777" w:rsidTr="00A34CFB">
        <w:trPr>
          <w:trHeight w:val="270"/>
        </w:trPr>
        <w:tc>
          <w:tcPr>
            <w:tcW w:w="434" w:type="dxa"/>
            <w:vAlign w:val="center"/>
          </w:tcPr>
          <w:p w14:paraId="0736227E"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42D5FA90" w14:textId="77777777" w:rsidR="00EA4A12" w:rsidRPr="007478A3" w:rsidRDefault="00EA4A12" w:rsidP="007478A3">
            <w:pPr>
              <w:tabs>
                <w:tab w:val="left" w:pos="743"/>
              </w:tabs>
              <w:spacing w:after="0"/>
              <w:ind w:left="0" w:right="0" w:firstLine="0"/>
              <w:rPr>
                <w:sz w:val="20"/>
                <w:szCs w:val="20"/>
              </w:rPr>
            </w:pPr>
            <w:r w:rsidRPr="007478A3">
              <w:rPr>
                <w:sz w:val="20"/>
                <w:szCs w:val="20"/>
              </w:rPr>
              <w:t>Liczba udziałów</w:t>
            </w:r>
          </w:p>
        </w:tc>
        <w:tc>
          <w:tcPr>
            <w:tcW w:w="6804" w:type="dxa"/>
            <w:shd w:val="clear" w:color="auto" w:fill="auto"/>
            <w:vAlign w:val="center"/>
            <w:hideMark/>
          </w:tcPr>
          <w:p w14:paraId="25FA4865" w14:textId="77777777" w:rsidR="00EA4A12" w:rsidRPr="007478A3" w:rsidRDefault="00EA4A12" w:rsidP="007478A3">
            <w:pPr>
              <w:tabs>
                <w:tab w:val="left" w:pos="743"/>
              </w:tabs>
              <w:spacing w:after="0"/>
              <w:ind w:left="0" w:right="0" w:firstLine="0"/>
              <w:rPr>
                <w:sz w:val="20"/>
                <w:szCs w:val="20"/>
              </w:rPr>
            </w:pPr>
            <w:r w:rsidRPr="007478A3">
              <w:rPr>
                <w:sz w:val="20"/>
                <w:szCs w:val="20"/>
              </w:rPr>
              <w:t>512</w:t>
            </w:r>
          </w:p>
        </w:tc>
      </w:tr>
      <w:tr w:rsidR="00EA4A12" w:rsidRPr="00F01B2F" w14:paraId="6A9E7C8F" w14:textId="77777777" w:rsidTr="00EA4A12">
        <w:trPr>
          <w:trHeight w:val="499"/>
        </w:trPr>
        <w:tc>
          <w:tcPr>
            <w:tcW w:w="434" w:type="dxa"/>
            <w:vAlign w:val="center"/>
          </w:tcPr>
          <w:p w14:paraId="6B083677"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tcPr>
          <w:p w14:paraId="351E6AAB" w14:textId="77777777" w:rsidR="00EA4A12" w:rsidRPr="007478A3" w:rsidRDefault="00EA4A12" w:rsidP="007478A3">
            <w:pPr>
              <w:tabs>
                <w:tab w:val="left" w:pos="743"/>
              </w:tabs>
              <w:spacing w:after="0"/>
              <w:ind w:left="0" w:right="0" w:firstLine="0"/>
              <w:rPr>
                <w:sz w:val="20"/>
                <w:szCs w:val="20"/>
              </w:rPr>
            </w:pPr>
            <w:r w:rsidRPr="007478A3">
              <w:rPr>
                <w:sz w:val="20"/>
                <w:szCs w:val="20"/>
              </w:rPr>
              <w:t>Liczba jednoczesnych połączeń</w:t>
            </w:r>
          </w:p>
        </w:tc>
        <w:tc>
          <w:tcPr>
            <w:tcW w:w="6804" w:type="dxa"/>
            <w:shd w:val="clear" w:color="auto" w:fill="auto"/>
            <w:vAlign w:val="center"/>
          </w:tcPr>
          <w:p w14:paraId="6AEEEA46" w14:textId="77777777" w:rsidR="00EA4A12" w:rsidRPr="007478A3" w:rsidRDefault="00EA4A12" w:rsidP="007478A3">
            <w:pPr>
              <w:tabs>
                <w:tab w:val="left" w:pos="743"/>
              </w:tabs>
              <w:spacing w:after="0"/>
              <w:ind w:left="0" w:right="0" w:firstLine="0"/>
              <w:rPr>
                <w:sz w:val="20"/>
                <w:szCs w:val="20"/>
              </w:rPr>
            </w:pPr>
            <w:r w:rsidRPr="007478A3">
              <w:rPr>
                <w:sz w:val="20"/>
                <w:szCs w:val="20"/>
              </w:rPr>
              <w:t>1500</w:t>
            </w:r>
          </w:p>
        </w:tc>
      </w:tr>
      <w:tr w:rsidR="00EA4A12" w:rsidRPr="00F01B2F" w14:paraId="5D2AD23B" w14:textId="77777777" w:rsidTr="00EA4A12">
        <w:trPr>
          <w:trHeight w:val="350"/>
        </w:trPr>
        <w:tc>
          <w:tcPr>
            <w:tcW w:w="434" w:type="dxa"/>
            <w:vAlign w:val="center"/>
          </w:tcPr>
          <w:p w14:paraId="5D1D60F9"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4B1E274B" w14:textId="77777777" w:rsidR="00EA4A12" w:rsidRPr="007478A3" w:rsidRDefault="00EA4A12" w:rsidP="007478A3">
            <w:pPr>
              <w:tabs>
                <w:tab w:val="left" w:pos="743"/>
              </w:tabs>
              <w:spacing w:after="0"/>
              <w:ind w:left="0" w:right="0" w:firstLine="0"/>
              <w:rPr>
                <w:sz w:val="20"/>
                <w:szCs w:val="20"/>
              </w:rPr>
            </w:pPr>
            <w:r w:rsidRPr="007478A3">
              <w:rPr>
                <w:sz w:val="20"/>
                <w:szCs w:val="20"/>
              </w:rPr>
              <w:t>Zasilanie</w:t>
            </w:r>
          </w:p>
        </w:tc>
        <w:tc>
          <w:tcPr>
            <w:tcW w:w="6804" w:type="dxa"/>
            <w:shd w:val="clear" w:color="auto" w:fill="auto"/>
            <w:vAlign w:val="center"/>
            <w:hideMark/>
          </w:tcPr>
          <w:p w14:paraId="5ED6453B" w14:textId="77777777" w:rsidR="00EA4A12" w:rsidRPr="007478A3" w:rsidRDefault="00EA4A12" w:rsidP="007478A3">
            <w:pPr>
              <w:tabs>
                <w:tab w:val="left" w:pos="743"/>
              </w:tabs>
              <w:spacing w:after="0"/>
              <w:ind w:left="0" w:right="0" w:firstLine="0"/>
              <w:rPr>
                <w:sz w:val="20"/>
                <w:szCs w:val="20"/>
              </w:rPr>
            </w:pPr>
            <w:r w:rsidRPr="007478A3">
              <w:rPr>
                <w:sz w:val="20"/>
                <w:szCs w:val="20"/>
              </w:rPr>
              <w:t>Redundantne 450W</w:t>
            </w:r>
          </w:p>
        </w:tc>
      </w:tr>
      <w:tr w:rsidR="00EA4A12" w:rsidRPr="00F01B2F" w14:paraId="63FA4571" w14:textId="77777777" w:rsidTr="00A34CFB">
        <w:trPr>
          <w:trHeight w:val="400"/>
        </w:trPr>
        <w:tc>
          <w:tcPr>
            <w:tcW w:w="434" w:type="dxa"/>
            <w:vAlign w:val="center"/>
          </w:tcPr>
          <w:p w14:paraId="4ED00D8E"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vAlign w:val="center"/>
            <w:hideMark/>
          </w:tcPr>
          <w:p w14:paraId="1EA4DE8C" w14:textId="77777777" w:rsidR="00EA4A12" w:rsidRPr="007478A3" w:rsidRDefault="00EA4A12" w:rsidP="007478A3">
            <w:pPr>
              <w:tabs>
                <w:tab w:val="left" w:pos="743"/>
              </w:tabs>
              <w:spacing w:after="0"/>
              <w:ind w:left="0" w:right="0" w:firstLine="0"/>
              <w:rPr>
                <w:sz w:val="20"/>
                <w:szCs w:val="20"/>
              </w:rPr>
            </w:pPr>
            <w:r w:rsidRPr="007478A3">
              <w:rPr>
                <w:sz w:val="20"/>
                <w:szCs w:val="20"/>
              </w:rPr>
              <w:t>UPS</w:t>
            </w:r>
          </w:p>
        </w:tc>
        <w:tc>
          <w:tcPr>
            <w:tcW w:w="6804" w:type="dxa"/>
            <w:shd w:val="clear" w:color="auto" w:fill="auto"/>
            <w:vAlign w:val="center"/>
            <w:hideMark/>
          </w:tcPr>
          <w:p w14:paraId="35FA7228" w14:textId="77777777" w:rsidR="00EA4A12" w:rsidRPr="007478A3" w:rsidRDefault="00EA4A12" w:rsidP="007478A3">
            <w:pPr>
              <w:tabs>
                <w:tab w:val="left" w:pos="743"/>
              </w:tabs>
              <w:spacing w:after="0"/>
              <w:ind w:left="0" w:right="0" w:firstLine="0"/>
              <w:rPr>
                <w:sz w:val="20"/>
                <w:szCs w:val="20"/>
              </w:rPr>
            </w:pPr>
            <w:r w:rsidRPr="007478A3">
              <w:rPr>
                <w:sz w:val="20"/>
                <w:szCs w:val="20"/>
              </w:rPr>
              <w:t>Obsługa sieciowych awaryjnych zasilaczy UPS.</w:t>
            </w:r>
          </w:p>
        </w:tc>
      </w:tr>
      <w:tr w:rsidR="00EA4A12" w:rsidRPr="00F01B2F" w14:paraId="08BBE21F" w14:textId="77777777" w:rsidTr="002319AE">
        <w:trPr>
          <w:trHeight w:val="1271"/>
        </w:trPr>
        <w:tc>
          <w:tcPr>
            <w:tcW w:w="434" w:type="dxa"/>
            <w:vAlign w:val="center"/>
          </w:tcPr>
          <w:p w14:paraId="1346E2E2" w14:textId="77777777" w:rsidR="00EA4A12" w:rsidRPr="007478A3" w:rsidRDefault="00EA4A12" w:rsidP="00081E17">
            <w:pPr>
              <w:pStyle w:val="Akapitzlist1"/>
              <w:numPr>
                <w:ilvl w:val="0"/>
                <w:numId w:val="150"/>
              </w:numPr>
              <w:ind w:left="357" w:hanging="357"/>
              <w:jc w:val="center"/>
              <w:rPr>
                <w:sz w:val="20"/>
                <w:lang w:eastAsia="pl-PL"/>
              </w:rPr>
            </w:pPr>
          </w:p>
        </w:tc>
        <w:tc>
          <w:tcPr>
            <w:tcW w:w="1966" w:type="dxa"/>
            <w:shd w:val="clear" w:color="auto" w:fill="auto"/>
          </w:tcPr>
          <w:p w14:paraId="217AC1FC" w14:textId="77777777" w:rsidR="00EA4A12" w:rsidRPr="00F36689" w:rsidRDefault="00EA4A12" w:rsidP="00EA4A12">
            <w:pPr>
              <w:tabs>
                <w:tab w:val="left" w:pos="743"/>
              </w:tabs>
              <w:spacing w:after="0"/>
              <w:ind w:left="0" w:right="0" w:firstLine="0"/>
              <w:rPr>
                <w:sz w:val="20"/>
                <w:szCs w:val="20"/>
              </w:rPr>
            </w:pPr>
            <w:r w:rsidRPr="00F36689">
              <w:rPr>
                <w:sz w:val="20"/>
                <w:szCs w:val="20"/>
              </w:rPr>
              <w:t>Gwarancja</w:t>
            </w:r>
          </w:p>
        </w:tc>
        <w:tc>
          <w:tcPr>
            <w:tcW w:w="6804" w:type="dxa"/>
            <w:shd w:val="clear" w:color="auto" w:fill="auto"/>
          </w:tcPr>
          <w:p w14:paraId="7D7097C4" w14:textId="77777777" w:rsidR="00EA4A12" w:rsidRPr="00F36689" w:rsidRDefault="00EA4A12" w:rsidP="00EA4A12">
            <w:pPr>
              <w:spacing w:after="0"/>
              <w:ind w:left="135" w:right="134" w:firstLine="0"/>
              <w:rPr>
                <w:sz w:val="20"/>
                <w:szCs w:val="20"/>
              </w:rPr>
            </w:pPr>
            <w:r w:rsidRPr="00F36689">
              <w:rPr>
                <w:sz w:val="20"/>
                <w:szCs w:val="20"/>
              </w:rPr>
              <w:t>3-letnia gwarancja producenta w miejscu instalacji. Możliwość zgłoszenia awarii przez 24 godziny na dobę. Czas reakcji to kolejny dzień roboczy.</w:t>
            </w:r>
          </w:p>
          <w:p w14:paraId="637B3562" w14:textId="77777777" w:rsidR="00EA4A12" w:rsidRPr="00F36689" w:rsidRDefault="00EA4A12" w:rsidP="00EA4A12">
            <w:pPr>
              <w:spacing w:after="0"/>
              <w:ind w:left="135" w:right="134" w:firstLine="0"/>
              <w:rPr>
                <w:sz w:val="20"/>
                <w:szCs w:val="20"/>
              </w:rPr>
            </w:pPr>
            <w:r w:rsidRPr="00F36689">
              <w:rPr>
                <w:sz w:val="20"/>
                <w:szCs w:val="20"/>
              </w:rPr>
              <w:t>W okresie gwarancji Zamawiający ma prawo do otrzymywania poprawek oraz aktualizacji wersji oprogramowania dostarczonego wraz z macierzą oraz oprogramowania wewnętrznego macierzy.</w:t>
            </w:r>
          </w:p>
        </w:tc>
      </w:tr>
    </w:tbl>
    <w:p w14:paraId="2ADE79DB" w14:textId="77777777" w:rsidR="00CD6064" w:rsidRDefault="00CD6064" w:rsidP="00BB3202">
      <w:pPr>
        <w:tabs>
          <w:tab w:val="left" w:pos="0"/>
        </w:tabs>
        <w:spacing w:after="60"/>
        <w:ind w:left="0" w:right="6" w:firstLine="0"/>
        <w:rPr>
          <w:b/>
          <w:sz w:val="20"/>
          <w:szCs w:val="20"/>
        </w:rPr>
      </w:pPr>
    </w:p>
    <w:p w14:paraId="33F5A20C" w14:textId="77777777" w:rsidR="00367D85" w:rsidRPr="00BB3202" w:rsidRDefault="00367D85" w:rsidP="00EA4A12">
      <w:pPr>
        <w:tabs>
          <w:tab w:val="left" w:pos="0"/>
        </w:tabs>
        <w:spacing w:after="60"/>
        <w:ind w:left="0" w:right="6" w:firstLine="0"/>
        <w:rPr>
          <w:b/>
          <w:sz w:val="20"/>
          <w:szCs w:val="20"/>
        </w:rPr>
      </w:pPr>
      <w:r w:rsidRPr="00BB3202">
        <w:rPr>
          <w:b/>
          <w:sz w:val="20"/>
          <w:szCs w:val="20"/>
        </w:rPr>
        <w:t>Zasilacz UPS – 1 szt.</w:t>
      </w:r>
    </w:p>
    <w:tbl>
      <w:tblPr>
        <w:tblW w:w="4853" w:type="pct"/>
        <w:tblLayout w:type="fixed"/>
        <w:tblCellMar>
          <w:left w:w="10" w:type="dxa"/>
          <w:right w:w="10" w:type="dxa"/>
        </w:tblCellMar>
        <w:tblLook w:val="04A0" w:firstRow="1" w:lastRow="0" w:firstColumn="1" w:lastColumn="0" w:noHBand="0" w:noVBand="1"/>
      </w:tblPr>
      <w:tblGrid>
        <w:gridCol w:w="414"/>
        <w:gridCol w:w="3409"/>
        <w:gridCol w:w="5247"/>
      </w:tblGrid>
      <w:tr w:rsidR="00325C29" w:rsidRPr="006D5697" w14:paraId="40FAADF6" w14:textId="77777777" w:rsidTr="002319AE">
        <w:tc>
          <w:tcPr>
            <w:tcW w:w="414"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tcPr>
          <w:p w14:paraId="715677E1" w14:textId="77777777" w:rsidR="00325C29" w:rsidRPr="006D5697" w:rsidRDefault="00325C29" w:rsidP="005B0CF7">
            <w:pPr>
              <w:tabs>
                <w:tab w:val="left" w:pos="743"/>
              </w:tabs>
              <w:spacing w:after="0"/>
              <w:ind w:left="0" w:right="0" w:hanging="11"/>
              <w:jc w:val="center"/>
              <w:rPr>
                <w:b/>
                <w:color w:val="FFFFFF"/>
              </w:rPr>
            </w:pPr>
          </w:p>
        </w:tc>
        <w:tc>
          <w:tcPr>
            <w:tcW w:w="340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8" w:type="dxa"/>
              <w:bottom w:w="0" w:type="dxa"/>
              <w:right w:w="108" w:type="dxa"/>
            </w:tcMar>
            <w:vAlign w:val="center"/>
          </w:tcPr>
          <w:p w14:paraId="1D41E48F" w14:textId="77777777" w:rsidR="00325C29" w:rsidRPr="00325C29" w:rsidRDefault="00325C29" w:rsidP="005B0CF7">
            <w:pPr>
              <w:tabs>
                <w:tab w:val="left" w:pos="743"/>
              </w:tabs>
              <w:spacing w:after="0"/>
              <w:ind w:left="0" w:right="0" w:hanging="11"/>
              <w:jc w:val="center"/>
              <w:rPr>
                <w:sz w:val="18"/>
                <w:szCs w:val="18"/>
              </w:rPr>
            </w:pPr>
            <w:r w:rsidRPr="00325C29">
              <w:rPr>
                <w:b/>
                <w:color w:val="FFFFFF"/>
                <w:sz w:val="18"/>
                <w:szCs w:val="18"/>
              </w:rPr>
              <w:t>Cecha</w:t>
            </w:r>
          </w:p>
        </w:tc>
        <w:tc>
          <w:tcPr>
            <w:tcW w:w="5247"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vAlign w:val="center"/>
          </w:tcPr>
          <w:p w14:paraId="03E9F222" w14:textId="77777777" w:rsidR="00325C29" w:rsidRPr="00325C29" w:rsidRDefault="00325C29" w:rsidP="005B0CF7">
            <w:pPr>
              <w:spacing w:after="0"/>
              <w:ind w:left="0" w:right="0" w:hanging="11"/>
              <w:jc w:val="center"/>
              <w:rPr>
                <w:sz w:val="18"/>
                <w:szCs w:val="18"/>
              </w:rPr>
            </w:pPr>
            <w:r w:rsidRPr="00325C29">
              <w:rPr>
                <w:b/>
                <w:color w:val="FFFFFF"/>
                <w:sz w:val="18"/>
                <w:szCs w:val="18"/>
              </w:rPr>
              <w:t>Wymagania minimalne</w:t>
            </w:r>
          </w:p>
        </w:tc>
      </w:tr>
      <w:tr w:rsidR="00367D85" w:rsidRPr="006D5697" w14:paraId="58B2B708" w14:textId="77777777" w:rsidTr="002319AE">
        <w:trPr>
          <w:trHeight w:val="383"/>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F08544"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565D0" w14:textId="77777777" w:rsidR="00367D85" w:rsidRPr="006D5697" w:rsidRDefault="00367D85" w:rsidP="00A60212">
            <w:pPr>
              <w:spacing w:after="0"/>
              <w:ind w:left="34" w:right="0" w:firstLine="0"/>
              <w:jc w:val="left"/>
              <w:rPr>
                <w:sz w:val="20"/>
                <w:szCs w:val="20"/>
              </w:rPr>
            </w:pPr>
            <w:r w:rsidRPr="006D5697">
              <w:rPr>
                <w:sz w:val="20"/>
                <w:szCs w:val="20"/>
              </w:rPr>
              <w:t>Technologia</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8F8373" w14:textId="77777777" w:rsidR="00367D85" w:rsidRPr="006D5697" w:rsidRDefault="00367D85" w:rsidP="00A60212">
            <w:pPr>
              <w:suppressAutoHyphens w:val="0"/>
              <w:autoSpaceDN/>
              <w:spacing w:after="0"/>
              <w:ind w:left="33" w:right="0" w:firstLine="0"/>
              <w:contextualSpacing/>
              <w:jc w:val="left"/>
              <w:textAlignment w:val="auto"/>
              <w:rPr>
                <w:sz w:val="20"/>
                <w:szCs w:val="20"/>
              </w:rPr>
            </w:pPr>
            <w:r w:rsidRPr="006D5697">
              <w:rPr>
                <w:sz w:val="20"/>
                <w:szCs w:val="20"/>
              </w:rPr>
              <w:t>Technologia</w:t>
            </w:r>
            <w:r w:rsidR="00EA4A12">
              <w:rPr>
                <w:sz w:val="20"/>
                <w:szCs w:val="20"/>
              </w:rPr>
              <w:t xml:space="preserve"> </w:t>
            </w:r>
            <w:r w:rsidRPr="006D5697">
              <w:rPr>
                <w:sz w:val="20"/>
                <w:szCs w:val="20"/>
              </w:rPr>
              <w:t>VFI (true on-line, podwójne przetwarzanie energii)</w:t>
            </w:r>
          </w:p>
        </w:tc>
      </w:tr>
      <w:tr w:rsidR="00367D85" w:rsidRPr="006D5697" w14:paraId="40545E63" w14:textId="77777777" w:rsidTr="002319AE">
        <w:trPr>
          <w:trHeight w:val="347"/>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24893E"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1F979" w14:textId="77777777" w:rsidR="00367D85" w:rsidRPr="006D5697" w:rsidRDefault="00367D85" w:rsidP="00A60212">
            <w:pPr>
              <w:spacing w:after="0"/>
              <w:ind w:left="34" w:right="0" w:firstLine="0"/>
              <w:jc w:val="left"/>
              <w:rPr>
                <w:sz w:val="20"/>
                <w:szCs w:val="20"/>
              </w:rPr>
            </w:pPr>
            <w:r w:rsidRPr="006D5697">
              <w:rPr>
                <w:sz w:val="20"/>
                <w:szCs w:val="20"/>
              </w:rPr>
              <w:t>Sposób montażu</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BC6AA6" w14:textId="77777777" w:rsidR="00367D85" w:rsidRPr="006D5697" w:rsidRDefault="00367D85" w:rsidP="00A60212">
            <w:pPr>
              <w:spacing w:after="0"/>
              <w:ind w:left="34" w:right="33" w:firstLine="0"/>
              <w:jc w:val="left"/>
              <w:rPr>
                <w:sz w:val="20"/>
                <w:szCs w:val="20"/>
              </w:rPr>
            </w:pPr>
            <w:r w:rsidRPr="006D5697">
              <w:rPr>
                <w:sz w:val="20"/>
                <w:szCs w:val="20"/>
              </w:rPr>
              <w:t>Szafa rack 19”</w:t>
            </w:r>
          </w:p>
        </w:tc>
      </w:tr>
      <w:tr w:rsidR="00367D85" w:rsidRPr="006D5697" w14:paraId="6D92835A" w14:textId="77777777" w:rsidTr="002319AE">
        <w:trPr>
          <w:trHeight w:val="351"/>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B5CE02"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D1EF4" w14:textId="77777777" w:rsidR="00367D85" w:rsidRPr="006D5697" w:rsidRDefault="00367D85" w:rsidP="00A60212">
            <w:pPr>
              <w:spacing w:after="0"/>
              <w:ind w:left="34" w:right="33" w:firstLine="0"/>
              <w:jc w:val="left"/>
              <w:rPr>
                <w:sz w:val="20"/>
                <w:szCs w:val="20"/>
              </w:rPr>
            </w:pPr>
            <w:r w:rsidRPr="006D5697">
              <w:rPr>
                <w:sz w:val="20"/>
                <w:szCs w:val="20"/>
              </w:rPr>
              <w:t>Wymiary zasilacza UPS</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897D24" w14:textId="77777777" w:rsidR="00367D85" w:rsidRPr="006D5697" w:rsidRDefault="00367D85" w:rsidP="00A60212">
            <w:pPr>
              <w:spacing w:after="0"/>
              <w:ind w:left="34" w:right="33" w:firstLine="0"/>
              <w:jc w:val="left"/>
              <w:rPr>
                <w:sz w:val="20"/>
                <w:szCs w:val="20"/>
              </w:rPr>
            </w:pPr>
            <w:r w:rsidRPr="006D5697">
              <w:rPr>
                <w:sz w:val="20"/>
                <w:szCs w:val="20"/>
              </w:rPr>
              <w:t>Maks. 6 U</w:t>
            </w:r>
          </w:p>
        </w:tc>
      </w:tr>
      <w:tr w:rsidR="00367D85" w:rsidRPr="006D5697" w14:paraId="4B713A44" w14:textId="77777777" w:rsidTr="002319AE">
        <w:trPr>
          <w:trHeight w:val="399"/>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C5F328"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E08E4" w14:textId="77777777" w:rsidR="00367D85" w:rsidRPr="006D5697" w:rsidRDefault="00367D85" w:rsidP="00A60212">
            <w:pPr>
              <w:suppressAutoHyphens w:val="0"/>
              <w:autoSpaceDN/>
              <w:spacing w:after="0"/>
              <w:ind w:left="0" w:right="0" w:firstLine="0"/>
              <w:contextualSpacing/>
              <w:jc w:val="left"/>
              <w:textAlignment w:val="auto"/>
              <w:rPr>
                <w:sz w:val="20"/>
                <w:szCs w:val="20"/>
              </w:rPr>
            </w:pPr>
            <w:r w:rsidRPr="006D5697">
              <w:rPr>
                <w:sz w:val="20"/>
                <w:szCs w:val="20"/>
              </w:rPr>
              <w:t>Moc znamionowa</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77F7FC" w14:textId="77777777" w:rsidR="00367D85" w:rsidRPr="006D5697" w:rsidRDefault="00367D85" w:rsidP="00081E17">
            <w:pPr>
              <w:pStyle w:val="Akapitzlist"/>
              <w:numPr>
                <w:ilvl w:val="0"/>
                <w:numId w:val="85"/>
              </w:numPr>
              <w:suppressAutoHyphens w:val="0"/>
              <w:autoSpaceDN/>
              <w:spacing w:after="0"/>
              <w:ind w:left="0" w:right="0"/>
              <w:contextualSpacing/>
              <w:jc w:val="left"/>
              <w:textAlignment w:val="auto"/>
              <w:rPr>
                <w:sz w:val="20"/>
                <w:szCs w:val="20"/>
              </w:rPr>
            </w:pPr>
            <w:r w:rsidRPr="006D5697">
              <w:rPr>
                <w:sz w:val="20"/>
                <w:szCs w:val="20"/>
              </w:rPr>
              <w:t>6 kVA / 5,4 kW</w:t>
            </w:r>
          </w:p>
        </w:tc>
      </w:tr>
      <w:tr w:rsidR="00367D85" w:rsidRPr="006D5697" w14:paraId="6FBB1A55" w14:textId="77777777" w:rsidTr="002319AE">
        <w:trPr>
          <w:trHeight w:val="365"/>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D513A0"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EC18E" w14:textId="77777777" w:rsidR="00367D85" w:rsidRPr="006D5697" w:rsidRDefault="00367D85" w:rsidP="00A60212">
            <w:pPr>
              <w:suppressAutoHyphens w:val="0"/>
              <w:autoSpaceDN/>
              <w:spacing w:after="0"/>
              <w:ind w:left="0" w:right="0" w:firstLine="0"/>
              <w:contextualSpacing/>
              <w:jc w:val="left"/>
              <w:textAlignment w:val="auto"/>
              <w:rPr>
                <w:sz w:val="20"/>
                <w:szCs w:val="20"/>
              </w:rPr>
            </w:pPr>
            <w:r w:rsidRPr="006D5697">
              <w:rPr>
                <w:sz w:val="20"/>
                <w:szCs w:val="20"/>
              </w:rPr>
              <w:t>Wyjściowy współczynnik mocy (PF)</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345C06" w14:textId="77777777" w:rsidR="00367D85" w:rsidRPr="006D5697" w:rsidRDefault="00367D85" w:rsidP="00A60212">
            <w:pPr>
              <w:spacing w:after="0"/>
              <w:ind w:left="34" w:right="33" w:firstLine="0"/>
              <w:jc w:val="left"/>
              <w:rPr>
                <w:sz w:val="20"/>
                <w:szCs w:val="20"/>
              </w:rPr>
            </w:pPr>
            <w:r w:rsidRPr="006D5697">
              <w:rPr>
                <w:sz w:val="20"/>
                <w:szCs w:val="20"/>
              </w:rPr>
              <w:t>0,9</w:t>
            </w:r>
          </w:p>
        </w:tc>
      </w:tr>
      <w:tr w:rsidR="00367D85" w:rsidRPr="006D5697" w14:paraId="62426A59" w14:textId="77777777" w:rsidTr="002319AE">
        <w:trPr>
          <w:trHeight w:val="323"/>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EE2C02"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B2FC2" w14:textId="77777777" w:rsidR="00367D85" w:rsidRPr="006D5697" w:rsidRDefault="00367D85" w:rsidP="00A60212">
            <w:pPr>
              <w:suppressAutoHyphens w:val="0"/>
              <w:autoSpaceDN/>
              <w:spacing w:after="0"/>
              <w:ind w:left="0" w:right="0" w:firstLine="0"/>
              <w:contextualSpacing/>
              <w:jc w:val="left"/>
              <w:textAlignment w:val="auto"/>
              <w:rPr>
                <w:sz w:val="20"/>
                <w:szCs w:val="20"/>
              </w:rPr>
            </w:pPr>
            <w:r w:rsidRPr="006D5697">
              <w:rPr>
                <w:sz w:val="20"/>
                <w:szCs w:val="20"/>
              </w:rPr>
              <w:t xml:space="preserve">Napięcie wejściowe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03CFA9" w14:textId="77777777" w:rsidR="00367D85" w:rsidRPr="006D5697" w:rsidRDefault="00367D85" w:rsidP="00A60212">
            <w:pPr>
              <w:spacing w:after="0"/>
              <w:ind w:left="34" w:right="33" w:firstLine="0"/>
              <w:jc w:val="left"/>
              <w:rPr>
                <w:sz w:val="20"/>
                <w:szCs w:val="20"/>
              </w:rPr>
            </w:pPr>
            <w:r w:rsidRPr="006D5697">
              <w:rPr>
                <w:sz w:val="20"/>
                <w:szCs w:val="20"/>
              </w:rPr>
              <w:t>230 Vac</w:t>
            </w:r>
          </w:p>
        </w:tc>
      </w:tr>
      <w:tr w:rsidR="00367D85" w:rsidRPr="006D5697" w14:paraId="518E967F" w14:textId="77777777" w:rsidTr="002319AE">
        <w:trPr>
          <w:trHeight w:val="331"/>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F6BE03"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43F3A" w14:textId="77777777" w:rsidR="00367D85" w:rsidRPr="006D5697" w:rsidRDefault="00367D85" w:rsidP="00A60212">
            <w:pPr>
              <w:suppressAutoHyphens w:val="0"/>
              <w:autoSpaceDN/>
              <w:spacing w:after="0"/>
              <w:ind w:left="0" w:right="0" w:firstLine="0"/>
              <w:contextualSpacing/>
              <w:jc w:val="left"/>
              <w:textAlignment w:val="auto"/>
              <w:rPr>
                <w:sz w:val="20"/>
                <w:szCs w:val="20"/>
              </w:rPr>
            </w:pPr>
            <w:r w:rsidRPr="006D5697">
              <w:rPr>
                <w:sz w:val="20"/>
                <w:szCs w:val="20"/>
              </w:rPr>
              <w:t xml:space="preserve">Napięcie wyjściowe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5A4824" w14:textId="77777777" w:rsidR="00367D85" w:rsidRPr="006D5697" w:rsidRDefault="00367D85" w:rsidP="00A60212">
            <w:pPr>
              <w:spacing w:after="0"/>
              <w:ind w:left="34" w:right="33" w:firstLine="0"/>
              <w:jc w:val="left"/>
              <w:rPr>
                <w:sz w:val="20"/>
                <w:szCs w:val="20"/>
              </w:rPr>
            </w:pPr>
            <w:r w:rsidRPr="006D5697">
              <w:rPr>
                <w:sz w:val="20"/>
                <w:szCs w:val="20"/>
              </w:rPr>
              <w:t>230 Vac</w:t>
            </w:r>
          </w:p>
        </w:tc>
      </w:tr>
      <w:tr w:rsidR="00367D85" w:rsidRPr="006D5697" w14:paraId="536DB945" w14:textId="77777777" w:rsidTr="002319AE">
        <w:trPr>
          <w:trHeight w:val="406"/>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306512"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242B2" w14:textId="77777777" w:rsidR="00367D85" w:rsidRPr="006D5697" w:rsidRDefault="00367D85" w:rsidP="00A60212">
            <w:pPr>
              <w:suppressAutoHyphens w:val="0"/>
              <w:autoSpaceDN/>
              <w:spacing w:after="0"/>
              <w:ind w:left="0" w:right="0" w:firstLine="0"/>
              <w:contextualSpacing/>
              <w:jc w:val="left"/>
              <w:textAlignment w:val="auto"/>
              <w:rPr>
                <w:sz w:val="20"/>
                <w:szCs w:val="20"/>
              </w:rPr>
            </w:pPr>
            <w:r w:rsidRPr="006D5697">
              <w:rPr>
                <w:sz w:val="20"/>
                <w:szCs w:val="20"/>
              </w:rPr>
              <w:t>Częstotliwość wyjściowa</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E59ABB" w14:textId="77777777" w:rsidR="00367D85" w:rsidRPr="006D5697" w:rsidRDefault="00367D85" w:rsidP="00A60212">
            <w:pPr>
              <w:spacing w:after="0"/>
              <w:ind w:left="34" w:right="33" w:firstLine="0"/>
              <w:jc w:val="left"/>
              <w:rPr>
                <w:sz w:val="20"/>
                <w:szCs w:val="20"/>
              </w:rPr>
            </w:pPr>
            <w:r w:rsidRPr="006D5697">
              <w:rPr>
                <w:sz w:val="20"/>
                <w:szCs w:val="20"/>
              </w:rPr>
              <w:t>50/60Hz (programowalna)</w:t>
            </w:r>
          </w:p>
        </w:tc>
      </w:tr>
      <w:tr w:rsidR="00367D85" w:rsidRPr="006D5697" w14:paraId="20B021C3" w14:textId="77777777" w:rsidTr="002319AE">
        <w:trPr>
          <w:trHeight w:val="425"/>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6974E4"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62D16" w14:textId="77777777" w:rsidR="00367D85" w:rsidRPr="006D5697" w:rsidRDefault="00367D85" w:rsidP="00A60212">
            <w:pPr>
              <w:suppressAutoHyphens w:val="0"/>
              <w:autoSpaceDN/>
              <w:spacing w:after="0"/>
              <w:ind w:left="0" w:right="0" w:firstLine="0"/>
              <w:contextualSpacing/>
              <w:jc w:val="left"/>
              <w:textAlignment w:val="auto"/>
              <w:rPr>
                <w:sz w:val="20"/>
                <w:szCs w:val="20"/>
              </w:rPr>
            </w:pPr>
            <w:r w:rsidRPr="006D5697">
              <w:rPr>
                <w:sz w:val="20"/>
                <w:szCs w:val="20"/>
              </w:rPr>
              <w:t>Czas podtrzymania</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EC922A" w14:textId="77777777" w:rsidR="00367D85" w:rsidRPr="006D5697" w:rsidRDefault="00367D85" w:rsidP="00A60212">
            <w:pPr>
              <w:spacing w:after="0"/>
              <w:ind w:left="34" w:right="33" w:firstLine="0"/>
              <w:jc w:val="left"/>
              <w:rPr>
                <w:sz w:val="20"/>
                <w:szCs w:val="20"/>
              </w:rPr>
            </w:pPr>
            <w:r w:rsidRPr="006D5697">
              <w:rPr>
                <w:sz w:val="20"/>
                <w:szCs w:val="20"/>
              </w:rPr>
              <w:t>30 min przy 2,5 kW</w:t>
            </w:r>
          </w:p>
        </w:tc>
      </w:tr>
      <w:tr w:rsidR="00367D85" w:rsidRPr="006D5697" w14:paraId="5EE8116D" w14:textId="77777777" w:rsidTr="002319AE">
        <w:trPr>
          <w:trHeight w:val="402"/>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0BFAC7"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05BF8" w14:textId="77777777" w:rsidR="00367D85" w:rsidRPr="006D5697" w:rsidRDefault="00367D85" w:rsidP="00A60212">
            <w:pPr>
              <w:suppressAutoHyphens w:val="0"/>
              <w:autoSpaceDN/>
              <w:spacing w:after="0"/>
              <w:ind w:left="0" w:right="0" w:firstLine="0"/>
              <w:contextualSpacing/>
              <w:jc w:val="left"/>
              <w:textAlignment w:val="auto"/>
              <w:rPr>
                <w:sz w:val="20"/>
                <w:szCs w:val="20"/>
              </w:rPr>
            </w:pPr>
            <w:r w:rsidRPr="006D5697">
              <w:rPr>
                <w:sz w:val="20"/>
                <w:szCs w:val="20"/>
              </w:rPr>
              <w:t>Złącze interfejsów</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F4EAFF" w14:textId="77777777" w:rsidR="00367D85" w:rsidRPr="006D5697" w:rsidRDefault="00367D85" w:rsidP="00A60212">
            <w:pPr>
              <w:spacing w:after="0"/>
              <w:ind w:left="34" w:right="33" w:firstLine="0"/>
              <w:jc w:val="left"/>
              <w:rPr>
                <w:sz w:val="20"/>
                <w:szCs w:val="20"/>
              </w:rPr>
            </w:pPr>
            <w:r w:rsidRPr="006D5697">
              <w:rPr>
                <w:sz w:val="20"/>
                <w:szCs w:val="20"/>
              </w:rPr>
              <w:t>RS232, USB, REPO</w:t>
            </w:r>
          </w:p>
        </w:tc>
      </w:tr>
      <w:tr w:rsidR="00367D85" w:rsidRPr="006D5697" w14:paraId="1AAEB323" w14:textId="77777777" w:rsidTr="002319AE">
        <w:trPr>
          <w:trHeight w:val="309"/>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F165CE" w14:textId="77777777" w:rsidR="00367D85" w:rsidRPr="006D5697" w:rsidRDefault="00367D85" w:rsidP="00081E17">
            <w:pPr>
              <w:pStyle w:val="Akapitzlist1"/>
              <w:numPr>
                <w:ilvl w:val="0"/>
                <w:numId w:val="42"/>
              </w:numPr>
              <w:ind w:left="357" w:hanging="357"/>
              <w:jc w:val="center"/>
              <w:rPr>
                <w:rFonts w:eastAsia="Times New Roman"/>
                <w:color w:val="000000"/>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B5631" w14:textId="77777777" w:rsidR="00367D85" w:rsidRPr="006D5697" w:rsidRDefault="00367D85" w:rsidP="00A60212">
            <w:pPr>
              <w:suppressAutoHyphens w:val="0"/>
              <w:autoSpaceDN/>
              <w:spacing w:after="0"/>
              <w:ind w:left="0" w:right="0" w:firstLine="0"/>
              <w:contextualSpacing/>
              <w:jc w:val="left"/>
              <w:textAlignment w:val="auto"/>
              <w:rPr>
                <w:sz w:val="20"/>
                <w:szCs w:val="20"/>
              </w:rPr>
            </w:pPr>
            <w:r w:rsidRPr="006D5697">
              <w:rPr>
                <w:sz w:val="20"/>
                <w:szCs w:val="20"/>
              </w:rPr>
              <w:t xml:space="preserve">Wymagane gniazda: </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868525" w14:textId="77777777" w:rsidR="00367D85" w:rsidRPr="006D5697" w:rsidRDefault="00367D85" w:rsidP="00A60212">
            <w:pPr>
              <w:spacing w:after="0"/>
              <w:ind w:left="34" w:right="33" w:firstLine="0"/>
              <w:jc w:val="left"/>
              <w:rPr>
                <w:sz w:val="20"/>
                <w:szCs w:val="20"/>
              </w:rPr>
            </w:pPr>
            <w:r w:rsidRPr="006D5697">
              <w:rPr>
                <w:sz w:val="20"/>
                <w:szCs w:val="20"/>
              </w:rPr>
              <w:t>minimum 4 szt x IEC 320-C13, 2 szt x IEC 320-C19</w:t>
            </w:r>
          </w:p>
        </w:tc>
      </w:tr>
      <w:tr w:rsidR="00367D85" w:rsidRPr="006D5697" w14:paraId="3E39646F" w14:textId="77777777" w:rsidTr="002319AE">
        <w:trPr>
          <w:trHeight w:val="2882"/>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1AFF43" w14:textId="77777777" w:rsidR="00367D85" w:rsidRPr="006D5697" w:rsidRDefault="00367D85" w:rsidP="00081E17">
            <w:pPr>
              <w:pStyle w:val="Akapitzlist1"/>
              <w:numPr>
                <w:ilvl w:val="0"/>
                <w:numId w:val="42"/>
              </w:numPr>
              <w:ind w:left="357" w:hanging="357"/>
              <w:jc w:val="center"/>
              <w:rPr>
                <w:sz w:val="20"/>
                <w:lang w:eastAsia="pl-PL"/>
              </w:rPr>
            </w:pPr>
          </w:p>
        </w:tc>
        <w:tc>
          <w:tcPr>
            <w:tcW w:w="3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F7400" w14:textId="77777777" w:rsidR="00367D85" w:rsidRPr="006D5697" w:rsidRDefault="00367D85" w:rsidP="00A60212">
            <w:pPr>
              <w:spacing w:after="0"/>
              <w:ind w:left="34" w:right="0" w:firstLine="0"/>
              <w:rPr>
                <w:sz w:val="20"/>
                <w:szCs w:val="20"/>
              </w:rPr>
            </w:pPr>
            <w:r w:rsidRPr="006D5697">
              <w:rPr>
                <w:sz w:val="20"/>
                <w:szCs w:val="20"/>
              </w:rPr>
              <w:t>Inne</w:t>
            </w:r>
          </w:p>
        </w:tc>
        <w:tc>
          <w:tcPr>
            <w:tcW w:w="5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CD1E27D" w14:textId="77777777" w:rsidR="00367D85" w:rsidRPr="006D5697" w:rsidRDefault="00367D85" w:rsidP="00A60212">
            <w:pPr>
              <w:spacing w:after="0"/>
              <w:ind w:left="34" w:right="34" w:firstLine="0"/>
              <w:rPr>
                <w:sz w:val="20"/>
                <w:szCs w:val="20"/>
              </w:rPr>
            </w:pPr>
            <w:r w:rsidRPr="006D5697">
              <w:rPr>
                <w:sz w:val="20"/>
                <w:szCs w:val="20"/>
              </w:rPr>
              <w:t>Automatyczny układ doładowywania baterii i ciągłego sprawdzania stanu naładowania oraz zabezpieczenie chroniące baterie przed głębokim rozładowaniem;</w:t>
            </w:r>
          </w:p>
          <w:p w14:paraId="4AEAC1FB" w14:textId="77777777" w:rsidR="00367D85" w:rsidRPr="006D5697" w:rsidRDefault="00367D85" w:rsidP="00A60212">
            <w:pPr>
              <w:spacing w:after="0"/>
              <w:ind w:left="34" w:right="34" w:firstLine="0"/>
              <w:rPr>
                <w:sz w:val="20"/>
                <w:szCs w:val="20"/>
              </w:rPr>
            </w:pPr>
            <w:r w:rsidRPr="006D5697">
              <w:rPr>
                <w:sz w:val="20"/>
                <w:szCs w:val="20"/>
              </w:rPr>
              <w:t xml:space="preserve">Baterie </w:t>
            </w:r>
            <w:r w:rsidRPr="006D5697">
              <w:rPr>
                <w:sz w:val="20"/>
                <w:szCs w:val="20"/>
              </w:rPr>
              <w:tab/>
              <w:t>Szczelne, bezobsługowe, w technologii AGM, o projektowanej żywotności min. 5-6 lat. Umieszczone w zasilaczu UPS i module baterii i zamontowane w szafie Rack pod zasilaczem UPS;</w:t>
            </w:r>
          </w:p>
          <w:p w14:paraId="2B209BAB" w14:textId="77777777" w:rsidR="00367D85" w:rsidRPr="006D5697" w:rsidRDefault="00367D85" w:rsidP="00A60212">
            <w:pPr>
              <w:spacing w:after="0"/>
              <w:ind w:left="34" w:right="34" w:firstLine="0"/>
              <w:rPr>
                <w:sz w:val="20"/>
                <w:szCs w:val="20"/>
              </w:rPr>
            </w:pPr>
            <w:r w:rsidRPr="006D5697">
              <w:rPr>
                <w:sz w:val="20"/>
                <w:szCs w:val="20"/>
              </w:rPr>
              <w:t>Panel sterujący z wyświetlaczem ciekłokrystalicznym LCD w języku polskim oraz sygnalizacją akustyczną;</w:t>
            </w:r>
            <w:r w:rsidR="00E075D2">
              <w:rPr>
                <w:sz w:val="20"/>
                <w:szCs w:val="20"/>
              </w:rPr>
              <w:t xml:space="preserve"> </w:t>
            </w:r>
            <w:r w:rsidRPr="006D5697">
              <w:rPr>
                <w:sz w:val="20"/>
                <w:szCs w:val="20"/>
              </w:rPr>
              <w:t>Karta SNMP</w:t>
            </w:r>
            <w:r w:rsidRPr="006D5697">
              <w:rPr>
                <w:sz w:val="20"/>
                <w:szCs w:val="20"/>
              </w:rPr>
              <w:tab/>
            </w:r>
          </w:p>
          <w:p w14:paraId="1D00AEAA" w14:textId="77777777" w:rsidR="00367D85" w:rsidRPr="006D5697" w:rsidRDefault="00367D85" w:rsidP="00E075D2">
            <w:pPr>
              <w:spacing w:after="0"/>
              <w:ind w:left="34" w:right="34" w:firstLine="0"/>
              <w:rPr>
                <w:sz w:val="20"/>
                <w:szCs w:val="20"/>
              </w:rPr>
            </w:pPr>
            <w:r w:rsidRPr="006D5697">
              <w:rPr>
                <w:sz w:val="20"/>
                <w:szCs w:val="20"/>
              </w:rPr>
              <w:t xml:space="preserve">Oprogramowanie do shutdownu wykorzystujące protokół SNMP do monitorowania stanu zasilania UPS. W momencie wystąpienia awarii zasilania aplikacja zainstalowana na serwerze rozpoczyna odliczanie do zamknięcia systemu operacyjnego. </w:t>
            </w:r>
          </w:p>
        </w:tc>
      </w:tr>
    </w:tbl>
    <w:p w14:paraId="3ACEC466" w14:textId="77777777" w:rsidR="002504F5" w:rsidRPr="00231813" w:rsidRDefault="002504F5" w:rsidP="002319AE">
      <w:pPr>
        <w:pStyle w:val="Nagwek2"/>
      </w:pPr>
      <w:bookmarkStart w:id="615" w:name="_Toc16548873"/>
      <w:r w:rsidRPr="00231813">
        <w:t>Serwerowy system operacyjny</w:t>
      </w:r>
      <w:bookmarkEnd w:id="615"/>
    </w:p>
    <w:p w14:paraId="2951613C" w14:textId="77777777" w:rsidR="00E847FD" w:rsidRPr="00A126CA" w:rsidRDefault="002504F5" w:rsidP="00A60212">
      <w:pPr>
        <w:tabs>
          <w:tab w:val="left" w:pos="0"/>
        </w:tabs>
        <w:spacing w:after="0"/>
        <w:ind w:left="0" w:right="6" w:firstLine="0"/>
        <w:rPr>
          <w:sz w:val="20"/>
          <w:szCs w:val="20"/>
        </w:rPr>
      </w:pPr>
      <w:r w:rsidRPr="00A126CA">
        <w:rPr>
          <w:sz w:val="20"/>
          <w:szCs w:val="20"/>
        </w:rPr>
        <w:t>Wykonawca dostarczy odpowiednią liczbę licencji zgodną z ilością serwerów i zainstalowanych w nich procesorów</w:t>
      </w:r>
      <w:r w:rsidR="00E847FD" w:rsidRPr="00A126CA">
        <w:rPr>
          <w:sz w:val="20"/>
          <w:szCs w:val="20"/>
        </w:rPr>
        <w:t>.</w:t>
      </w:r>
    </w:p>
    <w:p w14:paraId="320C0F04" w14:textId="77777777" w:rsidR="00325C29" w:rsidRDefault="002504F5" w:rsidP="00A60212">
      <w:pPr>
        <w:tabs>
          <w:tab w:val="left" w:pos="0"/>
        </w:tabs>
        <w:spacing w:after="0"/>
        <w:ind w:left="0" w:right="6" w:firstLine="0"/>
        <w:rPr>
          <w:sz w:val="20"/>
          <w:szCs w:val="20"/>
        </w:rPr>
      </w:pPr>
      <w:r w:rsidRPr="00A126CA">
        <w:rPr>
          <w:sz w:val="20"/>
          <w:szCs w:val="20"/>
        </w:rPr>
        <w:t>Licencje mają uprawniać do uruchamiania serwerowego systemu operacyjnego (SSO) w </w:t>
      </w:r>
      <w:r w:rsidR="0041163F" w:rsidRPr="00A126CA">
        <w:rPr>
          <w:sz w:val="20"/>
          <w:szCs w:val="20"/>
        </w:rPr>
        <w:t>środowisku</w:t>
      </w:r>
      <w:r w:rsidR="00E847FD" w:rsidRPr="00A126CA">
        <w:rPr>
          <w:sz w:val="20"/>
          <w:szCs w:val="20"/>
        </w:rPr>
        <w:t xml:space="preserve"> na serwerach Zamawiającego.</w:t>
      </w:r>
      <w:r w:rsidR="00E26AB4">
        <w:rPr>
          <w:sz w:val="20"/>
          <w:szCs w:val="20"/>
        </w:rPr>
        <w:t xml:space="preserve"> </w:t>
      </w:r>
    </w:p>
    <w:p w14:paraId="13A8EC97" w14:textId="77777777" w:rsidR="002504F5" w:rsidRPr="00BB3202" w:rsidRDefault="00EC2217" w:rsidP="00BB3202">
      <w:pPr>
        <w:tabs>
          <w:tab w:val="left" w:pos="0"/>
        </w:tabs>
        <w:spacing w:after="60"/>
        <w:ind w:left="0" w:right="6" w:firstLine="0"/>
        <w:rPr>
          <w:b/>
          <w:sz w:val="20"/>
          <w:szCs w:val="20"/>
        </w:rPr>
      </w:pPr>
      <w:r w:rsidRPr="00A126CA">
        <w:rPr>
          <w:b/>
          <w:sz w:val="20"/>
          <w:szCs w:val="20"/>
        </w:rPr>
        <w:t>Licencja musi być dostarczona na okres 5 lat.</w:t>
      </w:r>
    </w:p>
    <w:tbl>
      <w:tblPr>
        <w:tblW w:w="9214" w:type="dxa"/>
        <w:tblInd w:w="-5" w:type="dxa"/>
        <w:tblLayout w:type="fixed"/>
        <w:tblCellMar>
          <w:left w:w="10" w:type="dxa"/>
          <w:right w:w="10" w:type="dxa"/>
        </w:tblCellMar>
        <w:tblLook w:val="04A0" w:firstRow="1" w:lastRow="0" w:firstColumn="1" w:lastColumn="0" w:noHBand="0" w:noVBand="1"/>
      </w:tblPr>
      <w:tblGrid>
        <w:gridCol w:w="9214"/>
      </w:tblGrid>
      <w:tr w:rsidR="002504F5" w:rsidRPr="006D5697" w14:paraId="6F867B93" w14:textId="77777777" w:rsidTr="00703272">
        <w:trPr>
          <w:tblHeader/>
        </w:trPr>
        <w:tc>
          <w:tcPr>
            <w:tcW w:w="9214"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5289120E" w14:textId="77777777" w:rsidR="002504F5" w:rsidRPr="006D5697" w:rsidRDefault="002504F5" w:rsidP="00A60212">
            <w:pPr>
              <w:spacing w:after="0"/>
              <w:ind w:left="759" w:right="1979" w:hanging="11"/>
              <w:rPr>
                <w:sz w:val="20"/>
                <w:szCs w:val="20"/>
              </w:rPr>
            </w:pPr>
            <w:r w:rsidRPr="006D5697">
              <w:rPr>
                <w:b/>
                <w:color w:val="FFFFFF"/>
                <w:sz w:val="20"/>
                <w:szCs w:val="20"/>
              </w:rPr>
              <w:t>Wymagania minimalne</w:t>
            </w:r>
          </w:p>
        </w:tc>
      </w:tr>
    </w:tbl>
    <w:p w14:paraId="153FA41A" w14:textId="77777777" w:rsidR="002504F5" w:rsidRPr="006D5697" w:rsidRDefault="002504F5" w:rsidP="00A60212">
      <w:pPr>
        <w:spacing w:after="0"/>
        <w:rPr>
          <w:vanish/>
          <w:sz w:val="20"/>
          <w:szCs w:val="20"/>
        </w:rPr>
      </w:pPr>
    </w:p>
    <w:tbl>
      <w:tblPr>
        <w:tblW w:w="9209" w:type="dxa"/>
        <w:tblLayout w:type="fixed"/>
        <w:tblCellMar>
          <w:left w:w="10" w:type="dxa"/>
          <w:right w:w="10" w:type="dxa"/>
        </w:tblCellMar>
        <w:tblLook w:val="04A0" w:firstRow="1" w:lastRow="0" w:firstColumn="1" w:lastColumn="0" w:noHBand="0" w:noVBand="1"/>
      </w:tblPr>
      <w:tblGrid>
        <w:gridCol w:w="562"/>
        <w:gridCol w:w="8647"/>
      </w:tblGrid>
      <w:tr w:rsidR="00E847FD" w:rsidRPr="006D5697" w14:paraId="1E34828C"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58729ED"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D603094" w14:textId="77777777" w:rsidR="00E847FD" w:rsidRPr="006D5697" w:rsidRDefault="00E847FD" w:rsidP="00A60212">
            <w:pPr>
              <w:spacing w:after="0"/>
              <w:ind w:left="0" w:right="0" w:firstLine="0"/>
              <w:rPr>
                <w:sz w:val="20"/>
                <w:szCs w:val="20"/>
              </w:rPr>
            </w:pPr>
            <w:r w:rsidRPr="006D5697">
              <w:rPr>
                <w:sz w:val="20"/>
                <w:szCs w:val="20"/>
              </w:rPr>
              <w:t>Oprogramowanie musi być dostępne na licencje GPL lub równoważnej, która będzie pozwalała na audyt kodu źródłowego oferowanego rozwiązania,</w:t>
            </w:r>
          </w:p>
        </w:tc>
      </w:tr>
      <w:tr w:rsidR="00E847FD" w:rsidRPr="006D5697" w14:paraId="1331D120"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80F42C"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124287A" w14:textId="77777777" w:rsidR="00E847FD" w:rsidRPr="006D5697" w:rsidRDefault="00E847FD" w:rsidP="00A60212">
            <w:pPr>
              <w:spacing w:after="0"/>
              <w:ind w:left="0" w:right="0" w:firstLine="0"/>
              <w:rPr>
                <w:sz w:val="20"/>
                <w:szCs w:val="20"/>
              </w:rPr>
            </w:pPr>
            <w:r w:rsidRPr="006D5697">
              <w:rPr>
                <w:sz w:val="20"/>
                <w:szCs w:val="20"/>
              </w:rPr>
              <w:t>Zarządzanie systemem wirtualizacji musi być realizowane za pomocą dedykowanej konsoli dostępnej z poziomu przeglądarki internetowej lub uruchamianej bezpośrednio w systemie operacyjnym,</w:t>
            </w:r>
          </w:p>
        </w:tc>
      </w:tr>
      <w:tr w:rsidR="00E847FD" w:rsidRPr="006D5697" w14:paraId="5029E9E1"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307564"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3146314" w14:textId="77777777" w:rsidR="00E847FD" w:rsidRPr="006D5697" w:rsidRDefault="00E847FD" w:rsidP="00A60212">
            <w:pPr>
              <w:spacing w:after="0"/>
              <w:ind w:left="0" w:right="0" w:firstLine="0"/>
              <w:rPr>
                <w:sz w:val="20"/>
                <w:szCs w:val="20"/>
              </w:rPr>
            </w:pPr>
            <w:r w:rsidRPr="006D5697">
              <w:rPr>
                <w:sz w:val="20"/>
                <w:szCs w:val="20"/>
              </w:rPr>
              <w:t>System operacyjny musi posiadać wbudowany mechanizm wirtualizacji z możliwością uruchamia nielimitowanej ilości maszyn wirtualnych,</w:t>
            </w:r>
          </w:p>
        </w:tc>
      </w:tr>
      <w:tr w:rsidR="00E847FD" w:rsidRPr="006D5697" w14:paraId="4A6029F4"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2FE40FD"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F102B77" w14:textId="77777777" w:rsidR="00E847FD" w:rsidRPr="006D5697" w:rsidRDefault="00E847FD" w:rsidP="00A60212">
            <w:pPr>
              <w:spacing w:after="0"/>
              <w:ind w:left="0" w:right="0" w:firstLine="0"/>
              <w:rPr>
                <w:sz w:val="20"/>
                <w:szCs w:val="20"/>
              </w:rPr>
            </w:pPr>
            <w:r w:rsidRPr="006D5697">
              <w:rPr>
                <w:sz w:val="20"/>
                <w:szCs w:val="20"/>
              </w:rPr>
              <w:t>System operacyjny musi posiadać wbudowany mechanizm bezpieczeństwa RBAC (SELinux lub AppArmor),</w:t>
            </w:r>
          </w:p>
        </w:tc>
      </w:tr>
      <w:tr w:rsidR="00E847FD" w:rsidRPr="006D5697" w14:paraId="0233D039"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636588B"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DEFC3B5" w14:textId="77777777" w:rsidR="00E847FD" w:rsidRPr="006D5697" w:rsidRDefault="00E847FD" w:rsidP="00A60212">
            <w:pPr>
              <w:spacing w:after="0"/>
              <w:ind w:left="0" w:right="0" w:firstLine="0"/>
              <w:rPr>
                <w:sz w:val="20"/>
                <w:szCs w:val="20"/>
              </w:rPr>
            </w:pPr>
            <w:r w:rsidRPr="006D5697">
              <w:rPr>
                <w:sz w:val="20"/>
                <w:szCs w:val="20"/>
              </w:rPr>
              <w:t>System operacyjny musi posiadać wbudowany mechanizm filtrowania pakietów z</w:t>
            </w:r>
            <w:r w:rsidR="00E77912" w:rsidRPr="006D5697">
              <w:rPr>
                <w:sz w:val="20"/>
                <w:szCs w:val="20"/>
              </w:rPr>
              <w:t> </w:t>
            </w:r>
            <w:r w:rsidRPr="006D5697">
              <w:rPr>
                <w:sz w:val="20"/>
                <w:szCs w:val="20"/>
              </w:rPr>
              <w:t>możliwością przydzielania wybranych interfejsów sieciowych do wskazanych stref,</w:t>
            </w:r>
          </w:p>
        </w:tc>
      </w:tr>
      <w:tr w:rsidR="00E847FD" w:rsidRPr="006D5697" w14:paraId="58F1948F"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C7C98A"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8B7AC4" w14:textId="77777777" w:rsidR="00E847FD" w:rsidRPr="006D5697" w:rsidRDefault="00E847FD" w:rsidP="00A60212">
            <w:pPr>
              <w:spacing w:after="0"/>
              <w:ind w:left="0" w:right="0" w:firstLine="0"/>
              <w:rPr>
                <w:sz w:val="20"/>
                <w:szCs w:val="20"/>
              </w:rPr>
            </w:pPr>
            <w:r w:rsidRPr="006D5697">
              <w:rPr>
                <w:sz w:val="20"/>
                <w:szCs w:val="20"/>
              </w:rPr>
              <w:t>Oferowany system operacyjny musi umożliwiać instalowanie i zarządzanie oprogramowaniem, które będzie na nim uruchamiane, w postaci gotowych standardowych pakietów oprogramowania,</w:t>
            </w:r>
          </w:p>
        </w:tc>
      </w:tr>
      <w:tr w:rsidR="00E847FD" w:rsidRPr="006D5697" w14:paraId="08725492"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6DD063E"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455FA0" w14:textId="77777777" w:rsidR="00E847FD" w:rsidRPr="006D5697" w:rsidRDefault="00E847FD" w:rsidP="00A60212">
            <w:pPr>
              <w:spacing w:after="0"/>
              <w:ind w:left="0" w:right="0" w:firstLine="0"/>
              <w:rPr>
                <w:sz w:val="20"/>
                <w:szCs w:val="20"/>
              </w:rPr>
            </w:pPr>
            <w:r w:rsidRPr="006D5697">
              <w:rPr>
                <w:sz w:val="20"/>
                <w:szCs w:val="20"/>
              </w:rPr>
              <w:t>Oferowany system operacyjny musi posiadać wbudowany mechanizm ograniczania zasobów systemowych dla wskazanych procesów lub grup procesów,</w:t>
            </w:r>
          </w:p>
        </w:tc>
      </w:tr>
      <w:tr w:rsidR="00E847FD" w:rsidRPr="006D5697" w14:paraId="2C64DFF0"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523178B"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4AF34E" w14:textId="77777777" w:rsidR="00E847FD" w:rsidRPr="006D5697" w:rsidRDefault="00E847FD" w:rsidP="00A60212">
            <w:pPr>
              <w:spacing w:after="0"/>
              <w:ind w:left="0" w:right="0" w:firstLine="0"/>
              <w:rPr>
                <w:sz w:val="20"/>
                <w:szCs w:val="20"/>
              </w:rPr>
            </w:pPr>
            <w:r w:rsidRPr="006D5697">
              <w:rPr>
                <w:sz w:val="20"/>
                <w:szCs w:val="20"/>
              </w:rPr>
              <w:t>System operacyjny musi umożliwiać dostosowanie parametrów jego instalacji i automatyzację instalacji poprzez takie mechanizmy jak Kickstart lub AutoYaST,</w:t>
            </w:r>
          </w:p>
        </w:tc>
      </w:tr>
      <w:tr w:rsidR="00E847FD" w:rsidRPr="006D5697" w14:paraId="0561316E"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EFC38B"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D2D7EAA" w14:textId="77777777" w:rsidR="00E847FD" w:rsidRPr="006D5697" w:rsidRDefault="00E847FD" w:rsidP="00A60212">
            <w:pPr>
              <w:spacing w:after="0"/>
              <w:ind w:left="0" w:right="0" w:firstLine="0"/>
              <w:rPr>
                <w:sz w:val="20"/>
                <w:szCs w:val="20"/>
              </w:rPr>
            </w:pPr>
            <w:r w:rsidRPr="006D5697">
              <w:rPr>
                <w:sz w:val="20"/>
                <w:szCs w:val="20"/>
              </w:rPr>
              <w:t>Oferowany system operacyjny musi być zgodny z jednym następujących mechanizmów automatyzujących zadania administracyjne: Salt, Puppet Lub Ansible,</w:t>
            </w:r>
          </w:p>
        </w:tc>
      </w:tr>
      <w:tr w:rsidR="00E847FD" w:rsidRPr="006D5697" w14:paraId="193F4DF6"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CB1EB33"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099041B" w14:textId="77777777" w:rsidR="00E847FD" w:rsidRPr="006D5697" w:rsidRDefault="00E847FD" w:rsidP="00A60212">
            <w:pPr>
              <w:spacing w:after="0"/>
              <w:ind w:left="0" w:right="0" w:firstLine="0"/>
              <w:rPr>
                <w:sz w:val="20"/>
                <w:szCs w:val="20"/>
              </w:rPr>
            </w:pPr>
            <w:r w:rsidRPr="006D5697">
              <w:rPr>
                <w:sz w:val="20"/>
                <w:szCs w:val="20"/>
              </w:rPr>
              <w:t>System operacyjny musi oferować funkcjonalność „Domeny Windows” do podłączenia klientów z systemami operacyjnymi Windows realizowaną w postaci funkcjonalności wbudowanej w system operacyjny lub gotowego rozwiązania uruchamianego na nim w postaci wirtualnej maszyny,</w:t>
            </w:r>
          </w:p>
        </w:tc>
      </w:tr>
      <w:tr w:rsidR="00E847FD" w:rsidRPr="006D5697" w14:paraId="7BC4CC35"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9E9B27" w14:textId="77777777" w:rsidR="00E847FD" w:rsidRPr="006D5697" w:rsidRDefault="00E847FD"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BB2F744" w14:textId="77777777" w:rsidR="00E847FD" w:rsidRPr="006D5697" w:rsidRDefault="00E847FD" w:rsidP="00A60212">
            <w:pPr>
              <w:spacing w:after="0"/>
              <w:ind w:left="0" w:right="0" w:firstLine="0"/>
              <w:rPr>
                <w:sz w:val="20"/>
                <w:szCs w:val="20"/>
              </w:rPr>
            </w:pPr>
            <w:r w:rsidRPr="006D5697">
              <w:rPr>
                <w:sz w:val="20"/>
                <w:szCs w:val="20"/>
              </w:rPr>
              <w:t>Oferowany system operacyjny musi być zgodny z oferowaną Platformą Wirtualizacyjną,</w:t>
            </w:r>
          </w:p>
        </w:tc>
      </w:tr>
      <w:tr w:rsidR="002504F5" w:rsidRPr="006D5697" w14:paraId="7675713B"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7DB0BA8"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95B165B"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Posiada wymóg uruchamianie aplikacji internetowych wykorzystujących technologię ASP.NET</w:t>
            </w:r>
          </w:p>
        </w:tc>
      </w:tr>
      <w:tr w:rsidR="002504F5" w:rsidRPr="006D5697" w14:paraId="589CC7CE"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85CBEA"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1EC7DA4"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Posiada wymóg dystrybucji ruchu sieciowego HTTP pomiędzy kilka serwerów.</w:t>
            </w:r>
          </w:p>
        </w:tc>
      </w:tr>
      <w:tr w:rsidR="002504F5" w:rsidRPr="006D5697" w14:paraId="53D0EC26"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AA11C4"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4783D35"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Posiada wbudowaną zaporę internetowa (firewall) z obsługą definiowanych reguł dla ochrony połączeń internetowych i intranetowych.</w:t>
            </w:r>
          </w:p>
        </w:tc>
      </w:tr>
      <w:tr w:rsidR="002504F5" w:rsidRPr="006D5697" w14:paraId="2A238A94"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005C1A"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DA134E" w14:textId="77777777" w:rsidR="002504F5" w:rsidRPr="006D5697" w:rsidRDefault="002504F5" w:rsidP="00A60212">
            <w:pPr>
              <w:spacing w:after="0"/>
              <w:ind w:left="0" w:right="0" w:firstLine="0"/>
              <w:rPr>
                <w:sz w:val="20"/>
                <w:szCs w:val="20"/>
              </w:rPr>
            </w:pPr>
            <w:r w:rsidRPr="006D5697">
              <w:rPr>
                <w:bCs/>
                <w:color w:val="auto"/>
                <w:sz w:val="20"/>
                <w:szCs w:val="20"/>
                <w:lang w:eastAsia="en-US"/>
              </w:rPr>
              <w:t>Graficzny interfejs użytkownika.</w:t>
            </w:r>
          </w:p>
        </w:tc>
      </w:tr>
      <w:tr w:rsidR="002504F5" w:rsidRPr="006D5697" w14:paraId="1B6ECE38"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088112E"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07DB23" w14:textId="77777777" w:rsidR="002504F5" w:rsidRPr="006D5697" w:rsidRDefault="002504F5" w:rsidP="00A60212">
            <w:pPr>
              <w:spacing w:after="0"/>
              <w:ind w:left="0" w:right="0" w:firstLine="0"/>
              <w:rPr>
                <w:sz w:val="20"/>
                <w:szCs w:val="20"/>
              </w:rPr>
            </w:pPr>
            <w:r w:rsidRPr="006D5697">
              <w:rPr>
                <w:bCs/>
                <w:color w:val="auto"/>
                <w:sz w:val="20"/>
                <w:szCs w:val="20"/>
                <w:lang w:eastAsia="en-US"/>
              </w:rPr>
              <w:t>Zlokalizowane w języku polskim, następujące elementy: menu, przeglądarka internetowa, pomoc, komunikaty systemowe,</w:t>
            </w:r>
          </w:p>
        </w:tc>
      </w:tr>
      <w:tr w:rsidR="002504F5" w:rsidRPr="006D5697" w14:paraId="285F83E5"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4EA019B"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04C40D2"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Posiada wsparcie dla większości powszechnie używanych urządzeń peryferyjnych (drukarek, urządzeń sieciowych, standardów USB, Plug&amp;Play).</w:t>
            </w:r>
          </w:p>
        </w:tc>
      </w:tr>
      <w:tr w:rsidR="002504F5" w:rsidRPr="006D5697" w14:paraId="54C457CB"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53A63B"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1D0E8E"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Posiada wymóg zdalnej konfiguracji, administrowania oraz aktualizowania systemu.</w:t>
            </w:r>
          </w:p>
        </w:tc>
      </w:tr>
      <w:tr w:rsidR="002504F5" w:rsidRPr="006D5697" w14:paraId="13343A38"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68EA7B"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2F81B18" w14:textId="77777777" w:rsidR="002504F5" w:rsidRPr="006D5697" w:rsidRDefault="002504F5" w:rsidP="00A60212">
            <w:pPr>
              <w:spacing w:after="0"/>
              <w:ind w:left="0" w:right="0" w:firstLine="0"/>
              <w:rPr>
                <w:sz w:val="20"/>
                <w:szCs w:val="20"/>
              </w:rPr>
            </w:pPr>
            <w:r w:rsidRPr="006D5697">
              <w:rPr>
                <w:bCs/>
                <w:color w:val="auto"/>
                <w:sz w:val="20"/>
                <w:szCs w:val="20"/>
                <w:lang w:eastAsia="en-US"/>
              </w:rPr>
              <w:t xml:space="preserve">Dostępność bezpłatnych narzędzi producenta systemu umożliwiających badanie i wdrażanie zdefiniowanego zestawu polityk bezpieczeństwa.  </w:t>
            </w:r>
          </w:p>
        </w:tc>
      </w:tr>
      <w:tr w:rsidR="002504F5" w:rsidRPr="006D5697" w14:paraId="03108787"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5AA294B"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FF0FDD"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Pochodzący od producenta systemu serwis zarządzania polityką konsumpcji informacji w dokumentach (Digital Rights Management).</w:t>
            </w:r>
          </w:p>
        </w:tc>
      </w:tr>
      <w:tr w:rsidR="002504F5" w:rsidRPr="006D5697" w14:paraId="4317FADC"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2BEB6F"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F3CD4E"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Posiada wymóg implementacji następujących funkcjonalności bez potrzeby instalowania dodatkowych produktów (oprogramowania) innych producentów wymagających dodatkowych licencji:</w:t>
            </w:r>
          </w:p>
        </w:tc>
      </w:tr>
      <w:tr w:rsidR="002504F5" w:rsidRPr="006D5697" w14:paraId="3420ACF9"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9FF9561"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125A58"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Podstawowe usługi sieciowe: DHCP oraz DNS wspierający DNSSEC,</w:t>
            </w:r>
          </w:p>
        </w:tc>
      </w:tr>
      <w:tr w:rsidR="002504F5" w:rsidRPr="006D5697" w14:paraId="57514188"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4989F7A"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2AEF0D" w14:textId="77777777" w:rsidR="002504F5" w:rsidRPr="006D5697" w:rsidRDefault="002504F5" w:rsidP="00A60212">
            <w:pPr>
              <w:spacing w:after="0"/>
              <w:ind w:left="0" w:right="0" w:firstLine="0"/>
              <w:rPr>
                <w:sz w:val="20"/>
                <w:szCs w:val="20"/>
              </w:rPr>
            </w:pPr>
            <w:r w:rsidRPr="006D5697">
              <w:rPr>
                <w:bCs/>
                <w:color w:val="auto"/>
                <w:sz w:val="20"/>
                <w:szCs w:val="20"/>
                <w:lang w:eastAsia="en-US"/>
              </w:rPr>
              <w:t>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w:t>
            </w:r>
          </w:p>
          <w:p w14:paraId="6021967E"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Podłączenie SSO do domeny w trybie offline – bez dostępnego połączenia sieciowego z domeną,</w:t>
            </w:r>
          </w:p>
          <w:p w14:paraId="039758A3"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Ustanawianie praw dostępu do zasobów domeny na bazie sposobu logowania użytkownika – na przykład typu certyfikatu użytego do logowania,</w:t>
            </w:r>
          </w:p>
          <w:p w14:paraId="6030182A"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 xml:space="preserve">Odzyskiwanie przypadkowo skasowanych obiektów usługi katalogowej z mechanizmu kosza.  </w:t>
            </w:r>
          </w:p>
          <w:p w14:paraId="301BF0E1"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Zdalna dystrybucja oprogramowania na stacje robocze.</w:t>
            </w:r>
          </w:p>
          <w:p w14:paraId="3AF4B79D"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Praca zdalna na serwerze z wykorzystaniem terminala (cienkiego klienta) lub odpowiednio skonfigurowanej stacji roboczej</w:t>
            </w:r>
          </w:p>
          <w:p w14:paraId="5934CDA3"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Centrum Certyfikatów (CA), obsługa klucza publicznego i prywatnego) umożliwiające:</w:t>
            </w:r>
          </w:p>
          <w:p w14:paraId="59C1CA9E" w14:textId="77777777" w:rsidR="002504F5" w:rsidRPr="006D5697" w:rsidRDefault="002504F5" w:rsidP="00081E17">
            <w:pPr>
              <w:pStyle w:val="Akapitzlist"/>
              <w:numPr>
                <w:ilvl w:val="0"/>
                <w:numId w:val="58"/>
              </w:numPr>
              <w:spacing w:after="0"/>
              <w:ind w:right="0"/>
              <w:rPr>
                <w:bCs/>
                <w:color w:val="auto"/>
                <w:sz w:val="20"/>
                <w:szCs w:val="20"/>
                <w:lang w:eastAsia="en-US"/>
              </w:rPr>
            </w:pPr>
            <w:r w:rsidRPr="006D5697">
              <w:rPr>
                <w:bCs/>
                <w:color w:val="auto"/>
                <w:sz w:val="20"/>
                <w:szCs w:val="20"/>
                <w:lang w:eastAsia="en-US"/>
              </w:rPr>
              <w:t>Dystrybucję certyfikatów poprzez http</w:t>
            </w:r>
          </w:p>
          <w:p w14:paraId="7A86F885" w14:textId="77777777" w:rsidR="002504F5" w:rsidRPr="006D5697" w:rsidRDefault="002504F5" w:rsidP="00081E17">
            <w:pPr>
              <w:pStyle w:val="Akapitzlist"/>
              <w:numPr>
                <w:ilvl w:val="0"/>
                <w:numId w:val="58"/>
              </w:numPr>
              <w:spacing w:after="0"/>
              <w:ind w:right="0"/>
              <w:rPr>
                <w:bCs/>
                <w:color w:val="auto"/>
                <w:sz w:val="20"/>
                <w:szCs w:val="20"/>
                <w:lang w:eastAsia="en-US"/>
              </w:rPr>
            </w:pPr>
            <w:r w:rsidRPr="006D5697">
              <w:rPr>
                <w:bCs/>
                <w:color w:val="auto"/>
                <w:sz w:val="20"/>
                <w:szCs w:val="20"/>
                <w:lang w:eastAsia="en-US"/>
              </w:rPr>
              <w:t>Konsolidację CA dla wielu lasów domeny,</w:t>
            </w:r>
          </w:p>
          <w:p w14:paraId="26F90074" w14:textId="77777777" w:rsidR="002504F5" w:rsidRPr="006D5697" w:rsidRDefault="002504F5" w:rsidP="00081E17">
            <w:pPr>
              <w:pStyle w:val="Akapitzlist"/>
              <w:numPr>
                <w:ilvl w:val="0"/>
                <w:numId w:val="58"/>
              </w:numPr>
              <w:spacing w:after="0"/>
              <w:ind w:right="0"/>
              <w:rPr>
                <w:bCs/>
                <w:color w:val="auto"/>
                <w:sz w:val="20"/>
                <w:szCs w:val="20"/>
                <w:lang w:eastAsia="en-US"/>
              </w:rPr>
            </w:pPr>
            <w:r w:rsidRPr="006D5697">
              <w:rPr>
                <w:bCs/>
                <w:color w:val="auto"/>
                <w:sz w:val="20"/>
                <w:szCs w:val="20"/>
                <w:lang w:eastAsia="en-US"/>
              </w:rPr>
              <w:t>Automatyczne rejestrowania certyfikatów pomiędzy różnymi lasami domen.</w:t>
            </w:r>
          </w:p>
          <w:p w14:paraId="3993189D" w14:textId="77777777" w:rsidR="002504F5" w:rsidRPr="006D5697" w:rsidRDefault="002504F5" w:rsidP="00081E17">
            <w:pPr>
              <w:pStyle w:val="Akapitzlist"/>
              <w:numPr>
                <w:ilvl w:val="0"/>
                <w:numId w:val="58"/>
              </w:numPr>
              <w:spacing w:after="0"/>
              <w:ind w:right="0"/>
              <w:rPr>
                <w:bCs/>
                <w:color w:val="auto"/>
                <w:sz w:val="20"/>
                <w:szCs w:val="20"/>
                <w:lang w:eastAsia="en-US"/>
              </w:rPr>
            </w:pPr>
            <w:r w:rsidRPr="006D5697">
              <w:rPr>
                <w:bCs/>
                <w:color w:val="auto"/>
                <w:sz w:val="20"/>
                <w:szCs w:val="20"/>
                <w:lang w:eastAsia="en-US"/>
              </w:rPr>
              <w:t>Szyfrowanie plików i folderów.</w:t>
            </w:r>
          </w:p>
          <w:p w14:paraId="5B241AE5" w14:textId="77777777" w:rsidR="002504F5" w:rsidRPr="006D5697" w:rsidRDefault="002504F5" w:rsidP="00081E17">
            <w:pPr>
              <w:pStyle w:val="Akapitzlist"/>
              <w:numPr>
                <w:ilvl w:val="0"/>
                <w:numId w:val="58"/>
              </w:numPr>
              <w:spacing w:after="0"/>
              <w:ind w:right="0"/>
              <w:rPr>
                <w:bCs/>
                <w:color w:val="auto"/>
                <w:sz w:val="20"/>
                <w:szCs w:val="20"/>
                <w:lang w:eastAsia="en-US"/>
              </w:rPr>
            </w:pPr>
            <w:r w:rsidRPr="006D5697">
              <w:rPr>
                <w:bCs/>
                <w:color w:val="auto"/>
                <w:sz w:val="20"/>
                <w:szCs w:val="20"/>
                <w:lang w:eastAsia="en-US"/>
              </w:rPr>
              <w:t>Szyfrowanie połączeń sieciowych pomiędzy serwerami oraz serwerami i stacjami roboczymi (IPSec).</w:t>
            </w:r>
          </w:p>
          <w:p w14:paraId="1328B78F"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Posiada wymóg tworzenia systemów wysokiej dostępności (klastry typu failover) oraz rozłożenia obciążenia serwerów.</w:t>
            </w:r>
          </w:p>
          <w:p w14:paraId="1C169FCD"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Serwis udostępniania stron WWW.</w:t>
            </w:r>
          </w:p>
          <w:p w14:paraId="2AFD2D74"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Wsparcie dla protokołu IP w wersji 6 (IPv6),</w:t>
            </w:r>
          </w:p>
          <w:p w14:paraId="4DC57489"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Wbudowane usługi VPN pozwalające na zestawienie nielimitowanej liczby równoczesnych połączeń i niewymagające instalacji dodatkowego oprogramowania na komputerach z systemem Windows,</w:t>
            </w:r>
          </w:p>
          <w:p w14:paraId="2B148ADB"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 xml:space="preserve">Wbudowane mechanizmy wirtualizacji (Hypervisor) pozwalające na uruchamianie </w:t>
            </w:r>
            <w:r w:rsidR="00E77912" w:rsidRPr="006D5697">
              <w:rPr>
                <w:bCs/>
                <w:color w:val="auto"/>
                <w:sz w:val="20"/>
                <w:szCs w:val="20"/>
                <w:lang w:eastAsia="en-US"/>
              </w:rPr>
              <w:t xml:space="preserve">min. </w:t>
            </w:r>
            <w:r w:rsidRPr="006D5697">
              <w:rPr>
                <w:bCs/>
                <w:color w:val="auto"/>
                <w:sz w:val="20"/>
                <w:szCs w:val="20"/>
                <w:lang w:eastAsia="en-US"/>
              </w:rPr>
              <w:t>100 aktywnych środowisk wirtualnych systemów operacyjnych. Wirtualne maszyny w trakcie pracy i bez zauważalnego zmniejszenia ich dostępności mogą być przenoszone pomiędzy serwerami klastra typu failover z jednoczesnym zachowaniem pozostałej funkcjonalności. Mechanizmy wirtualizacji zapewniają wsparcie dla:</w:t>
            </w:r>
          </w:p>
          <w:p w14:paraId="4E1FBA4A" w14:textId="77777777" w:rsidR="002504F5" w:rsidRPr="006D5697" w:rsidRDefault="002504F5" w:rsidP="00081E17">
            <w:pPr>
              <w:pStyle w:val="Akapitzlist"/>
              <w:numPr>
                <w:ilvl w:val="0"/>
                <w:numId w:val="58"/>
              </w:numPr>
              <w:spacing w:after="0"/>
              <w:ind w:right="0"/>
              <w:rPr>
                <w:bCs/>
                <w:color w:val="auto"/>
                <w:sz w:val="20"/>
                <w:szCs w:val="20"/>
                <w:lang w:eastAsia="en-US"/>
              </w:rPr>
            </w:pPr>
            <w:r w:rsidRPr="006D5697">
              <w:rPr>
                <w:bCs/>
                <w:color w:val="auto"/>
                <w:sz w:val="20"/>
                <w:szCs w:val="20"/>
                <w:lang w:eastAsia="en-US"/>
              </w:rPr>
              <w:t>Dynamicznego podłączania zasobów dyskowych typu hot-plug do maszyn wirtualnych,</w:t>
            </w:r>
          </w:p>
          <w:p w14:paraId="323A94B5" w14:textId="77777777" w:rsidR="002504F5" w:rsidRPr="006D5697" w:rsidRDefault="002504F5" w:rsidP="00081E17">
            <w:pPr>
              <w:pStyle w:val="Akapitzlist"/>
              <w:numPr>
                <w:ilvl w:val="0"/>
                <w:numId w:val="58"/>
              </w:numPr>
              <w:spacing w:after="0"/>
              <w:ind w:right="0"/>
              <w:rPr>
                <w:bCs/>
                <w:color w:val="auto"/>
                <w:sz w:val="20"/>
                <w:szCs w:val="20"/>
                <w:lang w:eastAsia="en-US"/>
              </w:rPr>
            </w:pPr>
            <w:r w:rsidRPr="006D5697">
              <w:rPr>
                <w:bCs/>
                <w:color w:val="auto"/>
                <w:sz w:val="20"/>
                <w:szCs w:val="20"/>
                <w:lang w:eastAsia="en-US"/>
              </w:rPr>
              <w:t>Obsługi ramek typu jumbo frames dla maszyn wirtualnych.</w:t>
            </w:r>
          </w:p>
          <w:p w14:paraId="0C67A5D8" w14:textId="77777777" w:rsidR="002504F5" w:rsidRPr="006D5697" w:rsidRDefault="002504F5" w:rsidP="00081E17">
            <w:pPr>
              <w:pStyle w:val="Akapitzlist"/>
              <w:numPr>
                <w:ilvl w:val="0"/>
                <w:numId w:val="58"/>
              </w:numPr>
              <w:spacing w:after="0"/>
              <w:ind w:right="0"/>
              <w:rPr>
                <w:bCs/>
                <w:color w:val="auto"/>
                <w:sz w:val="20"/>
                <w:szCs w:val="20"/>
                <w:lang w:eastAsia="en-US"/>
              </w:rPr>
            </w:pPr>
            <w:r w:rsidRPr="006D5697">
              <w:rPr>
                <w:bCs/>
                <w:color w:val="auto"/>
                <w:sz w:val="20"/>
                <w:szCs w:val="20"/>
                <w:lang w:eastAsia="en-US"/>
              </w:rPr>
              <w:t>Obsługi 4-KB sektorów dysków</w:t>
            </w:r>
          </w:p>
          <w:p w14:paraId="7F520AE2" w14:textId="77777777" w:rsidR="002504F5" w:rsidRPr="006D5697" w:rsidRDefault="002504F5" w:rsidP="00081E17">
            <w:pPr>
              <w:pStyle w:val="Akapitzlist"/>
              <w:numPr>
                <w:ilvl w:val="0"/>
                <w:numId w:val="58"/>
              </w:numPr>
              <w:spacing w:after="0"/>
              <w:ind w:right="0"/>
              <w:rPr>
                <w:bCs/>
                <w:color w:val="auto"/>
                <w:sz w:val="20"/>
                <w:szCs w:val="20"/>
                <w:lang w:eastAsia="en-US"/>
              </w:rPr>
            </w:pPr>
            <w:r w:rsidRPr="006D5697">
              <w:rPr>
                <w:bCs/>
                <w:color w:val="auto"/>
                <w:sz w:val="20"/>
                <w:szCs w:val="20"/>
                <w:lang w:eastAsia="en-US"/>
              </w:rPr>
              <w:t>Nielimitowanej liczby jednocześnie przenoszonych maszyn wirtualnych pomiędzy węzłami klastra.</w:t>
            </w:r>
          </w:p>
          <w:p w14:paraId="097881E2"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Posiada możliwości wirtualizacji sieci z zastosowaniem przełącznika, którego funkcjonalność może być rozszerzana jednocześnie poprzez oprogramowanie kilku innych dostawców poprzez otwarty interfejs API.</w:t>
            </w:r>
          </w:p>
          <w:p w14:paraId="6F1B5F4A" w14:textId="77777777" w:rsidR="002504F5" w:rsidRPr="006D5697" w:rsidRDefault="002504F5" w:rsidP="00081E17">
            <w:pPr>
              <w:pStyle w:val="Akapitzlist"/>
              <w:numPr>
                <w:ilvl w:val="0"/>
                <w:numId w:val="57"/>
              </w:numPr>
              <w:spacing w:after="0"/>
              <w:ind w:left="431" w:right="0" w:hanging="431"/>
              <w:rPr>
                <w:bCs/>
                <w:color w:val="auto"/>
                <w:sz w:val="20"/>
                <w:szCs w:val="20"/>
                <w:lang w:eastAsia="en-US"/>
              </w:rPr>
            </w:pPr>
            <w:r w:rsidRPr="006D5697">
              <w:rPr>
                <w:bCs/>
                <w:color w:val="auto"/>
                <w:sz w:val="20"/>
                <w:szCs w:val="20"/>
                <w:lang w:eastAsia="en-US"/>
              </w:rPr>
              <w:t>Posiada możliwości kierowania ruchu sieciowego z wielu sieci VLAN bezpośrednio do pojedynczej karty sieciowej maszyny wirtualnej (tzw. trunk model)</w:t>
            </w:r>
          </w:p>
          <w:p w14:paraId="08238FD3" w14:textId="77777777" w:rsidR="002504F5" w:rsidRPr="006D5697" w:rsidRDefault="002504F5" w:rsidP="00081E17">
            <w:pPr>
              <w:pStyle w:val="Akapitzlist"/>
              <w:numPr>
                <w:ilvl w:val="0"/>
                <w:numId w:val="57"/>
              </w:numPr>
              <w:spacing w:after="0"/>
              <w:ind w:left="431" w:right="0" w:hanging="431"/>
              <w:rPr>
                <w:sz w:val="20"/>
                <w:szCs w:val="20"/>
              </w:rPr>
            </w:pPr>
            <w:r w:rsidRPr="006D5697">
              <w:rPr>
                <w:bCs/>
                <w:color w:val="auto"/>
                <w:sz w:val="20"/>
                <w:szCs w:val="20"/>
                <w:lang w:eastAsia="en-US"/>
              </w:rPr>
              <w:t>Posiada wymóg automatycznej aktualizacji w oparciu o poprawki publikowane przez producenta wraz z dostępnością bezpłatnego rozwiązania producenta SSO umożliwiającego lokalną dystrybucję poprawek zatwierdzonych przez administratora, bez połączenia z siecią Internet.</w:t>
            </w:r>
          </w:p>
        </w:tc>
      </w:tr>
      <w:tr w:rsidR="002504F5" w:rsidRPr="006D5697" w14:paraId="70A95382"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4BDADE"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185608" w14:textId="77777777" w:rsidR="002504F5" w:rsidRPr="006D5697" w:rsidRDefault="002504F5" w:rsidP="00A60212">
            <w:pPr>
              <w:spacing w:after="0"/>
              <w:ind w:left="0" w:right="0" w:firstLine="0"/>
              <w:rPr>
                <w:sz w:val="20"/>
                <w:szCs w:val="20"/>
              </w:rPr>
            </w:pPr>
            <w:r w:rsidRPr="006D5697">
              <w:rPr>
                <w:bCs/>
                <w:color w:val="auto"/>
                <w:sz w:val="20"/>
                <w:szCs w:val="20"/>
                <w:lang w:eastAsia="en-US"/>
              </w:rPr>
              <w:t>Wsparcie dostępu do zasobu dyskowego SSO poprzez wiele ścieżek (Multipath).</w:t>
            </w:r>
          </w:p>
        </w:tc>
      </w:tr>
      <w:tr w:rsidR="002504F5" w:rsidRPr="006D5697" w14:paraId="5D3170EC"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AF5A3EE"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9EA51F"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Posiada mechanizmy zdalnej administracji oraz mechanizmy (również działające zdalnie) administracji przez skrypty.</w:t>
            </w:r>
          </w:p>
        </w:tc>
      </w:tr>
      <w:tr w:rsidR="002504F5" w:rsidRPr="006D5697" w14:paraId="096E2E58"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CC605B2" w14:textId="77777777" w:rsidR="002504F5" w:rsidRPr="006D5697" w:rsidRDefault="002504F5"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D55015" w14:textId="77777777" w:rsidR="002504F5" w:rsidRPr="006D5697" w:rsidRDefault="002504F5" w:rsidP="00A60212">
            <w:pPr>
              <w:spacing w:after="0"/>
              <w:ind w:left="0" w:right="0" w:firstLine="0"/>
              <w:rPr>
                <w:sz w:val="20"/>
                <w:szCs w:val="20"/>
              </w:rPr>
            </w:pPr>
            <w:r w:rsidRPr="006D5697">
              <w:rPr>
                <w:bCs/>
                <w:color w:val="auto"/>
                <w:sz w:val="20"/>
                <w:szCs w:val="20"/>
                <w:lang w:eastAsia="en-US"/>
              </w:rPr>
              <w:t>Posiada wymóg zarządzania przez wbudowane mechanizmy zgodne ze standardami WBEM oraz WS-Management organizacji DMTF.</w:t>
            </w:r>
          </w:p>
        </w:tc>
      </w:tr>
      <w:tr w:rsidR="00E77912" w:rsidRPr="006D5697" w14:paraId="30225C7C" w14:textId="77777777" w:rsidTr="00703272">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2F48AFB" w14:textId="77777777" w:rsidR="00E77912" w:rsidRPr="006D5697" w:rsidRDefault="00E77912" w:rsidP="00081E17">
            <w:pPr>
              <w:pStyle w:val="Akapitzlist1"/>
              <w:numPr>
                <w:ilvl w:val="0"/>
                <w:numId w:val="43"/>
              </w:numPr>
              <w:ind w:left="357" w:hanging="357"/>
              <w:jc w:val="center"/>
              <w:rPr>
                <w:sz w:val="20"/>
                <w:lang w:eastAsia="pl-PL"/>
              </w:rPr>
            </w:pPr>
          </w:p>
        </w:tc>
        <w:tc>
          <w:tcPr>
            <w:tcW w:w="864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84B50B" w14:textId="77777777" w:rsidR="00E77912" w:rsidRPr="006D5697" w:rsidRDefault="00E77912" w:rsidP="00A60212">
            <w:pPr>
              <w:spacing w:after="0"/>
              <w:ind w:left="0" w:right="0" w:firstLine="0"/>
              <w:rPr>
                <w:bCs/>
                <w:color w:val="auto"/>
                <w:sz w:val="20"/>
                <w:szCs w:val="20"/>
                <w:lang w:eastAsia="en-US"/>
              </w:rPr>
            </w:pPr>
            <w:r w:rsidRPr="006D5697">
              <w:rPr>
                <w:bCs/>
                <w:color w:val="auto"/>
                <w:sz w:val="20"/>
                <w:szCs w:val="20"/>
                <w:lang w:eastAsia="en-US"/>
              </w:rPr>
              <w:t>Oferowany system operacyjny musi posiadać wsparcie techniczne producenta, dostępne w języku polskim, oferowane w trybie 24h dostępne za pomocą jednej z wymienionych metod: poczta elektroniczne lub telefon, z nieograniczoną ilością zgłoszeń</w:t>
            </w:r>
            <w:r w:rsidR="00EC2217" w:rsidRPr="006D5697">
              <w:rPr>
                <w:bCs/>
                <w:color w:val="auto"/>
                <w:sz w:val="20"/>
                <w:szCs w:val="20"/>
                <w:lang w:eastAsia="en-US"/>
              </w:rPr>
              <w:t xml:space="preserve"> przez okres 5 lat.</w:t>
            </w:r>
          </w:p>
        </w:tc>
      </w:tr>
    </w:tbl>
    <w:p w14:paraId="3142D3B2" w14:textId="77777777" w:rsidR="003154C7" w:rsidRPr="006D5697" w:rsidRDefault="003154C7" w:rsidP="00A60212">
      <w:pPr>
        <w:suppressAutoHyphens w:val="0"/>
        <w:spacing w:after="0"/>
        <w:ind w:left="0" w:right="0" w:firstLine="0"/>
        <w:jc w:val="left"/>
        <w:rPr>
          <w:b/>
          <w:sz w:val="22"/>
        </w:rPr>
      </w:pPr>
    </w:p>
    <w:p w14:paraId="6BC0148D" w14:textId="77777777" w:rsidR="002504F5" w:rsidRPr="006D5697" w:rsidRDefault="00551B70" w:rsidP="002319AE">
      <w:pPr>
        <w:pStyle w:val="Nagwek2"/>
      </w:pPr>
      <w:bookmarkStart w:id="616" w:name="_Toc16548874"/>
      <w:r w:rsidRPr="006D5697">
        <w:t>Platforma wirtualizacyjna</w:t>
      </w:r>
      <w:bookmarkEnd w:id="616"/>
      <w:r w:rsidR="002504F5" w:rsidRPr="006D5697">
        <w:t xml:space="preserve"> </w:t>
      </w:r>
    </w:p>
    <w:tbl>
      <w:tblPr>
        <w:tblW w:w="5000" w:type="pct"/>
        <w:tblLayout w:type="fixed"/>
        <w:tblCellMar>
          <w:left w:w="10" w:type="dxa"/>
          <w:right w:w="10" w:type="dxa"/>
        </w:tblCellMar>
        <w:tblLook w:val="04A0" w:firstRow="1" w:lastRow="0" w:firstColumn="1" w:lastColumn="0" w:noHBand="0" w:noVBand="1"/>
      </w:tblPr>
      <w:tblGrid>
        <w:gridCol w:w="561"/>
        <w:gridCol w:w="1735"/>
        <w:gridCol w:w="7049"/>
      </w:tblGrid>
      <w:tr w:rsidR="002504F5" w:rsidRPr="006D5697" w14:paraId="4236A008" w14:textId="77777777" w:rsidTr="00A72AAC">
        <w:trPr>
          <w:tblHeader/>
        </w:trPr>
        <w:tc>
          <w:tcPr>
            <w:tcW w:w="593"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42E14A9A" w14:textId="77777777" w:rsidR="002504F5" w:rsidRPr="006D5697" w:rsidRDefault="002504F5" w:rsidP="00A60212">
            <w:pPr>
              <w:spacing w:after="0"/>
              <w:ind w:left="34" w:right="0" w:hanging="11"/>
              <w:rPr>
                <w:b/>
                <w:color w:val="FFFFFF"/>
                <w:sz w:val="20"/>
                <w:szCs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2E74B5"/>
            <w:tcMar>
              <w:top w:w="0" w:type="dxa"/>
              <w:left w:w="108" w:type="dxa"/>
              <w:bottom w:w="0" w:type="dxa"/>
              <w:right w:w="108" w:type="dxa"/>
            </w:tcMar>
          </w:tcPr>
          <w:p w14:paraId="57F7C6A4" w14:textId="77777777" w:rsidR="002504F5" w:rsidRPr="006D5697" w:rsidRDefault="002504F5" w:rsidP="00A60212">
            <w:pPr>
              <w:spacing w:after="0"/>
              <w:ind w:left="34" w:right="0" w:hanging="11"/>
              <w:jc w:val="center"/>
              <w:rPr>
                <w:sz w:val="20"/>
                <w:szCs w:val="20"/>
              </w:rPr>
            </w:pPr>
            <w:r w:rsidRPr="006D5697">
              <w:rPr>
                <w:b/>
                <w:color w:val="FFFFFF"/>
                <w:sz w:val="20"/>
                <w:szCs w:val="20"/>
              </w:rPr>
              <w:t>Element konfiguracji</w:t>
            </w:r>
          </w:p>
        </w:tc>
        <w:tc>
          <w:tcPr>
            <w:tcW w:w="7479"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578C7378" w14:textId="77777777" w:rsidR="002504F5" w:rsidRPr="006D5697" w:rsidRDefault="002504F5" w:rsidP="00A60212">
            <w:pPr>
              <w:spacing w:after="0"/>
              <w:ind w:left="34" w:right="33" w:hanging="11"/>
              <w:jc w:val="center"/>
              <w:rPr>
                <w:sz w:val="20"/>
                <w:szCs w:val="20"/>
              </w:rPr>
            </w:pPr>
            <w:r w:rsidRPr="006D5697">
              <w:rPr>
                <w:b/>
                <w:color w:val="FFFFFF"/>
                <w:sz w:val="20"/>
                <w:szCs w:val="20"/>
              </w:rPr>
              <w:t>Wymagania minimalne</w:t>
            </w:r>
          </w:p>
        </w:tc>
      </w:tr>
      <w:tr w:rsidR="002504F5" w:rsidRPr="006D5697" w14:paraId="5A6AD746" w14:textId="77777777" w:rsidTr="00A72AA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A619CA" w14:textId="77777777" w:rsidR="002504F5" w:rsidRPr="006D5697" w:rsidRDefault="002504F5" w:rsidP="00081E17">
            <w:pPr>
              <w:pStyle w:val="Akapitzlist1"/>
              <w:numPr>
                <w:ilvl w:val="0"/>
                <w:numId w:val="44"/>
              </w:numPr>
              <w:ind w:left="357" w:hanging="357"/>
              <w:jc w:val="center"/>
              <w:rPr>
                <w:sz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82DC7" w14:textId="77777777" w:rsidR="002504F5" w:rsidRPr="006D5697" w:rsidRDefault="00B155B4" w:rsidP="00A60212">
            <w:pPr>
              <w:spacing w:after="0"/>
              <w:ind w:left="34" w:right="0" w:firstLine="0"/>
              <w:rPr>
                <w:sz w:val="20"/>
                <w:szCs w:val="20"/>
              </w:rPr>
            </w:pPr>
            <w:r w:rsidRPr="006D5697">
              <w:rPr>
                <w:bCs/>
                <w:color w:val="auto"/>
                <w:sz w:val="20"/>
                <w:szCs w:val="20"/>
                <w:lang w:eastAsia="en-US"/>
              </w:rPr>
              <w:t>Licencjonowanie</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410B81" w14:textId="77777777" w:rsidR="002504F5" w:rsidRPr="006D5697" w:rsidRDefault="002504F5" w:rsidP="00081E17">
            <w:pPr>
              <w:numPr>
                <w:ilvl w:val="0"/>
                <w:numId w:val="34"/>
              </w:numPr>
              <w:spacing w:after="0"/>
              <w:ind w:left="459" w:right="0" w:hanging="426"/>
              <w:rPr>
                <w:bCs/>
                <w:color w:val="auto"/>
                <w:sz w:val="20"/>
                <w:szCs w:val="20"/>
                <w:lang w:eastAsia="en-US"/>
              </w:rPr>
            </w:pPr>
            <w:r w:rsidRPr="006D5697">
              <w:rPr>
                <w:bCs/>
                <w:color w:val="auto"/>
                <w:sz w:val="20"/>
                <w:szCs w:val="20"/>
                <w:lang w:eastAsia="en-US"/>
              </w:rPr>
              <w:t>Licencja muszą umożliwiać uruchamianie wirtualizacji na oferowanych serwerach fizycznych S1, S2 oraz jednej konsoli do zarządzania całym środowiskiem wirtualizacyjnym.</w:t>
            </w:r>
          </w:p>
          <w:p w14:paraId="13631009" w14:textId="77777777" w:rsidR="003B7B85" w:rsidRPr="006D5697" w:rsidRDefault="003B7B85" w:rsidP="00081E17">
            <w:pPr>
              <w:numPr>
                <w:ilvl w:val="0"/>
                <w:numId w:val="34"/>
              </w:numPr>
              <w:spacing w:after="0"/>
              <w:ind w:left="459" w:right="0" w:hanging="426"/>
              <w:rPr>
                <w:sz w:val="20"/>
                <w:szCs w:val="20"/>
              </w:rPr>
            </w:pPr>
            <w:r w:rsidRPr="006D5697">
              <w:rPr>
                <w:bCs/>
                <w:color w:val="auto"/>
                <w:sz w:val="20"/>
                <w:szCs w:val="20"/>
                <w:lang w:eastAsia="en-US"/>
              </w:rPr>
              <w:lastRenderedPageBreak/>
              <w:t>Oprogramowanie musi być dostępne na w oparciu o licencję GPL lub równoważnej, która będzie pozwalała na audyt kodu źródłowego oferowanego rozwiązania.</w:t>
            </w:r>
          </w:p>
        </w:tc>
      </w:tr>
      <w:tr w:rsidR="002504F5" w:rsidRPr="006D5697" w14:paraId="3C788F29" w14:textId="77777777" w:rsidTr="00A72AA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D18680" w14:textId="77777777" w:rsidR="002504F5" w:rsidRPr="006D5697" w:rsidRDefault="002504F5" w:rsidP="00081E17">
            <w:pPr>
              <w:pStyle w:val="Akapitzlist1"/>
              <w:numPr>
                <w:ilvl w:val="0"/>
                <w:numId w:val="44"/>
              </w:numPr>
              <w:ind w:left="357" w:hanging="357"/>
              <w:jc w:val="center"/>
              <w:rPr>
                <w:sz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1AFD2" w14:textId="77777777" w:rsidR="002504F5" w:rsidRPr="006D5697" w:rsidRDefault="002504F5" w:rsidP="00A60212">
            <w:pPr>
              <w:spacing w:after="0"/>
              <w:ind w:left="34" w:right="0" w:firstLine="0"/>
              <w:rPr>
                <w:sz w:val="20"/>
                <w:szCs w:val="20"/>
              </w:rPr>
            </w:pPr>
            <w:r w:rsidRPr="006D5697">
              <w:rPr>
                <w:bCs/>
                <w:color w:val="auto"/>
                <w:sz w:val="20"/>
                <w:szCs w:val="20"/>
                <w:lang w:eastAsia="en-US"/>
              </w:rPr>
              <w:t>Konsolidacja</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62E488" w14:textId="77777777" w:rsidR="002504F5" w:rsidRPr="006D5697" w:rsidRDefault="002504F5"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Rozwiązanie musi zapewnić wymóg obsługi wielu instancji systemów operacyjnych na jednym serwerze fizycznym. Wymagana jest wymóg przydzielenia maszynie większej ilości wirtualnej pamięci operacyjnej niż jest zainstalowana w serwerze fizycznym oraz większej ilości przestrzeni dyskowej niż jest fizycznie dostępna.</w:t>
            </w:r>
          </w:p>
          <w:p w14:paraId="6BE5F5B1" w14:textId="77777777" w:rsidR="003B7B85" w:rsidRPr="006D5697" w:rsidRDefault="003B7B85"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Wirtualizator oferowanej platformy musi działać w systemie operacyjnym z działającym mechanizmem bezpieczeństwa RBAC (SELinux lub AppArmor),</w:t>
            </w:r>
          </w:p>
          <w:p w14:paraId="700F81A8" w14:textId="77777777" w:rsidR="003B7B85" w:rsidRPr="006D5697" w:rsidRDefault="003B7B85"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Konsola zarządzająca oferowaną platformą wirtualizacyjną musi umożliwiać instalację na fizycznym serwerze oraz jako appliance maszyny wirtualnej uruchamianej bezpośrednio na platformie wirtualizacyjnej,</w:t>
            </w:r>
          </w:p>
          <w:p w14:paraId="1DEDFBB3" w14:textId="77777777" w:rsidR="003B7B85" w:rsidRPr="006D5697" w:rsidRDefault="003B7B85"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Oprogramowanie musi umożliwiać uruchamianie następujących systemów operacyjnych: Red Hat Enterprise Linux 5,6 (32 i 64 bity) oraz 7 (64 bity), Microsoft Windows Serwer 2008, 2008r2, 2012 (32 i 64 bity) oraz 2016, SUSE Linux Enterprise Server 10, 11 i 12, Debian w wersji 9,</w:t>
            </w:r>
          </w:p>
          <w:p w14:paraId="4DDDCAA2" w14:textId="77777777" w:rsidR="003B7B85" w:rsidRPr="006D5697" w:rsidRDefault="00E56D58"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Platforma</w:t>
            </w:r>
            <w:r w:rsidR="003B7B85" w:rsidRPr="006D5697">
              <w:rPr>
                <w:bCs/>
                <w:color w:val="auto"/>
                <w:sz w:val="20"/>
                <w:szCs w:val="20"/>
                <w:lang w:eastAsia="en-US"/>
              </w:rPr>
              <w:t>wirtualizacyjna musi zapewniać mechanizmy wysokiej dostępności dla uruchamianych maszyn wirtualnych (HA),</w:t>
            </w:r>
          </w:p>
          <w:p w14:paraId="50B38311" w14:textId="77777777" w:rsidR="003B7B85" w:rsidRPr="006D5697" w:rsidRDefault="003B7B85"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Oferowana platforma wirtualizacyjna musi posiadać wsparcie dla technologii NvidiavGPU,</w:t>
            </w:r>
          </w:p>
          <w:p w14:paraId="11B7F154" w14:textId="77777777" w:rsidR="003B7B85" w:rsidRPr="006D5697" w:rsidRDefault="003B7B85"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Oferowana platforma wirtualizacyjna musi oferować mechanizm migracji typu V2V dla systemów Debian, Windows i Red HatEnterpise Linux</w:t>
            </w:r>
          </w:p>
          <w:p w14:paraId="58B1E84C" w14:textId="77777777" w:rsidR="00B155B4" w:rsidRPr="006D5697" w:rsidRDefault="00B155B4"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W systemie wirtualizacji, w panelu administracyjnym, musi istnieć możliwość definiowania:</w:t>
            </w:r>
          </w:p>
          <w:p w14:paraId="3C29A212" w14:textId="77777777" w:rsidR="00B155B4" w:rsidRPr="006D5697" w:rsidRDefault="00B155B4" w:rsidP="00081E17">
            <w:pPr>
              <w:pStyle w:val="Akapitzlist"/>
              <w:numPr>
                <w:ilvl w:val="0"/>
                <w:numId w:val="83"/>
              </w:numPr>
              <w:spacing w:after="0"/>
              <w:ind w:left="714" w:right="0" w:hanging="357"/>
              <w:rPr>
                <w:bCs/>
                <w:color w:val="auto"/>
                <w:sz w:val="20"/>
                <w:szCs w:val="20"/>
                <w:lang w:eastAsia="en-US"/>
              </w:rPr>
            </w:pPr>
            <w:r w:rsidRPr="006D5697">
              <w:rPr>
                <w:bCs/>
                <w:color w:val="auto"/>
                <w:sz w:val="20"/>
                <w:szCs w:val="20"/>
                <w:lang w:eastAsia="en-US"/>
              </w:rPr>
              <w:t xml:space="preserve">wzorców wirtualnych maszyn, </w:t>
            </w:r>
          </w:p>
          <w:p w14:paraId="243B6D0C" w14:textId="77777777" w:rsidR="00B155B4" w:rsidRPr="006D5697" w:rsidRDefault="00B155B4" w:rsidP="00081E17">
            <w:pPr>
              <w:pStyle w:val="Akapitzlist"/>
              <w:numPr>
                <w:ilvl w:val="0"/>
                <w:numId w:val="83"/>
              </w:numPr>
              <w:spacing w:after="0"/>
              <w:ind w:left="714" w:right="0" w:hanging="357"/>
              <w:rPr>
                <w:bCs/>
                <w:color w:val="auto"/>
                <w:sz w:val="20"/>
                <w:szCs w:val="20"/>
                <w:lang w:eastAsia="en-US"/>
              </w:rPr>
            </w:pPr>
            <w:r w:rsidRPr="006D5697">
              <w:rPr>
                <w:bCs/>
                <w:color w:val="auto"/>
                <w:sz w:val="20"/>
                <w:szCs w:val="20"/>
                <w:lang w:eastAsia="en-US"/>
              </w:rPr>
              <w:t>zdefiniowanych zasobów systemowych (instalacja w oparciu o typ instancji),</w:t>
            </w:r>
          </w:p>
          <w:p w14:paraId="16D33D67" w14:textId="77777777" w:rsidR="00B155B4" w:rsidRPr="006D5697" w:rsidRDefault="00B155B4" w:rsidP="00081E17">
            <w:pPr>
              <w:pStyle w:val="Akapitzlist"/>
              <w:numPr>
                <w:ilvl w:val="0"/>
                <w:numId w:val="83"/>
              </w:numPr>
              <w:spacing w:after="0"/>
              <w:ind w:left="714" w:right="0" w:hanging="357"/>
              <w:rPr>
                <w:bCs/>
                <w:color w:val="auto"/>
                <w:sz w:val="20"/>
                <w:szCs w:val="20"/>
                <w:lang w:eastAsia="en-US"/>
              </w:rPr>
            </w:pPr>
            <w:r w:rsidRPr="006D5697">
              <w:rPr>
                <w:bCs/>
                <w:color w:val="auto"/>
                <w:sz w:val="20"/>
                <w:szCs w:val="20"/>
                <w:lang w:eastAsia="en-US"/>
              </w:rPr>
              <w:t>ról systemowych dla użytkowników.</w:t>
            </w:r>
          </w:p>
          <w:p w14:paraId="40E75C4E" w14:textId="77777777" w:rsidR="00B155B4" w:rsidRPr="006D5697" w:rsidRDefault="00B155B4"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Oprogramowanie musi umożliwiać wykonywania kopii migawkowych (ang. snapshot) uruchamianych wirtualnych maszyn,</w:t>
            </w:r>
          </w:p>
          <w:p w14:paraId="06CCE58B" w14:textId="77777777" w:rsidR="00B155B4" w:rsidRPr="006D5697" w:rsidRDefault="00B155B4"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 xml:space="preserve">Oprogramowanie musi działać w oparciu o wirtualizator KVM, </w:t>
            </w:r>
          </w:p>
          <w:p w14:paraId="7D8ECABA" w14:textId="77777777" w:rsidR="00B155B4" w:rsidRPr="006D5697" w:rsidRDefault="00B155B4"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Oprogramowanie musi umożliwiać definiowanie różnych typów sieci logicznych,</w:t>
            </w:r>
          </w:p>
          <w:p w14:paraId="6A043B7A" w14:textId="77777777" w:rsidR="00B155B4" w:rsidRPr="006D5697" w:rsidRDefault="00B155B4"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Oprogramowanie musi oferować wsparcie dla sieci definiowanych programowo (ang. SDN)</w:t>
            </w:r>
            <w:r w:rsidR="0075634E" w:rsidRPr="006D5697">
              <w:rPr>
                <w:bCs/>
                <w:color w:val="auto"/>
                <w:sz w:val="20"/>
                <w:szCs w:val="20"/>
                <w:lang w:eastAsia="en-US"/>
              </w:rPr>
              <w:t>,</w:t>
            </w:r>
          </w:p>
          <w:p w14:paraId="3F6AA58A" w14:textId="77777777" w:rsidR="00B155B4" w:rsidRPr="006D5697" w:rsidRDefault="00B155B4"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Oprogramowanie musi udostępniać interfejs programistyczny (API) oraz obsługiwać protokół SNMP do monitorowania środowiska,</w:t>
            </w:r>
          </w:p>
          <w:p w14:paraId="795D8063" w14:textId="77777777" w:rsidR="00B155B4" w:rsidRPr="006D5697" w:rsidRDefault="00B155B4"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Oprogramowanie musi umożliwiać podłączenie do usługi katalogowej LDAPv3</w:t>
            </w:r>
            <w:r w:rsidR="0075634E" w:rsidRPr="006D5697">
              <w:rPr>
                <w:bCs/>
                <w:color w:val="auto"/>
                <w:sz w:val="20"/>
                <w:szCs w:val="20"/>
                <w:lang w:eastAsia="en-US"/>
              </w:rPr>
              <w:t>,</w:t>
            </w:r>
          </w:p>
          <w:p w14:paraId="13134D54" w14:textId="77777777" w:rsidR="0075634E" w:rsidRPr="006D5697" w:rsidRDefault="0075634E" w:rsidP="00081E17">
            <w:pPr>
              <w:numPr>
                <w:ilvl w:val="0"/>
                <w:numId w:val="82"/>
              </w:numPr>
              <w:spacing w:after="0"/>
              <w:ind w:left="459" w:right="0" w:hanging="426"/>
              <w:rPr>
                <w:bCs/>
                <w:color w:val="auto"/>
                <w:sz w:val="20"/>
                <w:szCs w:val="20"/>
                <w:lang w:eastAsia="en-US"/>
              </w:rPr>
            </w:pPr>
            <w:r w:rsidRPr="006D5697">
              <w:rPr>
                <w:bCs/>
                <w:color w:val="auto"/>
                <w:sz w:val="20"/>
                <w:szCs w:val="20"/>
                <w:lang w:eastAsia="en-US"/>
              </w:rPr>
              <w:t>Oprogramowanie musi posiadać możliwość wykorzystywania następujących protokołów dostępowych do zasobów dyskowych:</w:t>
            </w:r>
          </w:p>
          <w:p w14:paraId="668A50A0" w14:textId="77777777" w:rsidR="0075634E" w:rsidRPr="006D5697" w:rsidRDefault="0075634E" w:rsidP="00081E17">
            <w:pPr>
              <w:pStyle w:val="Akapitzlist"/>
              <w:numPr>
                <w:ilvl w:val="0"/>
                <w:numId w:val="83"/>
              </w:numPr>
              <w:spacing w:after="0"/>
              <w:ind w:left="714" w:right="0" w:hanging="357"/>
              <w:rPr>
                <w:bCs/>
                <w:color w:val="auto"/>
                <w:sz w:val="20"/>
                <w:szCs w:val="20"/>
                <w:lang w:eastAsia="en-US"/>
              </w:rPr>
            </w:pPr>
            <w:r w:rsidRPr="006D5697">
              <w:rPr>
                <w:bCs/>
                <w:color w:val="auto"/>
                <w:sz w:val="20"/>
                <w:szCs w:val="20"/>
                <w:lang w:eastAsia="en-US"/>
              </w:rPr>
              <w:t>iSCSI</w:t>
            </w:r>
          </w:p>
          <w:p w14:paraId="63440468" w14:textId="77777777" w:rsidR="0075634E" w:rsidRPr="006D5697" w:rsidRDefault="0075634E" w:rsidP="00081E17">
            <w:pPr>
              <w:pStyle w:val="Akapitzlist"/>
              <w:numPr>
                <w:ilvl w:val="0"/>
                <w:numId w:val="83"/>
              </w:numPr>
              <w:spacing w:after="0"/>
              <w:ind w:left="714" w:right="0" w:hanging="357"/>
              <w:rPr>
                <w:bCs/>
                <w:color w:val="auto"/>
                <w:sz w:val="20"/>
                <w:szCs w:val="20"/>
                <w:lang w:eastAsia="en-US"/>
              </w:rPr>
            </w:pPr>
            <w:r w:rsidRPr="006D5697">
              <w:rPr>
                <w:bCs/>
                <w:color w:val="auto"/>
                <w:sz w:val="20"/>
                <w:szCs w:val="20"/>
                <w:lang w:eastAsia="en-US"/>
              </w:rPr>
              <w:t>Fiber Channel</w:t>
            </w:r>
          </w:p>
          <w:p w14:paraId="4369F468" w14:textId="77777777" w:rsidR="0075634E" w:rsidRPr="006D5697" w:rsidRDefault="0075634E" w:rsidP="00081E17">
            <w:pPr>
              <w:pStyle w:val="Akapitzlist"/>
              <w:numPr>
                <w:ilvl w:val="0"/>
                <w:numId w:val="83"/>
              </w:numPr>
              <w:spacing w:after="0"/>
              <w:ind w:left="714" w:right="0" w:hanging="357"/>
              <w:rPr>
                <w:bCs/>
                <w:color w:val="auto"/>
                <w:sz w:val="20"/>
                <w:szCs w:val="20"/>
                <w:lang w:eastAsia="en-US"/>
              </w:rPr>
            </w:pPr>
            <w:r w:rsidRPr="006D5697">
              <w:rPr>
                <w:bCs/>
                <w:color w:val="auto"/>
                <w:sz w:val="20"/>
                <w:szCs w:val="20"/>
                <w:lang w:eastAsia="en-US"/>
              </w:rPr>
              <w:t>NFS</w:t>
            </w:r>
          </w:p>
          <w:p w14:paraId="52D1FF77" w14:textId="77777777" w:rsidR="0075634E" w:rsidRPr="006D5697" w:rsidRDefault="0075634E" w:rsidP="00081E17">
            <w:pPr>
              <w:pStyle w:val="Akapitzlist"/>
              <w:numPr>
                <w:ilvl w:val="0"/>
                <w:numId w:val="83"/>
              </w:numPr>
              <w:spacing w:after="0"/>
              <w:ind w:left="714" w:right="0" w:hanging="357"/>
              <w:rPr>
                <w:bCs/>
                <w:color w:val="auto"/>
                <w:sz w:val="20"/>
                <w:szCs w:val="20"/>
                <w:lang w:eastAsia="en-US"/>
              </w:rPr>
            </w:pPr>
            <w:r w:rsidRPr="006D5697">
              <w:rPr>
                <w:bCs/>
                <w:color w:val="auto"/>
                <w:sz w:val="20"/>
                <w:szCs w:val="20"/>
                <w:lang w:eastAsia="en-US"/>
              </w:rPr>
              <w:t>GlusterFS</w:t>
            </w:r>
          </w:p>
          <w:p w14:paraId="5D424F39" w14:textId="77777777" w:rsidR="0075634E" w:rsidRPr="006D5697" w:rsidRDefault="0075634E" w:rsidP="00081E17">
            <w:pPr>
              <w:pStyle w:val="Akapitzlist"/>
              <w:numPr>
                <w:ilvl w:val="0"/>
                <w:numId w:val="83"/>
              </w:numPr>
              <w:spacing w:after="0"/>
              <w:ind w:left="714" w:right="0" w:hanging="357"/>
              <w:rPr>
                <w:bCs/>
                <w:color w:val="auto"/>
                <w:sz w:val="20"/>
                <w:szCs w:val="20"/>
                <w:lang w:eastAsia="en-US"/>
              </w:rPr>
            </w:pPr>
            <w:r w:rsidRPr="006D5697">
              <w:rPr>
                <w:bCs/>
                <w:color w:val="auto"/>
                <w:sz w:val="20"/>
                <w:szCs w:val="20"/>
                <w:lang w:eastAsia="en-US"/>
              </w:rPr>
              <w:t>Ceph (realizowany za pomocą CephFS lub RBD lub iSCSI Gateway)</w:t>
            </w:r>
          </w:p>
          <w:p w14:paraId="53E61320" w14:textId="77777777" w:rsidR="002504F5" w:rsidRPr="006D5697" w:rsidRDefault="0075634E" w:rsidP="00081E17">
            <w:pPr>
              <w:pStyle w:val="Akapitzlist"/>
              <w:numPr>
                <w:ilvl w:val="0"/>
                <w:numId w:val="83"/>
              </w:numPr>
              <w:spacing w:after="0"/>
              <w:ind w:left="714" w:right="0" w:hanging="357"/>
              <w:rPr>
                <w:bCs/>
                <w:color w:val="auto"/>
                <w:sz w:val="20"/>
                <w:szCs w:val="20"/>
                <w:lang w:eastAsia="en-US"/>
              </w:rPr>
            </w:pPr>
            <w:r w:rsidRPr="006D5697">
              <w:rPr>
                <w:bCs/>
                <w:color w:val="auto"/>
                <w:sz w:val="20"/>
                <w:szCs w:val="20"/>
                <w:lang w:eastAsia="en-US"/>
              </w:rPr>
              <w:t>lokalny zasób dyskowy zgodny ze standardem POSIX</w:t>
            </w:r>
          </w:p>
        </w:tc>
      </w:tr>
      <w:tr w:rsidR="0075634E" w:rsidRPr="006D5697" w14:paraId="28F9CF8A" w14:textId="77777777" w:rsidTr="00A72AA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18FE3E" w14:textId="77777777" w:rsidR="0075634E" w:rsidRPr="006D5697" w:rsidRDefault="0075634E" w:rsidP="00081E17">
            <w:pPr>
              <w:pStyle w:val="Akapitzlist1"/>
              <w:numPr>
                <w:ilvl w:val="0"/>
                <w:numId w:val="44"/>
              </w:numPr>
              <w:ind w:left="357" w:hanging="357"/>
              <w:jc w:val="center"/>
              <w:rPr>
                <w:sz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E955E" w14:textId="77777777" w:rsidR="0075634E" w:rsidRPr="006D5697" w:rsidRDefault="006D59AB" w:rsidP="00A60212">
            <w:pPr>
              <w:spacing w:after="0"/>
              <w:ind w:left="34" w:right="0" w:firstLine="0"/>
              <w:rPr>
                <w:bCs/>
                <w:color w:val="auto"/>
                <w:sz w:val="20"/>
                <w:szCs w:val="20"/>
                <w:lang w:eastAsia="en-US"/>
              </w:rPr>
            </w:pPr>
            <w:r w:rsidRPr="006D5697">
              <w:rPr>
                <w:bCs/>
                <w:color w:val="auto"/>
                <w:sz w:val="20"/>
                <w:szCs w:val="20"/>
                <w:lang w:eastAsia="en-US"/>
              </w:rPr>
              <w:t>Inne</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15394E"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Rozwiązanie musi umożliwiać łatwą i szybką rozbudowę infrastruktury o nowe usługi bez spadku wydajności i dostępności pozostałych wybranych usług.</w:t>
            </w:r>
          </w:p>
          <w:p w14:paraId="60440614"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Rozwiązanie musi w możliwie największym stopniu być niezależne od producenta platformy sprzętowej.</w:t>
            </w:r>
          </w:p>
          <w:p w14:paraId="2CAA1592"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Rozwiązanie musi posiadać centralną konsolę graficzną do zarządzania środowiskiem serwerów wirtualnych. Konsola graficzna musi być dostępna poprzez dedykowanego klienta i za pomocą przeglądarek, minimum IE i Firefox.</w:t>
            </w:r>
          </w:p>
          <w:p w14:paraId="140A4687"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Dostęp przez przeglądarkę do konsoli graficznej musi być skalowalny tj. powinien umożliwiać rozdzielenie komponentów na wiele instancji w przypadku zapotrzebowania na dużą liczbę jednoczesnych dostępów administracyjnych do środowiska.</w:t>
            </w:r>
          </w:p>
          <w:p w14:paraId="69405D44"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lastRenderedPageBreak/>
              <w:t>Rozwiązanie musi zapewnić wymóg monitorowania wykorzystania zasobów fizycznych infrastruktury wirtualnej i zdefiniowania alertów informujących o przekroczeniu wartości progowych.</w:t>
            </w:r>
          </w:p>
          <w:p w14:paraId="6546EAB1"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Rozwiązanie musi umożliwiać integrację z rozwiązaniami antywirusowymi firm trzecich w zakresie skanowania maszyn wirtualnych z poziomu warstwy wirtualizacji.</w:t>
            </w:r>
          </w:p>
          <w:p w14:paraId="6CA68534"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Rozwiązanie musi zapewniać wymóg konfigurowania polityk separacji sieci w warstwie trzeciej, tak aby zapewnić oddzielne grupy wzajemnej komunikacji pomiędzy maszynami wirtualnymi.</w:t>
            </w:r>
          </w:p>
          <w:p w14:paraId="4B51143A"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Oprogramowanie do wirtualizacji musi zapewnić wymóg wykonywania kopii zapasowych instancji systemów operacyjnych oraz ich odtworzenia w możliwie najkrótszym czasie.</w:t>
            </w:r>
          </w:p>
          <w:p w14:paraId="0081C420"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Kopie zapasowe muszą być składowane z wykorzystaniem technik de-duplikacji danych.</w:t>
            </w:r>
          </w:p>
          <w:p w14:paraId="0D4DA4F1"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Musi istnieć wymóg odtworzenia pojedynczych plików z kopii zapasowej maszyny wirtualnej przez osoby do tego upoważnione bez konieczności nadawania takim osobom bezpośredniego dostępu do głównej konsoli zarządzającej całym środowiskiem.</w:t>
            </w:r>
          </w:p>
          <w:p w14:paraId="76BD768F"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Mechanizm zapewniający kopie zapasowe musi być wyposażony w system cyklicznej kontroli integralności danych. Ponadto musi istnieć wymóg przywrócenia stanu repozytorium kopii zapasowych do punktu w czasie, kiedy wszystkie dane były integralne w przypadku jego awarii.</w:t>
            </w:r>
          </w:p>
          <w:p w14:paraId="5D7A3C74"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 xml:space="preserve">Oprogramowanie do wirtualizacji musi zapewnić wymóg wykonywania kopii migawkowych instancji systemów operacyjnych na potrzeby tworzenia kopii zapasowych bez przerywania ich pracy z możliwością wskazania konieczności zachowania stanu pamięci pracującej maszyny wirtualnej.  </w:t>
            </w:r>
          </w:p>
          <w:p w14:paraId="356E10F9"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Oprogramowanie do wirtualizacji musi zapewnić wymóg klonowania systemów operacyjnych wraz z ich pełną konfiguracją i danymi.</w:t>
            </w:r>
          </w:p>
          <w:p w14:paraId="5A8DEA56"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Oprogramowanie zarządzające musi posiadać wymóg przydzielania i konfiguracji uprawnień z możliwością integracji z usługami katalogowymi, w szczególności: Active Directory, Open LDAP.</w:t>
            </w:r>
          </w:p>
          <w:p w14:paraId="1163C2D5"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Platforma wirtualizacyjna musi umożliwiać zastosowanie w serwerach fizycznych procesorów o dowolnej ilości rdzeni.</w:t>
            </w:r>
          </w:p>
          <w:p w14:paraId="3B3613D6"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Rozwiązanie musi umożliwiać tworzenie jednorodnych wolumenów logicznych o wielkości do 62TB.</w:t>
            </w:r>
          </w:p>
          <w:p w14:paraId="24A3C3E6"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Rozwiązanie musi zapewniać wymóg dodawania zasobów w czasie pracy maszyny wirtualnej, w szczególności w zakresie przestrzeni dyskowej.</w:t>
            </w:r>
          </w:p>
          <w:p w14:paraId="399F0926"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Rozwiązanie musi posiadać wbudowany interfejs programistyczny (API) zapewniający pełną integrację zewnętrznych rozwiązań wykonywania kopii zapasowych z istniejącymi mechanizmami warstwy wirtualizacyjnej.</w:t>
            </w:r>
          </w:p>
          <w:p w14:paraId="252ED24B"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 xml:space="preserve">Rozwiązanie musi umożliwiać wykorzystanie technologii 10GbE w tym agregację połączeń fizycznych do minimalizacji czasu przenoszenia maszyny wirtualnej pomiędzy serwerami fizycznymi.  </w:t>
            </w:r>
          </w:p>
          <w:p w14:paraId="104658C5"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Rozwiązanie musi zapewniać wymóg replikacji maszyn wirtualnych z dowolnej pamięci masowej w tym z dysków wewnętrznych serwerów fizycznych na dowolną pamięć masową w tym samym lub oddalonym ośrodku przetwarzania.</w:t>
            </w:r>
          </w:p>
          <w:p w14:paraId="75C84904"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Czas planowanego przestoju usług związany z koniecznością prac serwisowych (np. rekonfiguracja serwerów, macierzy, switchy) musi być ograniczony do minimum.</w:t>
            </w:r>
          </w:p>
          <w:p w14:paraId="1FA61B49"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Oprogramowanie do wirtualizacji musi obsługiwać przełączenie ścieżek SAN (bez utraty komunikacji) w przypadku awarii jednej ze ścieżek.</w:t>
            </w:r>
          </w:p>
          <w:p w14:paraId="42718AAC"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Oprogramowanie do wirtualizacji musi obsługiwać przełączenie ścieżek LAN (bez utraty komunikacji) w przypadku awarii jednej ze ścieżek.</w:t>
            </w:r>
          </w:p>
          <w:p w14:paraId="18E1C972" w14:textId="77777777" w:rsidR="0075634E" w:rsidRPr="006D5697" w:rsidRDefault="0075634E" w:rsidP="00081E17">
            <w:pPr>
              <w:numPr>
                <w:ilvl w:val="0"/>
                <w:numId w:val="59"/>
              </w:numPr>
              <w:spacing w:after="0"/>
              <w:ind w:left="459" w:right="0" w:hanging="426"/>
              <w:rPr>
                <w:bCs/>
                <w:color w:val="auto"/>
                <w:sz w:val="20"/>
                <w:szCs w:val="20"/>
                <w:lang w:eastAsia="en-US"/>
              </w:rPr>
            </w:pPr>
            <w:r w:rsidRPr="006D5697">
              <w:rPr>
                <w:bCs/>
                <w:color w:val="auto"/>
                <w:sz w:val="20"/>
                <w:szCs w:val="20"/>
                <w:lang w:eastAsia="en-US"/>
              </w:rPr>
              <w:t>System musi umożliwiać udostępnianie pojedynczego urządzenia fizycznego (PCIe) jako logicznie separowane wirtualne urządzenia dedykowane dla poszczególnych maszyn wirtualnych.</w:t>
            </w:r>
          </w:p>
        </w:tc>
      </w:tr>
      <w:tr w:rsidR="002504F5" w:rsidRPr="006D5697" w14:paraId="21E192B4" w14:textId="77777777" w:rsidTr="00A72AA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9BB2A8" w14:textId="77777777" w:rsidR="002504F5" w:rsidRPr="006D5697" w:rsidRDefault="002504F5" w:rsidP="00081E17">
            <w:pPr>
              <w:pStyle w:val="Akapitzlist1"/>
              <w:numPr>
                <w:ilvl w:val="0"/>
                <w:numId w:val="44"/>
              </w:numPr>
              <w:ind w:left="357" w:hanging="357"/>
              <w:jc w:val="center"/>
              <w:rPr>
                <w:sz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1A27B" w14:textId="77777777" w:rsidR="002504F5" w:rsidRPr="006D5697" w:rsidRDefault="002504F5" w:rsidP="00A60212">
            <w:pPr>
              <w:spacing w:after="0"/>
              <w:ind w:left="34" w:right="0" w:firstLine="0"/>
              <w:rPr>
                <w:sz w:val="20"/>
                <w:szCs w:val="20"/>
              </w:rPr>
            </w:pPr>
            <w:r w:rsidRPr="006D5697">
              <w:rPr>
                <w:bCs/>
                <w:color w:val="auto"/>
                <w:sz w:val="20"/>
                <w:szCs w:val="20"/>
                <w:lang w:eastAsia="en-US"/>
              </w:rPr>
              <w:t>Wysoka dostępność</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634583" w14:textId="77777777" w:rsidR="002504F5" w:rsidRPr="006D5697" w:rsidRDefault="002504F5" w:rsidP="00081E17">
            <w:pPr>
              <w:numPr>
                <w:ilvl w:val="0"/>
                <w:numId w:val="84"/>
              </w:numPr>
              <w:spacing w:after="0"/>
              <w:ind w:left="459" w:right="0" w:hanging="459"/>
              <w:rPr>
                <w:bCs/>
                <w:color w:val="auto"/>
                <w:sz w:val="20"/>
                <w:szCs w:val="20"/>
                <w:lang w:eastAsia="en-US"/>
              </w:rPr>
            </w:pPr>
            <w:r w:rsidRPr="006D5697">
              <w:rPr>
                <w:bCs/>
                <w:color w:val="auto"/>
                <w:sz w:val="20"/>
                <w:szCs w:val="20"/>
                <w:lang w:eastAsia="en-US"/>
              </w:rPr>
              <w:t>Rozwiązanie musi mieć wymóg przenoszenia maszyn wirtualnych w czasie ich pracy pomiędzy serwerami fizycznymi, niezależnie od dostępności współdzielonej przestrzeni dyskowej, różnymi rodzajami wirtualnych przełączników sieciowych.</w:t>
            </w:r>
          </w:p>
          <w:p w14:paraId="366EA41B" w14:textId="77777777" w:rsidR="002504F5" w:rsidRPr="006D5697" w:rsidRDefault="002504F5" w:rsidP="00081E17">
            <w:pPr>
              <w:numPr>
                <w:ilvl w:val="0"/>
                <w:numId w:val="84"/>
              </w:numPr>
              <w:spacing w:after="0"/>
              <w:ind w:left="398" w:right="0" w:hanging="398"/>
              <w:rPr>
                <w:sz w:val="20"/>
                <w:szCs w:val="20"/>
              </w:rPr>
            </w:pPr>
            <w:r w:rsidRPr="006D5697">
              <w:rPr>
                <w:bCs/>
                <w:color w:val="auto"/>
                <w:sz w:val="20"/>
                <w:szCs w:val="20"/>
                <w:lang w:eastAsia="en-US"/>
              </w:rPr>
              <w:t>Musi zostać zapewniona odpowiednia redundancja i nadmiarowość zasobów tak by w przypadku awarii np. serwera fizycznego usługi na nim świadczone zostały automatycznie przełączone na inne serwery infrastruktury.</w:t>
            </w:r>
          </w:p>
          <w:p w14:paraId="4D9A80D7" w14:textId="77777777" w:rsidR="002504F5" w:rsidRPr="006D5697" w:rsidRDefault="002504F5" w:rsidP="00081E17">
            <w:pPr>
              <w:numPr>
                <w:ilvl w:val="0"/>
                <w:numId w:val="84"/>
              </w:numPr>
              <w:spacing w:after="0"/>
              <w:ind w:left="398" w:right="0" w:hanging="398"/>
              <w:rPr>
                <w:sz w:val="20"/>
                <w:szCs w:val="20"/>
              </w:rPr>
            </w:pPr>
            <w:r w:rsidRPr="006D5697">
              <w:rPr>
                <w:bCs/>
                <w:color w:val="auto"/>
                <w:sz w:val="20"/>
                <w:szCs w:val="20"/>
                <w:lang w:eastAsia="en-US"/>
              </w:rPr>
              <w:t>Rozwiązanie musi umożliwiać łatwe i szybkie ponowne uruchomienie systemów/usług w przypadku awarii poszczególnych elementów infrastruktury.</w:t>
            </w:r>
          </w:p>
          <w:p w14:paraId="3B4D9A90" w14:textId="77777777" w:rsidR="002504F5" w:rsidRPr="006D5697" w:rsidRDefault="002504F5" w:rsidP="00081E17">
            <w:pPr>
              <w:numPr>
                <w:ilvl w:val="0"/>
                <w:numId w:val="84"/>
              </w:numPr>
              <w:spacing w:after="0"/>
              <w:ind w:left="398" w:right="0" w:hanging="398"/>
              <w:rPr>
                <w:sz w:val="20"/>
                <w:szCs w:val="20"/>
              </w:rPr>
            </w:pPr>
            <w:r w:rsidRPr="006D5697">
              <w:rPr>
                <w:bCs/>
                <w:color w:val="auto"/>
                <w:sz w:val="20"/>
                <w:szCs w:val="20"/>
                <w:lang w:eastAsia="en-US"/>
              </w:rPr>
              <w:t>Rozwiązanie musi zapewnić bezpieczeństwo danych mimo poważnego uszkodzenia lub utraty sprzętu lub oprogramowania.</w:t>
            </w:r>
          </w:p>
          <w:p w14:paraId="2B2F53B7" w14:textId="77777777" w:rsidR="002504F5" w:rsidRPr="006D5697" w:rsidRDefault="002504F5" w:rsidP="00081E17">
            <w:pPr>
              <w:numPr>
                <w:ilvl w:val="0"/>
                <w:numId w:val="84"/>
              </w:numPr>
              <w:spacing w:after="0"/>
              <w:ind w:left="398" w:right="0" w:hanging="398"/>
              <w:rPr>
                <w:sz w:val="20"/>
                <w:szCs w:val="20"/>
              </w:rPr>
            </w:pPr>
            <w:r w:rsidRPr="006D5697">
              <w:rPr>
                <w:bCs/>
                <w:color w:val="auto"/>
                <w:sz w:val="20"/>
                <w:szCs w:val="20"/>
                <w:lang w:eastAsia="en-US"/>
              </w:rPr>
              <w:t>Rozwiązanie musi zapewniać mechanizm bezpiecznego, bezprzerwowego i automatycznego uaktualniania warstwy wirtualizacyjnej wliczając w to zarówno poprawki bezpieczeństwa jaki zmianę jej wersji.</w:t>
            </w:r>
          </w:p>
          <w:p w14:paraId="51AB5F4F" w14:textId="77777777" w:rsidR="002504F5" w:rsidRPr="006D5697" w:rsidRDefault="002504F5" w:rsidP="00081E17">
            <w:pPr>
              <w:numPr>
                <w:ilvl w:val="0"/>
                <w:numId w:val="84"/>
              </w:numPr>
              <w:spacing w:after="0"/>
              <w:ind w:left="398" w:right="0" w:hanging="398"/>
              <w:rPr>
                <w:sz w:val="20"/>
                <w:szCs w:val="20"/>
              </w:rPr>
            </w:pPr>
            <w:r w:rsidRPr="006D5697">
              <w:rPr>
                <w:bCs/>
                <w:color w:val="auto"/>
                <w:sz w:val="20"/>
                <w:szCs w:val="20"/>
                <w:lang w:eastAsia="en-US"/>
              </w:rPr>
              <w:t>Rozwiązanie musi posiadać co najmniej 2 niezależne mechanizmy wzajemnej komunikacji między serwerami oraz z serwerem zarządzającym, gwarantujące właściwe działanie mechanizmów wysokiej dostępności na wypadek izolacji sieciowej serwerów fizycznych lub partycjonowania sieci.</w:t>
            </w:r>
          </w:p>
          <w:p w14:paraId="36742CA5" w14:textId="77777777" w:rsidR="002504F5" w:rsidRPr="006D5697" w:rsidRDefault="002504F5" w:rsidP="00081E17">
            <w:pPr>
              <w:numPr>
                <w:ilvl w:val="0"/>
                <w:numId w:val="84"/>
              </w:numPr>
              <w:spacing w:after="0"/>
              <w:ind w:left="398" w:right="0" w:hanging="398"/>
              <w:rPr>
                <w:sz w:val="20"/>
                <w:szCs w:val="20"/>
              </w:rPr>
            </w:pPr>
            <w:r w:rsidRPr="006D5697">
              <w:rPr>
                <w:bCs/>
                <w:color w:val="auto"/>
                <w:sz w:val="20"/>
                <w:szCs w:val="20"/>
                <w:lang w:eastAsia="en-US"/>
              </w:rPr>
              <w:t>Decyzja o próbie przywrócenia funkcjonalności maszyny wirtualnej w przypadku awarii lub niedostępności serwera fizycznego powinna być podejmowana automatycznie, jednak musi istnieć wymóg określenia przez administratora czasu po jakim taka decyzja jest wykonywana</w:t>
            </w:r>
          </w:p>
        </w:tc>
      </w:tr>
      <w:tr w:rsidR="002504F5" w:rsidRPr="006D5697" w14:paraId="6A4C0261" w14:textId="77777777" w:rsidTr="00A72AA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C5D848" w14:textId="77777777" w:rsidR="002504F5" w:rsidRPr="006D5697" w:rsidRDefault="002504F5" w:rsidP="00081E17">
            <w:pPr>
              <w:pStyle w:val="Akapitzlist1"/>
              <w:numPr>
                <w:ilvl w:val="0"/>
                <w:numId w:val="44"/>
              </w:numPr>
              <w:ind w:left="357" w:hanging="357"/>
              <w:jc w:val="center"/>
              <w:rPr>
                <w:sz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73AA3" w14:textId="77777777" w:rsidR="002504F5" w:rsidRPr="006D5697" w:rsidRDefault="002504F5" w:rsidP="00A60212">
            <w:pPr>
              <w:spacing w:after="0"/>
              <w:ind w:left="34" w:right="0" w:firstLine="0"/>
              <w:rPr>
                <w:sz w:val="20"/>
                <w:szCs w:val="20"/>
              </w:rPr>
            </w:pPr>
            <w:r w:rsidRPr="006D5697">
              <w:rPr>
                <w:bCs/>
                <w:color w:val="auto"/>
                <w:sz w:val="20"/>
                <w:szCs w:val="20"/>
                <w:lang w:eastAsia="en-US"/>
              </w:rPr>
              <w:t>Sposób instalacji</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61826B" w14:textId="77777777" w:rsidR="002504F5" w:rsidRPr="006D5697" w:rsidRDefault="002504F5" w:rsidP="00081E17">
            <w:pPr>
              <w:numPr>
                <w:ilvl w:val="0"/>
                <w:numId w:val="35"/>
              </w:numPr>
              <w:spacing w:after="0"/>
              <w:ind w:left="398" w:right="0" w:hanging="398"/>
              <w:rPr>
                <w:sz w:val="20"/>
                <w:szCs w:val="20"/>
              </w:rPr>
            </w:pPr>
            <w:r w:rsidRPr="006D5697">
              <w:rPr>
                <w:bCs/>
                <w:color w:val="auto"/>
                <w:sz w:val="20"/>
                <w:szCs w:val="20"/>
                <w:lang w:eastAsia="en-US"/>
              </w:rPr>
              <w:t>System musi być jednorodnym środowiskiem, pozwalającym na przerzucanie maszyn wirtualnych pomiędzy maszynami fizycznymi w tzw „locie” online.</w:t>
            </w:r>
          </w:p>
          <w:p w14:paraId="29D4F872" w14:textId="77777777" w:rsidR="002504F5" w:rsidRPr="006D5697" w:rsidRDefault="002504F5" w:rsidP="00081E17">
            <w:pPr>
              <w:numPr>
                <w:ilvl w:val="0"/>
                <w:numId w:val="35"/>
              </w:numPr>
              <w:spacing w:after="0"/>
              <w:ind w:left="398" w:right="0" w:hanging="398"/>
              <w:rPr>
                <w:sz w:val="20"/>
                <w:szCs w:val="20"/>
              </w:rPr>
            </w:pPr>
            <w:r w:rsidRPr="006D5697">
              <w:rPr>
                <w:bCs/>
                <w:color w:val="auto"/>
                <w:sz w:val="20"/>
                <w:szCs w:val="20"/>
                <w:lang w:eastAsia="en-US"/>
              </w:rPr>
              <w:t>System musi zostać wyposażony we wszystkie licencje związane z odtwarzaniem automatycznym środowiska po awarii.</w:t>
            </w:r>
          </w:p>
        </w:tc>
      </w:tr>
      <w:tr w:rsidR="002504F5" w:rsidRPr="006D5697" w14:paraId="2A02A773" w14:textId="77777777" w:rsidTr="00A72AA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0442B2" w14:textId="77777777" w:rsidR="002504F5" w:rsidRPr="006D5697" w:rsidRDefault="002504F5" w:rsidP="00081E17">
            <w:pPr>
              <w:pStyle w:val="Akapitzlist1"/>
              <w:numPr>
                <w:ilvl w:val="0"/>
                <w:numId w:val="44"/>
              </w:numPr>
              <w:ind w:left="357" w:hanging="357"/>
              <w:jc w:val="center"/>
              <w:rPr>
                <w:sz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F5905" w14:textId="77777777" w:rsidR="002504F5" w:rsidRPr="006D5697" w:rsidRDefault="002504F5" w:rsidP="00A60212">
            <w:pPr>
              <w:spacing w:after="0"/>
              <w:ind w:left="34" w:right="0" w:firstLine="0"/>
              <w:rPr>
                <w:sz w:val="20"/>
                <w:szCs w:val="20"/>
              </w:rPr>
            </w:pPr>
            <w:r w:rsidRPr="006D5697">
              <w:rPr>
                <w:bCs/>
                <w:color w:val="auto"/>
                <w:sz w:val="20"/>
                <w:szCs w:val="20"/>
                <w:lang w:eastAsia="en-US"/>
              </w:rPr>
              <w:t>Równoważenie obciążenia i przestoje serwisowe</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86CAB0" w14:textId="77777777" w:rsidR="002504F5" w:rsidRPr="006D5697" w:rsidRDefault="002504F5" w:rsidP="00081E17">
            <w:pPr>
              <w:numPr>
                <w:ilvl w:val="0"/>
                <w:numId w:val="36"/>
              </w:numPr>
              <w:spacing w:after="0"/>
              <w:ind w:left="398" w:right="0" w:hanging="398"/>
              <w:rPr>
                <w:sz w:val="20"/>
                <w:szCs w:val="20"/>
              </w:rPr>
            </w:pPr>
            <w:r w:rsidRPr="006D5697">
              <w:rPr>
                <w:bCs/>
                <w:color w:val="auto"/>
                <w:sz w:val="20"/>
                <w:szCs w:val="20"/>
                <w:lang w:eastAsia="en-US"/>
              </w:rPr>
              <w:t>Czas planowanego przestoju usług związany z koniecznością prac serwisowych (np. rekonfiguracja serwerów, macierzy, switchy) musi być ograniczony do minimum. Konieczna jest wymóg przenoszenia usług pomiędzy serwerami fizycznymi, bez przerywania pracy usług.</w:t>
            </w:r>
          </w:p>
          <w:p w14:paraId="711ABE47" w14:textId="77777777" w:rsidR="002504F5" w:rsidRPr="006D5697" w:rsidRDefault="002504F5" w:rsidP="00081E17">
            <w:pPr>
              <w:numPr>
                <w:ilvl w:val="0"/>
                <w:numId w:val="36"/>
              </w:numPr>
              <w:spacing w:after="0"/>
              <w:ind w:left="398" w:right="0" w:hanging="398"/>
              <w:rPr>
                <w:sz w:val="20"/>
                <w:szCs w:val="20"/>
              </w:rPr>
            </w:pPr>
            <w:r w:rsidRPr="006D5697">
              <w:rPr>
                <w:bCs/>
                <w:color w:val="auto"/>
                <w:sz w:val="20"/>
                <w:szCs w:val="20"/>
                <w:lang w:eastAsia="en-US"/>
              </w:rPr>
              <w:t>System musi mieć wbudowany mechanizm kontrolowania i monitorowania ruchu do pamięci masowych oraz ustalania priorytetów dostępu do nich na poziomie konkretnych wirtualnych maszyn.</w:t>
            </w:r>
          </w:p>
        </w:tc>
      </w:tr>
      <w:tr w:rsidR="00F230C6" w:rsidRPr="006D5697" w14:paraId="6A0B6E7F" w14:textId="77777777" w:rsidTr="00A72AA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DEB1C8" w14:textId="77777777" w:rsidR="00F230C6" w:rsidRPr="006D5697" w:rsidRDefault="00F230C6" w:rsidP="00081E17">
            <w:pPr>
              <w:pStyle w:val="Akapitzlist1"/>
              <w:numPr>
                <w:ilvl w:val="0"/>
                <w:numId w:val="44"/>
              </w:numPr>
              <w:ind w:left="357" w:hanging="357"/>
              <w:jc w:val="center"/>
              <w:rPr>
                <w:sz w:val="20"/>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718AD" w14:textId="77777777" w:rsidR="00F230C6" w:rsidRPr="006D5697" w:rsidRDefault="003B7B85" w:rsidP="00A60212">
            <w:pPr>
              <w:spacing w:after="0"/>
              <w:ind w:left="34" w:right="0" w:firstLine="0"/>
              <w:jc w:val="left"/>
              <w:rPr>
                <w:bCs/>
                <w:color w:val="auto"/>
                <w:sz w:val="20"/>
                <w:szCs w:val="20"/>
                <w:lang w:eastAsia="en-US"/>
              </w:rPr>
            </w:pPr>
            <w:r w:rsidRPr="006D5697">
              <w:rPr>
                <w:bCs/>
                <w:color w:val="auto"/>
                <w:sz w:val="20"/>
                <w:szCs w:val="20"/>
                <w:lang w:eastAsia="en-US"/>
              </w:rPr>
              <w:t>W</w:t>
            </w:r>
            <w:r w:rsidR="00F230C6" w:rsidRPr="006D5697">
              <w:rPr>
                <w:bCs/>
                <w:color w:val="auto"/>
                <w:sz w:val="20"/>
                <w:szCs w:val="20"/>
                <w:lang w:eastAsia="en-US"/>
              </w:rPr>
              <w:t xml:space="preserve">sparcie </w:t>
            </w:r>
            <w:r w:rsidRPr="006D5697">
              <w:rPr>
                <w:bCs/>
                <w:color w:val="auto"/>
                <w:sz w:val="20"/>
                <w:szCs w:val="20"/>
                <w:lang w:eastAsia="en-US"/>
              </w:rPr>
              <w:t>t</w:t>
            </w:r>
            <w:r w:rsidR="00F230C6" w:rsidRPr="006D5697">
              <w:rPr>
                <w:bCs/>
                <w:color w:val="auto"/>
                <w:sz w:val="20"/>
                <w:szCs w:val="20"/>
                <w:lang w:eastAsia="en-US"/>
              </w:rPr>
              <w:t>echniczne</w:t>
            </w:r>
          </w:p>
        </w:tc>
        <w:tc>
          <w:tcPr>
            <w:tcW w:w="7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5A8894" w14:textId="77777777" w:rsidR="00F81A1A" w:rsidRDefault="003B7B85" w:rsidP="00A60212">
            <w:pPr>
              <w:spacing w:after="0"/>
              <w:ind w:left="0" w:right="0" w:firstLine="0"/>
              <w:rPr>
                <w:bCs/>
                <w:color w:val="auto"/>
                <w:sz w:val="20"/>
                <w:szCs w:val="20"/>
                <w:lang w:eastAsia="en-US"/>
              </w:rPr>
            </w:pPr>
            <w:r w:rsidRPr="006D5697">
              <w:rPr>
                <w:bCs/>
                <w:color w:val="auto"/>
                <w:sz w:val="20"/>
                <w:szCs w:val="20"/>
                <w:lang w:eastAsia="en-US"/>
              </w:rPr>
              <w:t>Oferowane oprogramowanie musi posiadać wsparcie techniczne producenta, dostępne w języku polskim, oferowane w trybie 24h dostępne za pomocą jednej z wymienionych metod: poczta elektroniczne lub telefon, z nieograniczoną ilością zgłoszeń.</w:t>
            </w:r>
          </w:p>
          <w:p w14:paraId="4836669D" w14:textId="77777777" w:rsidR="00F230C6" w:rsidRPr="006D5697" w:rsidRDefault="00EC2217" w:rsidP="00A60212">
            <w:pPr>
              <w:spacing w:after="0"/>
              <w:ind w:left="0" w:right="0" w:firstLine="0"/>
              <w:rPr>
                <w:bCs/>
                <w:color w:val="auto"/>
                <w:sz w:val="20"/>
                <w:szCs w:val="20"/>
                <w:lang w:eastAsia="en-US"/>
              </w:rPr>
            </w:pPr>
            <w:r w:rsidRPr="006D5697">
              <w:rPr>
                <w:b/>
                <w:bCs/>
                <w:color w:val="auto"/>
                <w:sz w:val="20"/>
                <w:szCs w:val="20"/>
                <w:lang w:eastAsia="en-US"/>
              </w:rPr>
              <w:t>Licencja musi być dostarczona na okres 5 lat.</w:t>
            </w:r>
          </w:p>
        </w:tc>
      </w:tr>
    </w:tbl>
    <w:p w14:paraId="539AF9B1" w14:textId="77777777" w:rsidR="004869E9" w:rsidRPr="006D5697" w:rsidRDefault="004869E9" w:rsidP="00A60212">
      <w:pPr>
        <w:tabs>
          <w:tab w:val="left" w:pos="0"/>
        </w:tabs>
        <w:spacing w:after="0"/>
        <w:ind w:left="0" w:right="6" w:firstLine="0"/>
        <w:rPr>
          <w:b/>
          <w:sz w:val="22"/>
        </w:rPr>
      </w:pPr>
    </w:p>
    <w:p w14:paraId="7B69E94B" w14:textId="77777777" w:rsidR="002504F5" w:rsidRPr="006D5697" w:rsidRDefault="002504F5" w:rsidP="002319AE">
      <w:pPr>
        <w:pStyle w:val="Nagwek2"/>
      </w:pPr>
      <w:bookmarkStart w:id="617" w:name="_Toc16548875"/>
      <w:r w:rsidRPr="006D5697">
        <w:t>Oprogramowanie do backupu środowiska serwerów</w:t>
      </w:r>
      <w:bookmarkEnd w:id="617"/>
      <w:r w:rsidRPr="006D5697">
        <w:t xml:space="preserve"> </w:t>
      </w:r>
    </w:p>
    <w:tbl>
      <w:tblPr>
        <w:tblW w:w="5000" w:type="pct"/>
        <w:tblLayout w:type="fixed"/>
        <w:tblCellMar>
          <w:left w:w="10" w:type="dxa"/>
          <w:right w:w="10" w:type="dxa"/>
        </w:tblCellMar>
        <w:tblLook w:val="04A0" w:firstRow="1" w:lastRow="0" w:firstColumn="1" w:lastColumn="0" w:noHBand="0" w:noVBand="1"/>
      </w:tblPr>
      <w:tblGrid>
        <w:gridCol w:w="586"/>
        <w:gridCol w:w="8759"/>
      </w:tblGrid>
      <w:tr w:rsidR="002504F5" w:rsidRPr="006D5697" w14:paraId="41A1ABB8"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2927D4F7" w14:textId="77777777" w:rsidR="002504F5" w:rsidRPr="006D5697" w:rsidRDefault="002504F5" w:rsidP="00A60212">
            <w:pPr>
              <w:spacing w:after="0"/>
              <w:ind w:left="11" w:right="0" w:hanging="11"/>
              <w:rPr>
                <w:b/>
                <w:bCs/>
                <w:color w:val="FFFFFF"/>
              </w:rPr>
            </w:pPr>
          </w:p>
        </w:tc>
        <w:tc>
          <w:tcPr>
            <w:tcW w:w="8617" w:type="dxa"/>
            <w:tcBorders>
              <w:top w:val="single" w:sz="4" w:space="0" w:color="000000"/>
              <w:left w:val="single" w:sz="4" w:space="0" w:color="000000"/>
              <w:bottom w:val="single" w:sz="4" w:space="0" w:color="000000"/>
              <w:right w:val="single" w:sz="4" w:space="0" w:color="000000"/>
            </w:tcBorders>
            <w:shd w:val="clear" w:color="auto" w:fill="2E74B5"/>
            <w:noWrap/>
            <w:tcMar>
              <w:top w:w="0" w:type="dxa"/>
              <w:left w:w="108" w:type="dxa"/>
              <w:bottom w:w="0" w:type="dxa"/>
              <w:right w:w="108" w:type="dxa"/>
            </w:tcMar>
          </w:tcPr>
          <w:p w14:paraId="7821BECD" w14:textId="77777777" w:rsidR="002504F5" w:rsidRPr="006D5697" w:rsidRDefault="002504F5" w:rsidP="00A60212">
            <w:pPr>
              <w:spacing w:after="0"/>
              <w:ind w:left="11" w:right="0" w:hanging="11"/>
              <w:rPr>
                <w:sz w:val="20"/>
                <w:szCs w:val="20"/>
              </w:rPr>
            </w:pPr>
            <w:r w:rsidRPr="006D5697">
              <w:rPr>
                <w:b/>
                <w:bCs/>
                <w:color w:val="FFFFFF"/>
                <w:sz w:val="20"/>
                <w:szCs w:val="20"/>
              </w:rPr>
              <w:t>Wymagania minimalne</w:t>
            </w:r>
          </w:p>
        </w:tc>
      </w:tr>
      <w:tr w:rsidR="002504F5" w:rsidRPr="006D5697" w14:paraId="5A05AD9C"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458563" w14:textId="77777777" w:rsidR="002504F5" w:rsidRPr="006D5697" w:rsidRDefault="002504F5" w:rsidP="00081E17">
            <w:pPr>
              <w:pStyle w:val="Akapitzlist1"/>
              <w:numPr>
                <w:ilvl w:val="0"/>
                <w:numId w:val="45"/>
              </w:numPr>
              <w:ind w:left="357" w:hanging="357"/>
              <w:jc w:val="center"/>
              <w:rPr>
                <w:sz w:val="20"/>
              </w:rP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1B151B" w14:textId="77777777" w:rsidR="002504F5" w:rsidRPr="006D5697" w:rsidRDefault="002504F5" w:rsidP="00A60212">
            <w:pPr>
              <w:spacing w:after="0"/>
              <w:ind w:left="11" w:right="0" w:hanging="11"/>
              <w:rPr>
                <w:sz w:val="20"/>
                <w:szCs w:val="20"/>
              </w:rPr>
            </w:pPr>
            <w:r w:rsidRPr="006D5697">
              <w:rPr>
                <w:sz w:val="20"/>
                <w:szCs w:val="20"/>
              </w:rPr>
              <w:t>Oprogramowania do zabezpieczania danych poprzez mechanizm kopi zapasowych dedykowane dla środowisk serwerowych.</w:t>
            </w:r>
          </w:p>
        </w:tc>
      </w:tr>
      <w:tr w:rsidR="002504F5" w:rsidRPr="006D5697" w14:paraId="153CC09E"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E21CCE" w14:textId="77777777" w:rsidR="002504F5" w:rsidRPr="006D5697" w:rsidRDefault="002504F5" w:rsidP="00081E17">
            <w:pPr>
              <w:pStyle w:val="Akapitzlist1"/>
              <w:numPr>
                <w:ilvl w:val="0"/>
                <w:numId w:val="45"/>
              </w:numPr>
              <w:ind w:left="357" w:hanging="357"/>
              <w:jc w:val="center"/>
              <w:rPr>
                <w:sz w:val="20"/>
              </w:rP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B77CA3A" w14:textId="77777777" w:rsidR="002504F5" w:rsidRPr="006D5697" w:rsidRDefault="002504F5" w:rsidP="00A60212">
            <w:pPr>
              <w:pStyle w:val="Akapitzlist"/>
              <w:spacing w:after="0"/>
              <w:ind w:left="0"/>
              <w:jc w:val="left"/>
              <w:rPr>
                <w:sz w:val="20"/>
                <w:szCs w:val="20"/>
              </w:rPr>
            </w:pPr>
            <w:r w:rsidRPr="006D5697">
              <w:rPr>
                <w:sz w:val="20"/>
                <w:szCs w:val="20"/>
                <w:lang w:val="en-US"/>
              </w:rPr>
              <w:t>Wspieranesystemyoperacyjne</w:t>
            </w:r>
          </w:p>
          <w:p w14:paraId="4D95E02C" w14:textId="77777777" w:rsidR="002504F5" w:rsidRPr="006D5697" w:rsidRDefault="002504F5" w:rsidP="00081E17">
            <w:pPr>
              <w:pStyle w:val="Akapitzlist"/>
              <w:numPr>
                <w:ilvl w:val="0"/>
                <w:numId w:val="60"/>
              </w:numPr>
              <w:spacing w:after="0"/>
              <w:ind w:left="431" w:right="0" w:hanging="431"/>
              <w:rPr>
                <w:bCs/>
                <w:color w:val="auto"/>
                <w:sz w:val="20"/>
                <w:szCs w:val="20"/>
                <w:lang w:eastAsia="en-US"/>
              </w:rPr>
            </w:pPr>
            <w:r w:rsidRPr="006D5697">
              <w:rPr>
                <w:bCs/>
                <w:color w:val="auto"/>
                <w:sz w:val="20"/>
                <w:szCs w:val="20"/>
                <w:lang w:eastAsia="en-US"/>
              </w:rPr>
              <w:t>Windows 10, Windows 8/8.1/7/XP, Windows Vista</w:t>
            </w:r>
          </w:p>
          <w:p w14:paraId="09C5CE4E" w14:textId="77777777" w:rsidR="002504F5" w:rsidRPr="006D5697" w:rsidRDefault="002504F5" w:rsidP="00081E17">
            <w:pPr>
              <w:pStyle w:val="Akapitzlist"/>
              <w:numPr>
                <w:ilvl w:val="0"/>
                <w:numId w:val="60"/>
              </w:numPr>
              <w:spacing w:after="0"/>
              <w:ind w:left="431" w:right="0" w:hanging="431"/>
              <w:rPr>
                <w:bCs/>
                <w:color w:val="auto"/>
                <w:sz w:val="20"/>
                <w:szCs w:val="20"/>
                <w:lang w:val="en-US" w:eastAsia="en-US"/>
              </w:rPr>
            </w:pPr>
            <w:r w:rsidRPr="006D5697">
              <w:rPr>
                <w:bCs/>
                <w:color w:val="auto"/>
                <w:sz w:val="20"/>
                <w:szCs w:val="20"/>
                <w:lang w:val="en-US" w:eastAsia="en-US"/>
              </w:rPr>
              <w:t>Windows Server 2016, Windows Server 2012/2012R2, Windows Server 2008/2008R2, Windows Server 2003/2003R2,</w:t>
            </w:r>
          </w:p>
          <w:p w14:paraId="04884368" w14:textId="77777777" w:rsidR="002504F5" w:rsidRPr="006D5697" w:rsidRDefault="002504F5" w:rsidP="00081E17">
            <w:pPr>
              <w:pStyle w:val="Akapitzlist"/>
              <w:numPr>
                <w:ilvl w:val="0"/>
                <w:numId w:val="60"/>
              </w:numPr>
              <w:spacing w:after="0"/>
              <w:ind w:left="431" w:right="0" w:hanging="431"/>
              <w:rPr>
                <w:bCs/>
                <w:color w:val="auto"/>
                <w:sz w:val="20"/>
                <w:szCs w:val="20"/>
                <w:lang w:eastAsia="en-US"/>
              </w:rPr>
            </w:pPr>
            <w:r w:rsidRPr="006D5697">
              <w:rPr>
                <w:bCs/>
                <w:color w:val="auto"/>
                <w:sz w:val="20"/>
                <w:szCs w:val="20"/>
                <w:lang w:eastAsia="en-US"/>
              </w:rPr>
              <w:t>Windows SBS 2011/2008, 2003/2003R2</w:t>
            </w:r>
          </w:p>
          <w:p w14:paraId="7A8EA1AD" w14:textId="77777777" w:rsidR="002504F5" w:rsidRPr="006D5697" w:rsidRDefault="002504F5" w:rsidP="00081E17">
            <w:pPr>
              <w:pStyle w:val="Akapitzlist"/>
              <w:numPr>
                <w:ilvl w:val="0"/>
                <w:numId w:val="60"/>
              </w:numPr>
              <w:spacing w:after="0"/>
              <w:ind w:left="431" w:right="0" w:hanging="431"/>
              <w:rPr>
                <w:bCs/>
                <w:color w:val="auto"/>
                <w:sz w:val="20"/>
                <w:szCs w:val="20"/>
                <w:lang w:val="en-US" w:eastAsia="en-US"/>
              </w:rPr>
            </w:pPr>
            <w:r w:rsidRPr="006D5697">
              <w:rPr>
                <w:bCs/>
                <w:color w:val="auto"/>
                <w:sz w:val="20"/>
                <w:szCs w:val="20"/>
                <w:lang w:val="en-US" w:eastAsia="en-US"/>
              </w:rPr>
              <w:t>Windows Storage Server 2012/2012R2, 2008R2/2008/2003</w:t>
            </w:r>
          </w:p>
          <w:p w14:paraId="4CDD7331" w14:textId="77777777" w:rsidR="002504F5" w:rsidRPr="006D5697" w:rsidRDefault="002504F5" w:rsidP="00081E17">
            <w:pPr>
              <w:pStyle w:val="Akapitzlist"/>
              <w:numPr>
                <w:ilvl w:val="0"/>
                <w:numId w:val="60"/>
              </w:numPr>
              <w:spacing w:after="0"/>
              <w:ind w:left="431" w:right="0" w:hanging="431"/>
              <w:rPr>
                <w:bCs/>
                <w:color w:val="auto"/>
                <w:sz w:val="20"/>
                <w:szCs w:val="20"/>
                <w:lang w:eastAsia="en-US"/>
              </w:rPr>
            </w:pPr>
            <w:r w:rsidRPr="006D5697">
              <w:rPr>
                <w:bCs/>
                <w:color w:val="auto"/>
                <w:sz w:val="20"/>
                <w:szCs w:val="20"/>
                <w:lang w:eastAsia="en-US"/>
              </w:rPr>
              <w:t>Windows MultiPoint Server 2012/2011/2010</w:t>
            </w:r>
          </w:p>
          <w:p w14:paraId="6698F6B1" w14:textId="77777777" w:rsidR="002504F5" w:rsidRPr="006D5697" w:rsidRDefault="002504F5" w:rsidP="00081E17">
            <w:pPr>
              <w:pStyle w:val="Akapitzlist"/>
              <w:numPr>
                <w:ilvl w:val="0"/>
                <w:numId w:val="60"/>
              </w:numPr>
              <w:spacing w:after="0"/>
              <w:ind w:left="431" w:right="0" w:hanging="431"/>
              <w:rPr>
                <w:sz w:val="20"/>
                <w:szCs w:val="20"/>
              </w:rPr>
            </w:pPr>
            <w:r w:rsidRPr="006D5697">
              <w:rPr>
                <w:bCs/>
                <w:color w:val="auto"/>
                <w:sz w:val="20"/>
                <w:szCs w:val="20"/>
                <w:lang w:eastAsia="en-US"/>
              </w:rPr>
              <w:t>Linux OS (wiele dystrybucji)</w:t>
            </w:r>
          </w:p>
        </w:tc>
      </w:tr>
      <w:tr w:rsidR="002504F5" w:rsidRPr="006D5697" w14:paraId="373E36A0"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B6187B" w14:textId="77777777" w:rsidR="002504F5" w:rsidRPr="006D5697" w:rsidRDefault="002504F5" w:rsidP="00081E17">
            <w:pPr>
              <w:pStyle w:val="Akapitzlist1"/>
              <w:numPr>
                <w:ilvl w:val="0"/>
                <w:numId w:val="45"/>
              </w:numPr>
              <w:ind w:left="357" w:hanging="357"/>
              <w:jc w:val="center"/>
              <w:rPr>
                <w:sz w:val="20"/>
              </w:rP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2D61189" w14:textId="77777777" w:rsidR="002504F5" w:rsidRPr="006D5697" w:rsidRDefault="00314FC2" w:rsidP="00A60212">
            <w:pPr>
              <w:pStyle w:val="Akapitzlist"/>
              <w:spacing w:after="0"/>
              <w:ind w:left="0"/>
              <w:jc w:val="left"/>
              <w:rPr>
                <w:sz w:val="20"/>
                <w:szCs w:val="20"/>
              </w:rPr>
            </w:pPr>
            <w:r w:rsidRPr="006D5697">
              <w:rPr>
                <w:sz w:val="20"/>
                <w:szCs w:val="20"/>
              </w:rPr>
              <w:t>W</w:t>
            </w:r>
            <w:r w:rsidR="002504F5" w:rsidRPr="006D5697">
              <w:rPr>
                <w:sz w:val="20"/>
                <w:szCs w:val="20"/>
              </w:rPr>
              <w:t>ymagania co do oczekiwanych funkcjonalności</w:t>
            </w:r>
          </w:p>
          <w:p w14:paraId="096B6900"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Interfejs zarządzania oparty na przeglądarce WWW. Zgodność interfejsu z większością popularnych przeglądarek www.</w:t>
            </w:r>
          </w:p>
          <w:p w14:paraId="78A7C943"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Interfejs musi być zgodny z platformami mobilnymi (możliwość zarządzania system z poziomu tabletu)</w:t>
            </w:r>
          </w:p>
          <w:p w14:paraId="57E10C3F"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lastRenderedPageBreak/>
              <w:t>Interfejs musi oferować możliwość prezentacji najważniejszych danych dotyczących stanu systemu i zadań przez niego realizowanych w przejrzystej formie graficznej z możliwością dostosowania zawartości, treści i formy prezentacji poszczególnych danych.</w:t>
            </w:r>
          </w:p>
          <w:p w14:paraId="6F9F9EEE"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Moduł raportujący z możliwością zdefiniowania zawartości, formy i częstotliwości generowania raportów oraz metody ich dostarczania (wysyłanie na podany adres email lub zapisywanie do wskazanego folderu)</w:t>
            </w:r>
          </w:p>
          <w:p w14:paraId="59A10CB1"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Możliwość definiowania uprawnień dla administratorów system kopi zapasowych na poziomie dostępu do poszczególnych obiektów (maszyn, hostów, lokalizacji, modułów, itp.)</w:t>
            </w:r>
          </w:p>
          <w:p w14:paraId="1270C270"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Integracja z MS Active Directory na poziomie zarządzania dostępem i administratorami.</w:t>
            </w:r>
          </w:p>
          <w:p w14:paraId="0ADFF7E4"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Wsparcie dla Single Sign On dla logowania do systemu</w:t>
            </w:r>
          </w:p>
          <w:p w14:paraId="4D3597F4"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Możliwość zarządzania procesem tworzenia kopi zapasowych dla wielu różnych podsieci, również w przypadku stosowania NAT</w:t>
            </w:r>
          </w:p>
          <w:p w14:paraId="1C135957"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Możliwość definiowania planów wykonywania kopii zapasowych, ich replikacji i zarządzaniem ich retencją (kasowaniem)</w:t>
            </w:r>
          </w:p>
          <w:p w14:paraId="2D570F16"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Możliwość tworzenia zcentralizowanych (obejmujących swym zasięgiem wiele maszyn lub ich grupy) planów wykonywania kopi zapasowych.</w:t>
            </w:r>
          </w:p>
          <w:p w14:paraId="7FEA8678"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Możliwość zdalnej instalacji agentów kopi zapasowych na maszynach z systemem operacyjnym Windows</w:t>
            </w:r>
          </w:p>
          <w:p w14:paraId="6335B4BC"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Możliwość zdalnego uaktualniania agentów kopi zapasowych</w:t>
            </w:r>
          </w:p>
          <w:p w14:paraId="1E6375FA"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Możliwość zdalnego zarządzania procesem wykonywania kopii zapasowej i odzyskiwania danych</w:t>
            </w:r>
          </w:p>
          <w:p w14:paraId="68B1BDF3"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Możliwość zdefiniowania dedykowanej maszyny, której agent kopi zapasowej wykonywał będzie czynności zarządzania i replikacji kopii zapasowych z wielu innych maszyn (zadania kopiowania, przenoszenia, konsolidacji plików kopi zapasowej)</w:t>
            </w:r>
          </w:p>
          <w:p w14:paraId="05D11415"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Możliwość zastosowania zcentralizowanych modułów do zarządzania przechowywaniem plików kopii zapasowych</w:t>
            </w:r>
          </w:p>
          <w:p w14:paraId="40FC2652" w14:textId="77777777" w:rsidR="002504F5" w:rsidRPr="006D5697" w:rsidRDefault="002504F5" w:rsidP="00081E17">
            <w:pPr>
              <w:pStyle w:val="Akapitzlist"/>
              <w:numPr>
                <w:ilvl w:val="0"/>
                <w:numId w:val="61"/>
              </w:numPr>
              <w:spacing w:after="0"/>
              <w:ind w:left="431" w:right="0" w:hanging="431"/>
              <w:rPr>
                <w:bCs/>
                <w:color w:val="auto"/>
                <w:sz w:val="20"/>
                <w:szCs w:val="20"/>
                <w:lang w:eastAsia="en-US"/>
              </w:rPr>
            </w:pPr>
            <w:r w:rsidRPr="006D5697">
              <w:rPr>
                <w:bCs/>
                <w:color w:val="auto"/>
                <w:sz w:val="20"/>
                <w:szCs w:val="20"/>
                <w:lang w:eastAsia="en-US"/>
              </w:rPr>
              <w:t>Centralny katalog wszystkich danych zapisanych w kopiach zapasowych</w:t>
            </w:r>
          </w:p>
          <w:p w14:paraId="2456F693" w14:textId="77777777" w:rsidR="002504F5" w:rsidRPr="006D5697" w:rsidRDefault="002504F5" w:rsidP="00081E17">
            <w:pPr>
              <w:pStyle w:val="Akapitzlist"/>
              <w:numPr>
                <w:ilvl w:val="0"/>
                <w:numId w:val="61"/>
              </w:numPr>
              <w:spacing w:after="0"/>
              <w:ind w:left="431" w:right="0" w:hanging="431"/>
              <w:rPr>
                <w:sz w:val="20"/>
                <w:szCs w:val="20"/>
              </w:rPr>
            </w:pPr>
            <w:r w:rsidRPr="006D5697">
              <w:rPr>
                <w:bCs/>
                <w:color w:val="auto"/>
                <w:sz w:val="20"/>
                <w:szCs w:val="20"/>
                <w:lang w:eastAsia="en-US"/>
              </w:rPr>
              <w:t>Wbudowany serwer PXE umożliwiający bootowanie maszyn przez sieć LAN z przygotowanego nośnika startowego.</w:t>
            </w:r>
          </w:p>
        </w:tc>
      </w:tr>
      <w:tr w:rsidR="002504F5" w:rsidRPr="006D5697" w14:paraId="7EF40495"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C26E11" w14:textId="77777777" w:rsidR="002504F5" w:rsidRPr="006D5697" w:rsidRDefault="002504F5" w:rsidP="00081E17">
            <w:pPr>
              <w:pStyle w:val="Akapitzlist1"/>
              <w:numPr>
                <w:ilvl w:val="0"/>
                <w:numId w:val="45"/>
              </w:numPr>
              <w:ind w:left="357" w:hanging="357"/>
              <w:jc w:val="center"/>
              <w:rPr>
                <w:sz w:val="20"/>
              </w:rP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056922" w14:textId="77777777" w:rsidR="002504F5" w:rsidRPr="006D5697" w:rsidRDefault="002504F5" w:rsidP="00A60212">
            <w:pPr>
              <w:pStyle w:val="Akapitzlist"/>
              <w:spacing w:after="0"/>
              <w:ind w:left="0"/>
              <w:jc w:val="left"/>
              <w:rPr>
                <w:sz w:val="20"/>
                <w:szCs w:val="20"/>
              </w:rPr>
            </w:pPr>
            <w:r w:rsidRPr="006D5697">
              <w:rPr>
                <w:sz w:val="20"/>
                <w:szCs w:val="20"/>
              </w:rPr>
              <w:t>Wymagane związane z wykonywaniem kopi zapasowych</w:t>
            </w:r>
          </w:p>
          <w:p w14:paraId="189EE07F"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Kopie zapasowe całych dysków i partycji</w:t>
            </w:r>
          </w:p>
          <w:p w14:paraId="221722E2"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Kopie zapasowe wybranych plików i folderów</w:t>
            </w:r>
          </w:p>
          <w:p w14:paraId="6CA1FB29" w14:textId="77777777" w:rsidR="002504F5" w:rsidRPr="006D5697" w:rsidRDefault="002504F5" w:rsidP="00081E17">
            <w:pPr>
              <w:pStyle w:val="Akapitzlist"/>
              <w:numPr>
                <w:ilvl w:val="0"/>
                <w:numId w:val="62"/>
              </w:numPr>
              <w:spacing w:after="0"/>
              <w:ind w:left="431" w:right="0" w:hanging="431"/>
              <w:rPr>
                <w:bCs/>
                <w:color w:val="auto"/>
                <w:sz w:val="20"/>
                <w:szCs w:val="20"/>
                <w:lang w:val="en-US" w:eastAsia="en-US"/>
              </w:rPr>
            </w:pPr>
            <w:r w:rsidRPr="006D5697">
              <w:rPr>
                <w:bCs/>
                <w:color w:val="auto"/>
                <w:sz w:val="20"/>
                <w:szCs w:val="20"/>
                <w:lang w:val="en-US" w:eastAsia="en-US"/>
              </w:rPr>
              <w:t>Kopiezapasoweaplikacji (Exchange, SQL, SharePoint, Active Directory)</w:t>
            </w:r>
          </w:p>
          <w:p w14:paraId="1D2D438A"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Kopie zapasowe baz danych Oracle</w:t>
            </w:r>
          </w:p>
          <w:p w14:paraId="6C84D17B"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Zapis kopi zapasowych na udziały sieciowe</w:t>
            </w:r>
          </w:p>
          <w:p w14:paraId="3E655F68"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Zapis kopi zapasowych na serwer SFTP</w:t>
            </w:r>
          </w:p>
          <w:p w14:paraId="5209FF35"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Zapis kopi zapasowych na dedykowaną ukrytą partycję na maszynie, której kopia zapasowa jest wykonywana</w:t>
            </w:r>
          </w:p>
          <w:p w14:paraId="649079B4"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Zapis kopi zapasowych na urządzenia taśmowe (pojedyncze napędy, biblioteki taśmowe, autoloadery)</w:t>
            </w:r>
          </w:p>
          <w:p w14:paraId="1599EC59"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Możliwość wyszukiwania plików w kopiach zapasowych</w:t>
            </w:r>
          </w:p>
          <w:p w14:paraId="4D0CD2C5"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Możliwość szyfrowania plików kopi zapasowych</w:t>
            </w:r>
          </w:p>
          <w:p w14:paraId="7FFEB17E"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Wsparcia dla technologii VSS</w:t>
            </w:r>
          </w:p>
          <w:p w14:paraId="68EC3E7C"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Deduplikacjia kopi zapasowych na poziomie bloków danych. Deduplikacja wykonywana na źródle w celu ograniczenia ilości danych przesyłanych przez sieć.</w:t>
            </w:r>
          </w:p>
          <w:p w14:paraId="4A2603DF"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Kompresja plików kopi zapasowych</w:t>
            </w:r>
          </w:p>
          <w:p w14:paraId="2F6F6046" w14:textId="77777777" w:rsidR="002504F5" w:rsidRPr="006D5697" w:rsidRDefault="002504F5" w:rsidP="00081E17">
            <w:pPr>
              <w:pStyle w:val="Akapitzlist"/>
              <w:numPr>
                <w:ilvl w:val="0"/>
                <w:numId w:val="62"/>
              </w:numPr>
              <w:spacing w:after="0"/>
              <w:ind w:left="431" w:right="0" w:hanging="431"/>
              <w:rPr>
                <w:bCs/>
                <w:color w:val="auto"/>
                <w:sz w:val="20"/>
                <w:szCs w:val="20"/>
                <w:lang w:eastAsia="en-US"/>
              </w:rPr>
            </w:pPr>
            <w:r w:rsidRPr="006D5697">
              <w:rPr>
                <w:bCs/>
                <w:color w:val="auto"/>
                <w:sz w:val="20"/>
                <w:szCs w:val="20"/>
                <w:lang w:eastAsia="en-US"/>
              </w:rPr>
              <w:t>Możliwość replikacji kopi zapasowych na kolejne nośniki (dyski, napędy taśmowe, magazyn chmurowy)</w:t>
            </w:r>
          </w:p>
          <w:p w14:paraId="5ECD243C" w14:textId="77777777" w:rsidR="002504F5" w:rsidRPr="006D5697" w:rsidRDefault="002504F5" w:rsidP="00081E17">
            <w:pPr>
              <w:pStyle w:val="Akapitzlist"/>
              <w:numPr>
                <w:ilvl w:val="0"/>
                <w:numId w:val="62"/>
              </w:numPr>
              <w:spacing w:after="0"/>
              <w:ind w:left="431" w:right="0" w:hanging="431"/>
              <w:rPr>
                <w:sz w:val="20"/>
                <w:szCs w:val="20"/>
              </w:rPr>
            </w:pPr>
            <w:r w:rsidRPr="006D5697">
              <w:rPr>
                <w:bCs/>
                <w:color w:val="auto"/>
                <w:sz w:val="20"/>
                <w:szCs w:val="20"/>
                <w:lang w:eastAsia="en-US"/>
              </w:rPr>
              <w:t>Możliwość zaplanowania zadań związanych weryfikacją, replikacją i retencją plików kopi zapasowych</w:t>
            </w:r>
          </w:p>
        </w:tc>
      </w:tr>
      <w:tr w:rsidR="002504F5" w:rsidRPr="006D5697" w14:paraId="0F6F92A8"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60D2D2" w14:textId="77777777" w:rsidR="002504F5" w:rsidRPr="006D5697" w:rsidRDefault="002504F5" w:rsidP="00081E17">
            <w:pPr>
              <w:pStyle w:val="Akapitzlist1"/>
              <w:numPr>
                <w:ilvl w:val="0"/>
                <w:numId w:val="45"/>
              </w:numPr>
              <w:ind w:left="357" w:hanging="357"/>
              <w:jc w:val="center"/>
              <w:rPr>
                <w:sz w:val="20"/>
              </w:rP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784A486" w14:textId="77777777" w:rsidR="002504F5" w:rsidRPr="006D5697" w:rsidRDefault="002504F5" w:rsidP="00A60212">
            <w:pPr>
              <w:pStyle w:val="Akapitzlist"/>
              <w:spacing w:after="0"/>
              <w:ind w:left="0"/>
              <w:jc w:val="left"/>
              <w:rPr>
                <w:sz w:val="20"/>
                <w:szCs w:val="20"/>
              </w:rPr>
            </w:pPr>
            <w:r w:rsidRPr="006D5697">
              <w:rPr>
                <w:sz w:val="20"/>
                <w:szCs w:val="20"/>
              </w:rPr>
              <w:t>Wymagania związane z odtwarzaniem danych z kopi zapasowych</w:t>
            </w:r>
          </w:p>
          <w:p w14:paraId="06A86141" w14:textId="77777777" w:rsidR="002504F5" w:rsidRPr="006D5697" w:rsidRDefault="002504F5" w:rsidP="00081E17">
            <w:pPr>
              <w:pStyle w:val="Akapitzlist"/>
              <w:numPr>
                <w:ilvl w:val="0"/>
                <w:numId w:val="63"/>
              </w:numPr>
              <w:spacing w:after="0"/>
              <w:ind w:left="431" w:right="0" w:hanging="431"/>
              <w:rPr>
                <w:bCs/>
                <w:color w:val="auto"/>
                <w:sz w:val="20"/>
                <w:szCs w:val="20"/>
                <w:lang w:eastAsia="en-US"/>
              </w:rPr>
            </w:pPr>
            <w:r w:rsidRPr="006D5697">
              <w:rPr>
                <w:bCs/>
                <w:color w:val="auto"/>
                <w:sz w:val="20"/>
                <w:szCs w:val="20"/>
                <w:lang w:eastAsia="en-US"/>
              </w:rPr>
              <w:t>Odtworzenie całej maszyny (Windows, Linux, Mac) – tzw. Bare Metal Restore</w:t>
            </w:r>
          </w:p>
          <w:p w14:paraId="04A7B36A" w14:textId="77777777" w:rsidR="002504F5" w:rsidRPr="006D5697" w:rsidRDefault="002504F5" w:rsidP="00081E17">
            <w:pPr>
              <w:pStyle w:val="Akapitzlist"/>
              <w:numPr>
                <w:ilvl w:val="0"/>
                <w:numId w:val="63"/>
              </w:numPr>
              <w:spacing w:after="0"/>
              <w:ind w:left="431" w:right="0" w:hanging="431"/>
              <w:rPr>
                <w:bCs/>
                <w:color w:val="auto"/>
                <w:sz w:val="20"/>
                <w:szCs w:val="20"/>
                <w:lang w:eastAsia="en-US"/>
              </w:rPr>
            </w:pPr>
            <w:r w:rsidRPr="006D5697">
              <w:rPr>
                <w:bCs/>
                <w:color w:val="auto"/>
                <w:sz w:val="20"/>
                <w:szCs w:val="20"/>
                <w:lang w:eastAsia="en-US"/>
              </w:rPr>
              <w:t>Odtworzenie całej maszyny (Windows, Linux, Mac) na innej platformie sprzętowej niż ta, z której wykonano kopię zapasową.</w:t>
            </w:r>
          </w:p>
          <w:p w14:paraId="309A90D9" w14:textId="77777777" w:rsidR="002504F5" w:rsidRPr="006D5697" w:rsidRDefault="002504F5" w:rsidP="00081E17">
            <w:pPr>
              <w:pStyle w:val="Akapitzlist"/>
              <w:numPr>
                <w:ilvl w:val="0"/>
                <w:numId w:val="63"/>
              </w:numPr>
              <w:spacing w:after="0"/>
              <w:ind w:left="431" w:right="0" w:hanging="431"/>
              <w:rPr>
                <w:bCs/>
                <w:color w:val="auto"/>
                <w:sz w:val="20"/>
                <w:szCs w:val="20"/>
                <w:lang w:eastAsia="en-US"/>
              </w:rPr>
            </w:pPr>
            <w:r w:rsidRPr="006D5697">
              <w:rPr>
                <w:bCs/>
                <w:color w:val="auto"/>
                <w:sz w:val="20"/>
                <w:szCs w:val="20"/>
                <w:lang w:eastAsia="en-US"/>
              </w:rPr>
              <w:t>Odtworzenie poszczególnych plików i folderów</w:t>
            </w:r>
          </w:p>
          <w:p w14:paraId="34B3962C" w14:textId="77777777" w:rsidR="002504F5" w:rsidRPr="006D5697" w:rsidRDefault="002504F5" w:rsidP="00081E17">
            <w:pPr>
              <w:pStyle w:val="Akapitzlist"/>
              <w:numPr>
                <w:ilvl w:val="0"/>
                <w:numId w:val="63"/>
              </w:numPr>
              <w:spacing w:after="0"/>
              <w:ind w:left="431" w:right="0" w:hanging="431"/>
              <w:rPr>
                <w:bCs/>
                <w:color w:val="auto"/>
                <w:sz w:val="20"/>
                <w:szCs w:val="20"/>
                <w:lang w:eastAsia="en-US"/>
              </w:rPr>
            </w:pPr>
            <w:r w:rsidRPr="006D5697">
              <w:rPr>
                <w:bCs/>
                <w:color w:val="auto"/>
                <w:sz w:val="20"/>
                <w:szCs w:val="20"/>
                <w:lang w:eastAsia="en-US"/>
              </w:rPr>
              <w:t>Automatyzacja procesu odtwarzania całych maszyn – np.: po zabootowania maszyny z przygotowanego wcześniej nośnika, powinna zostać odtworzona ostatnia wykonany kopia zapasowa automatycznie, bez konieczności jej wyszukiwania i wskazywania)</w:t>
            </w:r>
          </w:p>
          <w:p w14:paraId="6894D872" w14:textId="77777777" w:rsidR="00314FC2" w:rsidRPr="006D5697" w:rsidRDefault="002504F5" w:rsidP="00081E17">
            <w:pPr>
              <w:pStyle w:val="Akapitzlist"/>
              <w:numPr>
                <w:ilvl w:val="0"/>
                <w:numId w:val="63"/>
              </w:numPr>
              <w:spacing w:after="0"/>
              <w:ind w:left="431" w:right="0" w:hanging="431"/>
              <w:rPr>
                <w:sz w:val="20"/>
                <w:szCs w:val="20"/>
              </w:rPr>
            </w:pPr>
            <w:r w:rsidRPr="006D5697">
              <w:rPr>
                <w:bCs/>
                <w:color w:val="auto"/>
                <w:sz w:val="20"/>
                <w:szCs w:val="20"/>
                <w:lang w:eastAsia="en-US"/>
              </w:rPr>
              <w:t xml:space="preserve">Odtwarzanie kontrolerów domeny </w:t>
            </w:r>
          </w:p>
          <w:p w14:paraId="31406BAD" w14:textId="77777777" w:rsidR="002504F5" w:rsidRPr="006D5697" w:rsidRDefault="002504F5" w:rsidP="00081E17">
            <w:pPr>
              <w:pStyle w:val="Akapitzlist"/>
              <w:numPr>
                <w:ilvl w:val="0"/>
                <w:numId w:val="63"/>
              </w:numPr>
              <w:spacing w:after="0"/>
              <w:ind w:left="431" w:right="0" w:hanging="431"/>
              <w:rPr>
                <w:sz w:val="20"/>
                <w:szCs w:val="20"/>
              </w:rPr>
            </w:pPr>
            <w:r w:rsidRPr="006D5697">
              <w:rPr>
                <w:bCs/>
                <w:color w:val="auto"/>
                <w:sz w:val="20"/>
                <w:szCs w:val="20"/>
                <w:lang w:eastAsia="en-US"/>
              </w:rPr>
              <w:t xml:space="preserve">Granularne odtwarzanie baz danych </w:t>
            </w:r>
          </w:p>
        </w:tc>
      </w:tr>
      <w:tr w:rsidR="002504F5" w:rsidRPr="006D5697" w14:paraId="208EB3AA"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5A0375" w14:textId="77777777" w:rsidR="002504F5" w:rsidRPr="006D5697" w:rsidRDefault="002504F5" w:rsidP="00081E17">
            <w:pPr>
              <w:pStyle w:val="Akapitzlist1"/>
              <w:numPr>
                <w:ilvl w:val="0"/>
                <w:numId w:val="45"/>
              </w:numPr>
              <w:ind w:left="357" w:hanging="357"/>
              <w:jc w:val="center"/>
              <w:rPr>
                <w:sz w:val="20"/>
              </w:rP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4383D6" w14:textId="77777777" w:rsidR="002504F5" w:rsidRPr="006D5697" w:rsidRDefault="002504F5" w:rsidP="00A60212">
            <w:pPr>
              <w:pStyle w:val="Akapitzlist"/>
              <w:spacing w:after="0"/>
              <w:ind w:left="0"/>
              <w:jc w:val="left"/>
              <w:rPr>
                <w:sz w:val="20"/>
                <w:szCs w:val="20"/>
              </w:rPr>
            </w:pPr>
            <w:r w:rsidRPr="006D5697">
              <w:rPr>
                <w:sz w:val="20"/>
                <w:szCs w:val="20"/>
              </w:rPr>
              <w:t>Dodatkowe wymagania związane ochroną danych</w:t>
            </w:r>
          </w:p>
          <w:p w14:paraId="67256488" w14:textId="77777777" w:rsidR="002504F5" w:rsidRPr="006D5697" w:rsidRDefault="002504F5" w:rsidP="00081E17">
            <w:pPr>
              <w:pStyle w:val="Akapitzlist"/>
              <w:numPr>
                <w:ilvl w:val="0"/>
                <w:numId w:val="64"/>
              </w:numPr>
              <w:spacing w:after="0"/>
              <w:ind w:right="0"/>
              <w:jc w:val="left"/>
              <w:rPr>
                <w:sz w:val="20"/>
                <w:szCs w:val="20"/>
              </w:rPr>
            </w:pPr>
            <w:r w:rsidRPr="006D5697">
              <w:rPr>
                <w:sz w:val="20"/>
                <w:szCs w:val="20"/>
              </w:rPr>
              <w:t>Ochrona systemów operacyjnych Windows przed złośliwym oprogramowaniem typu ransomware w oparciu o heurystyczne algorytmy identyfikacji i eliminacji zagrożeń</w:t>
            </w:r>
          </w:p>
        </w:tc>
      </w:tr>
      <w:tr w:rsidR="002504F5" w:rsidRPr="006D5697" w14:paraId="007DDADD"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8F36B5" w14:textId="77777777" w:rsidR="002504F5" w:rsidRPr="006D5697" w:rsidRDefault="002504F5" w:rsidP="00081E17">
            <w:pPr>
              <w:pStyle w:val="Akapitzlist1"/>
              <w:numPr>
                <w:ilvl w:val="0"/>
                <w:numId w:val="45"/>
              </w:numPr>
              <w:ind w:left="357" w:hanging="357"/>
              <w:jc w:val="center"/>
              <w:rPr>
                <w:sz w:val="20"/>
              </w:rP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A328F34" w14:textId="77777777" w:rsidR="002504F5" w:rsidRPr="006D5697" w:rsidRDefault="002504F5" w:rsidP="00A60212">
            <w:pPr>
              <w:pStyle w:val="Akapitzlist"/>
              <w:spacing w:after="0"/>
              <w:ind w:left="0"/>
              <w:jc w:val="left"/>
              <w:rPr>
                <w:sz w:val="20"/>
                <w:szCs w:val="20"/>
              </w:rPr>
            </w:pPr>
            <w:r w:rsidRPr="006D5697">
              <w:rPr>
                <w:sz w:val="20"/>
                <w:szCs w:val="20"/>
              </w:rPr>
              <w:t>Wymagania co do modelu licencjonowania rozwiązania</w:t>
            </w:r>
          </w:p>
          <w:p w14:paraId="20AC8261" w14:textId="77777777" w:rsidR="002504F5" w:rsidRPr="006D5697" w:rsidRDefault="002504F5" w:rsidP="00081E17">
            <w:pPr>
              <w:pStyle w:val="Akapitzlist"/>
              <w:numPr>
                <w:ilvl w:val="0"/>
                <w:numId w:val="65"/>
              </w:numPr>
              <w:spacing w:after="0"/>
              <w:ind w:left="431" w:right="0" w:hanging="431"/>
              <w:rPr>
                <w:bCs/>
                <w:color w:val="auto"/>
                <w:sz w:val="20"/>
                <w:szCs w:val="20"/>
                <w:lang w:eastAsia="en-US"/>
              </w:rPr>
            </w:pPr>
            <w:r w:rsidRPr="006D5697">
              <w:rPr>
                <w:bCs/>
                <w:color w:val="auto"/>
                <w:sz w:val="20"/>
                <w:szCs w:val="20"/>
                <w:lang w:eastAsia="en-US"/>
              </w:rPr>
              <w:t>Możliwość wyboru przy zakupie licencji dożywotnich i subskrypcyjnych</w:t>
            </w:r>
          </w:p>
          <w:p w14:paraId="15127777" w14:textId="77777777" w:rsidR="002504F5" w:rsidRPr="006D5697" w:rsidRDefault="002504F5" w:rsidP="00081E17">
            <w:pPr>
              <w:pStyle w:val="Akapitzlist"/>
              <w:numPr>
                <w:ilvl w:val="0"/>
                <w:numId w:val="65"/>
              </w:numPr>
              <w:spacing w:after="0"/>
              <w:ind w:left="431" w:right="0" w:hanging="431"/>
              <w:rPr>
                <w:sz w:val="20"/>
                <w:szCs w:val="20"/>
              </w:rPr>
            </w:pPr>
            <w:r w:rsidRPr="006D5697">
              <w:rPr>
                <w:bCs/>
                <w:color w:val="auto"/>
                <w:sz w:val="20"/>
                <w:szCs w:val="20"/>
                <w:lang w:eastAsia="en-US"/>
              </w:rPr>
              <w:t>Model licencjonowania oparty na maszynach fizycznych i hostach – brak limitów na chronioną ilość danych, maszyn wirtualnych i aplikacji)</w:t>
            </w:r>
          </w:p>
        </w:tc>
      </w:tr>
      <w:tr w:rsidR="002504F5" w:rsidRPr="006D5697" w14:paraId="5ED35054" w14:textId="77777777" w:rsidTr="00F025A3">
        <w:trPr>
          <w:trHeight w:val="300"/>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420076" w14:textId="77777777" w:rsidR="002504F5" w:rsidRPr="006D5697" w:rsidRDefault="002504F5" w:rsidP="00081E17">
            <w:pPr>
              <w:pStyle w:val="Akapitzlist1"/>
              <w:numPr>
                <w:ilvl w:val="0"/>
                <w:numId w:val="45"/>
              </w:numPr>
              <w:ind w:left="357" w:hanging="357"/>
              <w:jc w:val="center"/>
              <w:rPr>
                <w:sz w:val="20"/>
              </w:rPr>
            </w:pPr>
          </w:p>
        </w:tc>
        <w:tc>
          <w:tcPr>
            <w:tcW w:w="86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18A734" w14:textId="77777777" w:rsidR="002504F5" w:rsidRPr="006D5697" w:rsidRDefault="002504F5" w:rsidP="00A60212">
            <w:pPr>
              <w:spacing w:after="0"/>
              <w:ind w:left="0" w:right="0" w:firstLine="0"/>
              <w:jc w:val="left"/>
              <w:rPr>
                <w:sz w:val="20"/>
                <w:szCs w:val="20"/>
              </w:rPr>
            </w:pPr>
            <w:r w:rsidRPr="006D5697">
              <w:rPr>
                <w:sz w:val="20"/>
                <w:szCs w:val="20"/>
              </w:rPr>
              <w:t xml:space="preserve">Okres gwarancji i wsparcia producenta – </w:t>
            </w:r>
            <w:r w:rsidR="002F6BA4" w:rsidRPr="006D5697">
              <w:rPr>
                <w:b/>
                <w:sz w:val="20"/>
                <w:szCs w:val="20"/>
              </w:rPr>
              <w:t>3</w:t>
            </w:r>
            <w:r w:rsidR="006D553E" w:rsidRPr="006D5697">
              <w:rPr>
                <w:b/>
                <w:sz w:val="20"/>
                <w:szCs w:val="20"/>
              </w:rPr>
              <w:t xml:space="preserve"> lat</w:t>
            </w:r>
            <w:r w:rsidR="002F6BA4" w:rsidRPr="006D5697">
              <w:rPr>
                <w:b/>
                <w:sz w:val="20"/>
                <w:szCs w:val="20"/>
              </w:rPr>
              <w:t>a</w:t>
            </w:r>
          </w:p>
        </w:tc>
      </w:tr>
    </w:tbl>
    <w:p w14:paraId="6BBD8992" w14:textId="77777777" w:rsidR="002504F5" w:rsidRPr="006D5697" w:rsidRDefault="002504F5" w:rsidP="002319AE">
      <w:pPr>
        <w:pStyle w:val="Nagwek2"/>
      </w:pPr>
      <w:bookmarkStart w:id="618" w:name="_Toc16548876"/>
      <w:r w:rsidRPr="006D5697">
        <w:t>Oprogramowanie do backupu środowisk wirtualnych</w:t>
      </w:r>
      <w:bookmarkEnd w:id="618"/>
      <w:r w:rsidRPr="006D5697">
        <w:t xml:space="preserve"> </w:t>
      </w:r>
    </w:p>
    <w:tbl>
      <w:tblPr>
        <w:tblW w:w="5000" w:type="pct"/>
        <w:tblLayout w:type="fixed"/>
        <w:tblCellMar>
          <w:left w:w="10" w:type="dxa"/>
          <w:right w:w="10" w:type="dxa"/>
        </w:tblCellMar>
        <w:tblLook w:val="04A0" w:firstRow="1" w:lastRow="0" w:firstColumn="1" w:lastColumn="0" w:noHBand="0" w:noVBand="1"/>
      </w:tblPr>
      <w:tblGrid>
        <w:gridCol w:w="579"/>
        <w:gridCol w:w="8766"/>
      </w:tblGrid>
      <w:tr w:rsidR="002504F5" w:rsidRPr="006D5697" w14:paraId="21D63E31"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2E74B5"/>
            <w:tcMar>
              <w:top w:w="0" w:type="dxa"/>
              <w:left w:w="10" w:type="dxa"/>
              <w:bottom w:w="0" w:type="dxa"/>
              <w:right w:w="10" w:type="dxa"/>
            </w:tcMar>
          </w:tcPr>
          <w:p w14:paraId="615384D2" w14:textId="77777777" w:rsidR="002504F5" w:rsidRPr="006D5697" w:rsidRDefault="002504F5" w:rsidP="00A60212">
            <w:pPr>
              <w:spacing w:after="0"/>
              <w:ind w:left="11" w:right="0" w:hanging="11"/>
              <w:rPr>
                <w:b/>
                <w:bCs/>
                <w:color w:val="FFFFFF"/>
              </w:rPr>
            </w:pPr>
          </w:p>
        </w:tc>
        <w:tc>
          <w:tcPr>
            <w:tcW w:w="8624" w:type="dxa"/>
            <w:tcBorders>
              <w:top w:val="single" w:sz="4" w:space="0" w:color="000000"/>
              <w:left w:val="single" w:sz="4" w:space="0" w:color="000000"/>
              <w:bottom w:val="single" w:sz="4" w:space="0" w:color="000000"/>
              <w:right w:val="single" w:sz="4" w:space="0" w:color="000000"/>
            </w:tcBorders>
            <w:shd w:val="clear" w:color="auto" w:fill="2E74B5"/>
            <w:noWrap/>
            <w:tcMar>
              <w:top w:w="0" w:type="dxa"/>
              <w:left w:w="108" w:type="dxa"/>
              <w:bottom w:w="0" w:type="dxa"/>
              <w:right w:w="108" w:type="dxa"/>
            </w:tcMar>
          </w:tcPr>
          <w:p w14:paraId="5C1B63F3" w14:textId="77777777" w:rsidR="002504F5" w:rsidRPr="006D5697" w:rsidRDefault="002504F5" w:rsidP="00A60212">
            <w:pPr>
              <w:spacing w:after="0"/>
              <w:ind w:left="11" w:right="0" w:hanging="11"/>
            </w:pPr>
            <w:r w:rsidRPr="006D5697">
              <w:rPr>
                <w:b/>
                <w:bCs/>
                <w:color w:val="FFFFFF"/>
                <w:sz w:val="22"/>
              </w:rPr>
              <w:t>Wymagania minimalne</w:t>
            </w:r>
          </w:p>
        </w:tc>
      </w:tr>
      <w:tr w:rsidR="002504F5" w:rsidRPr="006D5697" w14:paraId="067EAB81"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1C9A45" w14:textId="77777777" w:rsidR="002504F5" w:rsidRPr="006D5697" w:rsidRDefault="002504F5" w:rsidP="00081E17">
            <w:pPr>
              <w:pStyle w:val="Akapitzlist1"/>
              <w:numPr>
                <w:ilvl w:val="0"/>
                <w:numId w:val="46"/>
              </w:numPr>
              <w:ind w:left="357" w:hanging="357"/>
              <w:jc w:val="center"/>
              <w:rPr>
                <w:sz w:val="20"/>
              </w:rP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5712F2" w14:textId="77777777" w:rsidR="002504F5" w:rsidRPr="006D5697" w:rsidRDefault="002504F5" w:rsidP="00A60212">
            <w:pPr>
              <w:spacing w:after="0"/>
              <w:ind w:left="0" w:right="0" w:firstLine="0"/>
              <w:jc w:val="left"/>
              <w:rPr>
                <w:sz w:val="20"/>
                <w:szCs w:val="20"/>
              </w:rPr>
            </w:pPr>
            <w:r w:rsidRPr="006D5697">
              <w:rPr>
                <w:sz w:val="20"/>
                <w:szCs w:val="20"/>
              </w:rPr>
              <w:t>Oprogramowania do zabezpieczania danych poprzez mechanizm kopi zapasowych dedykowane dla środowisk wirtualizacyjnych.</w:t>
            </w:r>
          </w:p>
        </w:tc>
      </w:tr>
      <w:tr w:rsidR="002504F5" w:rsidRPr="006D5697" w14:paraId="254ED1D4"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862265" w14:textId="77777777" w:rsidR="002504F5" w:rsidRPr="006D5697" w:rsidRDefault="002504F5" w:rsidP="00081E17">
            <w:pPr>
              <w:pStyle w:val="Akapitzlist1"/>
              <w:numPr>
                <w:ilvl w:val="0"/>
                <w:numId w:val="46"/>
              </w:numPr>
              <w:ind w:left="357" w:hanging="357"/>
              <w:jc w:val="center"/>
              <w:rPr>
                <w:sz w:val="20"/>
              </w:rP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8E24ED0" w14:textId="77777777" w:rsidR="002504F5" w:rsidRPr="006D5697" w:rsidRDefault="002504F5" w:rsidP="00A60212">
            <w:pPr>
              <w:spacing w:after="0"/>
              <w:ind w:left="0" w:right="0" w:firstLine="0"/>
              <w:jc w:val="left"/>
              <w:rPr>
                <w:sz w:val="20"/>
                <w:szCs w:val="20"/>
              </w:rPr>
            </w:pPr>
            <w:r w:rsidRPr="006D5697">
              <w:rPr>
                <w:sz w:val="20"/>
                <w:szCs w:val="20"/>
              </w:rPr>
              <w:t>Wspierane systemy operacyjne</w:t>
            </w:r>
          </w:p>
          <w:p w14:paraId="4CF65E66"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Dla hosta:</w:t>
            </w:r>
          </w:p>
          <w:p w14:paraId="22904AEB"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VMware ESX/ESX(i) 5.0, 5.1, 5.5, 6.0, 6.5</w:t>
            </w:r>
          </w:p>
          <w:p w14:paraId="1496E760"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Hyper-V</w:t>
            </w:r>
          </w:p>
          <w:p w14:paraId="7C3704B8"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CitrixXenServer</w:t>
            </w:r>
          </w:p>
          <w:p w14:paraId="65BD058C"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Red HatVirtualization</w:t>
            </w:r>
          </w:p>
          <w:p w14:paraId="1F8AABB2"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Linux KVM</w:t>
            </w:r>
          </w:p>
          <w:p w14:paraId="25E98B5B"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Oracle VM Server</w:t>
            </w:r>
          </w:p>
          <w:p w14:paraId="0B93E4AC"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Dla maszyn wirtualnych</w:t>
            </w:r>
          </w:p>
          <w:p w14:paraId="43B86051"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Windows 10,Windows 8/8.1/7/XP,Windows Vista</w:t>
            </w:r>
          </w:p>
          <w:p w14:paraId="1353E85B" w14:textId="77777777" w:rsidR="002504F5" w:rsidRPr="006D5697" w:rsidRDefault="002504F5" w:rsidP="00081E17">
            <w:pPr>
              <w:pStyle w:val="Akapitzlist"/>
              <w:numPr>
                <w:ilvl w:val="0"/>
                <w:numId w:val="66"/>
              </w:numPr>
              <w:spacing w:after="0"/>
              <w:ind w:left="431" w:right="0" w:hanging="431"/>
              <w:rPr>
                <w:bCs/>
                <w:color w:val="auto"/>
                <w:sz w:val="20"/>
                <w:szCs w:val="20"/>
                <w:lang w:val="en-US" w:eastAsia="en-US"/>
              </w:rPr>
            </w:pPr>
            <w:r w:rsidRPr="006D5697">
              <w:rPr>
                <w:bCs/>
                <w:color w:val="auto"/>
                <w:sz w:val="20"/>
                <w:szCs w:val="20"/>
                <w:lang w:val="en-US" w:eastAsia="en-US"/>
              </w:rPr>
              <w:t>Windows Server 2016,Windows Server 2012/2012R2, Windows Server 2008/2008R2, Windows Server 2003/2003R2,</w:t>
            </w:r>
          </w:p>
          <w:p w14:paraId="1505B83D" w14:textId="77777777" w:rsidR="002504F5" w:rsidRPr="006D5697" w:rsidRDefault="002504F5" w:rsidP="00081E17">
            <w:pPr>
              <w:pStyle w:val="Akapitzlist"/>
              <w:numPr>
                <w:ilvl w:val="0"/>
                <w:numId w:val="66"/>
              </w:numPr>
              <w:spacing w:after="0"/>
              <w:ind w:left="431" w:right="0" w:hanging="431"/>
              <w:rPr>
                <w:bCs/>
                <w:color w:val="auto"/>
                <w:sz w:val="20"/>
                <w:szCs w:val="20"/>
                <w:lang w:val="en-US" w:eastAsia="en-US"/>
              </w:rPr>
            </w:pPr>
            <w:r w:rsidRPr="006D5697">
              <w:rPr>
                <w:bCs/>
                <w:color w:val="auto"/>
                <w:sz w:val="20"/>
                <w:szCs w:val="20"/>
                <w:lang w:val="en-US" w:eastAsia="en-US"/>
              </w:rPr>
              <w:t>Windows Storage Server 2012/2012R2, 2008R2/2008/2003</w:t>
            </w:r>
          </w:p>
          <w:p w14:paraId="1779B316" w14:textId="77777777" w:rsidR="002504F5" w:rsidRPr="006D5697" w:rsidRDefault="002504F5" w:rsidP="00081E17">
            <w:pPr>
              <w:pStyle w:val="Akapitzlist"/>
              <w:numPr>
                <w:ilvl w:val="0"/>
                <w:numId w:val="66"/>
              </w:numPr>
              <w:spacing w:after="0"/>
              <w:ind w:left="431" w:right="0" w:hanging="431"/>
              <w:rPr>
                <w:bCs/>
                <w:color w:val="auto"/>
                <w:sz w:val="20"/>
                <w:szCs w:val="20"/>
                <w:lang w:eastAsia="en-US"/>
              </w:rPr>
            </w:pPr>
            <w:r w:rsidRPr="006D5697">
              <w:rPr>
                <w:bCs/>
                <w:color w:val="auto"/>
                <w:sz w:val="20"/>
                <w:szCs w:val="20"/>
                <w:lang w:eastAsia="en-US"/>
              </w:rPr>
              <w:t>Windows MultiPoint Server 2012/2011/2010</w:t>
            </w:r>
          </w:p>
          <w:p w14:paraId="32D80BF0" w14:textId="77777777" w:rsidR="002504F5" w:rsidRPr="006D5697" w:rsidRDefault="002504F5" w:rsidP="00081E17">
            <w:pPr>
              <w:pStyle w:val="Akapitzlist"/>
              <w:numPr>
                <w:ilvl w:val="0"/>
                <w:numId w:val="66"/>
              </w:numPr>
              <w:spacing w:after="0"/>
              <w:ind w:left="431" w:right="0" w:hanging="431"/>
              <w:rPr>
                <w:sz w:val="20"/>
                <w:szCs w:val="20"/>
              </w:rPr>
            </w:pPr>
            <w:r w:rsidRPr="006D5697">
              <w:rPr>
                <w:bCs/>
                <w:color w:val="auto"/>
                <w:sz w:val="20"/>
                <w:szCs w:val="20"/>
                <w:lang w:eastAsia="en-US"/>
              </w:rPr>
              <w:t>Linux OS (wiele dystrybucji)</w:t>
            </w:r>
            <w:r w:rsidR="002319AE">
              <w:rPr>
                <w:bCs/>
                <w:color w:val="auto"/>
                <w:sz w:val="20"/>
                <w:szCs w:val="20"/>
                <w:lang w:eastAsia="en-US"/>
              </w:rPr>
              <w:t xml:space="preserve">, </w:t>
            </w:r>
            <w:r w:rsidR="00543857" w:rsidRPr="006D5697">
              <w:rPr>
                <w:bCs/>
                <w:color w:val="auto"/>
                <w:sz w:val="20"/>
                <w:szCs w:val="20"/>
                <w:lang w:eastAsia="en-US"/>
              </w:rPr>
              <w:t>M</w:t>
            </w:r>
            <w:r w:rsidRPr="006D5697">
              <w:rPr>
                <w:bCs/>
                <w:color w:val="auto"/>
                <w:sz w:val="20"/>
                <w:szCs w:val="20"/>
                <w:lang w:eastAsia="en-US"/>
              </w:rPr>
              <w:t>acOS</w:t>
            </w:r>
          </w:p>
        </w:tc>
      </w:tr>
      <w:tr w:rsidR="002504F5" w:rsidRPr="006D5697" w14:paraId="7CA0E914"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D46B1C" w14:textId="77777777" w:rsidR="002504F5" w:rsidRPr="006D5697" w:rsidRDefault="002504F5" w:rsidP="00081E17">
            <w:pPr>
              <w:pStyle w:val="Akapitzlist1"/>
              <w:numPr>
                <w:ilvl w:val="0"/>
                <w:numId w:val="46"/>
              </w:numPr>
              <w:ind w:left="357" w:hanging="357"/>
              <w:jc w:val="center"/>
              <w:rPr>
                <w:sz w:val="20"/>
              </w:rP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F1DFABE" w14:textId="77777777" w:rsidR="002504F5" w:rsidRPr="006D5697" w:rsidRDefault="00314FC2" w:rsidP="00A60212">
            <w:pPr>
              <w:spacing w:after="0"/>
              <w:ind w:left="0" w:right="0" w:firstLine="0"/>
              <w:rPr>
                <w:bCs/>
                <w:color w:val="auto"/>
                <w:sz w:val="20"/>
                <w:szCs w:val="20"/>
                <w:lang w:eastAsia="en-US"/>
              </w:rPr>
            </w:pPr>
            <w:r w:rsidRPr="006D5697">
              <w:rPr>
                <w:bCs/>
                <w:color w:val="auto"/>
                <w:sz w:val="20"/>
                <w:szCs w:val="20"/>
                <w:lang w:eastAsia="en-US"/>
              </w:rPr>
              <w:t>W</w:t>
            </w:r>
            <w:r w:rsidR="002504F5" w:rsidRPr="006D5697">
              <w:rPr>
                <w:bCs/>
                <w:color w:val="auto"/>
                <w:sz w:val="20"/>
                <w:szCs w:val="20"/>
                <w:lang w:eastAsia="en-US"/>
              </w:rPr>
              <w:t>ymagania co do oczekiwanych funkcjonalności</w:t>
            </w:r>
          </w:p>
          <w:p w14:paraId="3C29489B"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Interfejs zarządzania oparty na przeglądarce WWW. Zgodność interfejsu z większością popularnych przeglądarek www.</w:t>
            </w:r>
          </w:p>
          <w:p w14:paraId="16D32645"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Interfejs musi być zgodny z platformami mobilnymi (możliwość zarządzania system z poziomu tabletu)</w:t>
            </w:r>
          </w:p>
          <w:p w14:paraId="3D6FF53D"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Interfejs musi oferować możliwość prezentacji najważniejszych danych dotyczących stanu systemu i zadań przez niego realizowanych w przejrzystej formie graficznej z możliwością dostosowania zawartości, treści i formy prezentacji poszczególnych danych.</w:t>
            </w:r>
          </w:p>
          <w:p w14:paraId="0B200CA4"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Moduł raportujący z możliwością zdefiniowania zawartości, formy i częstotliwości generowania raportów oraz metody ich dostarczania (wysyłanie na podany adres email lub zapisywanie do wskazanego folderu)</w:t>
            </w:r>
          </w:p>
          <w:p w14:paraId="67919D22"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Definiowanie uprawnień dla administratorów system kopi zapasowych na poziomie dostępu do poszczególnych obiektów (maszyn, hostów, lokalizacji, modułów, itp.)</w:t>
            </w:r>
          </w:p>
          <w:p w14:paraId="58460BF9"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Integracja z MS Active Directory na poziomie zarządzania dostępem i administratorami.</w:t>
            </w:r>
          </w:p>
          <w:p w14:paraId="12463B82"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Wsparcie dla Single Sign On dla logowania do systemu</w:t>
            </w:r>
          </w:p>
          <w:p w14:paraId="2B659ADB"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Zarządzanie procesem tworzenia kopi zapasowych dla wielu różnych podsieci, również w przypadku stosowania NAT</w:t>
            </w:r>
          </w:p>
          <w:p w14:paraId="73F298F9"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Definiowanie planów wykonywania kopii zapasowych, ich replikacji i zarządzaniem ich retencją (kasowaniem)</w:t>
            </w:r>
          </w:p>
          <w:p w14:paraId="3CE38B5B"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Tworzenie zcentralizowanych (obejmujących swym zasięgiem wiele maszyn lub ich grupy) planów wykonywania kopi zapasowych.</w:t>
            </w:r>
          </w:p>
          <w:p w14:paraId="0066087D"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Zdalna instalacja agentów kopi zapasowych na maszynach z systemem operacyjnym Windows</w:t>
            </w:r>
          </w:p>
          <w:p w14:paraId="6560627F"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Zdalne uaktualniania agentów kopi zapasowych</w:t>
            </w:r>
          </w:p>
          <w:p w14:paraId="3DAFA018"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Zdalne zarządzanie procesem wykonywania kopii zapasowej i odzyskiwania danych</w:t>
            </w:r>
          </w:p>
          <w:p w14:paraId="159D878C"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Możliwość zdefiniowania dedykowanej maszyny, której agent kopi zapasowej wykonywał będzie czynności zarządzania i replikacji kopii zapasowych z wielu innych maszyn (zadania kopiowania, przenoszenia, konsolidacji plików kopi zapasowej)</w:t>
            </w:r>
          </w:p>
          <w:p w14:paraId="5765BCA1"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Możliwość zastosowania zcentralizowanych modułów do zarządzania przechowywaniem plików kopii zapasowych</w:t>
            </w:r>
          </w:p>
          <w:p w14:paraId="75026439" w14:textId="77777777" w:rsidR="002504F5" w:rsidRPr="006D5697" w:rsidRDefault="002504F5" w:rsidP="00081E17">
            <w:pPr>
              <w:pStyle w:val="Akapitzlist"/>
              <w:numPr>
                <w:ilvl w:val="0"/>
                <w:numId w:val="68"/>
              </w:numPr>
              <w:spacing w:after="0"/>
              <w:ind w:left="431" w:right="0" w:hanging="431"/>
              <w:rPr>
                <w:bCs/>
                <w:color w:val="auto"/>
                <w:sz w:val="20"/>
                <w:szCs w:val="20"/>
                <w:lang w:eastAsia="en-US"/>
              </w:rPr>
            </w:pPr>
            <w:r w:rsidRPr="006D5697">
              <w:rPr>
                <w:bCs/>
                <w:color w:val="auto"/>
                <w:sz w:val="20"/>
                <w:szCs w:val="20"/>
                <w:lang w:eastAsia="en-US"/>
              </w:rPr>
              <w:t>Centralny katalog wszystkich danych zapisanych w kopiach zapasowych</w:t>
            </w:r>
          </w:p>
          <w:p w14:paraId="77CBC295" w14:textId="77777777" w:rsidR="002504F5" w:rsidRPr="006D5697" w:rsidRDefault="002504F5" w:rsidP="00081E17">
            <w:pPr>
              <w:pStyle w:val="Akapitzlist"/>
              <w:numPr>
                <w:ilvl w:val="0"/>
                <w:numId w:val="68"/>
              </w:numPr>
              <w:spacing w:after="0"/>
              <w:ind w:left="431" w:right="0" w:hanging="431"/>
              <w:rPr>
                <w:sz w:val="20"/>
                <w:szCs w:val="20"/>
              </w:rPr>
            </w:pPr>
            <w:r w:rsidRPr="006D5697">
              <w:rPr>
                <w:bCs/>
                <w:color w:val="auto"/>
                <w:sz w:val="20"/>
                <w:szCs w:val="20"/>
                <w:lang w:eastAsia="en-US"/>
              </w:rPr>
              <w:t>Wbudowany serwer PXE umożliwiający bootowanie maszyn przez sieć LAN z przygotowanego nośnika startowego.</w:t>
            </w:r>
          </w:p>
          <w:p w14:paraId="5EF4D346" w14:textId="77777777" w:rsidR="002504F5" w:rsidRPr="006D5697" w:rsidRDefault="002504F5" w:rsidP="00081E17">
            <w:pPr>
              <w:numPr>
                <w:ilvl w:val="0"/>
                <w:numId w:val="67"/>
              </w:numPr>
              <w:spacing w:after="0"/>
              <w:ind w:left="398" w:right="0" w:hanging="398"/>
              <w:rPr>
                <w:bCs/>
                <w:color w:val="auto"/>
                <w:sz w:val="20"/>
                <w:szCs w:val="20"/>
                <w:lang w:eastAsia="en-US"/>
              </w:rPr>
            </w:pPr>
            <w:r w:rsidRPr="006D5697">
              <w:rPr>
                <w:bCs/>
                <w:color w:val="auto"/>
                <w:sz w:val="20"/>
                <w:szCs w:val="20"/>
                <w:lang w:eastAsia="en-US"/>
              </w:rPr>
              <w:t>Wymagane związane z wykonywaniem kopi zapasowych</w:t>
            </w:r>
          </w:p>
          <w:p w14:paraId="715A1C16"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Kopie zapasowe całych dysków i partycji</w:t>
            </w:r>
          </w:p>
          <w:p w14:paraId="28F47B45"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Kopie zapasowe wybranych plików i folderów</w:t>
            </w:r>
          </w:p>
          <w:p w14:paraId="4629C289"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lastRenderedPageBreak/>
              <w:t>Technologia bezagentowego wykonywania kopii zapasowej dla maszyn wirtualnych (dotyczy Hyper-V i VMWareESXi)</w:t>
            </w:r>
          </w:p>
          <w:p w14:paraId="4B18CBA6" w14:textId="77777777" w:rsidR="002504F5" w:rsidRPr="006D5697" w:rsidRDefault="002504F5" w:rsidP="00081E17">
            <w:pPr>
              <w:pStyle w:val="Akapitzlist"/>
              <w:numPr>
                <w:ilvl w:val="0"/>
                <w:numId w:val="69"/>
              </w:numPr>
              <w:spacing w:after="0"/>
              <w:ind w:left="431" w:right="0" w:hanging="431"/>
              <w:rPr>
                <w:bCs/>
                <w:color w:val="auto"/>
                <w:sz w:val="20"/>
                <w:szCs w:val="20"/>
                <w:lang w:val="en-US" w:eastAsia="en-US"/>
              </w:rPr>
            </w:pPr>
            <w:r w:rsidRPr="006D5697">
              <w:rPr>
                <w:bCs/>
                <w:color w:val="auto"/>
                <w:sz w:val="20"/>
                <w:szCs w:val="20"/>
                <w:lang w:val="en-US" w:eastAsia="en-US"/>
              </w:rPr>
              <w:t>Kopiezapasoweaplikacji (Exchange, SQL, SharePoint, Active Directory)</w:t>
            </w:r>
          </w:p>
          <w:p w14:paraId="11497CE5"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Kopie zapasowe baz danych Oracle</w:t>
            </w:r>
          </w:p>
          <w:p w14:paraId="4B490BA6"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Kopie zapasowe hostów Hyper-V i VMWareESXi</w:t>
            </w:r>
          </w:p>
          <w:p w14:paraId="4C50AA75"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Zapis kopi zapasowych (plikowych i dyskowych) w magazynie chmurowym dostarczanym przez producenta systemu kopi zapasowych.</w:t>
            </w:r>
          </w:p>
          <w:p w14:paraId="4DA82B76"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Zapis kopi zapasowych na udziały sieciowe</w:t>
            </w:r>
          </w:p>
          <w:p w14:paraId="4798295B"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Zapis kopi zapasowych na serwer SFTP</w:t>
            </w:r>
          </w:p>
          <w:p w14:paraId="33775995"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Zapis kopi zapasowych na dedykowaną ukrytą partycję na maszynie, której kopia zapasowa jest wykonywana</w:t>
            </w:r>
          </w:p>
          <w:p w14:paraId="04B47496"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Zapis kopi zapasowych na urządzenia taśmowe (pojedyncze napędy, biblioteki taśmowe, autoloadery)</w:t>
            </w:r>
          </w:p>
          <w:p w14:paraId="19E94E99"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Możliwość wyszukiwania plików w kopiach zapasowych</w:t>
            </w:r>
          </w:p>
          <w:p w14:paraId="26790E96"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Szyfrowanie plików kopi zapasowych</w:t>
            </w:r>
          </w:p>
          <w:p w14:paraId="0D316384"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Wsparcie dla technologii VSS</w:t>
            </w:r>
          </w:p>
          <w:p w14:paraId="3AC37C52"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Deduplikacjia kopi zapasowych na poziomie bloków danych. Deduplikacja wykonywana na źródle w celu ograniczenia ilości danych przesyłanych przez sieć.</w:t>
            </w:r>
          </w:p>
          <w:p w14:paraId="7885268F"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Kompresja plików kopi zapasowych</w:t>
            </w:r>
          </w:p>
          <w:p w14:paraId="272534CF" w14:textId="77777777" w:rsidR="002504F5" w:rsidRPr="006D5697" w:rsidRDefault="002504F5" w:rsidP="00081E17">
            <w:pPr>
              <w:pStyle w:val="Akapitzlist"/>
              <w:numPr>
                <w:ilvl w:val="0"/>
                <w:numId w:val="69"/>
              </w:numPr>
              <w:spacing w:after="0"/>
              <w:ind w:left="431" w:right="0" w:hanging="431"/>
              <w:rPr>
                <w:bCs/>
                <w:color w:val="auto"/>
                <w:sz w:val="20"/>
                <w:szCs w:val="20"/>
                <w:lang w:eastAsia="en-US"/>
              </w:rPr>
            </w:pPr>
            <w:r w:rsidRPr="006D5697">
              <w:rPr>
                <w:bCs/>
                <w:color w:val="auto"/>
                <w:sz w:val="20"/>
                <w:szCs w:val="20"/>
                <w:lang w:eastAsia="en-US"/>
              </w:rPr>
              <w:t>Replikacja kopi zapasowych na kolejne nośniki (dyski, napędy taśmowe, magazyn chmurowy)</w:t>
            </w:r>
          </w:p>
          <w:p w14:paraId="5967C296" w14:textId="77777777" w:rsidR="002504F5" w:rsidRPr="006D5697" w:rsidRDefault="002504F5" w:rsidP="00081E17">
            <w:pPr>
              <w:pStyle w:val="Akapitzlist"/>
              <w:numPr>
                <w:ilvl w:val="0"/>
                <w:numId w:val="69"/>
              </w:numPr>
              <w:spacing w:after="0"/>
              <w:ind w:left="431" w:right="0" w:hanging="431"/>
              <w:rPr>
                <w:sz w:val="20"/>
                <w:szCs w:val="20"/>
              </w:rPr>
            </w:pPr>
            <w:r w:rsidRPr="006D5697">
              <w:rPr>
                <w:bCs/>
                <w:color w:val="auto"/>
                <w:sz w:val="20"/>
                <w:szCs w:val="20"/>
                <w:lang w:eastAsia="en-US"/>
              </w:rPr>
              <w:t>Możliwość zaplanowania zadań związanych weryfikacją, replikacją i retencją plików kopi zapasowych</w:t>
            </w:r>
          </w:p>
        </w:tc>
      </w:tr>
      <w:tr w:rsidR="002504F5" w:rsidRPr="006D5697" w14:paraId="5A205EE6"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1A9662" w14:textId="77777777" w:rsidR="002504F5" w:rsidRPr="006D5697" w:rsidRDefault="002504F5" w:rsidP="00081E17">
            <w:pPr>
              <w:pStyle w:val="Akapitzlist1"/>
              <w:numPr>
                <w:ilvl w:val="0"/>
                <w:numId w:val="46"/>
              </w:numPr>
              <w:ind w:left="357" w:hanging="357"/>
              <w:jc w:val="center"/>
              <w:rPr>
                <w:sz w:val="20"/>
              </w:rP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B07F9A7" w14:textId="77777777" w:rsidR="002504F5" w:rsidRPr="006D5697" w:rsidRDefault="002504F5" w:rsidP="00A60212">
            <w:pPr>
              <w:spacing w:after="0"/>
              <w:ind w:left="360" w:right="0" w:hanging="360"/>
              <w:jc w:val="left"/>
              <w:rPr>
                <w:sz w:val="20"/>
                <w:szCs w:val="20"/>
              </w:rPr>
            </w:pPr>
            <w:r w:rsidRPr="006D5697">
              <w:rPr>
                <w:sz w:val="20"/>
                <w:szCs w:val="20"/>
              </w:rPr>
              <w:t>Wymagania związane z odtwarzaniem danych z kopi zapasowych</w:t>
            </w:r>
          </w:p>
          <w:p w14:paraId="0C016386" w14:textId="77777777" w:rsidR="002504F5" w:rsidRPr="006D5697" w:rsidRDefault="002504F5" w:rsidP="00081E17">
            <w:pPr>
              <w:pStyle w:val="Akapitzlist"/>
              <w:numPr>
                <w:ilvl w:val="0"/>
                <w:numId w:val="70"/>
              </w:numPr>
              <w:spacing w:after="0"/>
              <w:ind w:left="431" w:right="0" w:hanging="431"/>
              <w:rPr>
                <w:bCs/>
                <w:color w:val="auto"/>
                <w:sz w:val="20"/>
                <w:szCs w:val="20"/>
                <w:lang w:eastAsia="en-US"/>
              </w:rPr>
            </w:pPr>
            <w:r w:rsidRPr="006D5697">
              <w:rPr>
                <w:bCs/>
                <w:color w:val="auto"/>
                <w:sz w:val="20"/>
                <w:szCs w:val="20"/>
                <w:lang w:eastAsia="en-US"/>
              </w:rPr>
              <w:t>Odtworzenie całej maszyny (Windows, Linux, Mac) – tzw. Bare Metal Restore</w:t>
            </w:r>
          </w:p>
          <w:p w14:paraId="2C53B5B7" w14:textId="77777777" w:rsidR="002504F5" w:rsidRPr="006D5697" w:rsidRDefault="002504F5" w:rsidP="00081E17">
            <w:pPr>
              <w:pStyle w:val="Akapitzlist"/>
              <w:numPr>
                <w:ilvl w:val="0"/>
                <w:numId w:val="70"/>
              </w:numPr>
              <w:spacing w:after="0"/>
              <w:ind w:left="431" w:right="0" w:hanging="431"/>
              <w:rPr>
                <w:bCs/>
                <w:color w:val="auto"/>
                <w:sz w:val="20"/>
                <w:szCs w:val="20"/>
                <w:lang w:eastAsia="en-US"/>
              </w:rPr>
            </w:pPr>
            <w:r w:rsidRPr="006D5697">
              <w:rPr>
                <w:bCs/>
                <w:color w:val="auto"/>
                <w:sz w:val="20"/>
                <w:szCs w:val="20"/>
                <w:lang w:eastAsia="en-US"/>
              </w:rPr>
              <w:t>Odtworzenie całej maszyny (Windows, Linux, Mac) na innej platformie sprzętowej niż ta, z której wykonano kopię zapasową.</w:t>
            </w:r>
          </w:p>
          <w:p w14:paraId="226F0380" w14:textId="77777777" w:rsidR="002504F5" w:rsidRPr="006D5697" w:rsidRDefault="002504F5" w:rsidP="00081E17">
            <w:pPr>
              <w:pStyle w:val="Akapitzlist"/>
              <w:numPr>
                <w:ilvl w:val="0"/>
                <w:numId w:val="70"/>
              </w:numPr>
              <w:spacing w:after="0"/>
              <w:ind w:left="431" w:right="0" w:hanging="431"/>
              <w:rPr>
                <w:bCs/>
                <w:color w:val="auto"/>
                <w:sz w:val="20"/>
                <w:szCs w:val="20"/>
                <w:lang w:eastAsia="en-US"/>
              </w:rPr>
            </w:pPr>
            <w:r w:rsidRPr="006D5697">
              <w:rPr>
                <w:bCs/>
                <w:color w:val="auto"/>
                <w:sz w:val="20"/>
                <w:szCs w:val="20"/>
                <w:lang w:eastAsia="en-US"/>
              </w:rPr>
              <w:t>Odtworzenie całego hosta (Hyper-V i VMWareESXi) na takiej samej lub innej platformie sprzętowej</w:t>
            </w:r>
          </w:p>
          <w:p w14:paraId="17E60D0F" w14:textId="77777777" w:rsidR="002504F5" w:rsidRPr="006D5697" w:rsidRDefault="002504F5" w:rsidP="00081E17">
            <w:pPr>
              <w:pStyle w:val="Akapitzlist"/>
              <w:numPr>
                <w:ilvl w:val="0"/>
                <w:numId w:val="70"/>
              </w:numPr>
              <w:spacing w:after="0"/>
              <w:ind w:left="431" w:right="0" w:hanging="431"/>
              <w:rPr>
                <w:bCs/>
                <w:color w:val="auto"/>
                <w:sz w:val="20"/>
                <w:szCs w:val="20"/>
                <w:lang w:eastAsia="en-US"/>
              </w:rPr>
            </w:pPr>
            <w:r w:rsidRPr="006D5697">
              <w:rPr>
                <w:bCs/>
                <w:color w:val="auto"/>
                <w:sz w:val="20"/>
                <w:szCs w:val="20"/>
                <w:lang w:eastAsia="en-US"/>
              </w:rPr>
              <w:t>Odtworzenie poszczególnych plików i folderów</w:t>
            </w:r>
          </w:p>
          <w:p w14:paraId="6F8FBDD5" w14:textId="77777777" w:rsidR="002504F5" w:rsidRPr="006D5697" w:rsidRDefault="002504F5" w:rsidP="00081E17">
            <w:pPr>
              <w:pStyle w:val="Akapitzlist"/>
              <w:numPr>
                <w:ilvl w:val="0"/>
                <w:numId w:val="70"/>
              </w:numPr>
              <w:spacing w:after="0"/>
              <w:ind w:left="431" w:right="0" w:hanging="431"/>
              <w:rPr>
                <w:bCs/>
                <w:color w:val="auto"/>
                <w:sz w:val="20"/>
                <w:szCs w:val="20"/>
                <w:lang w:eastAsia="en-US"/>
              </w:rPr>
            </w:pPr>
            <w:r w:rsidRPr="006D5697">
              <w:rPr>
                <w:bCs/>
                <w:color w:val="auto"/>
                <w:sz w:val="20"/>
                <w:szCs w:val="20"/>
                <w:lang w:eastAsia="en-US"/>
              </w:rPr>
              <w:t>Automatyzacja procesu odtwarzania całych maszyn – np.: po zabootowania maszyny z przygotowanego wcześniej nośnika, powinna zostać odtworzona ostatnia wykonany kopia zapasowa automatycznie, bez konieczności jej wyszukiwania i wskazywania)</w:t>
            </w:r>
          </w:p>
          <w:p w14:paraId="787275DC" w14:textId="77777777" w:rsidR="002504F5" w:rsidRPr="006D5697" w:rsidRDefault="002504F5" w:rsidP="00081E17">
            <w:pPr>
              <w:pStyle w:val="Akapitzlist"/>
              <w:numPr>
                <w:ilvl w:val="0"/>
                <w:numId w:val="70"/>
              </w:numPr>
              <w:spacing w:after="0"/>
              <w:ind w:left="431" w:right="0" w:hanging="431"/>
              <w:rPr>
                <w:sz w:val="20"/>
                <w:szCs w:val="20"/>
              </w:rPr>
            </w:pPr>
            <w:r w:rsidRPr="006D5697">
              <w:rPr>
                <w:bCs/>
                <w:color w:val="auto"/>
                <w:sz w:val="20"/>
                <w:szCs w:val="20"/>
                <w:lang w:eastAsia="en-US"/>
              </w:rPr>
              <w:t>Dla hostów VMwareESXi i Hyper-V – uruchomienie maszyny wirtualnej bezpośrednio z pliku kopii zapasowej bez konieczności odtwarzania całej maszyny na hoście.  Możliwość docelowego odtworzenia uruchomionej maszyny z pliku kopii zapasowej na wybranym hoście bez przerywania jej pracy.</w:t>
            </w:r>
          </w:p>
        </w:tc>
      </w:tr>
      <w:tr w:rsidR="002504F5" w:rsidRPr="006D5697" w14:paraId="6CF8EEE0"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E57FA3" w14:textId="77777777" w:rsidR="002504F5" w:rsidRPr="006D5697" w:rsidRDefault="002504F5" w:rsidP="00081E17">
            <w:pPr>
              <w:pStyle w:val="Akapitzlist1"/>
              <w:numPr>
                <w:ilvl w:val="0"/>
                <w:numId w:val="46"/>
              </w:numPr>
              <w:ind w:left="357" w:hanging="357"/>
              <w:jc w:val="center"/>
              <w:rPr>
                <w:sz w:val="20"/>
              </w:rP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D5E6123" w14:textId="77777777" w:rsidR="002504F5" w:rsidRPr="006D5697" w:rsidRDefault="002504F5" w:rsidP="00A60212">
            <w:pPr>
              <w:spacing w:after="0"/>
              <w:ind w:left="360" w:right="0" w:hanging="360"/>
              <w:jc w:val="left"/>
              <w:rPr>
                <w:sz w:val="20"/>
                <w:szCs w:val="20"/>
              </w:rPr>
            </w:pPr>
            <w:r w:rsidRPr="006D5697">
              <w:rPr>
                <w:sz w:val="20"/>
                <w:szCs w:val="20"/>
              </w:rPr>
              <w:t>Dodatkowe wymagania związane ochroną danych</w:t>
            </w:r>
          </w:p>
          <w:p w14:paraId="38C15C26" w14:textId="77777777" w:rsidR="002504F5" w:rsidRPr="006D5697" w:rsidRDefault="006903B7" w:rsidP="00A60212">
            <w:pPr>
              <w:pStyle w:val="Akapitzlist"/>
              <w:spacing w:after="0"/>
              <w:ind w:left="0" w:right="0" w:firstLine="0"/>
              <w:jc w:val="left"/>
              <w:rPr>
                <w:sz w:val="20"/>
                <w:szCs w:val="20"/>
              </w:rPr>
            </w:pPr>
            <w:r w:rsidRPr="006D5697">
              <w:rPr>
                <w:sz w:val="20"/>
                <w:szCs w:val="20"/>
              </w:rPr>
              <w:t xml:space="preserve">- </w:t>
            </w:r>
            <w:r w:rsidR="002504F5" w:rsidRPr="006D5697">
              <w:rPr>
                <w:sz w:val="20"/>
                <w:szCs w:val="20"/>
              </w:rPr>
              <w:t>Ochrona systemów operacyjnych Windows przed złośliwym oprogramowaniem typu ransomware w oparciu o heurystyczne algorytmy identyfikacji i eliminacji zagrożeń</w:t>
            </w:r>
          </w:p>
        </w:tc>
      </w:tr>
      <w:tr w:rsidR="002504F5" w:rsidRPr="006D5697" w14:paraId="396C20E9"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F0F5BF" w14:textId="77777777" w:rsidR="002504F5" w:rsidRPr="006D5697" w:rsidRDefault="002504F5" w:rsidP="00081E17">
            <w:pPr>
              <w:pStyle w:val="Akapitzlist1"/>
              <w:numPr>
                <w:ilvl w:val="0"/>
                <w:numId w:val="46"/>
              </w:numPr>
              <w:ind w:left="357" w:hanging="357"/>
              <w:jc w:val="center"/>
              <w:rPr>
                <w:sz w:val="20"/>
              </w:rP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B10694B" w14:textId="77777777" w:rsidR="002504F5" w:rsidRPr="006D5697" w:rsidRDefault="002504F5" w:rsidP="00A60212">
            <w:pPr>
              <w:spacing w:after="0"/>
              <w:ind w:left="360" w:right="0" w:hanging="360"/>
              <w:jc w:val="left"/>
              <w:rPr>
                <w:sz w:val="20"/>
                <w:szCs w:val="20"/>
              </w:rPr>
            </w:pPr>
            <w:r w:rsidRPr="006D5697">
              <w:rPr>
                <w:sz w:val="20"/>
                <w:szCs w:val="20"/>
              </w:rPr>
              <w:t>Wymagania co do modelu licencjonowania rozwiązania</w:t>
            </w:r>
          </w:p>
          <w:p w14:paraId="4FA431F8" w14:textId="77777777" w:rsidR="002504F5" w:rsidRPr="006D5697" w:rsidRDefault="002504F5" w:rsidP="00081E17">
            <w:pPr>
              <w:pStyle w:val="Akapitzlist"/>
              <w:numPr>
                <w:ilvl w:val="0"/>
                <w:numId w:val="71"/>
              </w:numPr>
              <w:spacing w:after="0"/>
              <w:ind w:left="431" w:right="0" w:hanging="431"/>
              <w:rPr>
                <w:bCs/>
                <w:color w:val="auto"/>
                <w:sz w:val="20"/>
                <w:szCs w:val="20"/>
                <w:lang w:eastAsia="en-US"/>
              </w:rPr>
            </w:pPr>
            <w:r w:rsidRPr="006D5697">
              <w:rPr>
                <w:bCs/>
                <w:color w:val="auto"/>
                <w:sz w:val="20"/>
                <w:szCs w:val="20"/>
                <w:lang w:eastAsia="en-US"/>
              </w:rPr>
              <w:t>Możliwość wyboru przy zakupie licencji dożywotnich i subskrypcyjnych</w:t>
            </w:r>
          </w:p>
          <w:p w14:paraId="691DDB1F" w14:textId="77777777" w:rsidR="002504F5" w:rsidRPr="006D5697" w:rsidRDefault="002504F5" w:rsidP="00081E17">
            <w:pPr>
              <w:pStyle w:val="Akapitzlist"/>
              <w:numPr>
                <w:ilvl w:val="0"/>
                <w:numId w:val="71"/>
              </w:numPr>
              <w:spacing w:after="0"/>
              <w:ind w:left="431" w:right="0" w:hanging="431"/>
              <w:rPr>
                <w:sz w:val="20"/>
                <w:szCs w:val="20"/>
              </w:rPr>
            </w:pPr>
            <w:r w:rsidRPr="006D5697">
              <w:rPr>
                <w:bCs/>
                <w:color w:val="auto"/>
                <w:sz w:val="20"/>
                <w:szCs w:val="20"/>
                <w:lang w:eastAsia="en-US"/>
              </w:rPr>
              <w:t>Model licencjonowania oparty na maszynach fizycznych i hostach – brak limitów na chronioną ilość danych, maszyn wirtualnych i aplikacji)</w:t>
            </w:r>
          </w:p>
        </w:tc>
      </w:tr>
      <w:tr w:rsidR="002504F5" w:rsidRPr="006D5697" w14:paraId="738E7500" w14:textId="77777777" w:rsidTr="00703272">
        <w:trPr>
          <w:trHeight w:val="30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374CA9" w14:textId="77777777" w:rsidR="002504F5" w:rsidRPr="006D5697" w:rsidRDefault="002504F5" w:rsidP="00081E17">
            <w:pPr>
              <w:pStyle w:val="Akapitzlist1"/>
              <w:numPr>
                <w:ilvl w:val="0"/>
                <w:numId w:val="46"/>
              </w:numPr>
              <w:ind w:left="357" w:hanging="357"/>
              <w:jc w:val="center"/>
              <w:rPr>
                <w:sz w:val="20"/>
              </w:rPr>
            </w:pPr>
          </w:p>
        </w:tc>
        <w:tc>
          <w:tcPr>
            <w:tcW w:w="862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84A3D8" w14:textId="77777777" w:rsidR="002504F5" w:rsidRPr="006D5697" w:rsidRDefault="002504F5" w:rsidP="00A60212">
            <w:pPr>
              <w:spacing w:after="0"/>
              <w:ind w:left="360" w:right="0" w:hanging="360"/>
              <w:jc w:val="left"/>
              <w:rPr>
                <w:sz w:val="20"/>
                <w:szCs w:val="20"/>
              </w:rPr>
            </w:pPr>
            <w:r w:rsidRPr="006D5697">
              <w:rPr>
                <w:sz w:val="20"/>
                <w:szCs w:val="20"/>
              </w:rPr>
              <w:t xml:space="preserve">Okres gwarancji i wsparcia producenta – </w:t>
            </w:r>
            <w:r w:rsidR="002F6BA4" w:rsidRPr="006D5697">
              <w:rPr>
                <w:b/>
                <w:sz w:val="20"/>
                <w:szCs w:val="20"/>
              </w:rPr>
              <w:t>3</w:t>
            </w:r>
            <w:r w:rsidR="006D553E" w:rsidRPr="006D5697">
              <w:rPr>
                <w:b/>
                <w:sz w:val="20"/>
                <w:szCs w:val="20"/>
              </w:rPr>
              <w:t xml:space="preserve"> lat</w:t>
            </w:r>
            <w:r w:rsidR="002F6BA4" w:rsidRPr="006D5697">
              <w:rPr>
                <w:b/>
                <w:sz w:val="20"/>
                <w:szCs w:val="20"/>
              </w:rPr>
              <w:t>a</w:t>
            </w:r>
          </w:p>
        </w:tc>
      </w:tr>
    </w:tbl>
    <w:p w14:paraId="3B2B718B" w14:textId="77777777" w:rsidR="002504F5" w:rsidRPr="006D5697" w:rsidRDefault="002504F5" w:rsidP="002319AE">
      <w:pPr>
        <w:pStyle w:val="Nagwek2"/>
      </w:pPr>
      <w:bookmarkStart w:id="619" w:name="_Toc16548877"/>
      <w:r w:rsidRPr="006D5697">
        <w:t>Oprogramowanie motor bazy danych</w:t>
      </w:r>
      <w:bookmarkEnd w:id="619"/>
      <w:r w:rsidRPr="006D5697">
        <w:t xml:space="preserve"> </w:t>
      </w:r>
    </w:p>
    <w:p w14:paraId="0CAFB4BF" w14:textId="77777777" w:rsidR="007C39AB" w:rsidRPr="006D5697" w:rsidRDefault="007C39AB" w:rsidP="00A60212">
      <w:pPr>
        <w:tabs>
          <w:tab w:val="left" w:pos="0"/>
        </w:tabs>
        <w:spacing w:after="0"/>
        <w:ind w:left="0" w:right="6" w:firstLine="0"/>
        <w:rPr>
          <w:sz w:val="22"/>
        </w:rPr>
      </w:pPr>
      <w:r w:rsidRPr="006D5697">
        <w:rPr>
          <w:sz w:val="22"/>
        </w:rPr>
        <w:t xml:space="preserve">Wykonawca dostarczy odpowiednią liczbę licencji zgodną z ilością serwerów bazodanowych i zainstalowanych w nich procesorów/ </w:t>
      </w:r>
    </w:p>
    <w:tbl>
      <w:tblPr>
        <w:tblW w:w="9144" w:type="dxa"/>
        <w:tblInd w:w="65" w:type="dxa"/>
        <w:tblLayout w:type="fixed"/>
        <w:tblCellMar>
          <w:left w:w="10" w:type="dxa"/>
          <w:right w:w="10" w:type="dxa"/>
        </w:tblCellMar>
        <w:tblLook w:val="04A0" w:firstRow="1" w:lastRow="0" w:firstColumn="1" w:lastColumn="0" w:noHBand="0" w:noVBand="1"/>
      </w:tblPr>
      <w:tblGrid>
        <w:gridCol w:w="681"/>
        <w:gridCol w:w="8463"/>
      </w:tblGrid>
      <w:tr w:rsidR="002504F5" w:rsidRPr="006D5697" w14:paraId="2D9D8270" w14:textId="77777777" w:rsidTr="00703272">
        <w:tc>
          <w:tcPr>
            <w:tcW w:w="681" w:type="dxa"/>
            <w:tcBorders>
              <w:top w:val="single" w:sz="4" w:space="0" w:color="000000"/>
              <w:left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4BB5AF4B" w14:textId="77777777" w:rsidR="002504F5" w:rsidRPr="006D5697" w:rsidRDefault="002504F5" w:rsidP="00A60212">
            <w:pPr>
              <w:spacing w:after="0"/>
              <w:ind w:left="2" w:right="29" w:hanging="11"/>
              <w:jc w:val="center"/>
              <w:rPr>
                <w:sz w:val="20"/>
                <w:szCs w:val="20"/>
              </w:rPr>
            </w:pPr>
            <w:r w:rsidRPr="006D5697">
              <w:rPr>
                <w:color w:val="FFFFFF"/>
                <w:sz w:val="20"/>
                <w:szCs w:val="20"/>
              </w:rPr>
              <w:t>LP</w:t>
            </w:r>
          </w:p>
        </w:tc>
        <w:tc>
          <w:tcPr>
            <w:tcW w:w="8463" w:type="dxa"/>
            <w:tcBorders>
              <w:top w:val="single" w:sz="4" w:space="0" w:color="000000"/>
              <w:bottom w:val="single" w:sz="4" w:space="0" w:color="000000"/>
              <w:right w:val="single" w:sz="4" w:space="0" w:color="000000"/>
            </w:tcBorders>
            <w:shd w:val="clear" w:color="auto" w:fill="5B9BD5"/>
            <w:tcMar>
              <w:top w:w="0" w:type="dxa"/>
              <w:left w:w="70" w:type="dxa"/>
              <w:bottom w:w="0" w:type="dxa"/>
              <w:right w:w="70" w:type="dxa"/>
            </w:tcMar>
            <w:vAlign w:val="center"/>
          </w:tcPr>
          <w:p w14:paraId="1412BB06" w14:textId="77777777" w:rsidR="002504F5" w:rsidRPr="006D5697" w:rsidRDefault="002504F5" w:rsidP="00A60212">
            <w:pPr>
              <w:spacing w:after="0"/>
              <w:ind w:left="-70" w:right="0" w:hanging="11"/>
              <w:jc w:val="center"/>
              <w:rPr>
                <w:sz w:val="20"/>
                <w:szCs w:val="20"/>
              </w:rPr>
            </w:pPr>
            <w:r w:rsidRPr="006D5697">
              <w:rPr>
                <w:color w:val="FFFFFF"/>
                <w:sz w:val="20"/>
                <w:szCs w:val="20"/>
              </w:rPr>
              <w:t>Opis</w:t>
            </w:r>
          </w:p>
        </w:tc>
      </w:tr>
      <w:tr w:rsidR="00CA5CF2" w:rsidRPr="006D5697" w14:paraId="3DBE260D"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A1D171"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70EC8BDA" w14:textId="77777777" w:rsidR="00CA5CF2" w:rsidRPr="006D5697" w:rsidRDefault="00CA5CF2" w:rsidP="00A60212">
            <w:pPr>
              <w:spacing w:after="0"/>
              <w:ind w:left="0" w:right="0" w:firstLine="0"/>
              <w:jc w:val="left"/>
              <w:rPr>
                <w:sz w:val="20"/>
                <w:szCs w:val="20"/>
              </w:rPr>
            </w:pPr>
            <w:r w:rsidRPr="006D5697">
              <w:rPr>
                <w:sz w:val="20"/>
                <w:szCs w:val="20"/>
              </w:rPr>
              <w:t>Oferowany motor bazy danych musi być dostępny zarówno na platformy systemów operacyjnych Windows i Linux.</w:t>
            </w:r>
          </w:p>
        </w:tc>
      </w:tr>
      <w:tr w:rsidR="00CA5CF2" w:rsidRPr="006D5697" w14:paraId="0511FDBA"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C6A44D"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99A072C" w14:textId="77777777" w:rsidR="00CA5CF2" w:rsidRPr="006D5697" w:rsidRDefault="00CA5CF2" w:rsidP="00A60212">
            <w:pPr>
              <w:spacing w:after="0"/>
              <w:ind w:left="0" w:right="0" w:firstLine="0"/>
              <w:jc w:val="left"/>
              <w:rPr>
                <w:sz w:val="20"/>
                <w:szCs w:val="20"/>
              </w:rPr>
            </w:pPr>
            <w:r w:rsidRPr="006D5697">
              <w:rPr>
                <w:sz w:val="20"/>
                <w:szCs w:val="20"/>
              </w:rPr>
              <w:t>Oferowany Motor bazy danych HIS i ERP musi mieć możliwość rozbudowy do wersji wspierającej możliwość synchronicznej replikacji danych w dwóch niezależnych centrach danych.</w:t>
            </w:r>
          </w:p>
        </w:tc>
      </w:tr>
      <w:tr w:rsidR="00CA5CF2" w:rsidRPr="006D5697" w14:paraId="6A88C627"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3F7AC6"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0455CC3C" w14:textId="77777777" w:rsidR="00CA5CF2" w:rsidRPr="006D5697" w:rsidRDefault="00CA5CF2" w:rsidP="00A60212">
            <w:pPr>
              <w:spacing w:after="0"/>
              <w:ind w:left="0" w:right="0" w:firstLine="0"/>
              <w:jc w:val="left"/>
              <w:rPr>
                <w:sz w:val="20"/>
                <w:szCs w:val="20"/>
              </w:rPr>
            </w:pPr>
            <w:r w:rsidRPr="006D5697">
              <w:rPr>
                <w:sz w:val="20"/>
                <w:szCs w:val="20"/>
              </w:rPr>
              <w:t xml:space="preserve">Oferowany Motor bazy danych HIS i ERP posiada wsparcie producenta. </w:t>
            </w:r>
          </w:p>
        </w:tc>
      </w:tr>
      <w:tr w:rsidR="00CA5CF2" w:rsidRPr="006D5697" w14:paraId="0A982AB5"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26B464"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13E31B3A" w14:textId="77777777" w:rsidR="00CA5CF2" w:rsidRPr="006D5697" w:rsidRDefault="00CA5CF2" w:rsidP="00A60212">
            <w:pPr>
              <w:spacing w:after="0"/>
              <w:ind w:left="0" w:right="0" w:firstLine="0"/>
              <w:jc w:val="left"/>
              <w:rPr>
                <w:sz w:val="20"/>
                <w:szCs w:val="20"/>
              </w:rPr>
            </w:pPr>
            <w:r w:rsidRPr="006D5697">
              <w:rPr>
                <w:sz w:val="20"/>
                <w:szCs w:val="20"/>
              </w:rPr>
              <w:t>Oferowany Motor bazy danych HIS i ERP ma możliwość realizacji kopii bezpieczeństwa w trakcie działania (na gorąco).</w:t>
            </w:r>
          </w:p>
        </w:tc>
      </w:tr>
      <w:tr w:rsidR="00CA5CF2" w:rsidRPr="006D5697" w14:paraId="7AA2A568"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AB22CC"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626292B2" w14:textId="77777777" w:rsidR="00CA5CF2" w:rsidRPr="006D5697" w:rsidRDefault="00CA5CF2" w:rsidP="00A60212">
            <w:pPr>
              <w:spacing w:after="0"/>
              <w:ind w:left="0" w:right="0" w:firstLine="0"/>
              <w:jc w:val="left"/>
              <w:rPr>
                <w:sz w:val="20"/>
                <w:szCs w:val="20"/>
              </w:rPr>
            </w:pPr>
            <w:r w:rsidRPr="006D5697">
              <w:rPr>
                <w:sz w:val="20"/>
                <w:szCs w:val="20"/>
              </w:rPr>
              <w:t>Oferowany Motor bazy danych generuje kopie bezpieczeństwa automatycznie (o określonej porze) i na żądanie operatora oraz umożliwia odtwarzanie bazy danych z kopii archiwalnej, w tym sprzed awarii.</w:t>
            </w:r>
          </w:p>
        </w:tc>
      </w:tr>
      <w:tr w:rsidR="00CA5CF2" w:rsidRPr="006D5697" w14:paraId="7AC01E8F"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B07274"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823A6BB" w14:textId="77777777" w:rsidR="00CA5CF2" w:rsidRPr="006D5697" w:rsidRDefault="00CA5CF2" w:rsidP="00A60212">
            <w:pPr>
              <w:spacing w:after="0"/>
              <w:ind w:left="0" w:right="0" w:firstLine="0"/>
              <w:jc w:val="left"/>
              <w:rPr>
                <w:sz w:val="20"/>
                <w:szCs w:val="20"/>
              </w:rPr>
            </w:pPr>
            <w:r w:rsidRPr="006D5697">
              <w:rPr>
                <w:sz w:val="20"/>
                <w:szCs w:val="20"/>
              </w:rPr>
              <w:t>Oferowany Motor bazy danych umożliwia eksport i import danych z bazy danych w formacie tekstowym z uwzględnieniem polskiego standardu znaków.</w:t>
            </w:r>
          </w:p>
        </w:tc>
      </w:tr>
      <w:tr w:rsidR="00CA5CF2" w:rsidRPr="006D5697" w14:paraId="4462172D"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150DB"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B67B39B" w14:textId="77777777" w:rsidR="00CA5CF2" w:rsidRPr="006D5697" w:rsidRDefault="00CA5CF2" w:rsidP="00A60212">
            <w:pPr>
              <w:spacing w:after="0"/>
              <w:ind w:left="0" w:right="0" w:firstLine="0"/>
              <w:jc w:val="left"/>
              <w:rPr>
                <w:sz w:val="20"/>
                <w:szCs w:val="20"/>
              </w:rPr>
            </w:pPr>
            <w:r w:rsidRPr="006D5697">
              <w:rPr>
                <w:sz w:val="20"/>
                <w:szCs w:val="20"/>
              </w:rPr>
              <w:t xml:space="preserve">Administrator posiada możliwość wyboru danych, które mają być monitorowane w logach systemu z dokładnością do poszczególnych kolumn w tabelach danych, a zarządzanie nimi może odbywać się z poziomu narzędzi do zarządzania bazami danych (dopuszcza się narzędzie na poziomie motoru bazy danych). </w:t>
            </w:r>
          </w:p>
        </w:tc>
      </w:tr>
      <w:tr w:rsidR="00CA5CF2" w:rsidRPr="006D5697" w14:paraId="4AD2D899"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1FF956"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1FACFF82" w14:textId="77777777" w:rsidR="00CA5CF2" w:rsidRPr="006D5697" w:rsidRDefault="00CA5CF2" w:rsidP="00A60212">
            <w:pPr>
              <w:spacing w:after="0"/>
              <w:ind w:left="0" w:right="0" w:firstLine="0"/>
              <w:jc w:val="left"/>
              <w:rPr>
                <w:sz w:val="20"/>
                <w:szCs w:val="20"/>
              </w:rPr>
            </w:pPr>
            <w:r w:rsidRPr="006D5697">
              <w:rPr>
                <w:sz w:val="20"/>
                <w:szCs w:val="20"/>
              </w:rPr>
              <w:t>HIS i ERP posiadają mechanizmy umożliwiające zapis i przeglądanie danych o logowaniu użytkowników do HIS i ERP pozwalające na uzyskanie informacji o czasie i miejscach ich pracy.</w:t>
            </w:r>
          </w:p>
        </w:tc>
      </w:tr>
      <w:tr w:rsidR="00CA5CF2" w:rsidRPr="006D5697" w14:paraId="3559C334"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CC432C"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8399D70" w14:textId="77777777" w:rsidR="00CA5CF2" w:rsidRPr="006D5697" w:rsidRDefault="00CA5CF2" w:rsidP="00A60212">
            <w:pPr>
              <w:spacing w:after="0"/>
              <w:ind w:left="0" w:right="0" w:firstLine="0"/>
              <w:jc w:val="left"/>
              <w:rPr>
                <w:sz w:val="20"/>
                <w:szCs w:val="20"/>
              </w:rPr>
            </w:pPr>
            <w:r w:rsidRPr="006D5697">
              <w:rPr>
                <w:sz w:val="20"/>
                <w:szCs w:val="20"/>
              </w:rPr>
              <w:t>Hasła użytkowników są przechowywane w bazie danych w postaci niejawnej (zaszyfrowanej).</w:t>
            </w:r>
          </w:p>
        </w:tc>
      </w:tr>
      <w:tr w:rsidR="00CA5CF2" w:rsidRPr="006D5697" w14:paraId="35670D50"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A282D9"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8829A52" w14:textId="77777777" w:rsidR="00CA5CF2" w:rsidRPr="006D5697" w:rsidRDefault="00CA5CF2" w:rsidP="00A60212">
            <w:pPr>
              <w:spacing w:after="0"/>
              <w:ind w:left="0" w:right="0" w:firstLine="0"/>
              <w:jc w:val="left"/>
              <w:rPr>
                <w:sz w:val="20"/>
                <w:szCs w:val="20"/>
              </w:rPr>
            </w:pPr>
            <w:r w:rsidRPr="006D5697">
              <w:rPr>
                <w:sz w:val="20"/>
                <w:szCs w:val="20"/>
              </w:rPr>
              <w:t>W HIS i ERP są zaimplementowane mechanizmy walidacji haseł zgodnie z wymaganiami ustawowymi przewidzianymi dla rodzaju danych przetwarzanych w tych systemach.</w:t>
            </w:r>
          </w:p>
        </w:tc>
      </w:tr>
      <w:tr w:rsidR="00CA5CF2" w:rsidRPr="006D5697" w14:paraId="5BB2A93C"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768184"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6537B6B" w14:textId="77777777" w:rsidR="00CA5CF2" w:rsidRPr="006D5697" w:rsidRDefault="00CA5CF2" w:rsidP="00A60212">
            <w:pPr>
              <w:spacing w:after="0"/>
              <w:ind w:left="0" w:right="0" w:firstLine="0"/>
              <w:jc w:val="left"/>
              <w:rPr>
                <w:sz w:val="20"/>
                <w:szCs w:val="20"/>
              </w:rPr>
            </w:pPr>
            <w:r w:rsidRPr="006D5697">
              <w:rPr>
                <w:sz w:val="20"/>
                <w:szCs w:val="20"/>
              </w:rPr>
              <w:t>HIS i ERP umożliwia automatyczne wylogowanie użytkownika z systemu (przy przekroczeniu zadanego czasu bezczynności ustanowionego uprzednio przez Administratora).</w:t>
            </w:r>
          </w:p>
        </w:tc>
      </w:tr>
      <w:tr w:rsidR="00CA5CF2" w:rsidRPr="006D5697" w14:paraId="4F1CA3E6"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135C2E"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31C43471" w14:textId="77777777" w:rsidR="00CA5CF2" w:rsidRPr="006D5697" w:rsidRDefault="00CA5CF2" w:rsidP="00A60212">
            <w:pPr>
              <w:spacing w:after="0"/>
              <w:ind w:left="0" w:right="0" w:firstLine="0"/>
              <w:jc w:val="left"/>
              <w:rPr>
                <w:sz w:val="20"/>
                <w:szCs w:val="20"/>
              </w:rPr>
            </w:pPr>
            <w:r w:rsidRPr="006D5697">
              <w:rPr>
                <w:sz w:val="20"/>
                <w:szCs w:val="20"/>
              </w:rPr>
              <w:t>Niezależność platformy systemowej dla oprogramowania klienckiego / serwera aplikacyjnego od platformy systemowej bazy danych</w:t>
            </w:r>
          </w:p>
        </w:tc>
      </w:tr>
      <w:tr w:rsidR="00CA5CF2" w:rsidRPr="006D5697" w14:paraId="6CF523B8"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C88806"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6016FD02" w14:textId="77777777" w:rsidR="00CA5CF2" w:rsidRPr="006D5697" w:rsidRDefault="00CA5CF2" w:rsidP="00A60212">
            <w:pPr>
              <w:spacing w:after="0"/>
              <w:ind w:left="0" w:right="0" w:firstLine="0"/>
              <w:jc w:val="left"/>
              <w:rPr>
                <w:sz w:val="20"/>
                <w:szCs w:val="20"/>
              </w:rPr>
            </w:pPr>
            <w:r w:rsidRPr="006D5697">
              <w:rPr>
                <w:sz w:val="20"/>
                <w:szCs w:val="20"/>
              </w:rPr>
              <w:t>Możliwość przeniesienia (migracji) struktur bazy danych i danych pomiędzy ww. platformami bez konieczności rekompilacji aplikacji bądź migracji środowiska aplikacyjnego</w:t>
            </w:r>
          </w:p>
        </w:tc>
      </w:tr>
      <w:tr w:rsidR="00CA5CF2" w:rsidRPr="006D5697" w14:paraId="02D5F7DA"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683C90"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0E81763" w14:textId="77777777" w:rsidR="00CA5CF2" w:rsidRPr="006D5697" w:rsidRDefault="00CA5CF2" w:rsidP="00A60212">
            <w:pPr>
              <w:spacing w:after="0"/>
              <w:ind w:left="0" w:right="0" w:firstLine="0"/>
              <w:jc w:val="left"/>
              <w:rPr>
                <w:sz w:val="20"/>
                <w:szCs w:val="20"/>
              </w:rPr>
            </w:pPr>
            <w:r w:rsidRPr="006D5697">
              <w:rPr>
                <w:sz w:val="20"/>
                <w:szCs w:val="20"/>
              </w:rPr>
              <w:t xml:space="preserve">Przetwarzanie z zachowaniem </w:t>
            </w:r>
            <w:r w:rsidR="00B71A3A" w:rsidRPr="006D5697">
              <w:rPr>
                <w:sz w:val="20"/>
                <w:szCs w:val="20"/>
              </w:rPr>
              <w:t>spójności</w:t>
            </w:r>
            <w:r w:rsidRPr="006D5697">
              <w:rPr>
                <w:sz w:val="20"/>
                <w:szCs w:val="20"/>
              </w:rPr>
              <w:t xml:space="preserve"> i maksymalnego możliwego stopnia współbieżności. Modyfikowanie wierszy nie może blokować ich odczytu, z kolei odczyt wierszy nie może ich blokować do celów modyfikacji. </w:t>
            </w:r>
            <w:r w:rsidR="00B71A3A" w:rsidRPr="006D5697">
              <w:rPr>
                <w:sz w:val="20"/>
                <w:szCs w:val="20"/>
              </w:rPr>
              <w:t>Jednocześnie</w:t>
            </w:r>
            <w:r w:rsidRPr="006D5697">
              <w:rPr>
                <w:sz w:val="20"/>
                <w:szCs w:val="20"/>
              </w:rPr>
              <w:t xml:space="preserve"> spójność odczytu musi gwarantować uzyskanie rezultatów zapytań odzwierciedlających stan danych z chwili jego rozpoczęcia, niezależnie od modyfikacji przeglądanego zbioru danych. </w:t>
            </w:r>
          </w:p>
        </w:tc>
      </w:tr>
      <w:tr w:rsidR="00CA5CF2" w:rsidRPr="006D5697" w14:paraId="6A2B3553"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92133A"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FF87848" w14:textId="77777777" w:rsidR="00CA5CF2" w:rsidRPr="006D5697" w:rsidRDefault="00CA5CF2" w:rsidP="00A60212">
            <w:pPr>
              <w:spacing w:after="0"/>
              <w:ind w:left="0" w:right="0" w:firstLine="0"/>
              <w:jc w:val="left"/>
              <w:rPr>
                <w:sz w:val="20"/>
                <w:szCs w:val="20"/>
              </w:rPr>
            </w:pPr>
            <w:r w:rsidRPr="006D5697">
              <w:rPr>
                <w:sz w:val="20"/>
                <w:szCs w:val="20"/>
              </w:rPr>
              <w:t>Możliwość zagnieżdżania transakcji – powinna istnieć możliwość uruchomienia niezależnej transakcji wewnątrz transakcji nadrzędnej. Przykładowo – powinien być możliwy następujący scenariusz: każda próba modyfikacji tabeli X powinna w wiarygodny sposób odłożyć ślad w tabeli dziennika operacji, niezależnie czy zmiana tabeli X została zatwierdzona czy wycofana.</w:t>
            </w:r>
          </w:p>
        </w:tc>
      </w:tr>
      <w:tr w:rsidR="00CA5CF2" w:rsidRPr="006D5697" w14:paraId="7189BD88"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A9A2D2"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04D81AD3" w14:textId="77777777" w:rsidR="00CA5CF2" w:rsidRPr="006D5697" w:rsidRDefault="00CA5CF2" w:rsidP="00A60212">
            <w:pPr>
              <w:spacing w:after="0"/>
              <w:ind w:left="0" w:right="0" w:firstLine="0"/>
              <w:jc w:val="left"/>
              <w:rPr>
                <w:sz w:val="20"/>
                <w:szCs w:val="20"/>
              </w:rPr>
            </w:pPr>
            <w:r w:rsidRPr="006D5697">
              <w:rPr>
                <w:sz w:val="20"/>
                <w:szCs w:val="20"/>
              </w:rPr>
              <w:t xml:space="preserve">Wsparcie dla ustawień narodowych i zestawów znaków (włącznie z Unicode). </w:t>
            </w:r>
          </w:p>
        </w:tc>
      </w:tr>
      <w:tr w:rsidR="00CA5CF2" w:rsidRPr="006D5697" w14:paraId="40150625"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39030A"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4236818E" w14:textId="77777777" w:rsidR="00CA5CF2" w:rsidRPr="006D5697" w:rsidRDefault="00CA5CF2" w:rsidP="00A60212">
            <w:pPr>
              <w:spacing w:after="0"/>
              <w:ind w:left="0" w:right="0" w:firstLine="0"/>
              <w:jc w:val="left"/>
              <w:rPr>
                <w:sz w:val="20"/>
                <w:szCs w:val="20"/>
              </w:rPr>
            </w:pPr>
            <w:r w:rsidRPr="006D5697">
              <w:rPr>
                <w:sz w:val="20"/>
                <w:szCs w:val="20"/>
              </w:rPr>
              <w:t>Możliwość migracji zestawu znaków bazy danych do Unicode</w:t>
            </w:r>
          </w:p>
        </w:tc>
      </w:tr>
      <w:tr w:rsidR="00CA5CF2" w:rsidRPr="006D5697" w14:paraId="20E6A09E"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997FF4"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78CE6431" w14:textId="77777777" w:rsidR="00CA5CF2" w:rsidRPr="006D5697" w:rsidRDefault="00CA5CF2" w:rsidP="00A60212">
            <w:pPr>
              <w:spacing w:after="0"/>
              <w:ind w:left="0" w:right="0" w:firstLine="0"/>
              <w:jc w:val="left"/>
              <w:rPr>
                <w:sz w:val="20"/>
                <w:szCs w:val="20"/>
              </w:rPr>
            </w:pPr>
            <w:r w:rsidRPr="006D5697">
              <w:rPr>
                <w:sz w:val="20"/>
                <w:szCs w:val="20"/>
              </w:rPr>
              <w:t>Możliwość redefiniowania przez klienta ustawień narodowych – symboli walut, formatu dat, porządku sortowania znaków za pomocą narzędzi graficznych.</w:t>
            </w:r>
          </w:p>
        </w:tc>
      </w:tr>
      <w:tr w:rsidR="00CA5CF2" w:rsidRPr="006D5697" w14:paraId="5134DDDA"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AC934E"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99C033B" w14:textId="77777777" w:rsidR="00CA5CF2" w:rsidRPr="006D5697" w:rsidRDefault="00CA5CF2" w:rsidP="00A60212">
            <w:pPr>
              <w:spacing w:after="0"/>
              <w:ind w:left="0" w:right="0" w:firstLine="0"/>
              <w:jc w:val="left"/>
              <w:rPr>
                <w:sz w:val="20"/>
                <w:szCs w:val="20"/>
              </w:rPr>
            </w:pPr>
            <w:r w:rsidRPr="006D5697">
              <w:rPr>
                <w:sz w:val="20"/>
                <w:szCs w:val="20"/>
              </w:rPr>
              <w:t>Skalowanie rozwiązań opartych o architekturę trójwarstwową: możliwość uruchomienia wielu sesji bazy danych przy wykorzystaniu jednego połączenia z serwera aplikacyjnego do serwera bazy danych</w:t>
            </w:r>
          </w:p>
        </w:tc>
      </w:tr>
      <w:tr w:rsidR="00CA5CF2" w:rsidRPr="006D5697" w14:paraId="38380F71"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2FD1DA"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69929A58" w14:textId="77777777" w:rsidR="00CA5CF2" w:rsidRPr="006D5697" w:rsidRDefault="00CA5CF2" w:rsidP="00A60212">
            <w:pPr>
              <w:spacing w:after="0"/>
              <w:ind w:left="0" w:right="0" w:firstLine="0"/>
              <w:jc w:val="left"/>
              <w:rPr>
                <w:sz w:val="20"/>
                <w:szCs w:val="20"/>
              </w:rPr>
            </w:pPr>
            <w:r w:rsidRPr="006D5697">
              <w:rPr>
                <w:sz w:val="20"/>
                <w:szCs w:val="20"/>
              </w:rPr>
              <w:t>Możliwość otworzenia wielu aktywnych zbiorów rezultatów (zapytań, instrukcji DML) w jednej sesji bazy danych</w:t>
            </w:r>
          </w:p>
        </w:tc>
      </w:tr>
      <w:tr w:rsidR="00CA5CF2" w:rsidRPr="006D5697" w14:paraId="4BB5F3C4"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B523FD"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153274C2" w14:textId="77777777" w:rsidR="00CA5CF2" w:rsidRPr="006D5697" w:rsidRDefault="00CA5CF2" w:rsidP="00A60212">
            <w:pPr>
              <w:spacing w:after="0"/>
              <w:ind w:left="0" w:right="0" w:firstLine="0"/>
              <w:jc w:val="left"/>
              <w:rPr>
                <w:sz w:val="20"/>
                <w:szCs w:val="20"/>
              </w:rPr>
            </w:pPr>
            <w:r w:rsidRPr="006D5697">
              <w:rPr>
                <w:sz w:val="20"/>
                <w:szCs w:val="20"/>
              </w:rPr>
              <w:t xml:space="preserve">Wsparcie protokołu XA </w:t>
            </w:r>
          </w:p>
        </w:tc>
      </w:tr>
      <w:tr w:rsidR="00CA5CF2" w:rsidRPr="006D5697" w14:paraId="63AA77ED"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559660"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4769121" w14:textId="77777777" w:rsidR="00CA5CF2" w:rsidRPr="006D5697" w:rsidRDefault="00CA5CF2" w:rsidP="00A60212">
            <w:pPr>
              <w:spacing w:after="0"/>
              <w:ind w:left="0" w:right="0" w:firstLine="0"/>
              <w:jc w:val="left"/>
              <w:rPr>
                <w:sz w:val="20"/>
                <w:szCs w:val="20"/>
              </w:rPr>
            </w:pPr>
            <w:r w:rsidRPr="006D5697">
              <w:rPr>
                <w:sz w:val="20"/>
                <w:szCs w:val="20"/>
              </w:rPr>
              <w:t>Wsparcie standardu JDBC 3.0</w:t>
            </w:r>
          </w:p>
        </w:tc>
      </w:tr>
      <w:tr w:rsidR="00CA5CF2" w:rsidRPr="006D5697" w14:paraId="560F754E"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7B03E"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10C0F8A4" w14:textId="77777777" w:rsidR="00CA5CF2" w:rsidRPr="006D5697" w:rsidRDefault="00CA5CF2" w:rsidP="00A60212">
            <w:pPr>
              <w:spacing w:after="0"/>
              <w:ind w:left="0" w:right="0" w:firstLine="0"/>
              <w:jc w:val="left"/>
              <w:rPr>
                <w:sz w:val="20"/>
                <w:szCs w:val="20"/>
              </w:rPr>
            </w:pPr>
            <w:r w:rsidRPr="006D5697">
              <w:rPr>
                <w:sz w:val="20"/>
                <w:szCs w:val="20"/>
              </w:rPr>
              <w:t xml:space="preserve">Zgodność ze standardem ANSI/ISO SQL 2003 lub nowszym. </w:t>
            </w:r>
          </w:p>
        </w:tc>
      </w:tr>
      <w:tr w:rsidR="00CA5CF2" w:rsidRPr="006D5697" w14:paraId="5AD01318"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14275A"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62365E64" w14:textId="77777777" w:rsidR="00CA5CF2" w:rsidRPr="006D5697" w:rsidRDefault="00CA5CF2" w:rsidP="00A60212">
            <w:pPr>
              <w:spacing w:after="0"/>
              <w:ind w:left="0" w:right="0" w:firstLine="0"/>
              <w:jc w:val="left"/>
              <w:rPr>
                <w:sz w:val="20"/>
                <w:szCs w:val="20"/>
              </w:rPr>
            </w:pPr>
            <w:r w:rsidRPr="006D5697">
              <w:rPr>
                <w:sz w:val="20"/>
                <w:szCs w:val="20"/>
              </w:rPr>
              <w:t>Motor bazy danych powinien umożliwiać wskazywanie optymalizatorowi SQL preferowanych metod optymalizacji na poziomie konfiguracji parametrów pracy serwera bazy danych oraz dla wybranych zapytań. Powinna istnieć możliwość umieszczania wskazówek dla optymalizatora w wybranych instrukcjach SQL.</w:t>
            </w:r>
          </w:p>
        </w:tc>
      </w:tr>
      <w:tr w:rsidR="00CA5CF2" w:rsidRPr="006D5697" w14:paraId="65E79E8F"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7967B7"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7B8CDC2D" w14:textId="77777777" w:rsidR="00CA5CF2" w:rsidRPr="006D5697" w:rsidRDefault="00CA5CF2" w:rsidP="00A60212">
            <w:pPr>
              <w:spacing w:after="0"/>
              <w:ind w:left="0" w:right="0" w:firstLine="0"/>
              <w:jc w:val="left"/>
              <w:rPr>
                <w:sz w:val="20"/>
                <w:szCs w:val="20"/>
              </w:rPr>
            </w:pPr>
            <w:r w:rsidRPr="006D5697">
              <w:rPr>
                <w:sz w:val="20"/>
                <w:szCs w:val="20"/>
              </w:rPr>
              <w:t xml:space="preserve">Brak formalnych ograniczeń na liczbę tabel i indeksów w bazie danych oraz na ich rozmiar (liczbę wierszy). </w:t>
            </w:r>
          </w:p>
        </w:tc>
      </w:tr>
      <w:tr w:rsidR="00CA5CF2" w:rsidRPr="006D5697" w14:paraId="5DBD01CE"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BAC9AA"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75D73FF1" w14:textId="77777777" w:rsidR="00CA5CF2" w:rsidRPr="006D5697" w:rsidRDefault="00CA5CF2" w:rsidP="00A60212">
            <w:pPr>
              <w:spacing w:after="0"/>
              <w:ind w:left="0" w:right="0" w:firstLine="0"/>
              <w:jc w:val="left"/>
              <w:rPr>
                <w:sz w:val="20"/>
                <w:szCs w:val="20"/>
              </w:rPr>
            </w:pPr>
            <w:r w:rsidRPr="006D5697">
              <w:rPr>
                <w:sz w:val="20"/>
                <w:szCs w:val="20"/>
              </w:rPr>
              <w:t>Wsparcie dla procedur i funkcji składowanych w bazie danych. Język programowania powinien być językiem proceduralnym, blokowym (umożliwiającym deklarowanie zmiennych wewnątrz bloku), oraz wspierającym obsługę wyjątków. W przypadku, gdy wyjątek nie ma zadeklarowanej obsługi wewnątrz bloku, w razie jego wystąpienia wyjątek powinien być automatycznie propagowany do bloku nadrzędnego bądź wywołującej go jednostki programu</w:t>
            </w:r>
          </w:p>
        </w:tc>
      </w:tr>
      <w:tr w:rsidR="00CA5CF2" w:rsidRPr="006D5697" w14:paraId="6B2566A4"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FB12FA"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913E42D" w14:textId="77777777" w:rsidR="00CA5CF2" w:rsidRPr="006D5697" w:rsidRDefault="00CA5CF2" w:rsidP="00A60212">
            <w:pPr>
              <w:spacing w:after="0"/>
              <w:ind w:left="0" w:right="0" w:firstLine="0"/>
              <w:jc w:val="left"/>
              <w:rPr>
                <w:sz w:val="20"/>
                <w:szCs w:val="20"/>
              </w:rPr>
            </w:pPr>
            <w:r w:rsidRPr="006D5697">
              <w:rPr>
                <w:sz w:val="20"/>
                <w:szCs w:val="20"/>
              </w:rPr>
              <w:t xml:space="preserve">Procedury i funkcje składowane powinny mieć możliwość parametryzowania za pomocą parametrów prostych jak i parametrów o typach złożonych, definiowanych  przez użytkownika. Funkcje powinny mieć możliwość zwracania rezultatów  jako zbioru danych, możliwego do wykorzystania jako źródło danych w instrukcjach SQL (czyli występujących we frazie FROM). Ww. jednostki programowe powinny umożliwiać wywoływanie instrukcji SQL (zapytania, instrukcje DML, DDL), umożliwiać jednoczesne otwarcie wielu tzw. kursorów pobierających paczki danych (wiele wierszy za jednym pobraniem) oraz wspierać mechanizmy transakcyjne (np. zatwierdzanie bądź wycofanie transakcji wewnątrz procedury). </w:t>
            </w:r>
          </w:p>
        </w:tc>
      </w:tr>
      <w:tr w:rsidR="00CA5CF2" w:rsidRPr="006D5697" w14:paraId="21EEA989"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DF88AF"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E8B52A7" w14:textId="77777777" w:rsidR="00CA5CF2" w:rsidRPr="006D5697" w:rsidRDefault="00CA5CF2" w:rsidP="00A60212">
            <w:pPr>
              <w:spacing w:after="0"/>
              <w:ind w:left="0" w:right="0" w:firstLine="0"/>
              <w:jc w:val="left"/>
              <w:rPr>
                <w:sz w:val="20"/>
                <w:szCs w:val="20"/>
              </w:rPr>
            </w:pPr>
            <w:r w:rsidRPr="006D5697">
              <w:rPr>
                <w:sz w:val="20"/>
                <w:szCs w:val="20"/>
              </w:rPr>
              <w:t>Możliwość kompilacji procedur składowanych w bazie do postaci kodu binarnego (biblioteki dzielonej)</w:t>
            </w:r>
          </w:p>
        </w:tc>
      </w:tr>
      <w:tr w:rsidR="00CA5CF2" w:rsidRPr="006D5697" w14:paraId="6B520D80"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EAB094"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5585065D" w14:textId="77777777" w:rsidR="00CA5CF2" w:rsidRPr="006D5697" w:rsidRDefault="00CA5CF2" w:rsidP="00A60212">
            <w:pPr>
              <w:spacing w:after="0"/>
              <w:ind w:left="0" w:right="0" w:firstLine="0"/>
              <w:jc w:val="left"/>
              <w:rPr>
                <w:sz w:val="20"/>
                <w:szCs w:val="20"/>
              </w:rPr>
            </w:pPr>
            <w:r w:rsidRPr="006D5697">
              <w:rPr>
                <w:sz w:val="20"/>
                <w:szCs w:val="20"/>
              </w:rPr>
              <w:t xml:space="preserve">Możliwość deklarowania wyzwalaczy (triggerów) na poziomie instrukcji DML (INSERT, UPDATE, DELETE) wykonywanej na tabeli, poziomie każdego wiersza modyfikowanego przez instrukcję DML oraz na poziomie zdarzeń bazy danych (np. próba wykonania instrukcji DDL, start serwera, stop serwera, próba zalogowania użytkownika, wystąpienie specyficznego błędu w serwerze). Ponadto </w:t>
            </w:r>
            <w:r w:rsidRPr="006D5697">
              <w:rPr>
                <w:sz w:val="20"/>
                <w:szCs w:val="20"/>
              </w:rPr>
              <w:lastRenderedPageBreak/>
              <w:t>mechanizm wyzwalaczy powinien umożliwiać oprogramowanie obsługi instrukcji DML (INSERT, UPDATE, DELETE) wykonywanych na tzw. niemodyfikowalnych widokach (views).</w:t>
            </w:r>
          </w:p>
        </w:tc>
      </w:tr>
      <w:tr w:rsidR="00CA5CF2" w:rsidRPr="006D5697" w14:paraId="542D4CAC"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DCE109"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45B1E1B9" w14:textId="77777777" w:rsidR="00CA5CF2" w:rsidRPr="006D5697" w:rsidRDefault="00CA5CF2" w:rsidP="00A60212">
            <w:pPr>
              <w:spacing w:after="0"/>
              <w:ind w:left="0" w:right="0" w:firstLine="0"/>
              <w:jc w:val="left"/>
              <w:rPr>
                <w:sz w:val="20"/>
                <w:szCs w:val="20"/>
              </w:rPr>
            </w:pPr>
            <w:r w:rsidRPr="006D5697">
              <w:rPr>
                <w:sz w:val="20"/>
                <w:szCs w:val="20"/>
              </w:rPr>
              <w:t>W przypadku, gdy w wyzwalaczu na poziomie instrukcji DML wystąpi błąd zgłoszony przez motor bazy danych bądź ustawiony wyjątek w kodzie wyzwalacza, wykonywana instrukcja DML musi być automatycznie wycofana przez serwer bazy danych, zaś stan transakcji po wycofaniu musi odzwierciedlać chwilę przed rozpoczęciem instrukcji w której wystąpił ww. błąd lub wyjątek</w:t>
            </w:r>
          </w:p>
        </w:tc>
      </w:tr>
      <w:tr w:rsidR="00CA5CF2" w:rsidRPr="006D5697" w14:paraId="571312B5"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E353D9"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7414A537" w14:textId="77777777" w:rsidR="00CA5CF2" w:rsidRPr="006D5697" w:rsidRDefault="00CA5CF2" w:rsidP="00A60212">
            <w:pPr>
              <w:spacing w:after="0"/>
              <w:ind w:left="0" w:right="0" w:firstLine="0"/>
              <w:jc w:val="left"/>
              <w:rPr>
                <w:sz w:val="20"/>
                <w:szCs w:val="20"/>
              </w:rPr>
            </w:pPr>
            <w:r w:rsidRPr="006D5697">
              <w:rPr>
                <w:sz w:val="20"/>
                <w:szCs w:val="20"/>
              </w:rPr>
              <w:t xml:space="preserve">Powinna istnieć możliwość autoryzowania użytkowników bazy danych za pomocą rejestru użytkowników założonego w bazie danych </w:t>
            </w:r>
          </w:p>
        </w:tc>
      </w:tr>
      <w:tr w:rsidR="00CA5CF2" w:rsidRPr="006D5697" w14:paraId="27263C5C"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C1A0F8"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4C48FD32" w14:textId="77777777" w:rsidR="00CA5CF2" w:rsidRPr="006D5697" w:rsidRDefault="00CA5CF2" w:rsidP="00A60212">
            <w:pPr>
              <w:spacing w:after="0"/>
              <w:ind w:left="0" w:right="0" w:firstLine="0"/>
              <w:jc w:val="left"/>
              <w:rPr>
                <w:sz w:val="20"/>
                <w:szCs w:val="20"/>
              </w:rPr>
            </w:pPr>
            <w:r w:rsidRPr="006D5697">
              <w:rPr>
                <w:sz w:val="20"/>
                <w:szCs w:val="20"/>
              </w:rPr>
              <w:t>Baza danych powinna umożliwiać na wymuszanie złożoności hasła użytkownika, czasu życia hasła, sprawdzanie historii haseł, blokowanie konta przez administratora bądź w przypadku przekroczenia limitu nieudanych logowań.</w:t>
            </w:r>
          </w:p>
        </w:tc>
      </w:tr>
      <w:tr w:rsidR="00CA5CF2" w:rsidRPr="006D5697" w14:paraId="500CDC0C"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E65D0F"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208CAE71" w14:textId="77777777" w:rsidR="00CA5CF2" w:rsidRPr="006D5697" w:rsidRDefault="00CA5CF2" w:rsidP="00A60212">
            <w:pPr>
              <w:spacing w:after="0"/>
              <w:ind w:left="0" w:right="0" w:firstLine="0"/>
              <w:jc w:val="left"/>
              <w:rPr>
                <w:sz w:val="20"/>
                <w:szCs w:val="20"/>
              </w:rPr>
            </w:pPr>
            <w:r w:rsidRPr="006D5697">
              <w:rPr>
                <w:sz w:val="20"/>
                <w:szCs w:val="20"/>
              </w:rPr>
              <w:t xml:space="preserve">Przywileje użytkowników bazy danych powinny być określane za pomocą przywilejów systemowych (np. prawo do podłączenia się do bazy danych - czyli utworzenia sesji, prawo do tworzenia tabel itd.) oraz przywilejów dostępu do obiektów aplikacyjnych (np. odczytu / modyfikacji tabeli, wykonania procedury). </w:t>
            </w:r>
          </w:p>
        </w:tc>
      </w:tr>
      <w:tr w:rsidR="00CA5CF2" w:rsidRPr="006D5697" w14:paraId="751895EB"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62AA24"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1C25E6EB" w14:textId="77777777" w:rsidR="00CA5CF2" w:rsidRPr="006D5697" w:rsidRDefault="00CA5CF2" w:rsidP="00A60212">
            <w:pPr>
              <w:spacing w:after="0"/>
              <w:ind w:left="0" w:right="0" w:firstLine="0"/>
              <w:jc w:val="left"/>
              <w:rPr>
                <w:sz w:val="20"/>
                <w:szCs w:val="20"/>
              </w:rPr>
            </w:pPr>
            <w:r w:rsidRPr="006D5697">
              <w:rPr>
                <w:sz w:val="20"/>
                <w:szCs w:val="20"/>
              </w:rPr>
              <w:t>Możliwość wykonywania i katalogowania kopii bezpieczeństwa bezpośrednio przez serwer bazy danych. Możliwość zautomatyzowanego usuwania zbędnych kopii bezpieczeństwa przy zachowaniu odpowiedniej liczby kopii nadmiarowych - stosownie do założonej polityki nadmiarowości backup'ów. Możliwość integracji z powszechnie stosowanymi systemami backupu (Legato, Veritas, Tivoli, OmniBack, ArcServeitd). Wykonywanie kopii bezpieczeństwa powinno być możliwe w trybie offline oraz w trybie online</w:t>
            </w:r>
          </w:p>
        </w:tc>
      </w:tr>
      <w:tr w:rsidR="00CA5CF2" w:rsidRPr="006D5697" w14:paraId="049B6E42"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3C3C53"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60E321FA" w14:textId="77777777" w:rsidR="00CA5CF2" w:rsidRPr="006D5697" w:rsidRDefault="00CA5CF2" w:rsidP="00A60212">
            <w:pPr>
              <w:spacing w:after="0"/>
              <w:ind w:left="0" w:right="0" w:firstLine="0"/>
              <w:jc w:val="left"/>
              <w:rPr>
                <w:sz w:val="20"/>
                <w:szCs w:val="20"/>
              </w:rPr>
            </w:pPr>
            <w:r w:rsidRPr="006D5697">
              <w:rPr>
                <w:sz w:val="20"/>
                <w:szCs w:val="20"/>
              </w:rPr>
              <w:t>Możliwość wykonywania kopii bezpieczeństwa w trybie online (hot backup).</w:t>
            </w:r>
          </w:p>
        </w:tc>
      </w:tr>
      <w:tr w:rsidR="00CA5CF2" w:rsidRPr="006D5697" w14:paraId="4AD9101B"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E185CF"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3BD73A01" w14:textId="77777777" w:rsidR="00CA5CF2" w:rsidRPr="006D5697" w:rsidRDefault="00CA5CF2" w:rsidP="00A60212">
            <w:pPr>
              <w:spacing w:after="0"/>
              <w:ind w:left="0" w:right="0" w:firstLine="0"/>
              <w:jc w:val="left"/>
              <w:rPr>
                <w:sz w:val="20"/>
                <w:szCs w:val="20"/>
              </w:rPr>
            </w:pPr>
            <w:r w:rsidRPr="006D5697">
              <w:rPr>
                <w:sz w:val="20"/>
                <w:szCs w:val="20"/>
              </w:rPr>
              <w:t>Odtwarzanie powinno umożliwiać odzyskanie stanu danych z chwili wystąpienia awarii bądź cofnąć stan bazy danych do punktu w czasie. W przypadku odtwarzania do stanu z chwili wystąpienia awarii odtwarzaniu może podlegać cała baza danych bądź pojedyncze pliki danych.</w:t>
            </w:r>
          </w:p>
        </w:tc>
      </w:tr>
      <w:tr w:rsidR="00CA5CF2" w:rsidRPr="006D5697" w14:paraId="772670EF"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4BAA30"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65CCA6C3" w14:textId="77777777" w:rsidR="00CA5CF2" w:rsidRPr="006D5697" w:rsidRDefault="00CA5CF2" w:rsidP="00A60212">
            <w:pPr>
              <w:spacing w:after="0"/>
              <w:ind w:left="0" w:right="0" w:firstLine="0"/>
              <w:jc w:val="left"/>
              <w:rPr>
                <w:sz w:val="20"/>
                <w:szCs w:val="20"/>
              </w:rPr>
            </w:pPr>
            <w:r w:rsidRPr="006D5697">
              <w:rPr>
                <w:sz w:val="20"/>
                <w:szCs w:val="20"/>
              </w:rPr>
              <w:t>W przypadku, gdy odtwarzaniu podlegają pojedyncze pliki bazy danych, pozostałe pliki baz danych mogą być dostępne dla użytkowników</w:t>
            </w:r>
          </w:p>
        </w:tc>
      </w:tr>
      <w:tr w:rsidR="00CA5CF2" w:rsidRPr="006D5697" w14:paraId="4891EADF" w14:textId="77777777" w:rsidTr="00CA5CF2">
        <w:tc>
          <w:tcPr>
            <w:tcW w:w="681"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C788D2" w14:textId="77777777" w:rsidR="00CA5CF2" w:rsidRPr="006D5697" w:rsidRDefault="00CA5CF2" w:rsidP="00081E17">
            <w:pPr>
              <w:pStyle w:val="Akapitzlist1"/>
              <w:numPr>
                <w:ilvl w:val="0"/>
                <w:numId w:val="74"/>
              </w:numPr>
              <w:ind w:left="357" w:hanging="357"/>
              <w:jc w:val="center"/>
              <w:rPr>
                <w:sz w:val="20"/>
              </w:rPr>
            </w:pPr>
          </w:p>
        </w:tc>
        <w:tc>
          <w:tcPr>
            <w:tcW w:w="8463" w:type="dxa"/>
            <w:tcBorders>
              <w:bottom w:val="single" w:sz="4" w:space="0" w:color="000000"/>
              <w:right w:val="single" w:sz="4" w:space="0" w:color="000000"/>
            </w:tcBorders>
            <w:shd w:val="clear" w:color="auto" w:fill="auto"/>
            <w:tcMar>
              <w:top w:w="0" w:type="dxa"/>
              <w:left w:w="70" w:type="dxa"/>
              <w:bottom w:w="0" w:type="dxa"/>
              <w:right w:w="70" w:type="dxa"/>
            </w:tcMar>
          </w:tcPr>
          <w:p w14:paraId="39D8ADD7" w14:textId="77777777" w:rsidR="00CA5CF2" w:rsidRPr="006D5697" w:rsidRDefault="00CA5CF2" w:rsidP="00A60212">
            <w:pPr>
              <w:spacing w:after="0"/>
              <w:ind w:left="0" w:right="0" w:firstLine="0"/>
              <w:jc w:val="left"/>
              <w:rPr>
                <w:sz w:val="20"/>
                <w:szCs w:val="20"/>
              </w:rPr>
            </w:pPr>
            <w:r w:rsidRPr="006D5697">
              <w:rPr>
                <w:sz w:val="20"/>
                <w:szCs w:val="20"/>
              </w:rPr>
              <w:t>Wbudowana obsługa wyrażeń regularnych zgodna ze standardem POSIX dostępna z poziomu języka SQL jak i procedur/funkcji składowanych w bazie danych.</w:t>
            </w:r>
          </w:p>
        </w:tc>
      </w:tr>
    </w:tbl>
    <w:p w14:paraId="20EC37B8" w14:textId="77777777" w:rsidR="00EB035B" w:rsidRDefault="00EB035B">
      <w:pPr>
        <w:suppressAutoHyphens w:val="0"/>
        <w:spacing w:after="160"/>
        <w:ind w:left="0" w:right="0" w:firstLine="0"/>
        <w:jc w:val="left"/>
        <w:rPr>
          <w:rFonts w:eastAsia="Calibri"/>
          <w:b/>
          <w:color w:val="17365D" w:themeColor="text2" w:themeShade="BF"/>
          <w:sz w:val="22"/>
          <w:lang w:eastAsia="en-US"/>
        </w:rPr>
      </w:pPr>
      <w:bookmarkStart w:id="620" w:name="_Toc498334609"/>
      <w:bookmarkStart w:id="621" w:name="_Toc502326501"/>
      <w:bookmarkStart w:id="622" w:name="_Toc503180794"/>
      <w:bookmarkStart w:id="623" w:name="_Toc503423916"/>
      <w:bookmarkStart w:id="624" w:name="_Toc504138665"/>
      <w:bookmarkStart w:id="625" w:name="_Toc504483279"/>
      <w:bookmarkStart w:id="626" w:name="_Toc504989737"/>
      <w:bookmarkStart w:id="627" w:name="_Toc15554076"/>
      <w:r>
        <w:br w:type="page"/>
      </w:r>
    </w:p>
    <w:p w14:paraId="212244FE" w14:textId="77777777" w:rsidR="00CF3280" w:rsidRPr="00CF0D08" w:rsidRDefault="005F1EC7" w:rsidP="002319AE">
      <w:pPr>
        <w:pStyle w:val="Nagwek2"/>
      </w:pPr>
      <w:bookmarkStart w:id="628" w:name="_Toc16548878"/>
      <w:r w:rsidRPr="00CF0D08">
        <w:lastRenderedPageBreak/>
        <w:t>Modernizacja</w:t>
      </w:r>
      <w:r w:rsidR="00E26AB4" w:rsidRPr="00CF0D08">
        <w:t xml:space="preserve"> </w:t>
      </w:r>
      <w:r w:rsidRPr="00CF0D08">
        <w:t>infrastruktury</w:t>
      </w:r>
      <w:r w:rsidR="00E26AB4" w:rsidRPr="00CF0D08">
        <w:t xml:space="preserve"> </w:t>
      </w:r>
      <w:r w:rsidR="004869E9" w:rsidRPr="00CF0D08">
        <w:t>tele</w:t>
      </w:r>
      <w:r w:rsidR="00F300DA">
        <w:t>informaty</w:t>
      </w:r>
      <w:r w:rsidR="00BA5937" w:rsidRPr="00CF0D08">
        <w:t>cznej</w:t>
      </w:r>
      <w:bookmarkEnd w:id="620"/>
      <w:bookmarkEnd w:id="621"/>
      <w:bookmarkEnd w:id="622"/>
      <w:bookmarkEnd w:id="623"/>
      <w:bookmarkEnd w:id="624"/>
      <w:bookmarkEnd w:id="625"/>
      <w:bookmarkEnd w:id="626"/>
      <w:bookmarkEnd w:id="628"/>
      <w:r w:rsidR="00B04875" w:rsidRPr="00CF0D08">
        <w:t xml:space="preserve"> </w:t>
      </w:r>
      <w:bookmarkEnd w:id="627"/>
    </w:p>
    <w:p w14:paraId="3ABD9220" w14:textId="77777777" w:rsidR="00D101DE" w:rsidRPr="006D5697" w:rsidRDefault="00D101DE" w:rsidP="00A60212">
      <w:pPr>
        <w:tabs>
          <w:tab w:val="left" w:pos="0"/>
        </w:tabs>
        <w:spacing w:after="0"/>
        <w:ind w:left="0" w:right="5" w:firstLine="0"/>
        <w:rPr>
          <w:color w:val="auto"/>
          <w:sz w:val="22"/>
        </w:rPr>
      </w:pPr>
      <w:r w:rsidRPr="006D5697">
        <w:rPr>
          <w:color w:val="auto"/>
          <w:sz w:val="22"/>
        </w:rPr>
        <w:t xml:space="preserve">Przedmiotowe postępowanie obejmuje zagadnienia z zakresu prac </w:t>
      </w:r>
      <w:r w:rsidR="00074D94" w:rsidRPr="006D5697">
        <w:rPr>
          <w:color w:val="auto"/>
          <w:sz w:val="22"/>
        </w:rPr>
        <w:t>dostawy, montażu i uruchomienia urządzeń sieciowych</w:t>
      </w:r>
      <w:r w:rsidRPr="006D5697">
        <w:rPr>
          <w:color w:val="auto"/>
          <w:sz w:val="22"/>
        </w:rPr>
        <w:t>. Są to:</w:t>
      </w:r>
    </w:p>
    <w:p w14:paraId="159BA4E7" w14:textId="77777777" w:rsidR="00D101DE" w:rsidRPr="003251F5" w:rsidRDefault="00D101DE" w:rsidP="00081E17">
      <w:pPr>
        <w:pStyle w:val="Akapitzlist"/>
        <w:numPr>
          <w:ilvl w:val="0"/>
          <w:numId w:val="86"/>
        </w:numPr>
        <w:suppressAutoHyphens w:val="0"/>
        <w:autoSpaceDN/>
        <w:spacing w:after="0"/>
        <w:ind w:right="0"/>
        <w:contextualSpacing/>
        <w:textAlignment w:val="auto"/>
        <w:rPr>
          <w:color w:val="auto"/>
          <w:sz w:val="22"/>
        </w:rPr>
      </w:pPr>
      <w:r w:rsidRPr="003251F5">
        <w:rPr>
          <w:color w:val="auto"/>
          <w:sz w:val="22"/>
        </w:rPr>
        <w:t>dostawa, montaż, uruchomienie i konfiguracja sprzętu aktywnego:</w:t>
      </w:r>
    </w:p>
    <w:p w14:paraId="0F11EC24" w14:textId="77777777" w:rsidR="00D101DE" w:rsidRPr="003251F5" w:rsidRDefault="00D101DE" w:rsidP="00081E17">
      <w:pPr>
        <w:pStyle w:val="Akapitzlist"/>
        <w:numPr>
          <w:ilvl w:val="0"/>
          <w:numId w:val="72"/>
        </w:numPr>
        <w:suppressAutoHyphens w:val="0"/>
        <w:autoSpaceDN/>
        <w:spacing w:after="0"/>
        <w:ind w:left="1763" w:right="0" w:hanging="357"/>
        <w:contextualSpacing/>
        <w:textAlignment w:val="auto"/>
        <w:rPr>
          <w:color w:val="auto"/>
          <w:sz w:val="22"/>
        </w:rPr>
      </w:pPr>
      <w:r w:rsidRPr="003251F5">
        <w:rPr>
          <w:color w:val="auto"/>
          <w:sz w:val="22"/>
        </w:rPr>
        <w:t xml:space="preserve">przełączniki dostępowe 48 port – </w:t>
      </w:r>
      <w:r w:rsidR="003251F5" w:rsidRPr="003251F5">
        <w:rPr>
          <w:color w:val="auto"/>
          <w:sz w:val="22"/>
        </w:rPr>
        <w:t>2</w:t>
      </w:r>
      <w:r w:rsidRPr="003251F5">
        <w:rPr>
          <w:color w:val="auto"/>
          <w:sz w:val="22"/>
        </w:rPr>
        <w:t xml:space="preserve"> sztuk</w:t>
      </w:r>
      <w:r w:rsidR="003251F5" w:rsidRPr="003251F5">
        <w:rPr>
          <w:color w:val="auto"/>
          <w:sz w:val="22"/>
        </w:rPr>
        <w:t>i</w:t>
      </w:r>
    </w:p>
    <w:p w14:paraId="3D9CD9B9" w14:textId="77777777" w:rsidR="00273263" w:rsidRPr="003251F5" w:rsidRDefault="00273263" w:rsidP="00081E17">
      <w:pPr>
        <w:pStyle w:val="Akapitzlist"/>
        <w:numPr>
          <w:ilvl w:val="0"/>
          <w:numId w:val="86"/>
        </w:numPr>
        <w:suppressAutoHyphens w:val="0"/>
        <w:autoSpaceDN/>
        <w:spacing w:after="0"/>
        <w:ind w:right="0"/>
        <w:contextualSpacing/>
        <w:textAlignment w:val="auto"/>
        <w:rPr>
          <w:color w:val="auto"/>
          <w:sz w:val="22"/>
        </w:rPr>
      </w:pPr>
      <w:r w:rsidRPr="003251F5">
        <w:rPr>
          <w:color w:val="auto"/>
          <w:sz w:val="22"/>
        </w:rPr>
        <w:t>wykonanie prac w pomieszczeniu serwerowni, w tym:</w:t>
      </w:r>
    </w:p>
    <w:p w14:paraId="45597456" w14:textId="77777777" w:rsidR="00273263" w:rsidRPr="003251F5" w:rsidRDefault="00273263" w:rsidP="00081E17">
      <w:pPr>
        <w:pStyle w:val="Akapitzlist"/>
        <w:numPr>
          <w:ilvl w:val="0"/>
          <w:numId w:val="72"/>
        </w:numPr>
        <w:suppressAutoHyphens w:val="0"/>
        <w:autoSpaceDN/>
        <w:spacing w:after="0"/>
        <w:ind w:left="1763" w:right="0" w:hanging="357"/>
        <w:contextualSpacing/>
        <w:textAlignment w:val="auto"/>
        <w:rPr>
          <w:color w:val="auto"/>
          <w:sz w:val="22"/>
        </w:rPr>
      </w:pPr>
      <w:r w:rsidRPr="003251F5">
        <w:rPr>
          <w:color w:val="auto"/>
          <w:sz w:val="22"/>
        </w:rPr>
        <w:t>roboty instalacyjne obejmujące:</w:t>
      </w:r>
    </w:p>
    <w:p w14:paraId="13D0D0D3" w14:textId="77777777" w:rsidR="00273263" w:rsidRPr="003251F5" w:rsidRDefault="00273263" w:rsidP="00081E17">
      <w:pPr>
        <w:pStyle w:val="Akapitzlist"/>
        <w:numPr>
          <w:ilvl w:val="0"/>
          <w:numId w:val="73"/>
        </w:numPr>
        <w:suppressAutoHyphens w:val="0"/>
        <w:autoSpaceDN/>
        <w:spacing w:after="0"/>
        <w:ind w:left="1617" w:right="0" w:hanging="284"/>
        <w:contextualSpacing/>
        <w:textAlignment w:val="auto"/>
        <w:rPr>
          <w:color w:val="auto"/>
          <w:sz w:val="22"/>
        </w:rPr>
      </w:pPr>
      <w:r w:rsidRPr="003251F5">
        <w:rPr>
          <w:color w:val="auto"/>
          <w:sz w:val="22"/>
        </w:rPr>
        <w:t xml:space="preserve">podłączenie dostarczonych urządzeń w istniejącej serwerowni, </w:t>
      </w:r>
    </w:p>
    <w:p w14:paraId="4CE7F05D" w14:textId="77777777" w:rsidR="00273263" w:rsidRPr="003251F5" w:rsidRDefault="00273263" w:rsidP="00081E17">
      <w:pPr>
        <w:pStyle w:val="Akapitzlist"/>
        <w:numPr>
          <w:ilvl w:val="0"/>
          <w:numId w:val="73"/>
        </w:numPr>
        <w:suppressAutoHyphens w:val="0"/>
        <w:autoSpaceDN/>
        <w:spacing w:after="0"/>
        <w:ind w:left="1617" w:right="0" w:hanging="284"/>
        <w:contextualSpacing/>
        <w:textAlignment w:val="auto"/>
        <w:rPr>
          <w:color w:val="auto"/>
          <w:sz w:val="22"/>
        </w:rPr>
      </w:pPr>
      <w:r w:rsidRPr="003251F5">
        <w:rPr>
          <w:color w:val="auto"/>
          <w:sz w:val="22"/>
        </w:rPr>
        <w:t xml:space="preserve">montaż i podłączenie jednego </w:t>
      </w:r>
      <w:r w:rsidR="003251F5" w:rsidRPr="003251F5">
        <w:rPr>
          <w:color w:val="auto"/>
          <w:sz w:val="22"/>
        </w:rPr>
        <w:t xml:space="preserve">zasilacza </w:t>
      </w:r>
      <w:r w:rsidRPr="003251F5">
        <w:rPr>
          <w:color w:val="auto"/>
          <w:sz w:val="22"/>
        </w:rPr>
        <w:t>UPS-a</w:t>
      </w:r>
      <w:r w:rsidR="00D730B9" w:rsidRPr="003251F5">
        <w:rPr>
          <w:color w:val="auto"/>
          <w:sz w:val="22"/>
        </w:rPr>
        <w:t>.</w:t>
      </w:r>
    </w:p>
    <w:p w14:paraId="78FD0516" w14:textId="77777777" w:rsidR="00B71A3A" w:rsidRPr="002319AE" w:rsidRDefault="002319AE" w:rsidP="00081E17">
      <w:pPr>
        <w:pStyle w:val="Akapitzlist"/>
        <w:numPr>
          <w:ilvl w:val="0"/>
          <w:numId w:val="86"/>
        </w:numPr>
        <w:suppressAutoHyphens w:val="0"/>
        <w:autoSpaceDN/>
        <w:spacing w:after="0"/>
        <w:ind w:right="0"/>
        <w:contextualSpacing/>
        <w:textAlignment w:val="auto"/>
        <w:rPr>
          <w:color w:val="auto"/>
          <w:sz w:val="22"/>
        </w:rPr>
      </w:pPr>
      <w:r w:rsidRPr="002319AE">
        <w:rPr>
          <w:color w:val="auto"/>
          <w:sz w:val="22"/>
        </w:rPr>
        <w:t>migracja użytkowanego dotychczas środowiska do nowego środowiska sprzętowego wraz z aktualizacją licencji oprogramowania systemowego.</w:t>
      </w:r>
    </w:p>
    <w:p w14:paraId="1DB90D03" w14:textId="77777777" w:rsidR="0084601E" w:rsidRPr="00F81A1A" w:rsidRDefault="0084601E" w:rsidP="00F81A1A">
      <w:pPr>
        <w:tabs>
          <w:tab w:val="left" w:pos="0"/>
        </w:tabs>
        <w:spacing w:after="60"/>
        <w:ind w:left="0" w:right="6" w:firstLine="0"/>
        <w:rPr>
          <w:b/>
          <w:sz w:val="22"/>
        </w:rPr>
      </w:pPr>
      <w:r w:rsidRPr="00F81A1A">
        <w:rPr>
          <w:b/>
          <w:sz w:val="22"/>
        </w:rPr>
        <w:t xml:space="preserve">Switch </w:t>
      </w:r>
      <w:r w:rsidRPr="00F81A1A">
        <w:rPr>
          <w:b/>
          <w:color w:val="auto"/>
          <w:sz w:val="22"/>
        </w:rPr>
        <w:t xml:space="preserve">sieciowy – </w:t>
      </w:r>
      <w:r w:rsidR="00E919D8" w:rsidRPr="00F81A1A">
        <w:rPr>
          <w:b/>
          <w:color w:val="auto"/>
          <w:sz w:val="22"/>
        </w:rPr>
        <w:t>w warstwie</w:t>
      </w:r>
      <w:r w:rsidR="00E26AB4" w:rsidRPr="00F81A1A">
        <w:rPr>
          <w:b/>
          <w:color w:val="auto"/>
          <w:sz w:val="22"/>
        </w:rPr>
        <w:t xml:space="preserve"> </w:t>
      </w:r>
      <w:r w:rsidRPr="00F81A1A">
        <w:rPr>
          <w:b/>
          <w:sz w:val="22"/>
        </w:rPr>
        <w:t xml:space="preserve">dostępowej - </w:t>
      </w:r>
      <w:r w:rsidR="004735D6" w:rsidRPr="00F81A1A">
        <w:rPr>
          <w:b/>
          <w:sz w:val="22"/>
        </w:rPr>
        <w:t>2</w:t>
      </w:r>
      <w:r w:rsidRPr="00F81A1A">
        <w:rPr>
          <w:b/>
          <w:sz w:val="22"/>
        </w:rPr>
        <w:t xml:space="preserve"> szt.</w:t>
      </w:r>
    </w:p>
    <w:tbl>
      <w:tblPr>
        <w:tblW w:w="4995" w:type="pct"/>
        <w:tblLayout w:type="fixed"/>
        <w:tblCellMar>
          <w:left w:w="10" w:type="dxa"/>
          <w:right w:w="10" w:type="dxa"/>
        </w:tblCellMar>
        <w:tblLook w:val="04A0" w:firstRow="1" w:lastRow="0" w:firstColumn="1" w:lastColumn="0" w:noHBand="0" w:noVBand="1"/>
      </w:tblPr>
      <w:tblGrid>
        <w:gridCol w:w="553"/>
        <w:gridCol w:w="1261"/>
        <w:gridCol w:w="7522"/>
      </w:tblGrid>
      <w:tr w:rsidR="00CD6064" w:rsidRPr="00CD6064" w14:paraId="3A0ADB05" w14:textId="77777777" w:rsidTr="00F81A1A">
        <w:trPr>
          <w:trHeight w:val="238"/>
          <w:tblHeader/>
        </w:trPr>
        <w:tc>
          <w:tcPr>
            <w:tcW w:w="561" w:type="dxa"/>
            <w:tcBorders>
              <w:top w:val="single" w:sz="4" w:space="0" w:color="000000"/>
              <w:left w:val="single" w:sz="4" w:space="0" w:color="000000"/>
              <w:bottom w:val="single" w:sz="4" w:space="0" w:color="000000"/>
              <w:right w:val="single" w:sz="4" w:space="0" w:color="000000"/>
            </w:tcBorders>
            <w:shd w:val="clear" w:color="auto" w:fill="2F5496"/>
            <w:tcMar>
              <w:top w:w="0" w:type="dxa"/>
              <w:left w:w="10" w:type="dxa"/>
              <w:bottom w:w="0" w:type="dxa"/>
              <w:right w:w="10" w:type="dxa"/>
            </w:tcMar>
          </w:tcPr>
          <w:p w14:paraId="5F34F4D8" w14:textId="77777777" w:rsidR="00CD6064" w:rsidRPr="00CD6064" w:rsidRDefault="00CD6064" w:rsidP="00CD6064">
            <w:pPr>
              <w:spacing w:after="0"/>
              <w:ind w:left="34" w:right="0" w:hanging="11"/>
              <w:rPr>
                <w:b/>
                <w:color w:val="FFFFFF"/>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0DA1EA9F" w14:textId="77777777" w:rsidR="00CD6064" w:rsidRPr="00CD6064" w:rsidRDefault="00CD6064" w:rsidP="00CD6064">
            <w:pPr>
              <w:spacing w:after="0"/>
              <w:ind w:left="34" w:right="0" w:hanging="11"/>
              <w:rPr>
                <w:sz w:val="18"/>
                <w:szCs w:val="18"/>
              </w:rPr>
            </w:pPr>
            <w:r w:rsidRPr="00CD6064">
              <w:rPr>
                <w:b/>
                <w:color w:val="FFFFFF"/>
                <w:sz w:val="18"/>
                <w:szCs w:val="18"/>
              </w:rPr>
              <w:t>cecha</w:t>
            </w:r>
          </w:p>
        </w:tc>
        <w:tc>
          <w:tcPr>
            <w:tcW w:w="7640" w:type="dxa"/>
            <w:tcBorders>
              <w:top w:val="single" w:sz="4" w:space="0" w:color="000000"/>
              <w:left w:val="single" w:sz="4" w:space="0" w:color="000000"/>
              <w:bottom w:val="single" w:sz="4" w:space="0" w:color="000000"/>
              <w:right w:val="single" w:sz="4" w:space="0" w:color="000000"/>
            </w:tcBorders>
            <w:shd w:val="clear" w:color="auto" w:fill="2F5496"/>
            <w:tcMar>
              <w:top w:w="0" w:type="dxa"/>
              <w:left w:w="10" w:type="dxa"/>
              <w:bottom w:w="0" w:type="dxa"/>
              <w:right w:w="10" w:type="dxa"/>
            </w:tcMar>
          </w:tcPr>
          <w:p w14:paraId="17B29BAC" w14:textId="77777777" w:rsidR="00CD6064" w:rsidRPr="00CD6064" w:rsidRDefault="00CD6064" w:rsidP="00CD6064">
            <w:pPr>
              <w:spacing w:after="0"/>
              <w:ind w:left="34" w:right="33" w:hanging="11"/>
              <w:rPr>
                <w:sz w:val="18"/>
                <w:szCs w:val="18"/>
              </w:rPr>
            </w:pPr>
            <w:r w:rsidRPr="00CD6064">
              <w:rPr>
                <w:b/>
                <w:color w:val="FFFFFF"/>
                <w:sz w:val="18"/>
                <w:szCs w:val="18"/>
              </w:rPr>
              <w:t>Wymagania minimalne</w:t>
            </w:r>
          </w:p>
        </w:tc>
      </w:tr>
      <w:tr w:rsidR="00CD6064" w:rsidRPr="00CD6064" w14:paraId="3A688512" w14:textId="77777777" w:rsidTr="00F81A1A">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8117DF" w14:textId="77777777" w:rsidR="00CD6064" w:rsidRPr="00CD6064" w:rsidRDefault="00CD6064" w:rsidP="00081E17">
            <w:pPr>
              <w:numPr>
                <w:ilvl w:val="0"/>
                <w:numId w:val="87"/>
              </w:numPr>
              <w:spacing w:after="0"/>
              <w:ind w:right="0"/>
              <w:jc w:val="center"/>
              <w:rPr>
                <w:color w:val="auto"/>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DA3AB" w14:textId="77777777" w:rsidR="00CD6064" w:rsidRPr="00CD6064" w:rsidRDefault="00CD6064" w:rsidP="00CD6064">
            <w:pPr>
              <w:spacing w:after="0"/>
              <w:ind w:left="34" w:right="0" w:firstLine="0"/>
              <w:jc w:val="left"/>
              <w:rPr>
                <w:color w:val="auto"/>
                <w:sz w:val="20"/>
                <w:szCs w:val="20"/>
              </w:rPr>
            </w:pPr>
            <w:r w:rsidRPr="00CD6064">
              <w:rPr>
                <w:color w:val="auto"/>
                <w:sz w:val="20"/>
                <w:szCs w:val="20"/>
              </w:rPr>
              <w:t>Porty</w:t>
            </w:r>
          </w:p>
        </w:tc>
        <w:tc>
          <w:tcPr>
            <w:tcW w:w="7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FCD946" w14:textId="77777777" w:rsidR="00CD6064" w:rsidRPr="00CD6064" w:rsidRDefault="00CD6064" w:rsidP="00CD6064">
            <w:pPr>
              <w:spacing w:after="0"/>
              <w:ind w:left="101" w:right="33" w:firstLine="0"/>
              <w:jc w:val="left"/>
              <w:rPr>
                <w:color w:val="auto"/>
                <w:sz w:val="20"/>
                <w:szCs w:val="20"/>
              </w:rPr>
            </w:pPr>
            <w:r w:rsidRPr="00CD6064">
              <w:rPr>
                <w:color w:val="auto"/>
                <w:sz w:val="20"/>
                <w:szCs w:val="20"/>
              </w:rPr>
              <w:t xml:space="preserve">Liczba portów 1000 Mbps: min. 24 szt. </w:t>
            </w:r>
          </w:p>
          <w:p w14:paraId="41281989" w14:textId="77777777" w:rsidR="00CD6064" w:rsidRPr="00CD6064" w:rsidRDefault="00CD6064" w:rsidP="00CD6064">
            <w:pPr>
              <w:spacing w:after="0"/>
              <w:ind w:left="101" w:right="33" w:firstLine="0"/>
              <w:jc w:val="left"/>
              <w:rPr>
                <w:color w:val="auto"/>
                <w:sz w:val="20"/>
                <w:szCs w:val="20"/>
              </w:rPr>
            </w:pPr>
            <w:r w:rsidRPr="00CD6064">
              <w:rPr>
                <w:color w:val="auto"/>
                <w:sz w:val="20"/>
                <w:szCs w:val="20"/>
              </w:rPr>
              <w:t>Porty mini-GBIC: min. 4 sloty SFP+</w:t>
            </w:r>
          </w:p>
        </w:tc>
      </w:tr>
      <w:tr w:rsidR="00CD6064" w:rsidRPr="00CD6064" w14:paraId="3A981433" w14:textId="77777777" w:rsidTr="00F81A1A">
        <w:trPr>
          <w:trHeight w:val="2866"/>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C5D762" w14:textId="77777777" w:rsidR="00CD6064" w:rsidRPr="00CD6064" w:rsidRDefault="00CD6064" w:rsidP="00081E17">
            <w:pPr>
              <w:numPr>
                <w:ilvl w:val="0"/>
                <w:numId w:val="87"/>
              </w:numPr>
              <w:spacing w:after="0"/>
              <w:ind w:right="0"/>
              <w:jc w:val="center"/>
              <w:rPr>
                <w:color w:val="auto"/>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4AE41" w14:textId="77777777" w:rsidR="00CD6064" w:rsidRPr="00CD6064" w:rsidRDefault="00CD6064" w:rsidP="00CD6064">
            <w:pPr>
              <w:spacing w:after="0"/>
              <w:ind w:left="34" w:right="0" w:firstLine="0"/>
              <w:jc w:val="left"/>
              <w:rPr>
                <w:color w:val="auto"/>
                <w:sz w:val="20"/>
                <w:szCs w:val="20"/>
              </w:rPr>
            </w:pPr>
            <w:r w:rsidRPr="00CD6064">
              <w:rPr>
                <w:color w:val="auto"/>
                <w:sz w:val="20"/>
                <w:szCs w:val="20"/>
              </w:rPr>
              <w:t>Wydajność</w:t>
            </w:r>
          </w:p>
        </w:tc>
        <w:tc>
          <w:tcPr>
            <w:tcW w:w="7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FDE3C8"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rPr>
            </w:pPr>
            <w:r w:rsidRPr="00CD6064">
              <w:rPr>
                <w:color w:val="auto"/>
                <w:sz w:val="20"/>
                <w:szCs w:val="20"/>
              </w:rPr>
              <w:t>Minimum 24 porty gigabitowych w standardzie 100/1000BaseT ze wsparciem dla standardu 802.3at (PoE+)</w:t>
            </w:r>
          </w:p>
          <w:p w14:paraId="1818465A" w14:textId="77777777" w:rsidR="00CD6064" w:rsidRPr="00CD6064" w:rsidRDefault="00CD6064" w:rsidP="00081E17">
            <w:pPr>
              <w:numPr>
                <w:ilvl w:val="0"/>
                <w:numId w:val="88"/>
              </w:numPr>
              <w:suppressAutoHyphens w:val="0"/>
              <w:autoSpaceDN/>
              <w:spacing w:after="0"/>
              <w:ind w:left="584" w:right="0" w:hanging="357"/>
              <w:jc w:val="left"/>
              <w:textAlignment w:val="auto"/>
              <w:rPr>
                <w:color w:val="auto"/>
                <w:sz w:val="20"/>
                <w:szCs w:val="20"/>
              </w:rPr>
            </w:pPr>
            <w:r w:rsidRPr="00CD6064">
              <w:rPr>
                <w:color w:val="auto"/>
                <w:sz w:val="20"/>
                <w:szCs w:val="20"/>
              </w:rPr>
              <w:t xml:space="preserve">Minimum 4 porty 10Gb SFP+, pozwalające na instalację wkładek 10Gb (SFP+) i Gigabitowych (SFP). </w:t>
            </w:r>
          </w:p>
          <w:p w14:paraId="764FA43D"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lang w:val="en-US"/>
              </w:rPr>
            </w:pPr>
            <w:r w:rsidRPr="00CD6064">
              <w:rPr>
                <w:color w:val="auto"/>
                <w:sz w:val="20"/>
                <w:szCs w:val="20"/>
              </w:rPr>
              <w:t>Przepustowość:  minimum 128 Gb/s</w:t>
            </w:r>
          </w:p>
          <w:p w14:paraId="685CA52E"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lang w:val="en-US"/>
              </w:rPr>
            </w:pPr>
            <w:r w:rsidRPr="00CD6064">
              <w:rPr>
                <w:color w:val="auto"/>
                <w:sz w:val="20"/>
                <w:szCs w:val="20"/>
              </w:rPr>
              <w:t>Wydajność: minimum 95,2 Mp/s</w:t>
            </w:r>
          </w:p>
          <w:p w14:paraId="4539BAA4"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rPr>
            </w:pPr>
            <w:r w:rsidRPr="00CD6064">
              <w:rPr>
                <w:color w:val="auto"/>
                <w:sz w:val="20"/>
                <w:szCs w:val="20"/>
              </w:rPr>
              <w:t>Tablica adresów MAC o wielkości minimum 32000 pozycji</w:t>
            </w:r>
          </w:p>
          <w:p w14:paraId="52B9F2C1"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lang w:val="en-US"/>
              </w:rPr>
            </w:pPr>
            <w:r w:rsidRPr="00CD6064">
              <w:rPr>
                <w:color w:val="auto"/>
                <w:sz w:val="20"/>
                <w:szCs w:val="20"/>
              </w:rPr>
              <w:t>Obsługa ramek Jumbo</w:t>
            </w:r>
          </w:p>
          <w:p w14:paraId="42A2B366"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rPr>
            </w:pPr>
            <w:r w:rsidRPr="00CD6064">
              <w:rPr>
                <w:color w:val="auto"/>
                <w:sz w:val="20"/>
                <w:szCs w:val="20"/>
              </w:rPr>
              <w:t>Routing IPv4 – minimum: statyczny, RIPv2, OSPF (dopuszcza się wsparcie dla OSPF ograniczone do jednego obszaru i co najmniej 8 interfejsów)</w:t>
            </w:r>
          </w:p>
          <w:p w14:paraId="76C92F5C"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rPr>
            </w:pPr>
            <w:r w:rsidRPr="00CD6064">
              <w:rPr>
                <w:color w:val="auto"/>
                <w:sz w:val="20"/>
                <w:szCs w:val="20"/>
              </w:rPr>
              <w:t>Routing IPv6 – minimum: statyczny, RIPng, OSPFv3 (dopuszcza się wsparcie dla OSPF ograniczone do jednego obszaru i co najmniej 8 interfejsów)</w:t>
            </w:r>
          </w:p>
          <w:p w14:paraId="1F2ADE6D"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rPr>
            </w:pPr>
            <w:r w:rsidRPr="00CD6064">
              <w:rPr>
                <w:color w:val="auto"/>
                <w:sz w:val="20"/>
                <w:szCs w:val="20"/>
              </w:rPr>
              <w:t>Wielkość sprzętowej tablicy rutingu: minimum 2000 wpisów dla IPv4, 1000 wpisów dla IPv6</w:t>
            </w:r>
          </w:p>
          <w:p w14:paraId="4AA3B4C5"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lang w:val="en-US"/>
              </w:rPr>
            </w:pPr>
            <w:r w:rsidRPr="00CD6064">
              <w:rPr>
                <w:color w:val="auto"/>
                <w:sz w:val="20"/>
                <w:szCs w:val="20"/>
                <w:lang w:val="en-US"/>
              </w:rPr>
              <w:t>Obsługa ruchu Multicast: IGMP Snooping; MLD Snooping</w:t>
            </w:r>
          </w:p>
          <w:p w14:paraId="055AB3C0"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lang w:val="en-US"/>
              </w:rPr>
            </w:pPr>
            <w:r w:rsidRPr="00CD6064">
              <w:rPr>
                <w:color w:val="auto"/>
                <w:sz w:val="20"/>
                <w:szCs w:val="20"/>
                <w:lang w:val="en-US"/>
              </w:rPr>
              <w:t>Obsługa VxLAN</w:t>
            </w:r>
          </w:p>
          <w:p w14:paraId="03AE797C" w14:textId="77777777" w:rsidR="00CD6064" w:rsidRPr="00CD6064" w:rsidRDefault="00CD6064" w:rsidP="00081E17">
            <w:pPr>
              <w:numPr>
                <w:ilvl w:val="0"/>
                <w:numId w:val="88"/>
              </w:numPr>
              <w:suppressAutoHyphens w:val="0"/>
              <w:autoSpaceDN/>
              <w:spacing w:after="0"/>
              <w:ind w:left="584" w:right="0" w:hanging="357"/>
              <w:jc w:val="left"/>
              <w:textAlignment w:val="auto"/>
              <w:rPr>
                <w:color w:val="auto"/>
                <w:sz w:val="20"/>
                <w:szCs w:val="20"/>
                <w:lang w:val="en-US"/>
              </w:rPr>
            </w:pPr>
            <w:r w:rsidRPr="00CD6064">
              <w:rPr>
                <w:color w:val="auto"/>
                <w:sz w:val="20"/>
                <w:szCs w:val="20"/>
                <w:lang w:val="en-US"/>
              </w:rPr>
              <w:t>Obsługa IEEE 802.1s Multiple SpanningTree / MSTP oraz IEEE 802.1w Rapid Spanning Tree Protocol</w:t>
            </w:r>
          </w:p>
          <w:p w14:paraId="57774E61" w14:textId="77777777" w:rsidR="00CD6064" w:rsidRPr="00CD6064" w:rsidRDefault="00CD6064" w:rsidP="00081E17">
            <w:pPr>
              <w:numPr>
                <w:ilvl w:val="0"/>
                <w:numId w:val="88"/>
              </w:numPr>
              <w:suppressAutoHyphens w:val="0"/>
              <w:autoSpaceDN/>
              <w:spacing w:after="0"/>
              <w:ind w:left="584" w:right="0" w:hanging="357"/>
              <w:jc w:val="left"/>
              <w:textAlignment w:val="auto"/>
              <w:rPr>
                <w:color w:val="auto"/>
                <w:sz w:val="20"/>
                <w:szCs w:val="20"/>
              </w:rPr>
            </w:pPr>
            <w:r w:rsidRPr="00CD6064">
              <w:rPr>
                <w:color w:val="auto"/>
                <w:sz w:val="20"/>
                <w:szCs w:val="20"/>
              </w:rPr>
              <w:t>Obsługa 4094 tagów IEEE 802.1Q oraz minimum 2000 jednoczesnych sieci VLAN</w:t>
            </w:r>
          </w:p>
          <w:p w14:paraId="1706D242" w14:textId="77777777" w:rsidR="00CD6064" w:rsidRPr="00CD6064" w:rsidRDefault="00CD6064" w:rsidP="00081E17">
            <w:pPr>
              <w:numPr>
                <w:ilvl w:val="0"/>
                <w:numId w:val="88"/>
              </w:numPr>
              <w:suppressAutoHyphens w:val="0"/>
              <w:autoSpaceDN/>
              <w:spacing w:after="0"/>
              <w:ind w:left="584" w:right="0"/>
              <w:jc w:val="left"/>
              <w:textAlignment w:val="auto"/>
              <w:rPr>
                <w:color w:val="auto"/>
                <w:sz w:val="20"/>
                <w:szCs w:val="20"/>
                <w:lang w:val="en-US"/>
              </w:rPr>
            </w:pPr>
            <w:r w:rsidRPr="00CD6064">
              <w:rPr>
                <w:color w:val="auto"/>
                <w:sz w:val="20"/>
                <w:szCs w:val="20"/>
              </w:rPr>
              <w:t>Funkcja Root Guard oraz BPDU protection</w:t>
            </w:r>
          </w:p>
          <w:p w14:paraId="7BBCDA7B" w14:textId="77777777" w:rsidR="00CD6064" w:rsidRPr="00CD6064" w:rsidRDefault="00CD6064" w:rsidP="00081E17">
            <w:pPr>
              <w:numPr>
                <w:ilvl w:val="0"/>
                <w:numId w:val="88"/>
              </w:numPr>
              <w:suppressAutoHyphens w:val="0"/>
              <w:autoSpaceDN/>
              <w:spacing w:after="0"/>
              <w:ind w:left="584" w:right="0"/>
              <w:jc w:val="left"/>
              <w:textAlignment w:val="auto"/>
              <w:rPr>
                <w:color w:val="auto"/>
                <w:sz w:val="20"/>
                <w:szCs w:val="20"/>
              </w:rPr>
            </w:pPr>
            <w:r w:rsidRPr="00CD6064">
              <w:rPr>
                <w:color w:val="auto"/>
                <w:sz w:val="20"/>
                <w:szCs w:val="20"/>
              </w:rPr>
              <w:t>Przełączniki tego samego typu muszą posiadać funkcję łączenia w stos (wirtualny przełącznik) złożony z minimum 4 urządzeń. Zarządzanie stosem musi odbywać się z  jednego adresu IP. Z punktu widzenia zarządzania przełączniki muszą tworzyć jedno logiczne urządzenie (nie dopuszcza się rozwiązań typu klaster).</w:t>
            </w:r>
          </w:p>
          <w:p w14:paraId="17169CD8" w14:textId="77777777" w:rsidR="00CD6064" w:rsidRPr="00CD6064" w:rsidRDefault="00CD6064" w:rsidP="00081E17">
            <w:pPr>
              <w:numPr>
                <w:ilvl w:val="0"/>
                <w:numId w:val="88"/>
              </w:numPr>
              <w:suppressAutoHyphens w:val="0"/>
              <w:autoSpaceDN/>
              <w:spacing w:after="200" w:line="276" w:lineRule="auto"/>
              <w:ind w:left="584" w:right="0"/>
              <w:contextualSpacing/>
              <w:jc w:val="left"/>
              <w:textAlignment w:val="auto"/>
              <w:rPr>
                <w:color w:val="auto"/>
                <w:sz w:val="20"/>
                <w:szCs w:val="20"/>
              </w:rPr>
            </w:pPr>
            <w:r w:rsidRPr="00CD6064">
              <w:rPr>
                <w:color w:val="auto"/>
                <w:sz w:val="20"/>
                <w:szCs w:val="20"/>
              </w:rPr>
              <w:t>Realizacja łączy agregowanych (LACP) w ramach różnych przełączników będących w stosie</w:t>
            </w:r>
          </w:p>
          <w:p w14:paraId="598BBD32" w14:textId="77777777" w:rsidR="00CD6064" w:rsidRPr="00CD6064" w:rsidRDefault="00CD6064" w:rsidP="00081E17">
            <w:pPr>
              <w:numPr>
                <w:ilvl w:val="0"/>
                <w:numId w:val="88"/>
              </w:numPr>
              <w:suppressAutoHyphens w:val="0"/>
              <w:autoSpaceDN/>
              <w:spacing w:after="0"/>
              <w:ind w:left="584" w:right="0"/>
              <w:jc w:val="left"/>
              <w:textAlignment w:val="auto"/>
              <w:rPr>
                <w:color w:val="auto"/>
                <w:sz w:val="20"/>
                <w:szCs w:val="20"/>
              </w:rPr>
            </w:pPr>
            <w:r w:rsidRPr="00CD6064">
              <w:rPr>
                <w:color w:val="auto"/>
                <w:sz w:val="20"/>
                <w:szCs w:val="20"/>
              </w:rPr>
              <w:t>Wsparcie dla funkcji DHCP server, DHCP Relay oraz DHCP Snooping (wszystkie dla IPv4 i IPv6)</w:t>
            </w:r>
          </w:p>
          <w:p w14:paraId="60E5FFE1" w14:textId="77777777" w:rsidR="00CD6064" w:rsidRPr="00CD6064" w:rsidRDefault="00CD6064" w:rsidP="00081E17">
            <w:pPr>
              <w:numPr>
                <w:ilvl w:val="0"/>
                <w:numId w:val="88"/>
              </w:numPr>
              <w:suppressAutoHyphens w:val="0"/>
              <w:autoSpaceDN/>
              <w:spacing w:after="0"/>
              <w:ind w:left="584" w:right="0"/>
              <w:jc w:val="left"/>
              <w:textAlignment w:val="auto"/>
              <w:rPr>
                <w:color w:val="auto"/>
                <w:sz w:val="20"/>
                <w:szCs w:val="20"/>
              </w:rPr>
            </w:pPr>
            <w:r w:rsidRPr="00CD6064">
              <w:rPr>
                <w:color w:val="auto"/>
                <w:sz w:val="20"/>
                <w:szCs w:val="20"/>
              </w:rPr>
              <w:t>Obsługa list ACL na bazie informacji z warstw 2/3/4 modelu OSI</w:t>
            </w:r>
          </w:p>
          <w:p w14:paraId="729636F9"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rPr>
            </w:pPr>
            <w:r w:rsidRPr="00CD6064">
              <w:rPr>
                <w:color w:val="auto"/>
                <w:sz w:val="20"/>
                <w:szCs w:val="20"/>
              </w:rPr>
              <w:t>Obsługa standardu 802.1p – min. 8 kolejek na porcie</w:t>
            </w:r>
          </w:p>
          <w:p w14:paraId="07C7DF4E" w14:textId="77777777" w:rsidR="00CD6064" w:rsidRPr="00CD6064" w:rsidRDefault="00CD6064" w:rsidP="00081E17">
            <w:pPr>
              <w:numPr>
                <w:ilvl w:val="0"/>
                <w:numId w:val="88"/>
              </w:numPr>
              <w:suppressAutoHyphens w:val="0"/>
              <w:autoSpaceDN/>
              <w:spacing w:after="100" w:afterAutospacing="1"/>
              <w:ind w:left="584" w:right="0"/>
              <w:jc w:val="left"/>
              <w:textAlignment w:val="auto"/>
              <w:rPr>
                <w:color w:val="auto"/>
                <w:sz w:val="20"/>
                <w:szCs w:val="20"/>
                <w:lang w:val="en-US"/>
              </w:rPr>
            </w:pPr>
            <w:r w:rsidRPr="00CD6064">
              <w:rPr>
                <w:color w:val="auto"/>
                <w:sz w:val="20"/>
                <w:szCs w:val="20"/>
              </w:rPr>
              <w:t xml:space="preserve">Funkcja mirroringu portów </w:t>
            </w:r>
          </w:p>
          <w:p w14:paraId="19CE55BB" w14:textId="77777777" w:rsidR="00CD6064" w:rsidRPr="00CD6064" w:rsidRDefault="00CD6064" w:rsidP="00081E17">
            <w:pPr>
              <w:numPr>
                <w:ilvl w:val="0"/>
                <w:numId w:val="88"/>
              </w:numPr>
              <w:suppressAutoHyphens w:val="0"/>
              <w:autoSpaceDN/>
              <w:spacing w:after="120"/>
              <w:ind w:left="584" w:right="0" w:hanging="357"/>
              <w:contextualSpacing/>
              <w:jc w:val="left"/>
              <w:textAlignment w:val="auto"/>
              <w:rPr>
                <w:color w:val="auto"/>
                <w:sz w:val="20"/>
                <w:szCs w:val="20"/>
                <w:lang w:val="en-US"/>
              </w:rPr>
            </w:pPr>
            <w:r w:rsidRPr="00CD6064">
              <w:rPr>
                <w:color w:val="auto"/>
                <w:sz w:val="20"/>
                <w:szCs w:val="20"/>
                <w:lang w:val="en-US"/>
              </w:rPr>
              <w:t>Obsługa IEEE 802.1AB Link Layer Discovery Protocol (LLDP) i LLDP Media Endpoint Discovery (LLDP-MED)</w:t>
            </w:r>
          </w:p>
          <w:p w14:paraId="1BBBA8B9" w14:textId="77777777" w:rsidR="00CD6064" w:rsidRPr="00CD6064" w:rsidRDefault="00CD6064" w:rsidP="00081E17">
            <w:pPr>
              <w:numPr>
                <w:ilvl w:val="0"/>
                <w:numId w:val="88"/>
              </w:numPr>
              <w:suppressAutoHyphens w:val="0"/>
              <w:autoSpaceDN/>
              <w:spacing w:after="120"/>
              <w:ind w:left="584" w:right="0" w:hanging="357"/>
              <w:contextualSpacing/>
              <w:jc w:val="left"/>
              <w:textAlignment w:val="auto"/>
              <w:rPr>
                <w:color w:val="auto"/>
                <w:sz w:val="20"/>
                <w:szCs w:val="20"/>
              </w:rPr>
            </w:pPr>
            <w:r w:rsidRPr="00CD6064">
              <w:rPr>
                <w:color w:val="auto"/>
                <w:sz w:val="20"/>
                <w:szCs w:val="20"/>
              </w:rPr>
              <w:t xml:space="preserve">Funkcja autoryzacji użytkowników zgodna z 802.1x </w:t>
            </w:r>
          </w:p>
          <w:p w14:paraId="0944871E" w14:textId="77777777" w:rsidR="00CD6064" w:rsidRPr="00CD6064" w:rsidRDefault="00CD6064" w:rsidP="00081E17">
            <w:pPr>
              <w:numPr>
                <w:ilvl w:val="0"/>
                <w:numId w:val="88"/>
              </w:numPr>
              <w:suppressAutoHyphens w:val="0"/>
              <w:autoSpaceDN/>
              <w:spacing w:after="100" w:afterAutospacing="1" w:line="0" w:lineRule="atLeast"/>
              <w:ind w:left="584" w:right="0" w:hanging="357"/>
              <w:contextualSpacing/>
              <w:jc w:val="left"/>
              <w:textAlignment w:val="auto"/>
              <w:rPr>
                <w:color w:val="auto"/>
                <w:sz w:val="20"/>
                <w:szCs w:val="20"/>
              </w:rPr>
            </w:pPr>
            <w:r w:rsidRPr="00CD6064">
              <w:rPr>
                <w:color w:val="auto"/>
                <w:sz w:val="20"/>
                <w:szCs w:val="20"/>
              </w:rPr>
              <w:t>Funkcja autoryzacji logowania do urządzenia za pomocą serwerów RADIUS albo TACACS+</w:t>
            </w:r>
          </w:p>
          <w:p w14:paraId="25004F6F" w14:textId="77777777" w:rsidR="00CD6064" w:rsidRPr="00CD6064" w:rsidRDefault="00CD6064" w:rsidP="00081E17">
            <w:pPr>
              <w:numPr>
                <w:ilvl w:val="0"/>
                <w:numId w:val="88"/>
              </w:numPr>
              <w:suppressAutoHyphens w:val="0"/>
              <w:autoSpaceDN/>
              <w:spacing w:after="100" w:afterAutospacing="1" w:line="0" w:lineRule="atLeast"/>
              <w:ind w:left="584" w:right="0" w:hanging="357"/>
              <w:contextualSpacing/>
              <w:jc w:val="left"/>
              <w:textAlignment w:val="auto"/>
              <w:rPr>
                <w:color w:val="auto"/>
                <w:sz w:val="20"/>
                <w:szCs w:val="20"/>
              </w:rPr>
            </w:pPr>
            <w:r w:rsidRPr="00CD6064">
              <w:rPr>
                <w:color w:val="auto"/>
                <w:sz w:val="20"/>
                <w:szCs w:val="20"/>
              </w:rPr>
              <w:t>RADIUS Accounting</w:t>
            </w:r>
          </w:p>
          <w:p w14:paraId="17F41E62" w14:textId="77777777" w:rsidR="00CD6064" w:rsidRPr="00CD6064" w:rsidRDefault="00CD6064" w:rsidP="00081E17">
            <w:pPr>
              <w:numPr>
                <w:ilvl w:val="0"/>
                <w:numId w:val="88"/>
              </w:numPr>
              <w:suppressAutoHyphens w:val="0"/>
              <w:autoSpaceDN/>
              <w:spacing w:after="100" w:afterAutospacing="1" w:line="0" w:lineRule="atLeast"/>
              <w:ind w:left="584" w:right="0" w:hanging="357"/>
              <w:contextualSpacing/>
              <w:jc w:val="left"/>
              <w:textAlignment w:val="auto"/>
              <w:rPr>
                <w:color w:val="auto"/>
                <w:sz w:val="20"/>
                <w:szCs w:val="20"/>
              </w:rPr>
            </w:pPr>
            <w:r w:rsidRPr="00CD6064">
              <w:rPr>
                <w:color w:val="auto"/>
                <w:sz w:val="20"/>
                <w:szCs w:val="20"/>
              </w:rPr>
              <w:t>Wsparcie dla protokołu OpenFlow w wersji 1.0 oraz 1.3</w:t>
            </w:r>
          </w:p>
          <w:p w14:paraId="0B3E4CE7" w14:textId="77777777" w:rsidR="00CD6064" w:rsidRPr="00CD6064" w:rsidRDefault="00CD6064" w:rsidP="00081E17">
            <w:pPr>
              <w:numPr>
                <w:ilvl w:val="0"/>
                <w:numId w:val="88"/>
              </w:numPr>
              <w:suppressAutoHyphens w:val="0"/>
              <w:autoSpaceDN/>
              <w:spacing w:after="100" w:afterAutospacing="1" w:line="0" w:lineRule="atLeast"/>
              <w:ind w:left="584" w:right="0"/>
              <w:contextualSpacing/>
              <w:jc w:val="left"/>
              <w:textAlignment w:val="auto"/>
              <w:rPr>
                <w:color w:val="auto"/>
                <w:sz w:val="20"/>
                <w:szCs w:val="20"/>
              </w:rPr>
            </w:pPr>
            <w:r w:rsidRPr="00CD6064">
              <w:rPr>
                <w:color w:val="auto"/>
                <w:sz w:val="20"/>
                <w:szCs w:val="20"/>
              </w:rPr>
              <w:t>OpenFlow musi posiadać możliwość konfiguracji przetwarzania pakietów przez przełącznik w oparciu o ciąg tablic.</w:t>
            </w:r>
          </w:p>
          <w:p w14:paraId="7018EF57" w14:textId="77777777" w:rsidR="00CD6064" w:rsidRPr="00CD6064" w:rsidRDefault="00CD6064" w:rsidP="00081E17">
            <w:pPr>
              <w:numPr>
                <w:ilvl w:val="0"/>
                <w:numId w:val="88"/>
              </w:numPr>
              <w:suppressAutoHyphens w:val="0"/>
              <w:autoSpaceDN/>
              <w:spacing w:after="100" w:afterAutospacing="1" w:line="0" w:lineRule="atLeast"/>
              <w:ind w:left="584" w:right="0"/>
              <w:contextualSpacing/>
              <w:jc w:val="left"/>
              <w:textAlignment w:val="auto"/>
              <w:rPr>
                <w:color w:val="auto"/>
                <w:sz w:val="20"/>
                <w:szCs w:val="20"/>
              </w:rPr>
            </w:pPr>
            <w:r w:rsidRPr="00CD6064">
              <w:rPr>
                <w:color w:val="auto"/>
                <w:sz w:val="20"/>
                <w:szCs w:val="20"/>
              </w:rPr>
              <w:t>Musi być możliwe wielotablicowe przetwarzanie zapytań OpenFlow zawierająca następujące tablice do przetwarzania reguł sprzętowo w oparciu o: źródłowe i docelowe adresy MAC, źródłowy i docelowy adres IP oraz nr portu, numer portu wejściowego (pole IP DSCP oraz VLAN PCP)</w:t>
            </w:r>
          </w:p>
          <w:p w14:paraId="07A2CA01" w14:textId="77777777" w:rsidR="00CD6064" w:rsidRPr="00CD6064" w:rsidRDefault="00CD6064" w:rsidP="00081E17">
            <w:pPr>
              <w:numPr>
                <w:ilvl w:val="0"/>
                <w:numId w:val="88"/>
              </w:numPr>
              <w:suppressAutoHyphens w:val="0"/>
              <w:autoSpaceDN/>
              <w:spacing w:after="0" w:line="0" w:lineRule="atLeast"/>
              <w:ind w:left="584" w:right="0"/>
              <w:contextualSpacing/>
              <w:jc w:val="left"/>
              <w:textAlignment w:val="auto"/>
              <w:rPr>
                <w:color w:val="auto"/>
                <w:sz w:val="20"/>
                <w:szCs w:val="20"/>
              </w:rPr>
            </w:pPr>
            <w:r w:rsidRPr="00CD6064">
              <w:rPr>
                <w:color w:val="auto"/>
                <w:sz w:val="20"/>
                <w:szCs w:val="20"/>
              </w:rPr>
              <w:lastRenderedPageBreak/>
              <w:t>Musi być możliwe przypisywanie więcej niż jednej akcji zadanemu wpisowi OpenFlow.</w:t>
            </w:r>
          </w:p>
          <w:p w14:paraId="0B2C4356" w14:textId="77777777" w:rsidR="00CD6064" w:rsidRPr="00CD6064" w:rsidRDefault="00CD6064" w:rsidP="00081E17">
            <w:pPr>
              <w:numPr>
                <w:ilvl w:val="0"/>
                <w:numId w:val="88"/>
              </w:numPr>
              <w:suppressAutoHyphens w:val="0"/>
              <w:autoSpaceDN/>
              <w:spacing w:after="0" w:line="0" w:lineRule="atLeast"/>
              <w:ind w:left="584" w:right="0"/>
              <w:contextualSpacing/>
              <w:jc w:val="left"/>
              <w:textAlignment w:val="auto"/>
              <w:rPr>
                <w:color w:val="auto"/>
                <w:sz w:val="20"/>
                <w:szCs w:val="20"/>
              </w:rPr>
            </w:pPr>
            <w:r w:rsidRPr="00CD6064">
              <w:rPr>
                <w:color w:val="auto"/>
                <w:sz w:val="20"/>
                <w:szCs w:val="20"/>
              </w:rPr>
              <w:t>Musi być możliwe tworzenie logicznych tuneli poprzez komunikaty SNMP i możliwość ich wykorzystania w kierowaniu ruchem w sposób sterowany za pomocą protokołu OpenFlow.</w:t>
            </w:r>
          </w:p>
          <w:p w14:paraId="3C1FEBD8" w14:textId="77777777" w:rsidR="00CD6064" w:rsidRPr="00CD6064" w:rsidRDefault="00CD6064" w:rsidP="00081E17">
            <w:pPr>
              <w:numPr>
                <w:ilvl w:val="0"/>
                <w:numId w:val="88"/>
              </w:numPr>
              <w:suppressAutoHyphens w:val="0"/>
              <w:autoSpaceDN/>
              <w:spacing w:after="0" w:line="0" w:lineRule="atLeast"/>
              <w:ind w:left="584" w:right="0" w:hanging="357"/>
              <w:contextualSpacing/>
              <w:jc w:val="left"/>
              <w:textAlignment w:val="auto"/>
              <w:rPr>
                <w:color w:val="auto"/>
                <w:sz w:val="20"/>
                <w:szCs w:val="20"/>
                <w:lang w:val="en-US"/>
              </w:rPr>
            </w:pPr>
            <w:r w:rsidRPr="00CD6064">
              <w:rPr>
                <w:color w:val="auto"/>
                <w:sz w:val="20"/>
                <w:szCs w:val="20"/>
                <w:lang w:val="en-US"/>
              </w:rPr>
              <w:t>Wsparcie dla Energy-efficient Ethernet (EEE) IEEE 802.3az</w:t>
            </w:r>
          </w:p>
          <w:p w14:paraId="2FA7A0C0" w14:textId="77777777" w:rsidR="00CD6064" w:rsidRPr="00CD6064" w:rsidRDefault="00CD6064" w:rsidP="00081E17">
            <w:pPr>
              <w:numPr>
                <w:ilvl w:val="0"/>
                <w:numId w:val="88"/>
              </w:numPr>
              <w:suppressAutoHyphens w:val="0"/>
              <w:autoSpaceDN/>
              <w:spacing w:after="0" w:line="0" w:lineRule="atLeast"/>
              <w:ind w:left="584" w:right="0" w:hanging="357"/>
              <w:contextualSpacing/>
              <w:jc w:val="left"/>
              <w:textAlignment w:val="auto"/>
              <w:rPr>
                <w:color w:val="auto"/>
                <w:sz w:val="20"/>
                <w:szCs w:val="20"/>
              </w:rPr>
            </w:pPr>
            <w:r w:rsidRPr="00CD6064">
              <w:rPr>
                <w:color w:val="auto"/>
                <w:sz w:val="20"/>
                <w:szCs w:val="20"/>
              </w:rPr>
              <w:t>Zarządzanie poprzez port konsoli (pełne), SNMP v.1, 2c i 3, Telnet, SSH v.2, http i https</w:t>
            </w:r>
          </w:p>
          <w:p w14:paraId="4CCEB313" w14:textId="77777777" w:rsidR="00CD6064" w:rsidRPr="00CD6064" w:rsidRDefault="00CD6064" w:rsidP="00081E17">
            <w:pPr>
              <w:numPr>
                <w:ilvl w:val="0"/>
                <w:numId w:val="88"/>
              </w:numPr>
              <w:suppressAutoHyphens w:val="0"/>
              <w:autoSpaceDN/>
              <w:spacing w:after="0" w:line="0" w:lineRule="atLeast"/>
              <w:ind w:left="584" w:right="0"/>
              <w:contextualSpacing/>
              <w:jc w:val="left"/>
              <w:textAlignment w:val="auto"/>
              <w:rPr>
                <w:color w:val="auto"/>
                <w:sz w:val="20"/>
                <w:szCs w:val="20"/>
                <w:lang w:val="en-US"/>
              </w:rPr>
            </w:pPr>
            <w:r w:rsidRPr="00CD6064">
              <w:rPr>
                <w:color w:val="auto"/>
                <w:sz w:val="20"/>
                <w:szCs w:val="20"/>
              </w:rPr>
              <w:t>Syslog</w:t>
            </w:r>
          </w:p>
          <w:p w14:paraId="30B8CB20" w14:textId="77777777" w:rsidR="00CD6064" w:rsidRPr="00CD6064" w:rsidRDefault="00CD6064" w:rsidP="00081E17">
            <w:pPr>
              <w:numPr>
                <w:ilvl w:val="0"/>
                <w:numId w:val="88"/>
              </w:numPr>
              <w:suppressAutoHyphens w:val="0"/>
              <w:autoSpaceDN/>
              <w:spacing w:after="0" w:line="0" w:lineRule="atLeast"/>
              <w:ind w:left="584" w:right="0"/>
              <w:contextualSpacing/>
              <w:jc w:val="left"/>
              <w:textAlignment w:val="auto"/>
              <w:rPr>
                <w:color w:val="auto"/>
                <w:sz w:val="20"/>
                <w:szCs w:val="20"/>
                <w:lang w:val="en-US"/>
              </w:rPr>
            </w:pPr>
            <w:r w:rsidRPr="00CD6064">
              <w:rPr>
                <w:color w:val="auto"/>
                <w:sz w:val="20"/>
                <w:szCs w:val="20"/>
              </w:rPr>
              <w:t>SNTPv4</w:t>
            </w:r>
          </w:p>
          <w:p w14:paraId="3C5561B1" w14:textId="77777777" w:rsidR="00CD6064" w:rsidRPr="00CD6064" w:rsidRDefault="00CD6064" w:rsidP="00081E17">
            <w:pPr>
              <w:numPr>
                <w:ilvl w:val="0"/>
                <w:numId w:val="88"/>
              </w:numPr>
              <w:suppressAutoHyphens w:val="0"/>
              <w:autoSpaceDN/>
              <w:spacing w:after="0" w:line="0" w:lineRule="atLeast"/>
              <w:ind w:left="584" w:right="0"/>
              <w:jc w:val="left"/>
              <w:textAlignment w:val="auto"/>
              <w:rPr>
                <w:color w:val="auto"/>
                <w:sz w:val="20"/>
                <w:szCs w:val="20"/>
              </w:rPr>
            </w:pPr>
            <w:r w:rsidRPr="00CD6064">
              <w:rPr>
                <w:color w:val="auto"/>
                <w:sz w:val="20"/>
                <w:szCs w:val="20"/>
              </w:rPr>
              <w:t>Musi być możliwość przechowywania co najmniej dwóch wersji oprogramowania na przełączniku</w:t>
            </w:r>
          </w:p>
          <w:p w14:paraId="32919FB0" w14:textId="77777777" w:rsidR="00CD6064" w:rsidRPr="00CD6064" w:rsidRDefault="00CD6064" w:rsidP="00081E17">
            <w:pPr>
              <w:numPr>
                <w:ilvl w:val="0"/>
                <w:numId w:val="88"/>
              </w:numPr>
              <w:suppressAutoHyphens w:val="0"/>
              <w:autoSpaceDN/>
              <w:spacing w:after="0" w:line="0" w:lineRule="atLeast"/>
              <w:ind w:left="584" w:right="0"/>
              <w:jc w:val="left"/>
              <w:textAlignment w:val="auto"/>
              <w:rPr>
                <w:color w:val="auto"/>
                <w:sz w:val="20"/>
                <w:szCs w:val="20"/>
              </w:rPr>
            </w:pPr>
            <w:r w:rsidRPr="00CD6064">
              <w:rPr>
                <w:color w:val="auto"/>
                <w:sz w:val="20"/>
                <w:szCs w:val="20"/>
              </w:rPr>
              <w:t>Musi być możliwość przechowywania co najmniej trzech plików konfiguracyjnych na przełączniku, możliwość wgrywania i zgrywania pliku konfiguracyjnego w postaci tekstowej do stacji roboczej</w:t>
            </w:r>
          </w:p>
          <w:p w14:paraId="17A7FB5B" w14:textId="77777777" w:rsidR="00CD6064" w:rsidRPr="00CD6064" w:rsidRDefault="00CD6064" w:rsidP="00081E17">
            <w:pPr>
              <w:numPr>
                <w:ilvl w:val="0"/>
                <w:numId w:val="88"/>
              </w:numPr>
              <w:suppressAutoHyphens w:val="0"/>
              <w:autoSpaceDN/>
              <w:spacing w:after="0" w:line="0" w:lineRule="atLeast"/>
              <w:ind w:left="584" w:right="0"/>
              <w:jc w:val="left"/>
              <w:textAlignment w:val="auto"/>
              <w:rPr>
                <w:color w:val="auto"/>
                <w:sz w:val="20"/>
                <w:szCs w:val="20"/>
              </w:rPr>
            </w:pPr>
            <w:r w:rsidRPr="00CD6064">
              <w:rPr>
                <w:color w:val="auto"/>
                <w:sz w:val="20"/>
                <w:szCs w:val="20"/>
              </w:rPr>
              <w:t>Wsparcie dla funkcji Private VLAN lub równoważnego</w:t>
            </w:r>
          </w:p>
          <w:p w14:paraId="2262926D" w14:textId="77777777" w:rsidR="00CD6064" w:rsidRPr="00CD6064" w:rsidRDefault="00CD6064" w:rsidP="00081E17">
            <w:pPr>
              <w:numPr>
                <w:ilvl w:val="0"/>
                <w:numId w:val="88"/>
              </w:numPr>
              <w:suppressAutoHyphens w:val="0"/>
              <w:autoSpaceDN/>
              <w:spacing w:after="0" w:line="0" w:lineRule="atLeast"/>
              <w:ind w:left="584" w:right="0"/>
              <w:jc w:val="left"/>
              <w:textAlignment w:val="auto"/>
              <w:rPr>
                <w:color w:val="auto"/>
                <w:sz w:val="20"/>
                <w:szCs w:val="20"/>
              </w:rPr>
            </w:pPr>
            <w:r w:rsidRPr="00CD6064">
              <w:rPr>
                <w:color w:val="auto"/>
                <w:sz w:val="20"/>
                <w:szCs w:val="20"/>
              </w:rPr>
              <w:t>Obsługa mechanizmu wykrywania łączy jednokierunkowych typu Uni-Directional Link Detection (UDLD), Device Link Detection Protocol (DLDP) lub równoważnego</w:t>
            </w:r>
          </w:p>
        </w:tc>
      </w:tr>
      <w:tr w:rsidR="00CD6064" w:rsidRPr="00CD6064" w14:paraId="73D34257" w14:textId="77777777" w:rsidTr="00F81A1A">
        <w:trPr>
          <w:trHeight w:val="1404"/>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4BAFA2" w14:textId="77777777" w:rsidR="00CD6064" w:rsidRPr="00CD6064" w:rsidRDefault="00CD6064" w:rsidP="00081E17">
            <w:pPr>
              <w:numPr>
                <w:ilvl w:val="0"/>
                <w:numId w:val="87"/>
              </w:numPr>
              <w:spacing w:after="0"/>
              <w:ind w:left="357" w:right="0" w:hanging="357"/>
              <w:jc w:val="center"/>
              <w:rPr>
                <w:color w:val="auto"/>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DC227" w14:textId="77777777" w:rsidR="00CD6064" w:rsidRPr="00CD6064" w:rsidRDefault="00CD6064" w:rsidP="00CD6064">
            <w:pPr>
              <w:spacing w:after="0"/>
              <w:ind w:left="34" w:right="0" w:firstLine="0"/>
              <w:jc w:val="left"/>
              <w:rPr>
                <w:color w:val="auto"/>
                <w:sz w:val="20"/>
                <w:szCs w:val="20"/>
              </w:rPr>
            </w:pPr>
            <w:r w:rsidRPr="00CD6064">
              <w:rPr>
                <w:color w:val="auto"/>
                <w:sz w:val="20"/>
                <w:szCs w:val="20"/>
              </w:rPr>
              <w:t>Inne</w:t>
            </w:r>
          </w:p>
        </w:tc>
        <w:tc>
          <w:tcPr>
            <w:tcW w:w="7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82E2604" w14:textId="77777777" w:rsidR="00CD6064" w:rsidRPr="00CD6064" w:rsidRDefault="00CD6064" w:rsidP="00081E17">
            <w:pPr>
              <w:numPr>
                <w:ilvl w:val="0"/>
                <w:numId w:val="108"/>
              </w:numPr>
              <w:suppressAutoHyphens w:val="0"/>
              <w:autoSpaceDN/>
              <w:spacing w:after="0" w:line="0" w:lineRule="atLeast"/>
              <w:ind w:left="584" w:right="0" w:hanging="357"/>
              <w:jc w:val="left"/>
              <w:textAlignment w:val="auto"/>
              <w:rPr>
                <w:color w:val="auto"/>
                <w:sz w:val="20"/>
                <w:szCs w:val="20"/>
              </w:rPr>
            </w:pPr>
            <w:r w:rsidRPr="00CD6064">
              <w:rPr>
                <w:color w:val="auto"/>
                <w:sz w:val="20"/>
                <w:szCs w:val="20"/>
              </w:rPr>
              <w:t>Minimalny zakres pracy od 0°C do 45°C</w:t>
            </w:r>
          </w:p>
          <w:p w14:paraId="3D7524BF" w14:textId="77777777" w:rsidR="00CD6064" w:rsidRPr="00CD6064" w:rsidRDefault="00CD6064" w:rsidP="00081E17">
            <w:pPr>
              <w:numPr>
                <w:ilvl w:val="0"/>
                <w:numId w:val="108"/>
              </w:numPr>
              <w:suppressAutoHyphens w:val="0"/>
              <w:autoSpaceDN/>
              <w:spacing w:after="0"/>
              <w:ind w:left="584" w:right="0" w:hanging="357"/>
              <w:jc w:val="left"/>
              <w:textAlignment w:val="auto"/>
              <w:rPr>
                <w:color w:val="auto"/>
                <w:sz w:val="20"/>
                <w:szCs w:val="20"/>
              </w:rPr>
            </w:pPr>
            <w:r w:rsidRPr="00CD6064">
              <w:rPr>
                <w:color w:val="auto"/>
                <w:sz w:val="20"/>
                <w:szCs w:val="20"/>
              </w:rPr>
              <w:t>Wysokość w szafie 19” – 1U, głębokość nie większa niż 32 cm</w:t>
            </w:r>
          </w:p>
          <w:p w14:paraId="520F7D31" w14:textId="77777777" w:rsidR="00CD6064" w:rsidRPr="00CD6064" w:rsidRDefault="00CD6064" w:rsidP="00081E17">
            <w:pPr>
              <w:numPr>
                <w:ilvl w:val="0"/>
                <w:numId w:val="108"/>
              </w:numPr>
              <w:suppressAutoHyphens w:val="0"/>
              <w:autoSpaceDN/>
              <w:spacing w:after="0"/>
              <w:ind w:left="584" w:right="0" w:hanging="357"/>
              <w:jc w:val="left"/>
              <w:textAlignment w:val="auto"/>
              <w:rPr>
                <w:color w:val="auto"/>
                <w:sz w:val="20"/>
                <w:szCs w:val="20"/>
              </w:rPr>
            </w:pPr>
            <w:r w:rsidRPr="00CD6064">
              <w:rPr>
                <w:color w:val="auto"/>
                <w:sz w:val="20"/>
                <w:szCs w:val="20"/>
              </w:rPr>
              <w:t>Wewnętrzny zasilacz 230V zapewniający budżet mocy PoE na poziomie nie niższym niż 370W</w:t>
            </w:r>
          </w:p>
          <w:p w14:paraId="3742976B" w14:textId="77777777" w:rsidR="00CD6064" w:rsidRPr="00CD6064" w:rsidRDefault="00CD6064" w:rsidP="00081E17">
            <w:pPr>
              <w:numPr>
                <w:ilvl w:val="0"/>
                <w:numId w:val="108"/>
              </w:numPr>
              <w:suppressAutoHyphens w:val="0"/>
              <w:autoSpaceDN/>
              <w:spacing w:after="0"/>
              <w:ind w:left="584" w:right="0" w:hanging="357"/>
              <w:jc w:val="left"/>
              <w:textAlignment w:val="auto"/>
              <w:rPr>
                <w:color w:val="auto"/>
                <w:sz w:val="20"/>
                <w:szCs w:val="20"/>
              </w:rPr>
            </w:pPr>
            <w:r w:rsidRPr="00CD6064">
              <w:rPr>
                <w:color w:val="auto"/>
                <w:sz w:val="20"/>
                <w:szCs w:val="20"/>
              </w:rPr>
              <w:t>Maksymalny pobór mocy (bez PoE) nie większy niż 100W</w:t>
            </w:r>
          </w:p>
          <w:p w14:paraId="10B7BCD0" w14:textId="77777777" w:rsidR="00CD6064" w:rsidRPr="00CD6064" w:rsidRDefault="00CD6064" w:rsidP="00081E17">
            <w:pPr>
              <w:numPr>
                <w:ilvl w:val="0"/>
                <w:numId w:val="108"/>
              </w:numPr>
              <w:suppressAutoHyphens w:val="0"/>
              <w:autoSpaceDN/>
              <w:spacing w:after="0" w:line="276" w:lineRule="auto"/>
              <w:ind w:left="584" w:right="0" w:hanging="357"/>
              <w:jc w:val="left"/>
              <w:textAlignment w:val="auto"/>
              <w:rPr>
                <w:color w:val="auto"/>
                <w:sz w:val="20"/>
                <w:szCs w:val="20"/>
              </w:rPr>
            </w:pPr>
            <w:r w:rsidRPr="00CD6064">
              <w:rPr>
                <w:color w:val="auto"/>
                <w:sz w:val="20"/>
                <w:szCs w:val="20"/>
              </w:rPr>
              <w:t>bezpośredni dostęp do wsparcia technicznego producenta.</w:t>
            </w:r>
          </w:p>
        </w:tc>
      </w:tr>
      <w:tr w:rsidR="00CD6064" w:rsidRPr="00CD6064" w14:paraId="77F78582" w14:textId="77777777" w:rsidTr="00F81A1A">
        <w:trPr>
          <w:trHeight w:val="2102"/>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A4E817" w14:textId="77777777" w:rsidR="00CD6064" w:rsidRPr="00CD6064" w:rsidRDefault="00CD6064" w:rsidP="00081E17">
            <w:pPr>
              <w:numPr>
                <w:ilvl w:val="0"/>
                <w:numId w:val="87"/>
              </w:numPr>
              <w:spacing w:after="0"/>
              <w:ind w:left="357" w:right="0" w:hanging="357"/>
              <w:jc w:val="center"/>
              <w:rPr>
                <w:color w:val="auto"/>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85DCB" w14:textId="77777777" w:rsidR="00CD6064" w:rsidRPr="00CD6064" w:rsidRDefault="00CD6064" w:rsidP="00CD6064">
            <w:pPr>
              <w:spacing w:after="0"/>
              <w:ind w:left="34" w:right="0" w:firstLine="0"/>
              <w:jc w:val="left"/>
              <w:rPr>
                <w:color w:val="auto"/>
                <w:sz w:val="20"/>
                <w:szCs w:val="20"/>
              </w:rPr>
            </w:pPr>
            <w:r w:rsidRPr="00CD6064">
              <w:rPr>
                <w:color w:val="auto"/>
                <w:sz w:val="20"/>
                <w:szCs w:val="20"/>
              </w:rPr>
              <w:t>Gwarancja</w:t>
            </w:r>
          </w:p>
        </w:tc>
        <w:tc>
          <w:tcPr>
            <w:tcW w:w="7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E331BB" w14:textId="77777777" w:rsidR="00CD6064" w:rsidRPr="00CD6064" w:rsidRDefault="00CD6064" w:rsidP="004B35FB">
            <w:pPr>
              <w:suppressAutoHyphens w:val="0"/>
              <w:autoSpaceDN/>
              <w:spacing w:after="0"/>
              <w:ind w:left="170" w:right="0" w:firstLine="0"/>
              <w:jc w:val="left"/>
              <w:textAlignment w:val="auto"/>
              <w:rPr>
                <w:color w:val="auto"/>
                <w:sz w:val="20"/>
                <w:szCs w:val="20"/>
              </w:rPr>
            </w:pPr>
            <w:r w:rsidRPr="00CD6064">
              <w:rPr>
                <w:color w:val="auto"/>
                <w:sz w:val="20"/>
                <w:szCs w:val="20"/>
              </w:rPr>
              <w:t>Dożywotnia (tak długo jak Zamawiający posiada produkt, minimum 10 lat) gwarancja producenta obejmująca wszystkie elementy przełącznika (również zasilacze i wentylatory) zapewniająca wysyłkę sprawnego sprzętu na podmianę na następny dzień roboczy po zgłoszeniu awarii (AHR NBD). Gwarancja musi zapewniać również dostęp do poprawek oprogramowania urządzenia oraz wsparcia technicznego. Wymagane jest zapewnienie wsparcia telefonicznego w trybie 8x5 przez cały okres trwania gwarancji. Całość świadczeń gwarancyjnych musi być realizowana bezpośrednio przez producenta sprzętu lub jego autoryzowany serwis. Zamawiający musi mieć bezpośredni dostęp do wsparcia technicznego producenta.</w:t>
            </w:r>
          </w:p>
        </w:tc>
      </w:tr>
      <w:tr w:rsidR="003251F5" w:rsidRPr="00CD6064" w14:paraId="0F22E4B9" w14:textId="77777777" w:rsidTr="003251F5">
        <w:trPr>
          <w:trHeight w:val="468"/>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DC9BD5E" w14:textId="77777777" w:rsidR="003251F5" w:rsidRPr="00CD6064" w:rsidRDefault="003251F5" w:rsidP="00081E17">
            <w:pPr>
              <w:numPr>
                <w:ilvl w:val="0"/>
                <w:numId w:val="87"/>
              </w:numPr>
              <w:spacing w:after="0"/>
              <w:ind w:left="357" w:right="0" w:hanging="357"/>
              <w:jc w:val="center"/>
              <w:rPr>
                <w:color w:val="auto"/>
                <w:sz w:val="20"/>
                <w:szCs w:val="20"/>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2A3C6" w14:textId="77777777" w:rsidR="003251F5" w:rsidRPr="00CD6064" w:rsidRDefault="003251F5" w:rsidP="00CD6064">
            <w:pPr>
              <w:spacing w:after="0"/>
              <w:ind w:left="34" w:right="0" w:firstLine="0"/>
              <w:jc w:val="left"/>
              <w:rPr>
                <w:color w:val="auto"/>
                <w:sz w:val="20"/>
                <w:szCs w:val="20"/>
              </w:rPr>
            </w:pPr>
          </w:p>
        </w:tc>
        <w:tc>
          <w:tcPr>
            <w:tcW w:w="7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01E109" w14:textId="77777777" w:rsidR="003251F5" w:rsidRPr="00CD6064" w:rsidRDefault="003251F5" w:rsidP="003251F5">
            <w:pPr>
              <w:tabs>
                <w:tab w:val="left" w:pos="0"/>
              </w:tabs>
              <w:spacing w:after="0"/>
              <w:ind w:left="0" w:right="5" w:firstLine="0"/>
              <w:rPr>
                <w:color w:val="auto"/>
                <w:sz w:val="20"/>
                <w:szCs w:val="20"/>
              </w:rPr>
            </w:pPr>
            <w:r w:rsidRPr="00A34CFB">
              <w:rPr>
                <w:color w:val="auto"/>
                <w:sz w:val="22"/>
              </w:rPr>
              <w:t>Dostarczone urządzenia sieciowe muszą być kompatybilne z urządzeniami użytkowanymi w Szpitalu Powiatowym w Kętrzynie (sieć LAN)</w:t>
            </w:r>
          </w:p>
        </w:tc>
      </w:tr>
    </w:tbl>
    <w:p w14:paraId="48AD4780" w14:textId="77777777" w:rsidR="00CB4C26" w:rsidRDefault="00CB4C26">
      <w:pPr>
        <w:suppressAutoHyphens w:val="0"/>
        <w:spacing w:after="160"/>
        <w:ind w:left="0" w:right="0" w:firstLine="0"/>
        <w:jc w:val="left"/>
      </w:pPr>
      <w:r>
        <w:br w:type="page"/>
      </w:r>
    </w:p>
    <w:p w14:paraId="3A9CDF7A" w14:textId="77777777" w:rsidR="00CF3280" w:rsidRPr="00CF0D08" w:rsidRDefault="00BA5937" w:rsidP="002319AE">
      <w:pPr>
        <w:pStyle w:val="Nagwek2"/>
      </w:pPr>
      <w:bookmarkStart w:id="629" w:name="_Toc15456827"/>
      <w:bookmarkStart w:id="630" w:name="_Toc15554077"/>
      <w:bookmarkStart w:id="631" w:name="_Toc16502486"/>
      <w:bookmarkStart w:id="632" w:name="_Toc16502679"/>
      <w:bookmarkStart w:id="633" w:name="_Toc498334610"/>
      <w:bookmarkStart w:id="634" w:name="_Toc502326502"/>
      <w:bookmarkStart w:id="635" w:name="_Toc503180795"/>
      <w:bookmarkStart w:id="636" w:name="_Toc503423917"/>
      <w:bookmarkStart w:id="637" w:name="_Toc504138666"/>
      <w:bookmarkStart w:id="638" w:name="_Toc504483280"/>
      <w:bookmarkStart w:id="639" w:name="_Toc504989738"/>
      <w:bookmarkStart w:id="640" w:name="_Toc15554078"/>
      <w:bookmarkStart w:id="641" w:name="_Toc16548879"/>
      <w:bookmarkEnd w:id="629"/>
      <w:bookmarkEnd w:id="630"/>
      <w:bookmarkEnd w:id="631"/>
      <w:bookmarkEnd w:id="632"/>
      <w:r w:rsidRPr="00CF0D08">
        <w:lastRenderedPageBreak/>
        <w:t>Zakup sprzętu</w:t>
      </w:r>
      <w:r w:rsidR="001426F3" w:rsidRPr="00CF0D08">
        <w:t xml:space="preserve"> </w:t>
      </w:r>
      <w:r w:rsidRPr="00CF0D08">
        <w:t>komputerowego</w:t>
      </w:r>
      <w:bookmarkEnd w:id="633"/>
      <w:bookmarkEnd w:id="634"/>
      <w:bookmarkEnd w:id="635"/>
      <w:bookmarkEnd w:id="636"/>
      <w:bookmarkEnd w:id="637"/>
      <w:bookmarkEnd w:id="638"/>
      <w:bookmarkEnd w:id="639"/>
      <w:bookmarkEnd w:id="640"/>
      <w:bookmarkEnd w:id="641"/>
    </w:p>
    <w:p w14:paraId="2F362D54" w14:textId="77777777" w:rsidR="001426F3" w:rsidRPr="00BB3202" w:rsidRDefault="001426F3" w:rsidP="006E5898">
      <w:pPr>
        <w:tabs>
          <w:tab w:val="left" w:pos="0"/>
        </w:tabs>
        <w:spacing w:after="60"/>
        <w:ind w:left="0" w:right="6" w:firstLine="0"/>
        <w:rPr>
          <w:b/>
          <w:sz w:val="20"/>
          <w:szCs w:val="20"/>
        </w:rPr>
      </w:pPr>
      <w:r w:rsidRPr="00BB3202">
        <w:rPr>
          <w:b/>
          <w:sz w:val="20"/>
          <w:szCs w:val="20"/>
        </w:rPr>
        <w:t xml:space="preserve">Zestaw komputerowy – </w:t>
      </w:r>
      <w:r w:rsidR="00CB4C26" w:rsidRPr="00BB3202">
        <w:rPr>
          <w:b/>
          <w:sz w:val="20"/>
          <w:szCs w:val="20"/>
        </w:rPr>
        <w:t xml:space="preserve">2 </w:t>
      </w:r>
      <w:r w:rsidRPr="00BB3202">
        <w:rPr>
          <w:b/>
          <w:sz w:val="20"/>
          <w:szCs w:val="20"/>
        </w:rPr>
        <w:t xml:space="preserve"> szt.</w:t>
      </w:r>
    </w:p>
    <w:tbl>
      <w:tblPr>
        <w:tblW w:w="4995" w:type="pct"/>
        <w:tblLayout w:type="fixed"/>
        <w:tblCellMar>
          <w:left w:w="10" w:type="dxa"/>
          <w:right w:w="10" w:type="dxa"/>
        </w:tblCellMar>
        <w:tblLook w:val="04A0" w:firstRow="1" w:lastRow="0" w:firstColumn="1" w:lastColumn="0" w:noHBand="0" w:noVBand="1"/>
      </w:tblPr>
      <w:tblGrid>
        <w:gridCol w:w="275"/>
        <w:gridCol w:w="1817"/>
        <w:gridCol w:w="7244"/>
      </w:tblGrid>
      <w:tr w:rsidR="001426F3" w:rsidRPr="00B71A3A" w14:paraId="5897D764" w14:textId="77777777" w:rsidTr="00F81A1A">
        <w:trPr>
          <w:trHeight w:val="284"/>
        </w:trPr>
        <w:tc>
          <w:tcPr>
            <w:tcW w:w="27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tcPr>
          <w:p w14:paraId="4C75B978" w14:textId="77777777" w:rsidR="001426F3" w:rsidRPr="00B71A3A" w:rsidRDefault="001426F3" w:rsidP="00A60212">
            <w:pPr>
              <w:spacing w:after="0"/>
              <w:ind w:left="0" w:right="115" w:firstLine="0"/>
              <w:jc w:val="center"/>
              <w:rPr>
                <w:b/>
                <w:color w:val="FFFFF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71" w:type="dxa"/>
              <w:bottom w:w="0" w:type="dxa"/>
              <w:right w:w="71" w:type="dxa"/>
            </w:tcMar>
            <w:vAlign w:val="center"/>
          </w:tcPr>
          <w:p w14:paraId="5B591525" w14:textId="77777777" w:rsidR="001426F3" w:rsidRPr="00B71A3A" w:rsidRDefault="001426F3" w:rsidP="00A60212">
            <w:pPr>
              <w:spacing w:after="0"/>
              <w:ind w:left="0" w:right="115" w:firstLine="0"/>
              <w:jc w:val="center"/>
              <w:rPr>
                <w:sz w:val="18"/>
                <w:szCs w:val="18"/>
              </w:rPr>
            </w:pPr>
            <w:r w:rsidRPr="00B71A3A">
              <w:rPr>
                <w:b/>
                <w:color w:val="FFFFFF"/>
                <w:sz w:val="18"/>
                <w:szCs w:val="18"/>
              </w:rPr>
              <w:t>Nazwa komponentu</w:t>
            </w:r>
          </w:p>
        </w:tc>
        <w:tc>
          <w:tcPr>
            <w:tcW w:w="735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vAlign w:val="center"/>
          </w:tcPr>
          <w:p w14:paraId="038D2382" w14:textId="77777777" w:rsidR="001426F3" w:rsidRPr="00B71A3A" w:rsidRDefault="001426F3" w:rsidP="00A60212">
            <w:pPr>
              <w:spacing w:after="0"/>
              <w:ind w:left="81" w:right="69" w:firstLine="0"/>
              <w:jc w:val="center"/>
              <w:rPr>
                <w:sz w:val="18"/>
                <w:szCs w:val="18"/>
              </w:rPr>
            </w:pPr>
            <w:r w:rsidRPr="00B71A3A">
              <w:rPr>
                <w:b/>
                <w:color w:val="FFFFFF"/>
                <w:sz w:val="18"/>
                <w:szCs w:val="18"/>
              </w:rPr>
              <w:t>Wymagane minimalne parametry techniczne komputerów</w:t>
            </w:r>
          </w:p>
        </w:tc>
      </w:tr>
      <w:tr w:rsidR="001426F3" w:rsidRPr="006D5697" w14:paraId="1041932D" w14:textId="77777777" w:rsidTr="00F81A1A">
        <w:trPr>
          <w:trHeight w:val="284"/>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2EF4C3" w14:textId="77777777" w:rsidR="001426F3" w:rsidRPr="006D5697" w:rsidRDefault="001426F3"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2870CA16" w14:textId="77777777" w:rsidR="001426F3" w:rsidRPr="006D5697" w:rsidRDefault="001426F3" w:rsidP="00660F3F">
            <w:pPr>
              <w:spacing w:after="0"/>
              <w:ind w:left="0" w:right="115" w:firstLine="0"/>
              <w:jc w:val="left"/>
              <w:rPr>
                <w:sz w:val="20"/>
                <w:szCs w:val="20"/>
              </w:rPr>
            </w:pPr>
            <w:r w:rsidRPr="006D5697">
              <w:rPr>
                <w:bCs/>
                <w:sz w:val="20"/>
                <w:szCs w:val="20"/>
              </w:rPr>
              <w:t>Typ</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058164" w14:textId="77777777" w:rsidR="001426F3" w:rsidRPr="006D5697" w:rsidRDefault="001426F3" w:rsidP="000A57DA">
            <w:pPr>
              <w:spacing w:after="0"/>
              <w:ind w:left="81" w:right="254" w:firstLine="0"/>
              <w:rPr>
                <w:sz w:val="20"/>
                <w:szCs w:val="20"/>
              </w:rPr>
            </w:pPr>
            <w:r w:rsidRPr="006D5697">
              <w:rPr>
                <w:bCs/>
                <w:sz w:val="20"/>
                <w:szCs w:val="20"/>
              </w:rPr>
              <w:t>Komputer stacjonarny. W ofercie wymagane jest podanie modelu, symbolu oraz producenta</w:t>
            </w:r>
          </w:p>
        </w:tc>
      </w:tr>
      <w:tr w:rsidR="001426F3" w:rsidRPr="006D5697" w14:paraId="49A6A73E" w14:textId="77777777" w:rsidTr="00F81A1A">
        <w:trPr>
          <w:trHeight w:val="284"/>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B7E184" w14:textId="77777777" w:rsidR="001426F3" w:rsidRPr="006D5697" w:rsidRDefault="001426F3"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2F535953" w14:textId="77777777" w:rsidR="001426F3" w:rsidRPr="006D5697" w:rsidRDefault="001426F3" w:rsidP="00660F3F">
            <w:pPr>
              <w:spacing w:after="0"/>
              <w:ind w:left="0" w:right="115" w:firstLine="0"/>
              <w:jc w:val="left"/>
              <w:rPr>
                <w:sz w:val="20"/>
                <w:szCs w:val="20"/>
              </w:rPr>
            </w:pPr>
            <w:r w:rsidRPr="006D5697">
              <w:rPr>
                <w:bCs/>
                <w:sz w:val="20"/>
                <w:szCs w:val="20"/>
              </w:rPr>
              <w:t>Zastosowanie</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968CDC" w14:textId="77777777" w:rsidR="001426F3" w:rsidRPr="006D5697" w:rsidRDefault="001426F3" w:rsidP="000A57DA">
            <w:pPr>
              <w:spacing w:after="0"/>
              <w:ind w:left="81" w:right="254" w:firstLine="0"/>
              <w:rPr>
                <w:sz w:val="20"/>
                <w:szCs w:val="20"/>
              </w:rPr>
            </w:pPr>
            <w:r w:rsidRPr="006D5697">
              <w:rPr>
                <w:bCs/>
                <w:sz w:val="20"/>
                <w:szCs w:val="20"/>
              </w:rPr>
              <w:t>Komputer będzie wykorzystywany dla potrzeb aplikacji biurowych, aplikacji edukacyjnych, aplikacji obliczeniowych, dostępu do Internetu oraz poczty elektronicznej</w:t>
            </w:r>
          </w:p>
        </w:tc>
      </w:tr>
      <w:tr w:rsidR="001426F3" w:rsidRPr="006D5697" w14:paraId="770F49AB" w14:textId="77777777" w:rsidTr="00F81A1A">
        <w:trPr>
          <w:trHeight w:val="284"/>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96ACEC4" w14:textId="77777777" w:rsidR="001426F3" w:rsidRPr="006D5697" w:rsidRDefault="001426F3"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318AF57E" w14:textId="77777777" w:rsidR="001426F3" w:rsidRPr="006D5697" w:rsidRDefault="001426F3" w:rsidP="00660F3F">
            <w:pPr>
              <w:spacing w:after="0"/>
              <w:ind w:left="0" w:right="115" w:firstLine="0"/>
              <w:jc w:val="left"/>
              <w:rPr>
                <w:sz w:val="20"/>
                <w:szCs w:val="20"/>
              </w:rPr>
            </w:pPr>
            <w:r w:rsidRPr="006D5697">
              <w:rPr>
                <w:bCs/>
                <w:sz w:val="20"/>
                <w:szCs w:val="20"/>
              </w:rPr>
              <w:t>Procesor</w:t>
            </w:r>
          </w:p>
          <w:p w14:paraId="3AF8B6C5" w14:textId="77777777" w:rsidR="001426F3" w:rsidRPr="006D5697" w:rsidRDefault="001426F3" w:rsidP="00660F3F">
            <w:pPr>
              <w:spacing w:after="0"/>
              <w:ind w:left="0" w:right="115" w:firstLine="0"/>
              <w:jc w:val="left"/>
              <w:rPr>
                <w:bCs/>
                <w:sz w:val="20"/>
                <w:szCs w:val="20"/>
              </w:rPr>
            </w:pP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886ECB" w14:textId="77777777" w:rsidR="001426F3" w:rsidRPr="006D5697" w:rsidRDefault="00660F3F" w:rsidP="000A57DA">
            <w:pPr>
              <w:spacing w:after="0"/>
              <w:ind w:left="81" w:right="254" w:firstLine="0"/>
              <w:rPr>
                <w:sz w:val="20"/>
                <w:szCs w:val="20"/>
              </w:rPr>
            </w:pPr>
            <w:r w:rsidRPr="00660F3F">
              <w:rPr>
                <w:bCs/>
                <w:sz w:val="20"/>
                <w:szCs w:val="20"/>
                <w:lang w:eastAsia="en-US"/>
              </w:rPr>
              <w:t>Procesor o wydajności osiągającej w teście PassMark PerformanceTest co najmniej wynik 7900   punktów PassMark CPU Mark (wynik zaproponowanego procesora musi znajdować sie na stronie http://www.cpubenchmark.net).</w:t>
            </w:r>
          </w:p>
        </w:tc>
      </w:tr>
      <w:tr w:rsidR="001426F3" w:rsidRPr="006D5697" w14:paraId="122E31C7" w14:textId="77777777" w:rsidTr="00F81A1A">
        <w:trPr>
          <w:trHeight w:val="284"/>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8A22EE" w14:textId="77777777" w:rsidR="001426F3" w:rsidRPr="006D5697" w:rsidRDefault="001426F3"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6E6AB709" w14:textId="77777777" w:rsidR="001426F3" w:rsidRPr="006D5697" w:rsidRDefault="001426F3" w:rsidP="00660F3F">
            <w:pPr>
              <w:spacing w:after="0"/>
              <w:ind w:left="0" w:right="115" w:firstLine="0"/>
              <w:jc w:val="left"/>
              <w:rPr>
                <w:sz w:val="20"/>
                <w:szCs w:val="20"/>
              </w:rPr>
            </w:pPr>
            <w:r w:rsidRPr="006D5697">
              <w:rPr>
                <w:bCs/>
                <w:sz w:val="20"/>
                <w:szCs w:val="20"/>
              </w:rPr>
              <w:t>Pamięć operacyjna RAM</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FCC56A" w14:textId="77777777" w:rsidR="001426F3" w:rsidRPr="006D5697" w:rsidRDefault="001426F3" w:rsidP="00660F3F">
            <w:pPr>
              <w:spacing w:after="0"/>
              <w:ind w:left="81" w:right="254" w:firstLine="0"/>
              <w:jc w:val="left"/>
              <w:rPr>
                <w:sz w:val="20"/>
                <w:szCs w:val="20"/>
              </w:rPr>
            </w:pPr>
            <w:r w:rsidRPr="006D5697">
              <w:rPr>
                <w:bCs/>
                <w:sz w:val="20"/>
                <w:szCs w:val="20"/>
              </w:rPr>
              <w:t xml:space="preserve">8GB DDR4 2400MHz non-ECC, min. </w:t>
            </w:r>
            <w:r w:rsidR="00660F3F">
              <w:rPr>
                <w:bCs/>
                <w:sz w:val="20"/>
                <w:szCs w:val="20"/>
              </w:rPr>
              <w:t>3</w:t>
            </w:r>
            <w:r w:rsidRPr="006D5697">
              <w:rPr>
                <w:bCs/>
                <w:sz w:val="20"/>
                <w:szCs w:val="20"/>
              </w:rPr>
              <w:t xml:space="preserve"> slot</w:t>
            </w:r>
            <w:r w:rsidR="00660F3F">
              <w:rPr>
                <w:bCs/>
                <w:sz w:val="20"/>
                <w:szCs w:val="20"/>
              </w:rPr>
              <w:t>y</w:t>
            </w:r>
            <w:r w:rsidRPr="006D5697">
              <w:rPr>
                <w:bCs/>
                <w:sz w:val="20"/>
                <w:szCs w:val="20"/>
              </w:rPr>
              <w:t xml:space="preserve"> woln</w:t>
            </w:r>
            <w:r w:rsidR="00660F3F">
              <w:rPr>
                <w:bCs/>
                <w:sz w:val="20"/>
                <w:szCs w:val="20"/>
              </w:rPr>
              <w:t>e</w:t>
            </w:r>
          </w:p>
        </w:tc>
      </w:tr>
      <w:tr w:rsidR="001426F3" w:rsidRPr="006D5697" w14:paraId="4B84BED4" w14:textId="77777777" w:rsidTr="00F81A1A">
        <w:trPr>
          <w:trHeight w:val="778"/>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385099" w14:textId="77777777" w:rsidR="001426F3" w:rsidRPr="006D5697" w:rsidRDefault="001426F3"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3878C4FD" w14:textId="77777777" w:rsidR="001426F3" w:rsidRPr="006D5697" w:rsidRDefault="001426F3" w:rsidP="00660F3F">
            <w:pPr>
              <w:spacing w:after="0"/>
              <w:ind w:left="0" w:right="115" w:firstLine="0"/>
              <w:jc w:val="left"/>
              <w:rPr>
                <w:sz w:val="20"/>
                <w:szCs w:val="20"/>
              </w:rPr>
            </w:pPr>
            <w:r w:rsidRPr="006D5697">
              <w:rPr>
                <w:bCs/>
                <w:sz w:val="20"/>
                <w:szCs w:val="20"/>
              </w:rPr>
              <w:t>Parametry pamięci masowej</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29FBB9" w14:textId="77777777" w:rsidR="00660F3F" w:rsidRPr="00660F3F" w:rsidRDefault="00660F3F" w:rsidP="00660F3F">
            <w:pPr>
              <w:spacing w:after="0"/>
              <w:ind w:left="81" w:right="254" w:firstLine="0"/>
              <w:rPr>
                <w:bCs/>
                <w:sz w:val="20"/>
                <w:szCs w:val="20"/>
                <w:lang w:eastAsia="en-US"/>
              </w:rPr>
            </w:pPr>
            <w:r w:rsidRPr="00660F3F">
              <w:rPr>
                <w:bCs/>
                <w:sz w:val="20"/>
                <w:szCs w:val="20"/>
                <w:lang w:eastAsia="en-US"/>
              </w:rPr>
              <w:t>Min.256GB SSD M.2, zawierający partycję RECOVERY umożliwiającą odtworzenie systemu operacyjnego fabrycznie zainstalowanego na komputerze po awarii.</w:t>
            </w:r>
          </w:p>
          <w:p w14:paraId="41AAAB91" w14:textId="77777777" w:rsidR="001426F3" w:rsidRPr="00660F3F" w:rsidRDefault="00660F3F" w:rsidP="00660F3F">
            <w:pPr>
              <w:spacing w:after="0"/>
              <w:ind w:left="81" w:right="254" w:firstLine="0"/>
              <w:rPr>
                <w:bCs/>
                <w:sz w:val="20"/>
                <w:szCs w:val="20"/>
                <w:lang w:eastAsia="en-US"/>
              </w:rPr>
            </w:pPr>
            <w:r w:rsidRPr="00660F3F">
              <w:rPr>
                <w:bCs/>
                <w:sz w:val="20"/>
                <w:szCs w:val="20"/>
                <w:lang w:eastAsia="en-US"/>
              </w:rPr>
              <w:t xml:space="preserve">Możliwość zamontowania w obudowie dwóch dodatkowych dysków 3,5” lub 2,5”. </w:t>
            </w:r>
          </w:p>
        </w:tc>
      </w:tr>
      <w:tr w:rsidR="001426F3" w:rsidRPr="006D5697" w14:paraId="27A695EA" w14:textId="77777777" w:rsidTr="00F81A1A">
        <w:trPr>
          <w:trHeight w:val="284"/>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99AD19" w14:textId="77777777" w:rsidR="001426F3" w:rsidRPr="006D5697" w:rsidRDefault="001426F3"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28926902" w14:textId="77777777" w:rsidR="001426F3" w:rsidRPr="006D5697" w:rsidRDefault="00660F3F" w:rsidP="00660F3F">
            <w:pPr>
              <w:spacing w:after="0"/>
              <w:ind w:left="0" w:right="115" w:firstLine="0"/>
              <w:jc w:val="left"/>
              <w:rPr>
                <w:sz w:val="20"/>
                <w:szCs w:val="20"/>
              </w:rPr>
            </w:pPr>
            <w:r>
              <w:rPr>
                <w:bCs/>
                <w:sz w:val="20"/>
                <w:szCs w:val="20"/>
              </w:rPr>
              <w:t>Grafika</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D32BCD" w14:textId="77777777" w:rsidR="00660F3F" w:rsidRPr="00660F3F" w:rsidRDefault="00660F3F" w:rsidP="00660F3F">
            <w:pPr>
              <w:spacing w:after="0"/>
              <w:ind w:left="81" w:right="254" w:firstLine="0"/>
              <w:rPr>
                <w:bCs/>
                <w:sz w:val="20"/>
                <w:szCs w:val="20"/>
                <w:lang w:eastAsia="en-US"/>
              </w:rPr>
            </w:pPr>
            <w:r w:rsidRPr="00660F3F">
              <w:rPr>
                <w:bCs/>
                <w:sz w:val="20"/>
                <w:szCs w:val="20"/>
                <w:lang w:eastAsia="en-US"/>
              </w:rPr>
              <w:t>Zintegrowana karta graficzna wykorzystująca pamięć RAM systemu dynamicznie przydzielaną na potrzeby grafiki w trybie UMA (Unified Memory Access) – z możliwością dynamicznego przydzielenia do 1,7 GB pamięci.</w:t>
            </w:r>
          </w:p>
          <w:p w14:paraId="2744022F" w14:textId="77777777" w:rsidR="00660F3F" w:rsidRDefault="00660F3F" w:rsidP="00660F3F">
            <w:pPr>
              <w:spacing w:after="0"/>
              <w:ind w:left="81" w:right="254" w:firstLine="0"/>
              <w:rPr>
                <w:bCs/>
                <w:sz w:val="20"/>
                <w:szCs w:val="20"/>
                <w:lang w:eastAsia="en-US"/>
              </w:rPr>
            </w:pPr>
            <w:r w:rsidRPr="00660F3F">
              <w:rPr>
                <w:bCs/>
                <w:sz w:val="20"/>
                <w:szCs w:val="20"/>
                <w:lang w:eastAsia="en-US"/>
              </w:rPr>
              <w:t>Obsługująca funkcje:</w:t>
            </w:r>
          </w:p>
          <w:p w14:paraId="77148D14" w14:textId="77777777" w:rsidR="00660F3F" w:rsidRPr="00660F3F" w:rsidRDefault="00660F3F" w:rsidP="00660F3F">
            <w:pPr>
              <w:spacing w:after="0"/>
              <w:ind w:left="81" w:right="254" w:firstLine="0"/>
              <w:rPr>
                <w:bCs/>
                <w:sz w:val="20"/>
                <w:szCs w:val="20"/>
                <w:lang w:eastAsia="en-US"/>
              </w:rPr>
            </w:pPr>
            <w:r w:rsidRPr="00660F3F">
              <w:rPr>
                <w:bCs/>
                <w:sz w:val="20"/>
                <w:szCs w:val="20"/>
                <w:lang w:eastAsia="en-US"/>
              </w:rPr>
              <w:t>• DX12</w:t>
            </w:r>
          </w:p>
          <w:p w14:paraId="6A752775" w14:textId="77777777" w:rsidR="00660F3F" w:rsidRPr="00660F3F" w:rsidRDefault="00660F3F" w:rsidP="00660F3F">
            <w:pPr>
              <w:spacing w:after="0"/>
              <w:ind w:left="81" w:right="254" w:firstLine="0"/>
              <w:rPr>
                <w:bCs/>
                <w:sz w:val="20"/>
                <w:szCs w:val="20"/>
                <w:lang w:eastAsia="en-US"/>
              </w:rPr>
            </w:pPr>
            <w:r w:rsidRPr="00660F3F">
              <w:rPr>
                <w:bCs/>
                <w:sz w:val="20"/>
                <w:szCs w:val="20"/>
                <w:lang w:eastAsia="en-US"/>
              </w:rPr>
              <w:t>• OGL 4.0</w:t>
            </w:r>
          </w:p>
          <w:p w14:paraId="2B77A2A0" w14:textId="77777777" w:rsidR="001426F3" w:rsidRPr="00660F3F" w:rsidRDefault="00660F3F" w:rsidP="00660F3F">
            <w:pPr>
              <w:spacing w:after="0"/>
              <w:ind w:left="81" w:right="254" w:firstLine="0"/>
              <w:rPr>
                <w:bCs/>
                <w:sz w:val="20"/>
                <w:szCs w:val="20"/>
                <w:lang w:eastAsia="en-US"/>
              </w:rPr>
            </w:pPr>
            <w:r w:rsidRPr="00660F3F">
              <w:rPr>
                <w:bCs/>
                <w:sz w:val="20"/>
                <w:szCs w:val="20"/>
                <w:lang w:eastAsia="en-US"/>
              </w:rPr>
              <w:t>• OpenCL 1.2</w:t>
            </w:r>
          </w:p>
        </w:tc>
      </w:tr>
      <w:tr w:rsidR="001426F3" w:rsidRPr="006D5697" w14:paraId="2218A8E8" w14:textId="77777777" w:rsidTr="00F81A1A">
        <w:trPr>
          <w:trHeight w:val="284"/>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D1F7EB" w14:textId="77777777" w:rsidR="001426F3" w:rsidRPr="006D5697" w:rsidRDefault="001426F3"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E20B7E7" w14:textId="77777777" w:rsidR="001426F3" w:rsidRPr="006D5697" w:rsidRDefault="001426F3" w:rsidP="00A60212">
            <w:pPr>
              <w:spacing w:after="0"/>
              <w:ind w:left="0" w:right="115" w:firstLine="0"/>
              <w:rPr>
                <w:sz w:val="20"/>
                <w:szCs w:val="20"/>
              </w:rPr>
            </w:pPr>
            <w:r w:rsidRPr="006D5697">
              <w:rPr>
                <w:bCs/>
                <w:sz w:val="20"/>
                <w:szCs w:val="20"/>
              </w:rPr>
              <w:t>Wyposażenie multimedialne</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3C0857" w14:textId="77777777" w:rsidR="001426F3" w:rsidRPr="006D5697" w:rsidRDefault="00660F3F" w:rsidP="00660F3F">
            <w:pPr>
              <w:spacing w:after="0"/>
              <w:ind w:left="81" w:right="254" w:firstLine="0"/>
              <w:jc w:val="left"/>
              <w:rPr>
                <w:sz w:val="20"/>
                <w:szCs w:val="20"/>
              </w:rPr>
            </w:pPr>
            <w:r w:rsidRPr="00660F3F">
              <w:rPr>
                <w:bCs/>
                <w:sz w:val="20"/>
                <w:szCs w:val="20"/>
              </w:rPr>
              <w:t>Karta dźwiękowa zintegrowana z płytą główną, zgodna z High Definition</w:t>
            </w:r>
          </w:p>
        </w:tc>
      </w:tr>
      <w:tr w:rsidR="004B35FB" w:rsidRPr="006D5697" w14:paraId="123B2420" w14:textId="77777777" w:rsidTr="00F81A1A">
        <w:trPr>
          <w:trHeight w:val="284"/>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1481B5" w14:textId="77777777" w:rsidR="004B35FB" w:rsidRPr="006D5697" w:rsidRDefault="004B35FB"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58C0C3C9" w14:textId="77777777" w:rsidR="004B35FB" w:rsidRPr="006D5697" w:rsidRDefault="004B35FB" w:rsidP="004B35FB">
            <w:pPr>
              <w:spacing w:after="0"/>
              <w:ind w:left="0" w:right="115" w:firstLine="0"/>
              <w:jc w:val="left"/>
              <w:rPr>
                <w:bCs/>
                <w:sz w:val="20"/>
                <w:szCs w:val="20"/>
              </w:rPr>
            </w:pPr>
            <w:r>
              <w:rPr>
                <w:bCs/>
                <w:sz w:val="20"/>
                <w:szCs w:val="20"/>
              </w:rPr>
              <w:t>BIOS</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23D759"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Możliwość odczytania z Bios informacji o:</w:t>
            </w:r>
          </w:p>
          <w:p w14:paraId="58096FA9"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modelu komputera,</w:t>
            </w:r>
          </w:p>
          <w:p w14:paraId="7D0D89D2"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numerze seryjnym,</w:t>
            </w:r>
          </w:p>
          <w:p w14:paraId="0B6D3EEB"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AssetTag,</w:t>
            </w:r>
          </w:p>
          <w:p w14:paraId="79137A23"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MAC Adres karty sieciowej,</w:t>
            </w:r>
          </w:p>
          <w:p w14:paraId="7B417677"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wersja Biosu wraz z datą jego produkcji,</w:t>
            </w:r>
          </w:p>
          <w:p w14:paraId="196AA6D9"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zainstalowanym procesorze, jego taktowaniu i ilości rdzeni</w:t>
            </w:r>
          </w:p>
          <w:p w14:paraId="2B8F90CD"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ilości pamięci RAM wraz z taktowaniem,</w:t>
            </w:r>
          </w:p>
          <w:p w14:paraId="3DB2C444"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Możliwość z poziomu Bios:</w:t>
            </w:r>
          </w:p>
          <w:p w14:paraId="0E203C99"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wyłączenia selektywnego (pojedynczego) portów USB</w:t>
            </w:r>
          </w:p>
          <w:p w14:paraId="05C16F89"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wyłączenia selektywnego (pojedynczego) portów SATA</w:t>
            </w:r>
          </w:p>
          <w:p w14:paraId="68E085DA"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zmiany pracy wentylatorów między trybem optrymalizacji głośności lub temperatury</w:t>
            </w:r>
          </w:p>
          <w:p w14:paraId="087BE70C" w14:textId="77777777" w:rsidR="004B35FB" w:rsidRPr="004B35FB" w:rsidRDefault="004B35FB" w:rsidP="004B35FB">
            <w:pPr>
              <w:spacing w:after="0"/>
              <w:ind w:left="81" w:right="254" w:firstLine="0"/>
              <w:rPr>
                <w:bCs/>
                <w:sz w:val="20"/>
                <w:szCs w:val="20"/>
                <w:lang w:eastAsia="en-US"/>
              </w:rPr>
            </w:pPr>
            <w:r w:rsidRPr="004B35FB">
              <w:rPr>
                <w:bCs/>
                <w:sz w:val="20"/>
                <w:szCs w:val="20"/>
                <w:lang w:eastAsia="en-US"/>
              </w:rPr>
              <w:t>- ustawienia hasła: administratora, Power-On, HDD,</w:t>
            </w:r>
          </w:p>
          <w:p w14:paraId="145B6B96" w14:textId="77777777" w:rsidR="004B35FB" w:rsidRPr="002774A7" w:rsidRDefault="004B35FB" w:rsidP="004B35FB">
            <w:pPr>
              <w:spacing w:after="0"/>
              <w:ind w:left="81" w:right="254" w:firstLine="0"/>
              <w:rPr>
                <w:b/>
                <w:bCs/>
                <w:sz w:val="20"/>
                <w:szCs w:val="20"/>
              </w:rPr>
            </w:pPr>
            <w:r w:rsidRPr="004B35FB">
              <w:rPr>
                <w:bCs/>
                <w:sz w:val="20"/>
                <w:szCs w:val="20"/>
                <w:lang w:eastAsia="en-US"/>
              </w:rPr>
              <w:t>- wglądu w system zbierania logów z możliwością czyszczenia logów.</w:t>
            </w:r>
          </w:p>
        </w:tc>
      </w:tr>
      <w:tr w:rsidR="004B35FB" w:rsidRPr="006D5697" w14:paraId="572F0E72" w14:textId="77777777" w:rsidTr="00F81A1A">
        <w:trPr>
          <w:trHeight w:val="284"/>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E58FCF" w14:textId="77777777" w:rsidR="004B35FB" w:rsidRPr="006D5697" w:rsidRDefault="004B35FB"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vAlign w:val="center"/>
          </w:tcPr>
          <w:p w14:paraId="5ECAA3CE" w14:textId="77777777" w:rsidR="004B35FB" w:rsidRPr="006D5697" w:rsidRDefault="004B35FB" w:rsidP="004B35FB">
            <w:pPr>
              <w:spacing w:after="0"/>
              <w:ind w:left="0" w:right="115" w:firstLine="0"/>
              <w:jc w:val="left"/>
              <w:rPr>
                <w:sz w:val="20"/>
                <w:szCs w:val="20"/>
              </w:rPr>
            </w:pPr>
            <w:r w:rsidRPr="006D5697">
              <w:rPr>
                <w:bCs/>
                <w:sz w:val="20"/>
                <w:szCs w:val="20"/>
              </w:rPr>
              <w:t>Obudowa</w:t>
            </w:r>
            <w:r>
              <w:rPr>
                <w:bCs/>
                <w:sz w:val="20"/>
                <w:szCs w:val="20"/>
              </w:rPr>
              <w:t xml:space="preserve"> i wyposażenie dodatkowe</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EFB0B1A"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Typu Small Form Factor z możliwościa pracy w pozycji pionowej i poziomej, z obsługą kart PCI Express wyłącznie o niskim profilu:</w:t>
            </w:r>
          </w:p>
          <w:p w14:paraId="1FE5B931" w14:textId="77777777" w:rsidR="004B35FB" w:rsidRPr="00ED0AB4" w:rsidRDefault="004B35FB" w:rsidP="004B35FB">
            <w:pPr>
              <w:spacing w:after="0"/>
              <w:ind w:left="81" w:right="254" w:firstLine="0"/>
              <w:rPr>
                <w:bCs/>
                <w:sz w:val="20"/>
                <w:szCs w:val="20"/>
                <w:lang w:val="en-US" w:eastAsia="en-US"/>
              </w:rPr>
            </w:pPr>
            <w:r w:rsidRPr="00ED0AB4">
              <w:rPr>
                <w:bCs/>
                <w:sz w:val="20"/>
                <w:szCs w:val="20"/>
                <w:lang w:val="en-US" w:eastAsia="en-US"/>
              </w:rPr>
              <w:t>- 1 x PCI Express 3.0 x 16</w:t>
            </w:r>
          </w:p>
          <w:p w14:paraId="4AFE50FC" w14:textId="77777777" w:rsidR="004B35FB" w:rsidRPr="00ED0AB4" w:rsidRDefault="004B35FB" w:rsidP="004B35FB">
            <w:pPr>
              <w:spacing w:after="0"/>
              <w:ind w:left="81" w:right="254" w:firstLine="0"/>
              <w:rPr>
                <w:bCs/>
                <w:sz w:val="20"/>
                <w:szCs w:val="20"/>
                <w:lang w:val="en-US" w:eastAsia="en-US"/>
              </w:rPr>
            </w:pPr>
            <w:r w:rsidRPr="00ED0AB4">
              <w:rPr>
                <w:bCs/>
                <w:sz w:val="20"/>
                <w:szCs w:val="20"/>
                <w:lang w:val="en-US" w:eastAsia="en-US"/>
              </w:rPr>
              <w:t>- 2 x PCI Express 2.0 x 1</w:t>
            </w:r>
          </w:p>
          <w:p w14:paraId="1975B8A1"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Zasilacz o mocy nie większej niż 180W o sprawności 85% przy obciażeniu 50%</w:t>
            </w:r>
          </w:p>
          <w:p w14:paraId="5438AD3D"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Suma wymiarów nie może przekroczyć: 730mm.</w:t>
            </w:r>
          </w:p>
          <w:p w14:paraId="1D5AD235"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xml:space="preserve">Wbudowane porty: </w:t>
            </w:r>
          </w:p>
          <w:p w14:paraId="403EF4F3"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xml:space="preserve">- 1 x VGA, </w:t>
            </w:r>
          </w:p>
          <w:p w14:paraId="4A47E2DF"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xml:space="preserve">- 2 x DisplayPort, </w:t>
            </w:r>
          </w:p>
          <w:p w14:paraId="42D761A0"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xml:space="preserve">- 8 x USB w tym: 4xUSB 3.1 z przodu obudowy i 4xUSB z tyłu obudowy. </w:t>
            </w:r>
          </w:p>
          <w:p w14:paraId="5BC8FE15"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- 1xUSB-C z przodu obudowy</w:t>
            </w:r>
          </w:p>
          <w:p w14:paraId="48C845FE"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xml:space="preserve">- port sieciowy RJ-45, </w:t>
            </w:r>
          </w:p>
          <w:p w14:paraId="4631FD5C"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port szeregowy RS-232</w:t>
            </w:r>
          </w:p>
          <w:p w14:paraId="06D19555"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porty słuchawek i mikrofonu na przednim panelu obudowy.</w:t>
            </w:r>
          </w:p>
          <w:p w14:paraId="315A885D"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Wymagana ilość i rozmieszczenie (na zewnątrz obudowy komputera) portów USB nie może być osiągnięta w wyniku stosowania konwerterów, przejściówek itp.</w:t>
            </w:r>
          </w:p>
          <w:p w14:paraId="792E313F"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xml:space="preserve">Karta sieciowa 10/100/1000 Ethernet RJ-45, zintegrowana z płytą główną wspierająca obsługę technologii WoL. </w:t>
            </w:r>
          </w:p>
          <w:p w14:paraId="7C243971"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 xml:space="preserve">Płyta główna z wbudowanymi: 4 złączami dla kości pamięci RAM DDR4 2400MHz z możliwością rozbudowy RAM do 64GB, 3 złącza SATA 6.0Gb/s </w:t>
            </w:r>
          </w:p>
          <w:p w14:paraId="14BC9220"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lastRenderedPageBreak/>
              <w:t>Wbudowany głośnik do odtwarzania plików multimedialnych.</w:t>
            </w:r>
          </w:p>
          <w:p w14:paraId="213E82A9"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Klawiatura USB w układzie polskim programisty (104 klawisze).</w:t>
            </w:r>
          </w:p>
          <w:p w14:paraId="7627473C"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Mysz optyczna USB z klawiszami oraz rolką (scroll).</w:t>
            </w:r>
          </w:p>
          <w:p w14:paraId="5BE4D1B1"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Nagrywarka DVD +/-RW</w:t>
            </w:r>
          </w:p>
          <w:p w14:paraId="744D47BE"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Czytnik kart multimedialnych</w:t>
            </w:r>
          </w:p>
          <w:p w14:paraId="53C63910" w14:textId="77777777" w:rsidR="004B35FB" w:rsidRPr="00660F3F" w:rsidRDefault="004B35FB" w:rsidP="004B35FB">
            <w:pPr>
              <w:spacing w:after="0"/>
              <w:ind w:left="81" w:right="254" w:firstLine="0"/>
              <w:rPr>
                <w:bCs/>
                <w:sz w:val="20"/>
                <w:szCs w:val="20"/>
                <w:lang w:eastAsia="en-US"/>
              </w:rPr>
            </w:pPr>
            <w:r w:rsidRPr="00660F3F">
              <w:rPr>
                <w:bCs/>
                <w:sz w:val="20"/>
                <w:szCs w:val="20"/>
                <w:lang w:eastAsia="en-US"/>
              </w:rPr>
              <w:t>Beznarzędziowe otwieranie obudowy, wymiana dysków twardych napędów optycznych, kart rozszerzeń.</w:t>
            </w:r>
          </w:p>
          <w:p w14:paraId="7687EA29" w14:textId="77777777" w:rsidR="004B35FB" w:rsidRPr="006D5697" w:rsidRDefault="004B35FB" w:rsidP="004B35FB">
            <w:pPr>
              <w:spacing w:after="0"/>
              <w:ind w:left="81" w:right="254" w:firstLine="0"/>
              <w:rPr>
                <w:sz w:val="20"/>
                <w:szCs w:val="20"/>
              </w:rPr>
            </w:pPr>
            <w:r w:rsidRPr="00660F3F">
              <w:rPr>
                <w:bCs/>
                <w:sz w:val="20"/>
                <w:szCs w:val="20"/>
                <w:lang w:eastAsia="en-US"/>
              </w:rPr>
              <w:t>Fabrycznie zamontowany filtr przeciwpyłowy. Wymagana możliwość czyszczenia filtru za pomocą wody. Filtr musi być także opcją producenta komputera możliwą do zamówienia jako część eksploatacyjna. W ofercie należy podać numer części pod jaką można zamówić filtr u producenta komputera.</w:t>
            </w:r>
          </w:p>
        </w:tc>
      </w:tr>
      <w:tr w:rsidR="004B35FB" w:rsidRPr="006D5697" w14:paraId="6C6E4711" w14:textId="77777777" w:rsidTr="00F81A1A">
        <w:trPr>
          <w:trHeight w:val="4502"/>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4A0674" w14:textId="77777777" w:rsidR="004B35FB" w:rsidRPr="006D5697" w:rsidRDefault="004B35FB"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9E65E38" w14:textId="77777777" w:rsidR="004B35FB" w:rsidRPr="006D5697" w:rsidRDefault="004B35FB" w:rsidP="004B35FB">
            <w:pPr>
              <w:spacing w:after="0"/>
              <w:ind w:left="0" w:right="115" w:firstLine="0"/>
              <w:rPr>
                <w:sz w:val="20"/>
                <w:szCs w:val="20"/>
              </w:rPr>
            </w:pPr>
            <w:r w:rsidRPr="006D5697">
              <w:rPr>
                <w:bCs/>
                <w:sz w:val="20"/>
                <w:szCs w:val="20"/>
              </w:rPr>
              <w:t>Certyfikaty i standardy</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B94828" w14:textId="77777777" w:rsidR="004B35FB" w:rsidRPr="006D5697" w:rsidRDefault="004B35FB" w:rsidP="00081E17">
            <w:pPr>
              <w:pStyle w:val="Akapitzlist"/>
              <w:numPr>
                <w:ilvl w:val="0"/>
                <w:numId w:val="55"/>
              </w:numPr>
              <w:spacing w:after="0"/>
              <w:ind w:left="319" w:right="254" w:hanging="283"/>
              <w:jc w:val="left"/>
              <w:rPr>
                <w:sz w:val="20"/>
                <w:szCs w:val="20"/>
              </w:rPr>
            </w:pPr>
            <w:r w:rsidRPr="006D5697">
              <w:rPr>
                <w:sz w:val="20"/>
                <w:szCs w:val="20"/>
              </w:rPr>
              <w:t>Certyfikat ISO9001 dla producenta sprzętu (załączyć dokument potwierdzający spełnianie wymogu)</w:t>
            </w:r>
          </w:p>
          <w:p w14:paraId="1012211E" w14:textId="77777777" w:rsidR="004B35FB" w:rsidRPr="006D5697" w:rsidRDefault="004B35FB" w:rsidP="00081E17">
            <w:pPr>
              <w:pStyle w:val="Akapitzlist"/>
              <w:numPr>
                <w:ilvl w:val="0"/>
                <w:numId w:val="55"/>
              </w:numPr>
              <w:spacing w:after="0"/>
              <w:ind w:left="319" w:right="254" w:hanging="283"/>
              <w:jc w:val="left"/>
              <w:rPr>
                <w:sz w:val="20"/>
                <w:szCs w:val="20"/>
              </w:rPr>
            </w:pPr>
            <w:r w:rsidRPr="006D5697">
              <w:rPr>
                <w:sz w:val="20"/>
                <w:szCs w:val="20"/>
              </w:rPr>
              <w:t>Deklaracja zgodności CE (załączyć do oferty)</w:t>
            </w:r>
          </w:p>
          <w:p w14:paraId="228D35AC" w14:textId="77777777" w:rsidR="004B35FB" w:rsidRPr="006D5697" w:rsidRDefault="004B35FB" w:rsidP="00081E17">
            <w:pPr>
              <w:pStyle w:val="Akapitzlist"/>
              <w:numPr>
                <w:ilvl w:val="0"/>
                <w:numId w:val="55"/>
              </w:numPr>
              <w:spacing w:after="0"/>
              <w:ind w:left="319" w:right="254" w:hanging="283"/>
              <w:jc w:val="left"/>
              <w:rPr>
                <w:sz w:val="20"/>
                <w:szCs w:val="20"/>
              </w:rPr>
            </w:pPr>
            <w:r w:rsidRPr="006D5697">
              <w:rPr>
                <w:sz w:val="20"/>
                <w:szCs w:val="20"/>
              </w:rPr>
              <w:t>Certyfikat TCO, wymagana certyfikacja na stronie :</w:t>
            </w:r>
            <w:hyperlink r:id="rId14" w:history="1">
              <w:r w:rsidRPr="006D5697">
                <w:rPr>
                  <w:rStyle w:val="Hipercze"/>
                  <w:sz w:val="20"/>
                  <w:szCs w:val="20"/>
                </w:rPr>
                <w:t>http://tcocertified.com/product-finder/</w:t>
              </w:r>
            </w:hyperlink>
            <w:r w:rsidRPr="006D5697">
              <w:rPr>
                <w:sz w:val="20"/>
                <w:szCs w:val="20"/>
              </w:rPr>
              <w:t xml:space="preserve"> – załączyć wydruk z strony</w:t>
            </w:r>
          </w:p>
          <w:p w14:paraId="1E50BCB0" w14:textId="77777777" w:rsidR="004B35FB" w:rsidRPr="006D5697" w:rsidRDefault="004B35FB" w:rsidP="00081E17">
            <w:pPr>
              <w:pStyle w:val="Akapitzlist"/>
              <w:numPr>
                <w:ilvl w:val="0"/>
                <w:numId w:val="55"/>
              </w:numPr>
              <w:spacing w:after="0"/>
              <w:ind w:left="319" w:right="254" w:hanging="283"/>
              <w:jc w:val="left"/>
              <w:rPr>
                <w:sz w:val="20"/>
                <w:szCs w:val="20"/>
              </w:rPr>
            </w:pPr>
            <w:r w:rsidRPr="006D5697">
              <w:rPr>
                <w:sz w:val="20"/>
                <w:szCs w:val="20"/>
              </w:rPr>
              <w:t>Potwierdzenie spełnienia kryteriów środowiskowych, w tym zgodności z dyrektywą RoHS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normą ISO 1043-4 dla płyty głównej oraz elementów wykonanych z tworzyw sztucznych o masie powyżej 25 gram</w:t>
            </w:r>
          </w:p>
          <w:p w14:paraId="1A635E11" w14:textId="77777777" w:rsidR="004B35FB" w:rsidRPr="006D5697" w:rsidRDefault="004B35FB" w:rsidP="00081E17">
            <w:pPr>
              <w:pStyle w:val="Akapitzlist"/>
              <w:numPr>
                <w:ilvl w:val="0"/>
                <w:numId w:val="55"/>
              </w:numPr>
              <w:spacing w:after="0"/>
              <w:ind w:left="319" w:right="254" w:hanging="283"/>
              <w:jc w:val="left"/>
              <w:rPr>
                <w:sz w:val="20"/>
                <w:szCs w:val="20"/>
              </w:rPr>
            </w:pPr>
            <w:r w:rsidRPr="006D5697">
              <w:rPr>
                <w:sz w:val="20"/>
                <w:szCs w:val="20"/>
              </w:rPr>
              <w:t>Komputer musi spełniać wymogi normy Energy Star 6.0 lub dołączony do oferty certyfikat potwierdzony przez producenta</w:t>
            </w:r>
          </w:p>
          <w:p w14:paraId="711C7981" w14:textId="77777777" w:rsidR="004B35FB" w:rsidRPr="006D5697" w:rsidRDefault="004B35FB" w:rsidP="00081E17">
            <w:pPr>
              <w:pStyle w:val="Akapitzlist"/>
              <w:numPr>
                <w:ilvl w:val="0"/>
                <w:numId w:val="55"/>
              </w:numPr>
              <w:spacing w:after="0"/>
              <w:ind w:left="319" w:right="254" w:hanging="283"/>
              <w:jc w:val="left"/>
              <w:rPr>
                <w:sz w:val="20"/>
                <w:szCs w:val="20"/>
              </w:rPr>
            </w:pPr>
            <w:r w:rsidRPr="006D5697">
              <w:rPr>
                <w:sz w:val="20"/>
                <w:szCs w:val="20"/>
              </w:rPr>
              <w:t xml:space="preserve">Wymagany wpis dotyczący oferowanego komputera w  internetowym katalogu </w:t>
            </w:r>
            <w:hyperlink r:id="rId15" w:history="1">
              <w:r w:rsidRPr="006D5697">
                <w:rPr>
                  <w:sz w:val="20"/>
                  <w:szCs w:val="20"/>
                </w:rPr>
                <w:t>http://www.eu-energystar.org</w:t>
              </w:r>
            </w:hyperlink>
            <w:r w:rsidRPr="006D5697">
              <w:rPr>
                <w:sz w:val="20"/>
                <w:szCs w:val="20"/>
              </w:rPr>
              <w:t xml:space="preserve"> lub </w:t>
            </w:r>
            <w:hyperlink r:id="rId16" w:history="1">
              <w:r w:rsidRPr="006D5697">
                <w:rPr>
                  <w:sz w:val="20"/>
                  <w:szCs w:val="20"/>
                </w:rPr>
                <w:t>http://www.energystar.gov</w:t>
              </w:r>
            </w:hyperlink>
            <w:r w:rsidRPr="006D5697">
              <w:rPr>
                <w:sz w:val="20"/>
                <w:szCs w:val="20"/>
              </w:rPr>
              <w:t xml:space="preserve"> – dopuszcza się wydruk ze strony internetowej</w:t>
            </w:r>
          </w:p>
        </w:tc>
      </w:tr>
      <w:tr w:rsidR="004B35FB" w:rsidRPr="006D5697" w14:paraId="5563A2B0" w14:textId="77777777" w:rsidTr="00F81A1A">
        <w:trPr>
          <w:trHeight w:val="6011"/>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A94518" w14:textId="77777777" w:rsidR="004B35FB" w:rsidRPr="006D5697" w:rsidRDefault="004B35FB"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1CC958A" w14:textId="77777777" w:rsidR="004B35FB" w:rsidRPr="006D5697" w:rsidRDefault="004B35FB" w:rsidP="004B35FB">
            <w:pPr>
              <w:spacing w:after="0"/>
              <w:ind w:left="0" w:right="115" w:firstLine="0"/>
              <w:jc w:val="left"/>
              <w:rPr>
                <w:sz w:val="20"/>
                <w:szCs w:val="20"/>
              </w:rPr>
            </w:pPr>
            <w:r w:rsidRPr="004B35FB">
              <w:rPr>
                <w:bCs/>
                <w:sz w:val="20"/>
                <w:szCs w:val="20"/>
              </w:rPr>
              <w:t>Zabezpieczenia i zarządzanie</w:t>
            </w:r>
          </w:p>
        </w:tc>
        <w:tc>
          <w:tcPr>
            <w:tcW w:w="7356"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vAlign w:val="center"/>
          </w:tcPr>
          <w:p w14:paraId="6091B795" w14:textId="77777777" w:rsidR="004B35FB" w:rsidRPr="004B35FB" w:rsidRDefault="004B35FB" w:rsidP="004B35FB">
            <w:pPr>
              <w:spacing w:after="0"/>
              <w:ind w:left="81" w:right="254" w:firstLine="0"/>
              <w:rPr>
                <w:bCs/>
                <w:sz w:val="20"/>
                <w:szCs w:val="20"/>
              </w:rPr>
            </w:pPr>
            <w:r w:rsidRPr="004B35FB">
              <w:rPr>
                <w:bCs/>
                <w:sz w:val="20"/>
                <w:szCs w:val="20"/>
              </w:rPr>
              <w:t>Obudowa musi umożliwiać zastosowanie zabezpieczenia fizycznego w postaci linki metalowej (złącze blokady Kensingtona) oraz kłódki (oczko w obudowie do założenia kłódki).</w:t>
            </w:r>
          </w:p>
          <w:p w14:paraId="513CB0E9" w14:textId="77777777" w:rsidR="004B35FB" w:rsidRPr="004B35FB" w:rsidRDefault="004B35FB" w:rsidP="004B35FB">
            <w:pPr>
              <w:spacing w:after="0"/>
              <w:ind w:left="81" w:right="254" w:firstLine="0"/>
              <w:rPr>
                <w:bCs/>
                <w:sz w:val="20"/>
                <w:szCs w:val="20"/>
              </w:rPr>
            </w:pPr>
            <w:r w:rsidRPr="004B35FB">
              <w:rPr>
                <w:bCs/>
                <w:sz w:val="20"/>
                <w:szCs w:val="20"/>
              </w:rPr>
              <w:t>Czujnik otwarcia obudowy</w:t>
            </w:r>
          </w:p>
          <w:p w14:paraId="205BB60F" w14:textId="77777777" w:rsidR="004B35FB" w:rsidRPr="004B35FB" w:rsidRDefault="004B35FB" w:rsidP="004B35FB">
            <w:pPr>
              <w:spacing w:after="0"/>
              <w:ind w:left="81" w:right="254" w:firstLine="0"/>
              <w:rPr>
                <w:bCs/>
                <w:sz w:val="20"/>
                <w:szCs w:val="20"/>
              </w:rPr>
            </w:pPr>
            <w:r w:rsidRPr="004B35FB">
              <w:rPr>
                <w:bCs/>
                <w:sz w:val="20"/>
                <w:szCs w:val="20"/>
              </w:rPr>
              <w:t>Zamek elektromagnetyczny lub elektromechaniczny pozwalający na zdalne zamknięcie i otwarcie obudowy.</w:t>
            </w:r>
          </w:p>
          <w:p w14:paraId="79642800" w14:textId="77777777" w:rsidR="004B35FB" w:rsidRPr="00ED0AB4" w:rsidRDefault="004B35FB" w:rsidP="004B35FB">
            <w:pPr>
              <w:spacing w:after="0"/>
              <w:ind w:left="81" w:right="254" w:firstLine="0"/>
              <w:rPr>
                <w:bCs/>
                <w:sz w:val="20"/>
                <w:szCs w:val="20"/>
                <w:lang w:val="en-US"/>
              </w:rPr>
            </w:pPr>
            <w:r w:rsidRPr="00ED0AB4">
              <w:rPr>
                <w:bCs/>
                <w:sz w:val="20"/>
                <w:szCs w:val="20"/>
                <w:lang w:val="en-US"/>
              </w:rPr>
              <w:t>Złącze typu Kensington Lock</w:t>
            </w:r>
          </w:p>
          <w:p w14:paraId="125F7DF1" w14:textId="77777777" w:rsidR="004B35FB" w:rsidRPr="00ED0AB4" w:rsidRDefault="004B35FB" w:rsidP="004B35FB">
            <w:pPr>
              <w:spacing w:after="0"/>
              <w:ind w:left="81" w:right="254" w:firstLine="0"/>
              <w:rPr>
                <w:bCs/>
                <w:sz w:val="20"/>
                <w:szCs w:val="20"/>
                <w:lang w:val="en-US"/>
              </w:rPr>
            </w:pPr>
            <w:r w:rsidRPr="00ED0AB4">
              <w:rPr>
                <w:bCs/>
                <w:sz w:val="20"/>
                <w:szCs w:val="20"/>
                <w:lang w:val="en-US"/>
              </w:rPr>
              <w:t>Moduł TPM 2.0</w:t>
            </w:r>
          </w:p>
          <w:p w14:paraId="746F366D" w14:textId="77777777" w:rsidR="004B35FB" w:rsidRPr="004B35FB" w:rsidRDefault="004B35FB" w:rsidP="004B35FB">
            <w:pPr>
              <w:spacing w:after="0"/>
              <w:ind w:left="81" w:right="254" w:firstLine="0"/>
              <w:rPr>
                <w:bCs/>
                <w:sz w:val="20"/>
                <w:szCs w:val="20"/>
              </w:rPr>
            </w:pPr>
            <w:r w:rsidRPr="004B35FB">
              <w:rPr>
                <w:bCs/>
                <w:sz w:val="20"/>
                <w:szCs w:val="20"/>
              </w:rPr>
              <w:t>System diagnostyczny działający bez udziału systemu operacyjnego czy też jakichkolwiek dołączonych urządzeń na zewnątrz czy też wewnątrz komputera, umożliwiające otrzymanie informacji o:</w:t>
            </w:r>
          </w:p>
          <w:p w14:paraId="6987F66C" w14:textId="77777777" w:rsidR="004B35FB" w:rsidRPr="004B35FB" w:rsidRDefault="004B35FB" w:rsidP="004B35FB">
            <w:pPr>
              <w:spacing w:after="0"/>
              <w:ind w:left="81" w:right="254" w:firstLine="0"/>
              <w:rPr>
                <w:bCs/>
                <w:sz w:val="20"/>
                <w:szCs w:val="20"/>
              </w:rPr>
            </w:pPr>
            <w:r w:rsidRPr="004B35FB">
              <w:rPr>
                <w:bCs/>
                <w:sz w:val="20"/>
                <w:szCs w:val="20"/>
              </w:rPr>
              <w:t>- producencie komputera, modelu, oznaczeniu PN i numerze seryjnym,</w:t>
            </w:r>
          </w:p>
          <w:p w14:paraId="20056CC5" w14:textId="77777777" w:rsidR="004B35FB" w:rsidRPr="004B35FB" w:rsidRDefault="004B35FB" w:rsidP="004B35FB">
            <w:pPr>
              <w:spacing w:after="0"/>
              <w:ind w:left="81" w:right="254" w:firstLine="0"/>
              <w:rPr>
                <w:bCs/>
                <w:sz w:val="20"/>
                <w:szCs w:val="20"/>
              </w:rPr>
            </w:pPr>
            <w:r w:rsidRPr="004B35FB">
              <w:rPr>
                <w:bCs/>
                <w:sz w:val="20"/>
                <w:szCs w:val="20"/>
              </w:rPr>
              <w:t xml:space="preserve">- zainstalowanym procesorze i taktowaniu, </w:t>
            </w:r>
          </w:p>
          <w:p w14:paraId="0B2A8BC0" w14:textId="77777777" w:rsidR="004B35FB" w:rsidRPr="004B35FB" w:rsidRDefault="004B35FB" w:rsidP="004B35FB">
            <w:pPr>
              <w:spacing w:after="0"/>
              <w:ind w:left="81" w:right="254" w:firstLine="0"/>
              <w:rPr>
                <w:bCs/>
                <w:sz w:val="20"/>
                <w:szCs w:val="20"/>
              </w:rPr>
            </w:pPr>
            <w:r w:rsidRPr="004B35FB">
              <w:rPr>
                <w:bCs/>
                <w:sz w:val="20"/>
                <w:szCs w:val="20"/>
              </w:rPr>
              <w:t>- ilości zainstalowanej pamięci RAM, obsadzeniu banków, producencie kości pamięci oraz jej numerze seryjnym,</w:t>
            </w:r>
          </w:p>
          <w:p w14:paraId="7A3FF17B" w14:textId="77777777" w:rsidR="004B35FB" w:rsidRPr="004B35FB" w:rsidRDefault="004B35FB" w:rsidP="004B35FB">
            <w:pPr>
              <w:spacing w:after="0"/>
              <w:ind w:left="81" w:right="254" w:firstLine="0"/>
              <w:rPr>
                <w:bCs/>
                <w:sz w:val="20"/>
                <w:szCs w:val="20"/>
              </w:rPr>
            </w:pPr>
            <w:r w:rsidRPr="004B35FB">
              <w:rPr>
                <w:bCs/>
                <w:sz w:val="20"/>
                <w:szCs w:val="20"/>
              </w:rPr>
              <w:t>- płycie głównej: informacja o rodzaju urządzeń podpiętych do PCI lub USB)</w:t>
            </w:r>
          </w:p>
          <w:p w14:paraId="021FE663" w14:textId="77777777" w:rsidR="004B35FB" w:rsidRPr="004B35FB" w:rsidRDefault="004B35FB" w:rsidP="004B35FB">
            <w:pPr>
              <w:spacing w:after="0"/>
              <w:ind w:left="81" w:right="254" w:firstLine="0"/>
              <w:rPr>
                <w:bCs/>
                <w:sz w:val="20"/>
                <w:szCs w:val="20"/>
              </w:rPr>
            </w:pPr>
            <w:r w:rsidRPr="004B35FB">
              <w:rPr>
                <w:bCs/>
                <w:sz w:val="20"/>
                <w:szCs w:val="20"/>
              </w:rPr>
              <w:t>- zainstalowanym dysku twardym: producent, model, numer seryjny, wersja oprogramowania układowego, pojemność, prędkość obrotowa, temperatura, obsługiwane standardy ATA</w:t>
            </w:r>
          </w:p>
          <w:p w14:paraId="1CD60A41" w14:textId="77777777" w:rsidR="004B35FB" w:rsidRPr="004B35FB" w:rsidRDefault="004B35FB" w:rsidP="004B35FB">
            <w:pPr>
              <w:spacing w:after="0"/>
              <w:ind w:left="81" w:right="254" w:firstLine="0"/>
              <w:rPr>
                <w:bCs/>
                <w:sz w:val="20"/>
                <w:szCs w:val="20"/>
              </w:rPr>
            </w:pPr>
            <w:r w:rsidRPr="004B35FB">
              <w:rPr>
                <w:bCs/>
                <w:sz w:val="20"/>
                <w:szCs w:val="20"/>
              </w:rPr>
              <w:t>- zainstalowanym czytniku nośników optycznych: producencie, modelu, numerze seryjnym, wersji oprogramowania układowego, obsługiwanych standardach</w:t>
            </w:r>
          </w:p>
          <w:p w14:paraId="5A54327C" w14:textId="77777777" w:rsidR="004B35FB" w:rsidRPr="004B35FB" w:rsidRDefault="004B35FB" w:rsidP="004B35FB">
            <w:pPr>
              <w:spacing w:after="0"/>
              <w:ind w:left="81" w:right="254" w:firstLine="0"/>
              <w:rPr>
                <w:bCs/>
                <w:sz w:val="20"/>
                <w:szCs w:val="20"/>
              </w:rPr>
            </w:pPr>
            <w:r w:rsidRPr="004B35FB">
              <w:rPr>
                <w:bCs/>
                <w:sz w:val="20"/>
                <w:szCs w:val="20"/>
              </w:rPr>
              <w:t>Oprogramowanie musi umożliwiać:</w:t>
            </w:r>
          </w:p>
          <w:p w14:paraId="6B21ABD7" w14:textId="77777777" w:rsidR="004B35FB" w:rsidRPr="004B35FB" w:rsidRDefault="004B35FB" w:rsidP="004B35FB">
            <w:pPr>
              <w:spacing w:after="0"/>
              <w:ind w:left="81" w:right="254" w:firstLine="0"/>
              <w:rPr>
                <w:bCs/>
                <w:sz w:val="20"/>
                <w:szCs w:val="20"/>
              </w:rPr>
            </w:pPr>
            <w:r w:rsidRPr="004B35FB">
              <w:rPr>
                <w:bCs/>
                <w:sz w:val="20"/>
                <w:szCs w:val="20"/>
              </w:rPr>
              <w:t>- wykonanie testu pamięci RAM w wersji szybkiej i rozszerzonej,</w:t>
            </w:r>
          </w:p>
          <w:p w14:paraId="05CA4D6C" w14:textId="77777777" w:rsidR="004B35FB" w:rsidRPr="004B35FB" w:rsidRDefault="004B35FB" w:rsidP="004B35FB">
            <w:pPr>
              <w:spacing w:after="0"/>
              <w:ind w:left="81" w:right="254" w:firstLine="0"/>
              <w:rPr>
                <w:bCs/>
                <w:sz w:val="20"/>
                <w:szCs w:val="20"/>
              </w:rPr>
            </w:pPr>
            <w:r w:rsidRPr="004B35FB">
              <w:rPr>
                <w:bCs/>
                <w:sz w:val="20"/>
                <w:szCs w:val="20"/>
              </w:rPr>
              <w:t>- wykonanie testu magistrali płyty głównej</w:t>
            </w:r>
          </w:p>
          <w:p w14:paraId="3D08D484" w14:textId="77777777" w:rsidR="004B35FB" w:rsidRPr="004B35FB" w:rsidRDefault="004B35FB" w:rsidP="004B35FB">
            <w:pPr>
              <w:spacing w:after="0"/>
              <w:ind w:left="81" w:right="254" w:firstLine="0"/>
              <w:rPr>
                <w:bCs/>
                <w:sz w:val="20"/>
                <w:szCs w:val="20"/>
              </w:rPr>
            </w:pPr>
            <w:r w:rsidRPr="004B35FB">
              <w:rPr>
                <w:bCs/>
                <w:sz w:val="20"/>
                <w:szCs w:val="20"/>
              </w:rPr>
              <w:t>- wykonanie testu płyty głównej: PCI/PCIe,</w:t>
            </w:r>
          </w:p>
          <w:p w14:paraId="16CDB335" w14:textId="77777777" w:rsidR="004B35FB" w:rsidRPr="004B35FB" w:rsidRDefault="004B35FB" w:rsidP="004B35FB">
            <w:pPr>
              <w:spacing w:after="0"/>
              <w:ind w:left="81" w:right="254" w:firstLine="0"/>
              <w:rPr>
                <w:bCs/>
                <w:sz w:val="20"/>
                <w:szCs w:val="20"/>
              </w:rPr>
            </w:pPr>
            <w:r w:rsidRPr="004B35FB">
              <w:rPr>
                <w:bCs/>
                <w:sz w:val="20"/>
                <w:szCs w:val="20"/>
              </w:rPr>
              <w:t>- wykonanie testu dysku twardego,</w:t>
            </w:r>
          </w:p>
          <w:p w14:paraId="6C60B744" w14:textId="77777777" w:rsidR="004B35FB" w:rsidRPr="002774A7" w:rsidRDefault="004B35FB" w:rsidP="004B35FB">
            <w:pPr>
              <w:spacing w:after="0"/>
              <w:ind w:left="81" w:right="254" w:firstLine="0"/>
              <w:rPr>
                <w:b/>
                <w:bCs/>
                <w:sz w:val="20"/>
                <w:szCs w:val="20"/>
              </w:rPr>
            </w:pPr>
            <w:r w:rsidRPr="004B35FB">
              <w:rPr>
                <w:bCs/>
                <w:sz w:val="20"/>
                <w:szCs w:val="20"/>
              </w:rPr>
              <w:t>System Diagnostyczny działający nawet w przypadku uszkodzenia dysku twardego z systemem operacyjnym komputera.</w:t>
            </w:r>
          </w:p>
        </w:tc>
      </w:tr>
      <w:tr w:rsidR="004B35FB" w:rsidRPr="006D5697" w14:paraId="366DFA94" w14:textId="77777777" w:rsidTr="00F81A1A">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6524DC" w14:textId="77777777" w:rsidR="004B35FB" w:rsidRPr="006D5697" w:rsidRDefault="004B35FB" w:rsidP="00081E17">
            <w:pPr>
              <w:pStyle w:val="Akapitzlist1"/>
              <w:numPr>
                <w:ilvl w:val="0"/>
                <w:numId w:val="47"/>
              </w:numPr>
              <w:ind w:left="357" w:hanging="357"/>
              <w:jc w:val="center"/>
              <w:rPr>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543ED7A" w14:textId="77777777" w:rsidR="004B35FB" w:rsidRPr="006D5697" w:rsidRDefault="004B35FB" w:rsidP="004B35FB">
            <w:pPr>
              <w:tabs>
                <w:tab w:val="left" w:pos="213"/>
              </w:tabs>
              <w:spacing w:after="0"/>
              <w:ind w:left="0" w:right="115" w:firstLine="0"/>
              <w:rPr>
                <w:sz w:val="20"/>
                <w:szCs w:val="20"/>
              </w:rPr>
            </w:pPr>
            <w:r w:rsidRPr="006D5697">
              <w:rPr>
                <w:bCs/>
                <w:sz w:val="20"/>
                <w:szCs w:val="20"/>
              </w:rPr>
              <w:t>System operacyjny</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FA4E31" w14:textId="77777777" w:rsidR="004B35FB" w:rsidRPr="006D5697" w:rsidRDefault="004B35FB" w:rsidP="004B35FB">
            <w:pPr>
              <w:spacing w:after="0"/>
              <w:ind w:left="81" w:right="254" w:firstLine="0"/>
              <w:rPr>
                <w:sz w:val="20"/>
                <w:szCs w:val="20"/>
              </w:rPr>
            </w:pPr>
            <w:r w:rsidRPr="006D5697">
              <w:rPr>
                <w:bCs/>
                <w:sz w:val="20"/>
                <w:szCs w:val="20"/>
              </w:rPr>
              <w:t>Zainstalowany system operacyjny spełanijący poniższe wymagania:</w:t>
            </w:r>
          </w:p>
          <w:p w14:paraId="729684B7"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lastRenderedPageBreak/>
              <w:t>Możliwość dokonywania aktualizacji i poprawek systemu przez Internet z możliwością wyboru instalowanych poprawek.</w:t>
            </w:r>
          </w:p>
          <w:p w14:paraId="136E554C"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Możliwość dokonywania uaktualnień sterowników urządzeń przez Internet. </w:t>
            </w:r>
          </w:p>
          <w:p w14:paraId="0ACAFEFB"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Darmowe aktualizacje w ramach wersji systemu operacyjnego przez Internet (niezbędne aktualizacje, poprawki, biuletyny bezpieczeństwa muszą być dostarczane bez dodatkowych opłat) – wymagane podanie nazwy strony serwera WWW. </w:t>
            </w:r>
          </w:p>
          <w:p w14:paraId="28A4A9C5"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Internetowa aktualizacja zapewniona w języku polskim.</w:t>
            </w:r>
          </w:p>
          <w:p w14:paraId="5011A216"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Wbudowana zapora internetowa (firewall) dla ochrony połączeń internetowych; zintegrowana z systemem konsola do zarządzania ustawieniami zapory i regułami IP v4 i v6. </w:t>
            </w:r>
            <w:r w:rsidRPr="006D5697">
              <w:rPr>
                <w:sz w:val="20"/>
                <w:szCs w:val="20"/>
              </w:rPr>
              <w:tab/>
            </w:r>
          </w:p>
          <w:p w14:paraId="4F8416AF"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Zlokalizowane w języku polskim, co najmniej następujące elementy: menu, odtwarzacz multimediów, pomoc, komunikaty systemowe.</w:t>
            </w:r>
          </w:p>
          <w:p w14:paraId="1967189C"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Wsparcie dla większości powszechnie używanych urządzeń peryferyjnych (drukarek, urządzeń sieciowych,</w:t>
            </w:r>
            <w:r w:rsidRPr="006D5697">
              <w:rPr>
                <w:bCs/>
                <w:sz w:val="20"/>
                <w:szCs w:val="20"/>
              </w:rPr>
              <w:t xml:space="preserve"> standardów USB, Plug &amp;Play, Wi-Fi). </w:t>
            </w:r>
            <w:r w:rsidRPr="006D5697">
              <w:rPr>
                <w:bCs/>
                <w:sz w:val="20"/>
                <w:szCs w:val="20"/>
              </w:rPr>
              <w:tab/>
            </w:r>
          </w:p>
          <w:p w14:paraId="2327D4C4"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Funkcjonalność automatycznej zmiany domyślnej drukarki w zależności od sieci, do której podłączony jest komputer. </w:t>
            </w:r>
          </w:p>
          <w:p w14:paraId="4A1A309B"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Interfejs użytkownika działający w trybie graficznym z elementami 3D, zintegrowana z interfejsem użytkownika interaktywna część pulpitu służącą do uruchamiania aplikacji, które użytkownik może dowolnie wymieniać i pobrać ze strony producenta.</w:t>
            </w:r>
          </w:p>
          <w:p w14:paraId="69C77622"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Możliwość zdalnej automatycznej instalacji, konfiguracji, administrowania oraz aktualizowania systemu. </w:t>
            </w:r>
            <w:r w:rsidRPr="006D5697">
              <w:rPr>
                <w:sz w:val="20"/>
                <w:szCs w:val="20"/>
              </w:rPr>
              <w:tab/>
            </w:r>
          </w:p>
          <w:p w14:paraId="240BEFAA"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Zabezpieczony hasłem hierarchiczny dostęp do systemu, konta i profile użytkowników zarządzane zdalnie; praca systemu w trybie ochrony kont użytkowników. </w:t>
            </w:r>
            <w:r w:rsidRPr="006D5697">
              <w:rPr>
                <w:sz w:val="20"/>
                <w:szCs w:val="20"/>
              </w:rPr>
              <w:tab/>
            </w:r>
          </w:p>
          <w:p w14:paraId="78F60327"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Zintegrowany z systemem moduł wyszukiwania informacji (plików różnego typu) dostępny z kilku poziomów: poziom menu, poziom otwartego okna systemu operacyjnego; system wyszukiwania oparty na konfigurowalnym przez użytkownika module indeksacji zasobów lokalnych. </w:t>
            </w:r>
            <w:r w:rsidRPr="006D5697">
              <w:rPr>
                <w:sz w:val="20"/>
                <w:szCs w:val="20"/>
              </w:rPr>
              <w:tab/>
            </w:r>
          </w:p>
          <w:p w14:paraId="10E3EA6E"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Zintegrowany z systemem operacyjnym moduł synchronizacji komputera z urządzeniami zewnętrznymi.</w:t>
            </w:r>
          </w:p>
          <w:p w14:paraId="12A529CC"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Wbudowany system pomocy w języku polskim. </w:t>
            </w:r>
          </w:p>
          <w:p w14:paraId="6541348C"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Możliwość przystosowania stanowiska dla osób niepełnosprawnych (np. słabo widzących).</w:t>
            </w:r>
          </w:p>
          <w:p w14:paraId="1189DCF8"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Możliwość zarządzania stacją roboczą poprzez polityki – przez politykę rozumiemy zestaw reguł definiujących lub ograniczających funkcjonalność systemu lub aplikacji.</w:t>
            </w:r>
          </w:p>
          <w:p w14:paraId="70EEBE1A"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Wdrażanie IPSEC oparte na politykach – wdrażanie IPSEC oparte na zestawach reguł definiujących ustawienia zarządzanych w sposób centralny. </w:t>
            </w:r>
          </w:p>
          <w:p w14:paraId="11FFEB80"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Automatyczne występowanie i używanie (wystawianie) certyfikatów PKI X.509. </w:t>
            </w:r>
            <w:r w:rsidRPr="006D5697">
              <w:rPr>
                <w:sz w:val="20"/>
                <w:szCs w:val="20"/>
              </w:rPr>
              <w:tab/>
            </w:r>
          </w:p>
          <w:p w14:paraId="21FA5150"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Rozbudowane polityki bezpieczeństwa – polityki dla systemu operacyjnego i dla wskazanych aplikacji. </w:t>
            </w:r>
            <w:r w:rsidRPr="006D5697">
              <w:rPr>
                <w:sz w:val="20"/>
                <w:szCs w:val="20"/>
              </w:rPr>
              <w:tab/>
            </w:r>
          </w:p>
          <w:p w14:paraId="1B0E2C4D"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System posiada narzędzia służące do administracji, do wykonywania kopii zapasowych polityk i ich odtwarzania oraz generowania raportów z ustawień polityk.</w:t>
            </w:r>
          </w:p>
          <w:p w14:paraId="09C64F55"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Wsparcie dla Sun Java i .NET Framework 1.1 i 2.0 i 3.0 lub programów równoważnych, tj. – umożliwiających uruchomienie aplikacji działających we wskazanych środowiskach. </w:t>
            </w:r>
            <w:r w:rsidRPr="006D5697">
              <w:rPr>
                <w:sz w:val="20"/>
                <w:szCs w:val="20"/>
              </w:rPr>
              <w:tab/>
            </w:r>
          </w:p>
          <w:p w14:paraId="17DE1CB0"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Wsparcie dla JScript i VBScript lub równoważnych – możliwość uruchamiania interpretera poleceń.</w:t>
            </w:r>
            <w:r w:rsidRPr="006D5697">
              <w:rPr>
                <w:sz w:val="20"/>
                <w:szCs w:val="20"/>
              </w:rPr>
              <w:tab/>
            </w:r>
          </w:p>
          <w:p w14:paraId="3EFF573E"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Zdalna pomoc i współdzielenie aplikacji – możliwość zdalnego przejęcia sesji zalogowanego użytkownika celem rozwiązania problemu z komputerem. </w:t>
            </w:r>
            <w:r w:rsidRPr="006D5697">
              <w:rPr>
                <w:sz w:val="20"/>
                <w:szCs w:val="20"/>
              </w:rPr>
              <w:tab/>
            </w:r>
          </w:p>
          <w:p w14:paraId="64C2AE0D"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Rozwiązanie służące do automatycznego zbudowania obrazu systemu wraz z aplikacjami. Obraz systemu służyć ma do automatycznego upowszechnienia systemu operacyjnego inicjowanego i wykonywanego w całości poprzez sieć komputerową.</w:t>
            </w:r>
          </w:p>
          <w:p w14:paraId="1B9C2255"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lastRenderedPageBreak/>
              <w:t xml:space="preserve">Rozwiązanie umożliwiające wdrożenie nowego obrazu poprzez zdalną instalację. </w:t>
            </w:r>
          </w:p>
          <w:p w14:paraId="4FDDE926"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Graficzne środowisko instalacji i konfiguracji. </w:t>
            </w:r>
            <w:r w:rsidRPr="006D5697">
              <w:rPr>
                <w:sz w:val="20"/>
                <w:szCs w:val="20"/>
              </w:rPr>
              <w:tab/>
            </w:r>
          </w:p>
          <w:p w14:paraId="0F464195"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Transakcyjny system plików pozwalający na stosowanie przydziałów (ang. quota) na dysku dla użytkowników oraz zapewniający większą niezawodność i pozwalający tworzyć kopie zapasowe. </w:t>
            </w:r>
            <w:r w:rsidRPr="006D5697">
              <w:rPr>
                <w:sz w:val="20"/>
                <w:szCs w:val="20"/>
              </w:rPr>
              <w:tab/>
            </w:r>
          </w:p>
          <w:p w14:paraId="154E9E63"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Zarządzanie kontami użytkowników sieci oraz urządzeniami sieciowymi tj. drukarki, modemy, woluminy dyskowe, usługi katalogowe.</w:t>
            </w:r>
          </w:p>
          <w:p w14:paraId="041F0AB8"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Udostępnianie modemu. </w:t>
            </w:r>
            <w:r w:rsidRPr="006D5697">
              <w:rPr>
                <w:sz w:val="20"/>
                <w:szCs w:val="20"/>
              </w:rPr>
              <w:tab/>
            </w:r>
          </w:p>
          <w:p w14:paraId="35EAE4A6"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Oprogramowanie dla tworzenia kopii zapasowych (Backup); automatyczne wykonywanie kopii plików z możliwością automatycznego przywrócenia wersji wcześniejszej. </w:t>
            </w:r>
            <w:r w:rsidRPr="006D5697">
              <w:rPr>
                <w:sz w:val="20"/>
                <w:szCs w:val="20"/>
              </w:rPr>
              <w:tab/>
            </w:r>
          </w:p>
          <w:p w14:paraId="0F5289CD"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Możliwość przywracania plików systemowych. </w:t>
            </w:r>
            <w:r w:rsidRPr="006D5697">
              <w:rPr>
                <w:sz w:val="20"/>
                <w:szCs w:val="20"/>
              </w:rPr>
              <w:tab/>
            </w:r>
          </w:p>
          <w:p w14:paraId="6C7D3A9D"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 </w:t>
            </w:r>
            <w:r w:rsidRPr="006D5697">
              <w:rPr>
                <w:sz w:val="20"/>
                <w:szCs w:val="20"/>
              </w:rPr>
              <w:tab/>
            </w:r>
          </w:p>
          <w:p w14:paraId="1B3E7B45"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 xml:space="preserve">Możliwość blokowania lub dopuszczania dowolnych urządzeń peryferyjnych za pomocą polityk grupowych (np. przy użyciu numerów identyfikacyjnych sprzętu). </w:t>
            </w:r>
          </w:p>
          <w:p w14:paraId="470BBEA3"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Zamawiający wymaga dostarczenia systemu operacyjnego w wersji 64-bit.</w:t>
            </w:r>
          </w:p>
          <w:p w14:paraId="289D5260" w14:textId="77777777" w:rsidR="004B35FB" w:rsidRPr="006D5697" w:rsidRDefault="004B35FB" w:rsidP="00081E17">
            <w:pPr>
              <w:pStyle w:val="Akapitzlist"/>
              <w:numPr>
                <w:ilvl w:val="0"/>
                <w:numId w:val="55"/>
              </w:numPr>
              <w:spacing w:after="0"/>
              <w:ind w:left="461" w:right="254" w:hanging="283"/>
              <w:jc w:val="left"/>
              <w:rPr>
                <w:sz w:val="20"/>
                <w:szCs w:val="20"/>
              </w:rPr>
            </w:pPr>
            <w:r w:rsidRPr="006D5697">
              <w:rPr>
                <w:sz w:val="20"/>
                <w:szCs w:val="20"/>
              </w:rPr>
              <w:t>Licencja i oprogramowanie musi być nowe, nieużywane, nigdy wcześniej nieaktywowane.</w:t>
            </w:r>
          </w:p>
        </w:tc>
      </w:tr>
      <w:tr w:rsidR="004B35FB" w:rsidRPr="006D5697" w14:paraId="6F9DC5DF" w14:textId="77777777" w:rsidTr="00F81A1A">
        <w:trPr>
          <w:trHeight w:val="52"/>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32C11B" w14:textId="77777777" w:rsidR="004B35FB" w:rsidRPr="006D5697" w:rsidRDefault="004B35FB" w:rsidP="00081E17">
            <w:pPr>
              <w:pStyle w:val="Akapitzlist1"/>
              <w:numPr>
                <w:ilvl w:val="0"/>
                <w:numId w:val="47"/>
              </w:numPr>
              <w:ind w:left="357" w:hanging="357"/>
              <w:jc w:val="center"/>
              <w:rPr>
                <w:bCs/>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1A26EB46" w14:textId="77777777" w:rsidR="004B35FB" w:rsidRPr="006D5697" w:rsidRDefault="004B35FB" w:rsidP="004B35FB">
            <w:pPr>
              <w:spacing w:after="0"/>
              <w:ind w:left="0" w:right="115" w:firstLine="0"/>
              <w:rPr>
                <w:sz w:val="20"/>
                <w:szCs w:val="20"/>
              </w:rPr>
            </w:pPr>
            <w:r w:rsidRPr="004B35FB">
              <w:rPr>
                <w:bCs/>
                <w:sz w:val="20"/>
                <w:szCs w:val="20"/>
              </w:rPr>
              <w:t>Dodatkowe oprogramowanie</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21C9453" w14:textId="77777777" w:rsidR="004B35FB" w:rsidRPr="004B35FB" w:rsidRDefault="004B35FB" w:rsidP="004B35FB">
            <w:pPr>
              <w:spacing w:after="0"/>
              <w:ind w:left="81" w:right="254" w:firstLine="0"/>
              <w:rPr>
                <w:bCs/>
                <w:sz w:val="20"/>
                <w:szCs w:val="20"/>
              </w:rPr>
            </w:pPr>
            <w:r w:rsidRPr="004B35FB">
              <w:rPr>
                <w:bCs/>
                <w:sz w:val="20"/>
                <w:szCs w:val="20"/>
              </w:rPr>
              <w:t xml:space="preserve">Oprogramowanie służące do obsługi napędu DVD. </w:t>
            </w:r>
          </w:p>
          <w:p w14:paraId="7D732152" w14:textId="77777777" w:rsidR="004B35FB" w:rsidRPr="004B35FB" w:rsidRDefault="004B35FB" w:rsidP="004B35FB">
            <w:pPr>
              <w:spacing w:after="0"/>
              <w:ind w:left="81" w:right="254" w:firstLine="0"/>
              <w:rPr>
                <w:bCs/>
                <w:sz w:val="20"/>
                <w:szCs w:val="20"/>
              </w:rPr>
            </w:pPr>
            <w:r w:rsidRPr="004B35FB">
              <w:rPr>
                <w:bCs/>
                <w:sz w:val="20"/>
                <w:szCs w:val="20"/>
              </w:rPr>
              <w:t>Oprogramowanie umożliwiające aktualizacje sterowników oraz podsystemu zabezpieczeń poprzez Internet.</w:t>
            </w:r>
          </w:p>
          <w:p w14:paraId="44D23994" w14:textId="77777777" w:rsidR="004B35FB" w:rsidRPr="004B35FB" w:rsidRDefault="004B35FB" w:rsidP="004B35FB">
            <w:pPr>
              <w:spacing w:after="0"/>
              <w:ind w:left="81" w:right="254" w:firstLine="0"/>
              <w:rPr>
                <w:bCs/>
                <w:sz w:val="20"/>
                <w:szCs w:val="20"/>
              </w:rPr>
            </w:pPr>
            <w:r w:rsidRPr="004B35FB">
              <w:rPr>
                <w:bCs/>
                <w:sz w:val="20"/>
                <w:szCs w:val="20"/>
              </w:rPr>
              <w:t>Oprogramowanie do wykonania kopii bezpieczeństwa systemu operacyjnego i danych użytkownika na dysku twardym, zewnętrznych dyskach, sieci, CD-ROM-ie oraz ich odtworzenie po ewentualnej awarii systemu operacyjnego bez potrzeby jego reinstalacji.</w:t>
            </w:r>
          </w:p>
          <w:p w14:paraId="4FF7C718" w14:textId="77777777" w:rsidR="004B35FB" w:rsidRPr="006D5697" w:rsidRDefault="004B35FB" w:rsidP="004B35FB">
            <w:pPr>
              <w:spacing w:after="0"/>
              <w:ind w:left="81" w:right="254" w:firstLine="0"/>
              <w:rPr>
                <w:bCs/>
                <w:sz w:val="20"/>
                <w:szCs w:val="20"/>
              </w:rPr>
            </w:pPr>
            <w:r w:rsidRPr="004B35FB">
              <w:rPr>
                <w:bCs/>
                <w:sz w:val="20"/>
                <w:szCs w:val="20"/>
              </w:rPr>
              <w:t>Oprogramowanie w wersji polskiej lub angielskiej</w:t>
            </w:r>
          </w:p>
        </w:tc>
      </w:tr>
      <w:tr w:rsidR="004B35FB" w:rsidRPr="006D5697" w14:paraId="1029E3BA" w14:textId="77777777" w:rsidTr="00F81A1A">
        <w:trPr>
          <w:trHeight w:val="52"/>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BCFA45" w14:textId="77777777" w:rsidR="004B35FB" w:rsidRPr="006D5697" w:rsidRDefault="004B35FB" w:rsidP="00081E17">
            <w:pPr>
              <w:pStyle w:val="Akapitzlist1"/>
              <w:numPr>
                <w:ilvl w:val="0"/>
                <w:numId w:val="47"/>
              </w:numPr>
              <w:ind w:left="357" w:hanging="357"/>
              <w:jc w:val="center"/>
              <w:rPr>
                <w:bCs/>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76D9DF16" w14:textId="77777777" w:rsidR="004B35FB" w:rsidRPr="006D5697" w:rsidRDefault="004B35FB" w:rsidP="004B35FB">
            <w:pPr>
              <w:spacing w:after="0"/>
              <w:ind w:left="0" w:right="115" w:firstLine="0"/>
              <w:rPr>
                <w:sz w:val="20"/>
                <w:szCs w:val="20"/>
              </w:rPr>
            </w:pPr>
            <w:r w:rsidRPr="006D5697">
              <w:rPr>
                <w:bCs/>
                <w:sz w:val="20"/>
                <w:szCs w:val="20"/>
              </w:rPr>
              <w:t>Warunki gwarancji</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F504DC6" w14:textId="77777777" w:rsidR="004B35FB" w:rsidRPr="006D5697" w:rsidRDefault="004B35FB" w:rsidP="004B35FB">
            <w:pPr>
              <w:spacing w:after="0"/>
              <w:ind w:left="81" w:right="254" w:firstLine="0"/>
              <w:rPr>
                <w:sz w:val="20"/>
                <w:szCs w:val="20"/>
              </w:rPr>
            </w:pPr>
            <w:r w:rsidRPr="006D5697">
              <w:rPr>
                <w:bCs/>
                <w:sz w:val="20"/>
                <w:szCs w:val="20"/>
              </w:rPr>
              <w:t xml:space="preserve">3-letnia gwarancja następnego dnia roboczego (ang. Next Business Day) producenta świadczona na miejscu u klienta. </w:t>
            </w:r>
            <w:r w:rsidRPr="006D5697">
              <w:rPr>
                <w:sz w:val="20"/>
                <w:szCs w:val="20"/>
              </w:rPr>
              <w:t>Możliwość zgłaszania usterek w godzinach 8:00-16:00 w dni robocze od poniedziałku do piątku.</w:t>
            </w:r>
          </w:p>
          <w:p w14:paraId="66C4654B" w14:textId="77777777" w:rsidR="004B35FB" w:rsidRPr="006D5697" w:rsidRDefault="004B35FB" w:rsidP="004B35FB">
            <w:pPr>
              <w:spacing w:after="0"/>
              <w:ind w:left="81" w:right="254" w:firstLine="0"/>
              <w:rPr>
                <w:sz w:val="20"/>
                <w:szCs w:val="20"/>
              </w:rPr>
            </w:pPr>
            <w:r w:rsidRPr="006D5697">
              <w:rPr>
                <w:bCs/>
                <w:sz w:val="20"/>
                <w:szCs w:val="20"/>
              </w:rPr>
              <w:t>W przypadku awarii dysków twardych dysk pozostaje u Zamawiającego – wymagane jest dołączenie do oferty oświadczenia podmiotu realizującego serwis lub producenta sprzętu o spełnieniu tego warunku</w:t>
            </w:r>
          </w:p>
          <w:p w14:paraId="176EC936" w14:textId="77777777" w:rsidR="004B35FB" w:rsidRPr="006D5697" w:rsidRDefault="004B35FB" w:rsidP="004B35FB">
            <w:pPr>
              <w:spacing w:after="0"/>
              <w:ind w:left="81" w:right="254" w:firstLine="0"/>
              <w:rPr>
                <w:sz w:val="20"/>
                <w:szCs w:val="20"/>
              </w:rPr>
            </w:pPr>
            <w:r w:rsidRPr="006D5697">
              <w:rPr>
                <w:bCs/>
                <w:sz w:val="20"/>
                <w:szCs w:val="20"/>
              </w:rPr>
              <w:t>Firma serwisująca musi posiadać ISO 9001:2008 na świadczenie usług serwisowych oraz posiadać autoryzacje producenta komputera</w:t>
            </w:r>
          </w:p>
        </w:tc>
      </w:tr>
      <w:tr w:rsidR="004B35FB" w:rsidRPr="006D5697" w14:paraId="29E17474" w14:textId="77777777" w:rsidTr="00F81A1A">
        <w:trPr>
          <w:trHeight w:val="52"/>
        </w:trPr>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121882" w14:textId="77777777" w:rsidR="004B35FB" w:rsidRPr="006D5697" w:rsidRDefault="004B35FB" w:rsidP="00081E17">
            <w:pPr>
              <w:pStyle w:val="Akapitzlist1"/>
              <w:numPr>
                <w:ilvl w:val="0"/>
                <w:numId w:val="47"/>
              </w:numPr>
              <w:ind w:left="357" w:hanging="357"/>
              <w:jc w:val="center"/>
              <w:rPr>
                <w:bCs/>
                <w:sz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7B430711" w14:textId="77777777" w:rsidR="004B35FB" w:rsidRPr="006D5697" w:rsidRDefault="004B35FB" w:rsidP="004B35FB">
            <w:pPr>
              <w:tabs>
                <w:tab w:val="left" w:pos="213"/>
              </w:tabs>
              <w:spacing w:after="0"/>
              <w:ind w:left="0" w:right="115" w:firstLine="0"/>
              <w:rPr>
                <w:sz w:val="20"/>
                <w:szCs w:val="20"/>
              </w:rPr>
            </w:pPr>
            <w:r w:rsidRPr="006D5697">
              <w:rPr>
                <w:bCs/>
                <w:sz w:val="20"/>
                <w:szCs w:val="20"/>
              </w:rPr>
              <w:t>Wsparcie techniczne producenta</w:t>
            </w:r>
          </w:p>
        </w:tc>
        <w:tc>
          <w:tcPr>
            <w:tcW w:w="7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732131" w14:textId="77777777" w:rsidR="004B35FB" w:rsidRPr="006D5697" w:rsidRDefault="004B35FB" w:rsidP="004B35FB">
            <w:pPr>
              <w:spacing w:after="0"/>
              <w:ind w:left="81" w:right="254" w:firstLine="0"/>
              <w:rPr>
                <w:sz w:val="20"/>
                <w:szCs w:val="20"/>
              </w:rPr>
            </w:pPr>
            <w:r w:rsidRPr="006D5697">
              <w:rPr>
                <w:bCs/>
                <w:sz w:val="20"/>
                <w:szCs w:val="20"/>
              </w:rPr>
              <w:t>Możliwość telefonicznego sprawdzenia konfiguracji sprzętowej komputera oraz warunków gwarancji po podaniu numeru seryjnego bezpośrednio u producenta lub jego przedstawiciela.</w:t>
            </w:r>
          </w:p>
          <w:p w14:paraId="3CCD451E" w14:textId="77777777" w:rsidR="004B35FB" w:rsidRPr="006D5697" w:rsidRDefault="004B35FB" w:rsidP="004B35FB">
            <w:pPr>
              <w:spacing w:after="0"/>
              <w:ind w:left="81" w:right="254" w:firstLine="0"/>
              <w:rPr>
                <w:sz w:val="20"/>
                <w:szCs w:val="20"/>
              </w:rPr>
            </w:pPr>
            <w:r w:rsidRPr="006D5697">
              <w:rPr>
                <w:bCs/>
                <w:sz w:val="20"/>
                <w:szCs w:val="20"/>
              </w:rPr>
              <w:t>Dostęp do najnowszych sterowników i uaktualnień na stronie producenta zestawu realizowany poprzez podanie na dedykowanej stronie internetowej producenta numeru seryjnego lub modelu komputera – do oferty należy dołączyć link strony.</w:t>
            </w:r>
          </w:p>
        </w:tc>
      </w:tr>
    </w:tbl>
    <w:p w14:paraId="493D56D7" w14:textId="77777777" w:rsidR="00AF69DA" w:rsidRDefault="00AF69DA" w:rsidP="00A60212">
      <w:pPr>
        <w:tabs>
          <w:tab w:val="left" w:pos="0"/>
        </w:tabs>
        <w:spacing w:after="0"/>
        <w:ind w:left="0" w:right="6" w:firstLine="0"/>
        <w:rPr>
          <w:b/>
        </w:rPr>
      </w:pPr>
    </w:p>
    <w:p w14:paraId="513941A2" w14:textId="77777777" w:rsidR="001426F3" w:rsidRPr="00BB3202" w:rsidRDefault="001426F3" w:rsidP="003303A0">
      <w:pPr>
        <w:tabs>
          <w:tab w:val="left" w:pos="0"/>
        </w:tabs>
        <w:spacing w:after="60"/>
        <w:ind w:left="0" w:right="6" w:firstLine="0"/>
        <w:rPr>
          <w:b/>
          <w:sz w:val="20"/>
          <w:szCs w:val="20"/>
        </w:rPr>
      </w:pPr>
      <w:r w:rsidRPr="00BB3202">
        <w:rPr>
          <w:b/>
          <w:sz w:val="20"/>
          <w:szCs w:val="20"/>
        </w:rPr>
        <w:t xml:space="preserve">Monitor– </w:t>
      </w:r>
      <w:r w:rsidR="00CB4C26" w:rsidRPr="00BB3202">
        <w:rPr>
          <w:b/>
          <w:sz w:val="20"/>
          <w:szCs w:val="20"/>
        </w:rPr>
        <w:t>2</w:t>
      </w:r>
      <w:r w:rsidRPr="00BB3202">
        <w:rPr>
          <w:b/>
          <w:sz w:val="20"/>
          <w:szCs w:val="20"/>
        </w:rPr>
        <w:t xml:space="preserve"> szt.</w:t>
      </w:r>
    </w:p>
    <w:tbl>
      <w:tblPr>
        <w:tblW w:w="4998" w:type="pct"/>
        <w:tblInd w:w="-5" w:type="dxa"/>
        <w:tblLayout w:type="fixed"/>
        <w:tblCellMar>
          <w:left w:w="10" w:type="dxa"/>
          <w:right w:w="10" w:type="dxa"/>
        </w:tblCellMar>
        <w:tblLook w:val="04A0" w:firstRow="1" w:lastRow="0" w:firstColumn="1" w:lastColumn="0" w:noHBand="0" w:noVBand="1"/>
      </w:tblPr>
      <w:tblGrid>
        <w:gridCol w:w="718"/>
        <w:gridCol w:w="2496"/>
        <w:gridCol w:w="6127"/>
      </w:tblGrid>
      <w:tr w:rsidR="001426F3" w:rsidRPr="00B71A3A" w14:paraId="348841CA"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tcPr>
          <w:p w14:paraId="1C97C14A" w14:textId="77777777" w:rsidR="001426F3" w:rsidRPr="00B71A3A" w:rsidRDefault="001426F3" w:rsidP="00A60212">
            <w:pPr>
              <w:spacing w:after="0"/>
              <w:ind w:left="0" w:right="42" w:hanging="11"/>
              <w:jc w:val="center"/>
              <w:rPr>
                <w:b/>
                <w:color w:val="FFFFFF"/>
                <w:sz w:val="18"/>
                <w:szCs w:val="18"/>
              </w:rPr>
            </w:pPr>
          </w:p>
        </w:tc>
        <w:tc>
          <w:tcPr>
            <w:tcW w:w="2532"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71" w:type="dxa"/>
              <w:bottom w:w="0" w:type="dxa"/>
              <w:right w:w="71" w:type="dxa"/>
            </w:tcMar>
          </w:tcPr>
          <w:p w14:paraId="04DEFAC5" w14:textId="77777777" w:rsidR="001426F3" w:rsidRPr="00B71A3A" w:rsidRDefault="001426F3" w:rsidP="00A60212">
            <w:pPr>
              <w:spacing w:after="0"/>
              <w:ind w:left="0" w:right="42" w:hanging="11"/>
              <w:jc w:val="center"/>
              <w:rPr>
                <w:sz w:val="18"/>
                <w:szCs w:val="18"/>
              </w:rPr>
            </w:pPr>
            <w:r w:rsidRPr="00B71A3A">
              <w:rPr>
                <w:b/>
                <w:color w:val="FFFFFF"/>
                <w:sz w:val="18"/>
                <w:szCs w:val="18"/>
              </w:rPr>
              <w:t>Nazwa komponentu</w:t>
            </w:r>
          </w:p>
        </w:tc>
        <w:tc>
          <w:tcPr>
            <w:tcW w:w="6222"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tcPr>
          <w:p w14:paraId="79470498" w14:textId="77777777" w:rsidR="001426F3" w:rsidRPr="00B71A3A" w:rsidRDefault="001426F3" w:rsidP="00A60212">
            <w:pPr>
              <w:spacing w:after="0"/>
              <w:ind w:left="88" w:right="0" w:hanging="11"/>
              <w:jc w:val="center"/>
              <w:rPr>
                <w:sz w:val="18"/>
                <w:szCs w:val="18"/>
              </w:rPr>
            </w:pPr>
            <w:r w:rsidRPr="00B71A3A">
              <w:rPr>
                <w:b/>
                <w:color w:val="FFFFFF"/>
                <w:sz w:val="18"/>
                <w:szCs w:val="18"/>
              </w:rPr>
              <w:t>Wymagane minimalne parametry techniczne monitora</w:t>
            </w:r>
          </w:p>
        </w:tc>
      </w:tr>
      <w:tr w:rsidR="001426F3" w:rsidRPr="006D5697" w14:paraId="4A5CC83C"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A50C4E9"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79F1961" w14:textId="77777777" w:rsidR="001426F3" w:rsidRPr="006D5697" w:rsidRDefault="001426F3" w:rsidP="00A60212">
            <w:pPr>
              <w:spacing w:after="0"/>
              <w:ind w:left="0" w:right="42" w:firstLine="0"/>
              <w:rPr>
                <w:sz w:val="20"/>
                <w:szCs w:val="20"/>
              </w:rPr>
            </w:pPr>
            <w:r w:rsidRPr="006D5697">
              <w:rPr>
                <w:bCs/>
                <w:sz w:val="20"/>
                <w:szCs w:val="20"/>
              </w:rPr>
              <w:t>Typ ekranu</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9D65F1" w14:textId="77777777" w:rsidR="001426F3" w:rsidRPr="006D5697" w:rsidRDefault="001426F3" w:rsidP="000A57DA">
            <w:pPr>
              <w:spacing w:after="0"/>
              <w:ind w:left="88" w:right="254" w:firstLine="0"/>
              <w:rPr>
                <w:sz w:val="20"/>
                <w:szCs w:val="20"/>
              </w:rPr>
            </w:pPr>
            <w:r w:rsidRPr="006D5697">
              <w:rPr>
                <w:bCs/>
                <w:sz w:val="20"/>
                <w:szCs w:val="20"/>
              </w:rPr>
              <w:t xml:space="preserve">Ekran ciekłokrystaliczny z aktywną matrycą min. 21” </w:t>
            </w:r>
            <w:r w:rsidR="00474E61">
              <w:rPr>
                <w:bCs/>
                <w:sz w:val="20"/>
                <w:szCs w:val="20"/>
              </w:rPr>
              <w:t xml:space="preserve"> -maks. 22”</w:t>
            </w:r>
          </w:p>
        </w:tc>
      </w:tr>
      <w:tr w:rsidR="001426F3" w:rsidRPr="006D5697" w14:paraId="3D3F9029"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7A7F09"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A6862EC" w14:textId="77777777" w:rsidR="001426F3" w:rsidRPr="006D5697" w:rsidRDefault="001426F3" w:rsidP="00A60212">
            <w:pPr>
              <w:spacing w:after="0"/>
              <w:ind w:left="0" w:right="42" w:firstLine="0"/>
              <w:rPr>
                <w:sz w:val="20"/>
                <w:szCs w:val="20"/>
              </w:rPr>
            </w:pPr>
            <w:r w:rsidRPr="006D5697">
              <w:rPr>
                <w:bCs/>
                <w:sz w:val="20"/>
                <w:szCs w:val="20"/>
              </w:rPr>
              <w:t>Rozmiar plamki</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A7CBBB" w14:textId="77777777" w:rsidR="001426F3" w:rsidRPr="006D5697" w:rsidRDefault="001426F3" w:rsidP="000A57DA">
            <w:pPr>
              <w:spacing w:after="0"/>
              <w:ind w:left="88" w:right="254" w:firstLine="0"/>
              <w:rPr>
                <w:sz w:val="20"/>
                <w:szCs w:val="20"/>
              </w:rPr>
            </w:pPr>
            <w:r w:rsidRPr="006D5697">
              <w:rPr>
                <w:bCs/>
                <w:sz w:val="20"/>
                <w:szCs w:val="20"/>
              </w:rPr>
              <w:t>0,248 mm</w:t>
            </w:r>
          </w:p>
        </w:tc>
      </w:tr>
      <w:tr w:rsidR="001426F3" w:rsidRPr="006D5697" w14:paraId="79628B64"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A8A5CD2"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917BBA8" w14:textId="77777777" w:rsidR="001426F3" w:rsidRPr="006D5697" w:rsidRDefault="001426F3" w:rsidP="00A60212">
            <w:pPr>
              <w:spacing w:after="0"/>
              <w:ind w:left="0" w:right="42" w:firstLine="0"/>
              <w:rPr>
                <w:sz w:val="20"/>
                <w:szCs w:val="20"/>
              </w:rPr>
            </w:pPr>
            <w:r w:rsidRPr="006D5697">
              <w:rPr>
                <w:bCs/>
                <w:sz w:val="20"/>
                <w:szCs w:val="20"/>
              </w:rPr>
              <w:t>Jasność</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86EDED" w14:textId="77777777" w:rsidR="001426F3" w:rsidRPr="006D5697" w:rsidRDefault="001426F3" w:rsidP="000A57DA">
            <w:pPr>
              <w:spacing w:after="0"/>
              <w:ind w:left="88" w:right="254" w:firstLine="0"/>
              <w:rPr>
                <w:sz w:val="20"/>
                <w:szCs w:val="20"/>
              </w:rPr>
            </w:pPr>
            <w:r w:rsidRPr="006D5697">
              <w:rPr>
                <w:bCs/>
                <w:sz w:val="20"/>
                <w:szCs w:val="20"/>
                <w:lang w:eastAsia="en-US"/>
              </w:rPr>
              <w:t>250 cd/m</w:t>
            </w:r>
            <w:r w:rsidRPr="006D5697">
              <w:rPr>
                <w:bCs/>
                <w:sz w:val="20"/>
                <w:szCs w:val="20"/>
                <w:vertAlign w:val="superscript"/>
                <w:lang w:eastAsia="en-US"/>
              </w:rPr>
              <w:t>2</w:t>
            </w:r>
          </w:p>
        </w:tc>
      </w:tr>
      <w:tr w:rsidR="001426F3" w:rsidRPr="006D5697" w14:paraId="2D5E0E43"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8A638D"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C1A0B89" w14:textId="77777777" w:rsidR="001426F3" w:rsidRPr="006D5697" w:rsidRDefault="001426F3" w:rsidP="00A60212">
            <w:pPr>
              <w:spacing w:after="0"/>
              <w:ind w:left="0" w:right="42" w:firstLine="0"/>
              <w:rPr>
                <w:sz w:val="20"/>
                <w:szCs w:val="20"/>
              </w:rPr>
            </w:pPr>
            <w:r w:rsidRPr="006D5697">
              <w:rPr>
                <w:bCs/>
                <w:sz w:val="20"/>
                <w:szCs w:val="20"/>
              </w:rPr>
              <w:t>Kontrast</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397583" w14:textId="77777777" w:rsidR="001426F3" w:rsidRPr="006D5697" w:rsidRDefault="001426F3" w:rsidP="000A57DA">
            <w:pPr>
              <w:spacing w:after="0"/>
              <w:ind w:left="88" w:right="254" w:firstLine="0"/>
              <w:rPr>
                <w:sz w:val="20"/>
                <w:szCs w:val="20"/>
              </w:rPr>
            </w:pPr>
            <w:r w:rsidRPr="006D5697">
              <w:rPr>
                <w:bCs/>
                <w:sz w:val="20"/>
                <w:szCs w:val="20"/>
                <w:lang w:eastAsia="en-US"/>
              </w:rPr>
              <w:t>1000:1</w:t>
            </w:r>
          </w:p>
        </w:tc>
      </w:tr>
      <w:tr w:rsidR="001426F3" w:rsidRPr="006D5697" w14:paraId="3C343087"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55FAEE"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59884717" w14:textId="77777777" w:rsidR="001426F3" w:rsidRPr="006D5697" w:rsidRDefault="001426F3" w:rsidP="00A60212">
            <w:pPr>
              <w:spacing w:after="0"/>
              <w:ind w:left="0" w:right="42" w:firstLine="0"/>
              <w:rPr>
                <w:sz w:val="20"/>
                <w:szCs w:val="20"/>
              </w:rPr>
            </w:pPr>
            <w:r w:rsidRPr="006D5697">
              <w:rPr>
                <w:bCs/>
                <w:sz w:val="20"/>
                <w:szCs w:val="20"/>
              </w:rPr>
              <w:t>Kąty widzenia (pion/poziom)</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1C13E5" w14:textId="77777777" w:rsidR="001426F3" w:rsidRPr="006D5697" w:rsidRDefault="001426F3" w:rsidP="000A57DA">
            <w:pPr>
              <w:spacing w:after="0"/>
              <w:ind w:left="88" w:right="254" w:firstLine="0"/>
              <w:rPr>
                <w:sz w:val="20"/>
                <w:szCs w:val="20"/>
              </w:rPr>
            </w:pPr>
            <w:r w:rsidRPr="006D5697">
              <w:rPr>
                <w:bCs/>
                <w:sz w:val="20"/>
                <w:szCs w:val="20"/>
                <w:lang w:eastAsia="en-US"/>
              </w:rPr>
              <w:t>160/170 stopni</w:t>
            </w:r>
          </w:p>
        </w:tc>
      </w:tr>
      <w:tr w:rsidR="001426F3" w:rsidRPr="006D5697" w14:paraId="48CEA67C"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3679F1"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79F0F6A7" w14:textId="77777777" w:rsidR="001426F3" w:rsidRPr="006D5697" w:rsidRDefault="001426F3" w:rsidP="00A60212">
            <w:pPr>
              <w:spacing w:after="0"/>
              <w:ind w:left="0" w:right="42" w:firstLine="0"/>
              <w:rPr>
                <w:sz w:val="20"/>
                <w:szCs w:val="20"/>
              </w:rPr>
            </w:pPr>
            <w:r w:rsidRPr="006D5697">
              <w:rPr>
                <w:bCs/>
                <w:sz w:val="20"/>
                <w:szCs w:val="20"/>
              </w:rPr>
              <w:t>Rozdzielczość maksymalna</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335849" w14:textId="77777777" w:rsidR="001426F3" w:rsidRPr="006D5697" w:rsidRDefault="001426F3" w:rsidP="000A57DA">
            <w:pPr>
              <w:spacing w:after="0"/>
              <w:ind w:left="88" w:right="254" w:firstLine="0"/>
              <w:rPr>
                <w:sz w:val="20"/>
                <w:szCs w:val="20"/>
              </w:rPr>
            </w:pPr>
            <w:r w:rsidRPr="006D5697">
              <w:rPr>
                <w:bCs/>
                <w:sz w:val="20"/>
                <w:szCs w:val="20"/>
                <w:lang w:val="en-US"/>
              </w:rPr>
              <w:t>1920 x 1080</w:t>
            </w:r>
          </w:p>
        </w:tc>
      </w:tr>
      <w:tr w:rsidR="001426F3" w:rsidRPr="006D5697" w14:paraId="391B0A8B"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D5C534"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5FB33C8" w14:textId="77777777" w:rsidR="001426F3" w:rsidRPr="006D5697" w:rsidRDefault="001426F3" w:rsidP="00A60212">
            <w:pPr>
              <w:spacing w:after="0"/>
              <w:ind w:left="0" w:right="42" w:firstLine="0"/>
              <w:rPr>
                <w:sz w:val="20"/>
                <w:szCs w:val="20"/>
              </w:rPr>
            </w:pPr>
            <w:r w:rsidRPr="006D5697">
              <w:rPr>
                <w:bCs/>
                <w:sz w:val="20"/>
                <w:szCs w:val="20"/>
              </w:rPr>
              <w:t>Zużycie energii</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FE5BF9" w14:textId="77777777" w:rsidR="001426F3" w:rsidRPr="006D5697" w:rsidRDefault="001426F3" w:rsidP="000A57DA">
            <w:pPr>
              <w:spacing w:after="0"/>
              <w:ind w:left="88" w:right="254" w:firstLine="0"/>
              <w:rPr>
                <w:sz w:val="20"/>
                <w:szCs w:val="20"/>
              </w:rPr>
            </w:pPr>
            <w:r w:rsidRPr="006D5697">
              <w:rPr>
                <w:bCs/>
                <w:sz w:val="20"/>
                <w:szCs w:val="20"/>
              </w:rPr>
              <w:t>Normalne działanie 19W (typowe), 24W (maksymalne), tryb wyłączenia aktywności mniej niż 0,3W</w:t>
            </w:r>
          </w:p>
        </w:tc>
      </w:tr>
      <w:tr w:rsidR="001426F3" w:rsidRPr="006D5697" w14:paraId="6323FCC3"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D703AFB"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3593953D" w14:textId="77777777" w:rsidR="001426F3" w:rsidRPr="006D5697" w:rsidRDefault="001426F3" w:rsidP="00A60212">
            <w:pPr>
              <w:spacing w:after="0"/>
              <w:ind w:left="0" w:right="42" w:firstLine="0"/>
              <w:rPr>
                <w:sz w:val="20"/>
                <w:szCs w:val="20"/>
              </w:rPr>
            </w:pPr>
            <w:r w:rsidRPr="006D5697">
              <w:rPr>
                <w:bCs/>
                <w:sz w:val="20"/>
                <w:szCs w:val="20"/>
              </w:rPr>
              <w:t>Powłoka powierzchni ekranu</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D107C5" w14:textId="77777777" w:rsidR="001426F3" w:rsidRPr="006D5697" w:rsidRDefault="001426F3" w:rsidP="000A57DA">
            <w:pPr>
              <w:spacing w:after="0"/>
              <w:ind w:left="88" w:right="254" w:firstLine="0"/>
              <w:rPr>
                <w:sz w:val="20"/>
                <w:szCs w:val="20"/>
              </w:rPr>
            </w:pPr>
            <w:r w:rsidRPr="006D5697">
              <w:rPr>
                <w:bCs/>
                <w:sz w:val="20"/>
                <w:szCs w:val="20"/>
              </w:rPr>
              <w:t>Antyodblaskowa utwardzona</w:t>
            </w:r>
          </w:p>
        </w:tc>
      </w:tr>
      <w:tr w:rsidR="00660F3F" w:rsidRPr="006D5697" w14:paraId="1CEA62C0"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A4A9C4" w14:textId="77777777" w:rsidR="00660F3F" w:rsidRPr="006D5697" w:rsidRDefault="00660F3F"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2611B7BF" w14:textId="77777777" w:rsidR="00660F3F" w:rsidRPr="006D5697" w:rsidRDefault="00660F3F" w:rsidP="00A60212">
            <w:pPr>
              <w:spacing w:after="0"/>
              <w:ind w:left="0" w:right="42" w:firstLine="0"/>
              <w:rPr>
                <w:bCs/>
                <w:sz w:val="20"/>
                <w:szCs w:val="20"/>
              </w:rPr>
            </w:pPr>
            <w:r w:rsidRPr="00660F3F">
              <w:rPr>
                <w:bCs/>
                <w:sz w:val="20"/>
                <w:szCs w:val="20"/>
              </w:rPr>
              <w:t>Czas reakcji matrycy</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C2D176" w14:textId="77777777" w:rsidR="00660F3F" w:rsidRPr="006D5697" w:rsidRDefault="00660F3F" w:rsidP="000A57DA">
            <w:pPr>
              <w:spacing w:after="0"/>
              <w:ind w:left="88" w:right="254" w:firstLine="0"/>
              <w:rPr>
                <w:bCs/>
                <w:sz w:val="20"/>
                <w:szCs w:val="20"/>
              </w:rPr>
            </w:pPr>
            <w:r w:rsidRPr="00660F3F">
              <w:rPr>
                <w:bCs/>
                <w:sz w:val="20"/>
                <w:szCs w:val="20"/>
              </w:rPr>
              <w:t>maks. 5 ms</w:t>
            </w:r>
          </w:p>
        </w:tc>
      </w:tr>
      <w:tr w:rsidR="001426F3" w:rsidRPr="006D5697" w14:paraId="0D45621E"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DB3325"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0245F2A7" w14:textId="77777777" w:rsidR="001426F3" w:rsidRPr="006D5697" w:rsidRDefault="001426F3" w:rsidP="00A60212">
            <w:pPr>
              <w:spacing w:after="0"/>
              <w:ind w:left="0" w:right="42" w:firstLine="0"/>
              <w:rPr>
                <w:sz w:val="20"/>
                <w:szCs w:val="20"/>
              </w:rPr>
            </w:pPr>
            <w:r w:rsidRPr="006D5697">
              <w:rPr>
                <w:bCs/>
                <w:sz w:val="20"/>
                <w:szCs w:val="20"/>
              </w:rPr>
              <w:t>Podświetlenie</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7AACD6" w14:textId="77777777" w:rsidR="001426F3" w:rsidRPr="006D5697" w:rsidRDefault="001426F3" w:rsidP="000A57DA">
            <w:pPr>
              <w:spacing w:after="0"/>
              <w:ind w:left="88" w:right="254" w:firstLine="0"/>
              <w:rPr>
                <w:sz w:val="20"/>
                <w:szCs w:val="20"/>
              </w:rPr>
            </w:pPr>
            <w:r w:rsidRPr="006D5697">
              <w:rPr>
                <w:bCs/>
                <w:sz w:val="20"/>
                <w:szCs w:val="20"/>
              </w:rPr>
              <w:t>System podświetlenia LED</w:t>
            </w:r>
          </w:p>
        </w:tc>
      </w:tr>
      <w:tr w:rsidR="001426F3" w:rsidRPr="006D5697" w14:paraId="287196A8"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D1D13F"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1552824" w14:textId="77777777" w:rsidR="001426F3" w:rsidRPr="006D5697" w:rsidRDefault="001426F3" w:rsidP="00A60212">
            <w:pPr>
              <w:spacing w:after="0"/>
              <w:ind w:left="0" w:right="42" w:firstLine="0"/>
              <w:rPr>
                <w:sz w:val="20"/>
                <w:szCs w:val="20"/>
              </w:rPr>
            </w:pPr>
            <w:r w:rsidRPr="006D5697">
              <w:rPr>
                <w:bCs/>
                <w:sz w:val="20"/>
                <w:szCs w:val="20"/>
              </w:rPr>
              <w:t xml:space="preserve">Zakres regulacji </w:t>
            </w:r>
            <w:r w:rsidR="00474E61">
              <w:rPr>
                <w:bCs/>
                <w:sz w:val="20"/>
                <w:szCs w:val="20"/>
              </w:rPr>
              <w:t>pochylenia</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F1C723" w14:textId="77777777" w:rsidR="001426F3" w:rsidRPr="00474E61" w:rsidRDefault="00474E61" w:rsidP="000A57DA">
            <w:pPr>
              <w:spacing w:after="0"/>
              <w:ind w:left="88" w:right="254" w:firstLine="0"/>
              <w:rPr>
                <w:sz w:val="20"/>
                <w:szCs w:val="20"/>
              </w:rPr>
            </w:pPr>
            <w:r w:rsidRPr="00474E61">
              <w:rPr>
                <w:bCs/>
                <w:sz w:val="20"/>
                <w:szCs w:val="20"/>
              </w:rPr>
              <w:t>min. 22° w górę; 5° w dół </w:t>
            </w:r>
          </w:p>
        </w:tc>
      </w:tr>
      <w:tr w:rsidR="001426F3" w:rsidRPr="006D5697" w14:paraId="787EC97B"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8AD7822"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21E686AC" w14:textId="77777777" w:rsidR="001426F3" w:rsidRPr="006D5697" w:rsidRDefault="001426F3" w:rsidP="00A60212">
            <w:pPr>
              <w:spacing w:after="0"/>
              <w:ind w:left="0" w:right="42" w:firstLine="0"/>
              <w:rPr>
                <w:sz w:val="20"/>
                <w:szCs w:val="20"/>
              </w:rPr>
            </w:pPr>
            <w:r w:rsidRPr="006D5697">
              <w:rPr>
                <w:bCs/>
                <w:sz w:val="20"/>
                <w:szCs w:val="20"/>
              </w:rPr>
              <w:t>Kolor obudowy</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C9318E" w14:textId="77777777" w:rsidR="001426F3" w:rsidRPr="006D5697" w:rsidRDefault="00474E61" w:rsidP="000A57DA">
            <w:pPr>
              <w:spacing w:after="0"/>
              <w:ind w:left="88" w:right="254" w:firstLine="0"/>
              <w:rPr>
                <w:sz w:val="20"/>
                <w:szCs w:val="20"/>
              </w:rPr>
            </w:pPr>
            <w:r>
              <w:rPr>
                <w:bCs/>
                <w:sz w:val="20"/>
                <w:szCs w:val="20"/>
              </w:rPr>
              <w:t>c</w:t>
            </w:r>
            <w:r w:rsidR="001426F3" w:rsidRPr="006D5697">
              <w:rPr>
                <w:bCs/>
                <w:sz w:val="20"/>
                <w:szCs w:val="20"/>
              </w:rPr>
              <w:t>zarny</w:t>
            </w:r>
            <w:r>
              <w:rPr>
                <w:bCs/>
                <w:sz w:val="20"/>
                <w:szCs w:val="20"/>
              </w:rPr>
              <w:t xml:space="preserve">, </w:t>
            </w:r>
            <w:r w:rsidRPr="00474E61">
              <w:rPr>
                <w:bCs/>
                <w:sz w:val="20"/>
                <w:szCs w:val="20"/>
              </w:rPr>
              <w:t>lub srebrno-szary lub szary</w:t>
            </w:r>
          </w:p>
        </w:tc>
      </w:tr>
      <w:tr w:rsidR="001426F3" w:rsidRPr="006D5697" w14:paraId="788A79A9"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047D07"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E3D4D6F" w14:textId="77777777" w:rsidR="001426F3" w:rsidRPr="006D5697" w:rsidRDefault="001426F3" w:rsidP="00A60212">
            <w:pPr>
              <w:spacing w:after="0"/>
              <w:ind w:left="0" w:right="42" w:firstLine="0"/>
              <w:rPr>
                <w:sz w:val="20"/>
                <w:szCs w:val="20"/>
              </w:rPr>
            </w:pPr>
            <w:r w:rsidRPr="006D5697">
              <w:rPr>
                <w:bCs/>
                <w:sz w:val="20"/>
                <w:szCs w:val="20"/>
              </w:rPr>
              <w:t>Złącze</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D077A3" w14:textId="77777777" w:rsidR="001426F3" w:rsidRPr="006D5697" w:rsidRDefault="001426F3" w:rsidP="00474E61">
            <w:pPr>
              <w:spacing w:after="0"/>
              <w:ind w:left="88" w:right="254" w:firstLine="0"/>
              <w:rPr>
                <w:sz w:val="20"/>
                <w:szCs w:val="20"/>
              </w:rPr>
            </w:pPr>
            <w:r w:rsidRPr="006D5697">
              <w:rPr>
                <w:bCs/>
                <w:sz w:val="20"/>
                <w:szCs w:val="20"/>
              </w:rPr>
              <w:t>1x 15-stykowe złącze D-</w:t>
            </w:r>
            <w:r w:rsidRPr="00474E61">
              <w:rPr>
                <w:bCs/>
                <w:sz w:val="20"/>
                <w:szCs w:val="20"/>
              </w:rPr>
              <w:t>Sub,</w:t>
            </w:r>
            <w:r w:rsidR="00474E61" w:rsidRPr="00474E61">
              <w:rPr>
                <w:bCs/>
                <w:sz w:val="20"/>
                <w:szCs w:val="20"/>
              </w:rPr>
              <w:t xml:space="preserve"> HDMI, </w:t>
            </w:r>
            <w:r w:rsidRPr="00474E61">
              <w:rPr>
                <w:bCs/>
                <w:sz w:val="20"/>
                <w:szCs w:val="20"/>
              </w:rPr>
              <w:t>1x DisplayPort</w:t>
            </w:r>
          </w:p>
        </w:tc>
      </w:tr>
      <w:tr w:rsidR="001426F3" w:rsidRPr="006D5697" w14:paraId="52AD9874" w14:textId="77777777" w:rsidTr="00474E61">
        <w:trPr>
          <w:trHeight w:val="916"/>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6A333D"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4C3CAC43" w14:textId="77777777" w:rsidR="001426F3" w:rsidRPr="006D5697" w:rsidRDefault="001426F3" w:rsidP="00A60212">
            <w:pPr>
              <w:spacing w:after="0"/>
              <w:ind w:left="0" w:right="42" w:firstLine="0"/>
              <w:rPr>
                <w:sz w:val="20"/>
                <w:szCs w:val="20"/>
              </w:rPr>
            </w:pPr>
            <w:r w:rsidRPr="006D5697">
              <w:rPr>
                <w:bCs/>
                <w:sz w:val="20"/>
                <w:szCs w:val="20"/>
              </w:rPr>
              <w:t>Gwarancja</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A95EFB" w14:textId="77777777" w:rsidR="001426F3" w:rsidRPr="00474E61" w:rsidRDefault="00474E61" w:rsidP="000A57DA">
            <w:pPr>
              <w:spacing w:after="0"/>
              <w:ind w:left="88" w:right="254" w:firstLine="0"/>
              <w:rPr>
                <w:sz w:val="20"/>
                <w:szCs w:val="20"/>
              </w:rPr>
            </w:pPr>
            <w:r w:rsidRPr="00474E61">
              <w:rPr>
                <w:bCs/>
                <w:sz w:val="20"/>
                <w:szCs w:val="20"/>
              </w:rPr>
              <w:t>Minimum 36 miesięczna gwarancja producenta świadczona na miejscu u klienta, czas reakcji serwisu - do końca następnego dnia roboczego. Gwarancja realizowana w dni robocze, poprzez wymianę monitora lub jego naprawę. Na czas naprawy dłuższy niż 3 dni, Wykonawca dostarczy sprzęt zastępczy</w:t>
            </w:r>
          </w:p>
        </w:tc>
      </w:tr>
      <w:tr w:rsidR="001426F3" w:rsidRPr="006D5697" w14:paraId="671FAA23" w14:textId="77777777" w:rsidTr="00474E61">
        <w:trPr>
          <w:trHeight w:val="284"/>
        </w:trPr>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BE68BD" w14:textId="77777777" w:rsidR="001426F3" w:rsidRPr="006D5697" w:rsidRDefault="001426F3" w:rsidP="00081E17">
            <w:pPr>
              <w:pStyle w:val="Akapitzlist1"/>
              <w:numPr>
                <w:ilvl w:val="0"/>
                <w:numId w:val="48"/>
              </w:numPr>
              <w:ind w:left="357" w:hanging="357"/>
              <w:jc w:val="center"/>
              <w:rPr>
                <w:bCs/>
              </w:rPr>
            </w:pPr>
          </w:p>
        </w:tc>
        <w:tc>
          <w:tcPr>
            <w:tcW w:w="2532" w:type="dxa"/>
            <w:tcBorders>
              <w:top w:val="single" w:sz="4" w:space="0" w:color="000000"/>
              <w:left w:val="single" w:sz="4" w:space="0" w:color="000000"/>
              <w:bottom w:val="single" w:sz="4" w:space="0" w:color="000000"/>
              <w:right w:val="single" w:sz="4" w:space="0" w:color="000000"/>
            </w:tcBorders>
            <w:shd w:val="clear" w:color="auto" w:fill="auto"/>
            <w:tcMar>
              <w:top w:w="0" w:type="dxa"/>
              <w:left w:w="71" w:type="dxa"/>
              <w:bottom w:w="0" w:type="dxa"/>
              <w:right w:w="71" w:type="dxa"/>
            </w:tcMar>
          </w:tcPr>
          <w:p w14:paraId="6BC50941" w14:textId="77777777" w:rsidR="001426F3" w:rsidRPr="006D5697" w:rsidRDefault="001426F3" w:rsidP="00A60212">
            <w:pPr>
              <w:spacing w:after="0"/>
              <w:ind w:left="0" w:right="42" w:firstLine="0"/>
              <w:rPr>
                <w:sz w:val="20"/>
                <w:szCs w:val="20"/>
              </w:rPr>
            </w:pPr>
            <w:r w:rsidRPr="006D5697">
              <w:rPr>
                <w:bCs/>
                <w:sz w:val="20"/>
                <w:szCs w:val="20"/>
              </w:rPr>
              <w:t>Inne</w:t>
            </w:r>
          </w:p>
        </w:tc>
        <w:tc>
          <w:tcPr>
            <w:tcW w:w="6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100E05A" w14:textId="77777777" w:rsidR="00474E61" w:rsidRPr="00474E61" w:rsidRDefault="00474E61" w:rsidP="00474E61">
            <w:pPr>
              <w:spacing w:after="0"/>
              <w:ind w:left="88" w:right="254" w:firstLine="0"/>
              <w:rPr>
                <w:bCs/>
                <w:sz w:val="20"/>
                <w:szCs w:val="20"/>
              </w:rPr>
            </w:pPr>
            <w:r w:rsidRPr="00474E61">
              <w:rPr>
                <w:bCs/>
                <w:sz w:val="20"/>
                <w:szCs w:val="20"/>
              </w:rPr>
              <w:t>Monitor musi posiadać usuwalną podstawę montażową, kompatybilność z VESA 100 mm, Zestaw musi posiadać opcję zastosowania mechanicznego zabezpieczenia przed kradzieżą komputera.</w:t>
            </w:r>
          </w:p>
          <w:p w14:paraId="19AB992A" w14:textId="77777777" w:rsidR="001426F3" w:rsidRPr="00474E61" w:rsidRDefault="00474E61" w:rsidP="00474E61">
            <w:pPr>
              <w:spacing w:after="0"/>
              <w:ind w:left="88" w:right="254" w:firstLine="0"/>
              <w:rPr>
                <w:sz w:val="20"/>
                <w:szCs w:val="20"/>
              </w:rPr>
            </w:pPr>
            <w:r w:rsidRPr="00474E61">
              <w:rPr>
                <w:bCs/>
                <w:sz w:val="20"/>
                <w:szCs w:val="20"/>
              </w:rPr>
              <w:t>Zestaw musi posiadać komplet kabli, w tym odpowiedni do złącza kabel do przesyła sygnału cyfrowego tożsamy z portem video zastosowanym w komputerze, kabel audio do przesyła dźwięku do głośników wbudowanych w monitorze, kabel D-Sub, kabel zasilający</w:t>
            </w:r>
            <w:r>
              <w:rPr>
                <w:bCs/>
                <w:sz w:val="20"/>
                <w:szCs w:val="20"/>
              </w:rPr>
              <w:t>.</w:t>
            </w:r>
          </w:p>
        </w:tc>
      </w:tr>
    </w:tbl>
    <w:p w14:paraId="44CEE9CD" w14:textId="77777777" w:rsidR="00CB4C26" w:rsidRDefault="00CB4C26" w:rsidP="00A60212">
      <w:pPr>
        <w:spacing w:after="0"/>
        <w:rPr>
          <w:lang w:eastAsia="en-US"/>
        </w:rPr>
      </w:pPr>
    </w:p>
    <w:p w14:paraId="50EC40FA" w14:textId="77777777" w:rsidR="00AF69DA" w:rsidRPr="00BB3202" w:rsidRDefault="00AF69DA" w:rsidP="000A57DA">
      <w:pPr>
        <w:spacing w:after="120"/>
        <w:ind w:left="759" w:right="1979" w:hanging="11"/>
        <w:rPr>
          <w:b/>
          <w:color w:val="auto"/>
          <w:sz w:val="20"/>
          <w:szCs w:val="20"/>
          <w:lang w:eastAsia="en-US"/>
        </w:rPr>
      </w:pPr>
      <w:r w:rsidRPr="00BB3202">
        <w:rPr>
          <w:b/>
          <w:color w:val="auto"/>
          <w:sz w:val="20"/>
          <w:szCs w:val="20"/>
          <w:lang w:eastAsia="en-US"/>
        </w:rPr>
        <w:t xml:space="preserve">Rozwiązanie </w:t>
      </w:r>
      <w:r w:rsidR="00CB4C26" w:rsidRPr="00BB3202">
        <w:rPr>
          <w:b/>
          <w:color w:val="auto"/>
          <w:sz w:val="20"/>
          <w:szCs w:val="20"/>
          <w:lang w:eastAsia="en-US"/>
        </w:rPr>
        <w:t>równoważone -</w:t>
      </w:r>
      <w:r w:rsidRPr="00BB3202">
        <w:rPr>
          <w:b/>
          <w:color w:val="auto"/>
          <w:sz w:val="20"/>
          <w:szCs w:val="20"/>
          <w:lang w:eastAsia="en-US"/>
        </w:rPr>
        <w:t xml:space="preserve"> komputer zintegrowan</w:t>
      </w:r>
      <w:r w:rsidR="00CB4C26" w:rsidRPr="00BB3202">
        <w:rPr>
          <w:b/>
          <w:color w:val="auto"/>
          <w:sz w:val="20"/>
          <w:szCs w:val="20"/>
          <w:lang w:eastAsia="en-US"/>
        </w:rPr>
        <w:t>y</w:t>
      </w:r>
      <w:r w:rsidRPr="00BB3202">
        <w:rPr>
          <w:b/>
          <w:color w:val="auto"/>
          <w:sz w:val="20"/>
          <w:szCs w:val="20"/>
          <w:lang w:eastAsia="en-US"/>
        </w:rPr>
        <w:t xml:space="preserve"> z monitorem</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3"/>
        <w:gridCol w:w="7088"/>
      </w:tblGrid>
      <w:tr w:rsidR="00AF69DA" w:rsidRPr="00B71A3A" w14:paraId="76653A51" w14:textId="77777777" w:rsidTr="00474E61">
        <w:trPr>
          <w:trHeight w:val="28"/>
          <w:jc w:val="center"/>
        </w:trPr>
        <w:tc>
          <w:tcPr>
            <w:tcW w:w="2263" w:type="dxa"/>
            <w:shd w:val="clear" w:color="auto" w:fill="365F91" w:themeFill="accent1" w:themeFillShade="BF"/>
            <w:vAlign w:val="center"/>
          </w:tcPr>
          <w:p w14:paraId="1285990E" w14:textId="77777777" w:rsidR="00AF69DA" w:rsidRPr="00B71A3A" w:rsidRDefault="00AF69DA" w:rsidP="000A57DA">
            <w:pPr>
              <w:spacing w:after="0"/>
              <w:ind w:left="0" w:right="42" w:hanging="11"/>
              <w:jc w:val="center"/>
              <w:rPr>
                <w:b/>
                <w:color w:val="FFFFFF"/>
                <w:sz w:val="18"/>
                <w:szCs w:val="18"/>
              </w:rPr>
            </w:pPr>
            <w:r w:rsidRPr="00B71A3A">
              <w:rPr>
                <w:b/>
                <w:color w:val="FFFFFF"/>
                <w:sz w:val="18"/>
                <w:szCs w:val="18"/>
              </w:rPr>
              <w:t>Nazwa komponentu</w:t>
            </w:r>
          </w:p>
        </w:tc>
        <w:tc>
          <w:tcPr>
            <w:tcW w:w="7088" w:type="dxa"/>
            <w:shd w:val="clear" w:color="auto" w:fill="365F91" w:themeFill="accent1" w:themeFillShade="BF"/>
            <w:vAlign w:val="center"/>
          </w:tcPr>
          <w:p w14:paraId="2A4D6695" w14:textId="77777777" w:rsidR="00AF69DA" w:rsidRPr="00B71A3A" w:rsidRDefault="00AF69DA" w:rsidP="000A57DA">
            <w:pPr>
              <w:spacing w:after="0"/>
              <w:ind w:left="0" w:right="42" w:hanging="11"/>
              <w:jc w:val="center"/>
              <w:rPr>
                <w:b/>
                <w:color w:val="FFFFFF"/>
                <w:sz w:val="18"/>
                <w:szCs w:val="18"/>
              </w:rPr>
            </w:pPr>
            <w:r w:rsidRPr="00B71A3A">
              <w:rPr>
                <w:b/>
                <w:color w:val="FFFFFF"/>
                <w:sz w:val="18"/>
                <w:szCs w:val="18"/>
              </w:rPr>
              <w:t>Wymagane minimalne parametry techniczne</w:t>
            </w:r>
          </w:p>
        </w:tc>
      </w:tr>
      <w:tr w:rsidR="00AF69DA" w:rsidRPr="004B35FB" w14:paraId="55FBF846" w14:textId="77777777" w:rsidTr="00474E61">
        <w:trPr>
          <w:trHeight w:val="28"/>
          <w:jc w:val="center"/>
        </w:trPr>
        <w:tc>
          <w:tcPr>
            <w:tcW w:w="2263" w:type="dxa"/>
          </w:tcPr>
          <w:p w14:paraId="247B2D9D" w14:textId="77777777" w:rsidR="00AF69DA" w:rsidRPr="004B35FB" w:rsidRDefault="00AF69DA" w:rsidP="00633B37">
            <w:pPr>
              <w:pStyle w:val="Akapitzlist"/>
              <w:spacing w:after="0"/>
              <w:ind w:left="80" w:right="226"/>
              <w:rPr>
                <w:rFonts w:eastAsia="Arial"/>
                <w:bCs/>
                <w:color w:val="auto"/>
                <w:sz w:val="20"/>
                <w:szCs w:val="20"/>
              </w:rPr>
            </w:pPr>
            <w:r w:rsidRPr="004B35FB">
              <w:rPr>
                <w:rFonts w:eastAsia="Arial"/>
                <w:bCs/>
                <w:color w:val="auto"/>
                <w:sz w:val="20"/>
                <w:szCs w:val="20"/>
              </w:rPr>
              <w:t>Opis rozwiązania</w:t>
            </w:r>
          </w:p>
        </w:tc>
        <w:tc>
          <w:tcPr>
            <w:tcW w:w="7088" w:type="dxa"/>
            <w:vAlign w:val="center"/>
          </w:tcPr>
          <w:p w14:paraId="2491A100" w14:textId="77777777" w:rsidR="00AF69DA" w:rsidRPr="004B35FB" w:rsidRDefault="000A57DA" w:rsidP="000A57DA">
            <w:pPr>
              <w:ind w:left="84" w:right="225"/>
              <w:rPr>
                <w:color w:val="auto"/>
                <w:sz w:val="20"/>
                <w:szCs w:val="20"/>
              </w:rPr>
            </w:pPr>
            <w:r w:rsidRPr="004B35FB">
              <w:rPr>
                <w:color w:val="auto"/>
                <w:sz w:val="20"/>
                <w:szCs w:val="20"/>
              </w:rPr>
              <w:t>K</w:t>
            </w:r>
            <w:r w:rsidR="00AF69DA" w:rsidRPr="004B35FB">
              <w:rPr>
                <w:color w:val="auto"/>
                <w:sz w:val="20"/>
                <w:szCs w:val="20"/>
              </w:rPr>
              <w:t>omputer zintegrowany z monitorem i niewystający poza jego obrys bez dopuszczenia rozwiązań polegających na podczepieniu komputera w malej obudowie z</w:t>
            </w:r>
            <w:r w:rsidRPr="004B35FB">
              <w:rPr>
                <w:color w:val="auto"/>
                <w:sz w:val="20"/>
                <w:szCs w:val="20"/>
              </w:rPr>
              <w:t>a</w:t>
            </w:r>
            <w:r w:rsidR="00AF69DA" w:rsidRPr="004B35FB">
              <w:rPr>
                <w:color w:val="auto"/>
                <w:sz w:val="20"/>
                <w:szCs w:val="20"/>
              </w:rPr>
              <w:t xml:space="preserve"> pomocą uniwersalnych uchwytów do monitora lub jego podstawy.</w:t>
            </w:r>
          </w:p>
          <w:p w14:paraId="01DA42FD" w14:textId="77777777" w:rsidR="00AF69DA" w:rsidRPr="004B35FB" w:rsidRDefault="00AF69DA" w:rsidP="000A57DA">
            <w:pPr>
              <w:ind w:left="84" w:right="225"/>
              <w:rPr>
                <w:color w:val="auto"/>
                <w:sz w:val="20"/>
                <w:szCs w:val="20"/>
              </w:rPr>
            </w:pPr>
            <w:r w:rsidRPr="004B35FB">
              <w:rPr>
                <w:color w:val="auto"/>
                <w:sz w:val="20"/>
                <w:szCs w:val="20"/>
              </w:rPr>
              <w:t>Zestaw umożliwia elastyczną rekonfiguracj</w:t>
            </w:r>
            <w:r w:rsidR="000A57DA" w:rsidRPr="004B35FB">
              <w:rPr>
                <w:color w:val="auto"/>
                <w:sz w:val="20"/>
                <w:szCs w:val="20"/>
              </w:rPr>
              <w:t xml:space="preserve">ę </w:t>
            </w:r>
            <w:r w:rsidRPr="004B35FB">
              <w:rPr>
                <w:color w:val="auto"/>
                <w:sz w:val="20"/>
                <w:szCs w:val="20"/>
              </w:rPr>
              <w:t xml:space="preserve">w zakresie:  </w:t>
            </w:r>
          </w:p>
          <w:p w14:paraId="2D488A0D" w14:textId="77777777" w:rsidR="00AF69DA" w:rsidRPr="004B35FB" w:rsidRDefault="00AF69DA" w:rsidP="00081E17">
            <w:pPr>
              <w:pStyle w:val="Akapitzlist"/>
              <w:numPr>
                <w:ilvl w:val="0"/>
                <w:numId w:val="95"/>
              </w:numPr>
              <w:ind w:left="372" w:right="225" w:hanging="141"/>
              <w:rPr>
                <w:color w:val="auto"/>
                <w:sz w:val="20"/>
                <w:szCs w:val="20"/>
              </w:rPr>
            </w:pPr>
            <w:r w:rsidRPr="004B35FB">
              <w:rPr>
                <w:color w:val="auto"/>
                <w:sz w:val="20"/>
                <w:szCs w:val="20"/>
              </w:rPr>
              <w:t>RAM</w:t>
            </w:r>
          </w:p>
          <w:p w14:paraId="52E4D9A8" w14:textId="77777777" w:rsidR="00AF69DA" w:rsidRPr="004B35FB" w:rsidRDefault="00AF69DA" w:rsidP="00081E17">
            <w:pPr>
              <w:pStyle w:val="Akapitzlist"/>
              <w:numPr>
                <w:ilvl w:val="0"/>
                <w:numId w:val="95"/>
              </w:numPr>
              <w:ind w:left="372" w:right="225" w:hanging="141"/>
              <w:rPr>
                <w:color w:val="auto"/>
                <w:sz w:val="20"/>
                <w:szCs w:val="20"/>
              </w:rPr>
            </w:pPr>
            <w:r w:rsidRPr="004B35FB">
              <w:rPr>
                <w:color w:val="auto"/>
                <w:sz w:val="20"/>
                <w:szCs w:val="20"/>
              </w:rPr>
              <w:t>Dysk Twardy</w:t>
            </w:r>
            <w:r w:rsidR="000A57DA" w:rsidRPr="004B35FB">
              <w:rPr>
                <w:color w:val="auto"/>
                <w:sz w:val="20"/>
                <w:szCs w:val="20"/>
              </w:rPr>
              <w:t xml:space="preserve"> </w:t>
            </w:r>
            <w:r w:rsidRPr="004B35FB">
              <w:rPr>
                <w:color w:val="auto"/>
                <w:sz w:val="20"/>
                <w:szCs w:val="20"/>
              </w:rPr>
              <w:t>(talerzowy /ssd)</w:t>
            </w:r>
          </w:p>
          <w:p w14:paraId="307EF712" w14:textId="77777777" w:rsidR="00AF69DA" w:rsidRPr="004B35FB" w:rsidRDefault="00AF69DA" w:rsidP="00081E17">
            <w:pPr>
              <w:pStyle w:val="Akapitzlist"/>
              <w:numPr>
                <w:ilvl w:val="0"/>
                <w:numId w:val="95"/>
              </w:numPr>
              <w:ind w:left="372" w:right="225" w:hanging="141"/>
              <w:rPr>
                <w:color w:val="auto"/>
                <w:sz w:val="20"/>
                <w:szCs w:val="20"/>
              </w:rPr>
            </w:pPr>
            <w:r w:rsidRPr="004B35FB">
              <w:rPr>
                <w:color w:val="auto"/>
                <w:sz w:val="20"/>
                <w:szCs w:val="20"/>
              </w:rPr>
              <w:t>CPU</w:t>
            </w:r>
          </w:p>
          <w:p w14:paraId="11D93CBE" w14:textId="77777777" w:rsidR="00AF69DA" w:rsidRPr="004B35FB" w:rsidRDefault="00AF69DA" w:rsidP="000A57DA">
            <w:pPr>
              <w:ind w:left="84" w:right="225"/>
              <w:rPr>
                <w:color w:val="auto"/>
                <w:sz w:val="20"/>
                <w:szCs w:val="20"/>
              </w:rPr>
            </w:pPr>
            <w:r w:rsidRPr="004B35FB">
              <w:rPr>
                <w:color w:val="auto"/>
                <w:sz w:val="20"/>
                <w:szCs w:val="20"/>
              </w:rPr>
              <w:t>W ofercie zostaną wskazane: nazwa producenta, typ, model, oraz numer katalogowy oferowanego sprzętu umożliwiający jednoznaczną identyfikację oferowanej konfiguracji. W przypadku rozwiązania składającego się z kilku komponentów należy podać nazwę producenta, typ, model, oraz numer katalogowy wszystkich elementów składowych rozwiązania.</w:t>
            </w:r>
          </w:p>
        </w:tc>
      </w:tr>
      <w:tr w:rsidR="00AF69DA" w:rsidRPr="004B35FB" w14:paraId="6B679FF2" w14:textId="77777777" w:rsidTr="00474E61">
        <w:trPr>
          <w:trHeight w:val="28"/>
          <w:jc w:val="center"/>
        </w:trPr>
        <w:tc>
          <w:tcPr>
            <w:tcW w:w="2263" w:type="dxa"/>
          </w:tcPr>
          <w:p w14:paraId="3E70788F" w14:textId="77777777" w:rsidR="00AF69DA" w:rsidRPr="004B35FB" w:rsidRDefault="00AF69DA" w:rsidP="00633B37">
            <w:pPr>
              <w:pStyle w:val="Akapitzlist"/>
              <w:spacing w:after="0"/>
              <w:ind w:left="80" w:right="226"/>
              <w:rPr>
                <w:rFonts w:eastAsia="Arial"/>
                <w:bCs/>
                <w:color w:val="auto"/>
                <w:sz w:val="20"/>
                <w:szCs w:val="20"/>
              </w:rPr>
            </w:pPr>
            <w:r w:rsidRPr="004B35FB">
              <w:rPr>
                <w:rFonts w:eastAsia="Arial"/>
                <w:bCs/>
                <w:color w:val="auto"/>
                <w:sz w:val="20"/>
                <w:szCs w:val="20"/>
              </w:rPr>
              <w:t xml:space="preserve">Wyświetlacz i porty </w:t>
            </w:r>
          </w:p>
        </w:tc>
        <w:tc>
          <w:tcPr>
            <w:tcW w:w="7088" w:type="dxa"/>
            <w:vAlign w:val="center"/>
          </w:tcPr>
          <w:p w14:paraId="7BCDEBB3" w14:textId="77777777" w:rsidR="00AF69DA" w:rsidRPr="004B35FB" w:rsidRDefault="00AF69DA" w:rsidP="000A57DA">
            <w:pPr>
              <w:ind w:left="84" w:right="225"/>
              <w:rPr>
                <w:color w:val="auto"/>
                <w:sz w:val="20"/>
                <w:szCs w:val="20"/>
              </w:rPr>
            </w:pPr>
            <w:r w:rsidRPr="004B35FB">
              <w:rPr>
                <w:color w:val="auto"/>
                <w:sz w:val="20"/>
                <w:szCs w:val="20"/>
              </w:rPr>
              <w:t>Matryca matowa z podświetleniem LED</w:t>
            </w:r>
          </w:p>
          <w:p w14:paraId="25D8257E" w14:textId="77777777" w:rsidR="00AF69DA" w:rsidRPr="004B35FB" w:rsidRDefault="00AF69DA" w:rsidP="000A57DA">
            <w:pPr>
              <w:ind w:left="84" w:right="225"/>
              <w:rPr>
                <w:color w:val="auto"/>
                <w:sz w:val="20"/>
                <w:szCs w:val="20"/>
              </w:rPr>
            </w:pPr>
            <w:r w:rsidRPr="004B35FB">
              <w:rPr>
                <w:color w:val="auto"/>
                <w:sz w:val="20"/>
                <w:szCs w:val="20"/>
              </w:rPr>
              <w:t>Rozmiar matrycy min.</w:t>
            </w:r>
            <w:r w:rsidR="000A57DA" w:rsidRPr="004B35FB">
              <w:rPr>
                <w:color w:val="auto"/>
                <w:sz w:val="20"/>
                <w:szCs w:val="20"/>
              </w:rPr>
              <w:t xml:space="preserve"> </w:t>
            </w:r>
            <w:r w:rsidRPr="004B35FB">
              <w:rPr>
                <w:color w:val="auto"/>
                <w:sz w:val="20"/>
                <w:szCs w:val="20"/>
              </w:rPr>
              <w:t>21,5”</w:t>
            </w:r>
          </w:p>
          <w:p w14:paraId="7023292A" w14:textId="77777777" w:rsidR="00AF69DA" w:rsidRPr="004B35FB" w:rsidRDefault="00AF69DA" w:rsidP="000A57DA">
            <w:pPr>
              <w:ind w:left="84" w:right="225"/>
              <w:rPr>
                <w:color w:val="auto"/>
                <w:sz w:val="20"/>
                <w:szCs w:val="20"/>
              </w:rPr>
            </w:pPr>
            <w:r w:rsidRPr="004B35FB">
              <w:rPr>
                <w:color w:val="auto"/>
                <w:sz w:val="20"/>
                <w:szCs w:val="20"/>
              </w:rPr>
              <w:t>Minimalna rozdzielczość 1920x1080</w:t>
            </w:r>
          </w:p>
          <w:p w14:paraId="0FEF1AA9" w14:textId="77777777" w:rsidR="00AF69DA" w:rsidRPr="004B35FB" w:rsidRDefault="00AF69DA" w:rsidP="000A57DA">
            <w:pPr>
              <w:ind w:left="84" w:right="225"/>
              <w:rPr>
                <w:color w:val="auto"/>
                <w:sz w:val="20"/>
                <w:szCs w:val="20"/>
              </w:rPr>
            </w:pPr>
            <w:r w:rsidRPr="004B35FB">
              <w:rPr>
                <w:color w:val="auto"/>
                <w:sz w:val="20"/>
                <w:szCs w:val="20"/>
              </w:rPr>
              <w:t>Kąty widzenia pion/poziom co najmniej 178/178 stopni</w:t>
            </w:r>
          </w:p>
          <w:p w14:paraId="62DE762C" w14:textId="77777777" w:rsidR="00AF69DA" w:rsidRPr="004B35FB" w:rsidRDefault="00AF69DA" w:rsidP="000A57DA">
            <w:pPr>
              <w:ind w:left="84" w:right="225"/>
              <w:rPr>
                <w:color w:val="auto"/>
                <w:sz w:val="20"/>
                <w:szCs w:val="20"/>
              </w:rPr>
            </w:pPr>
            <w:r w:rsidRPr="004B35FB">
              <w:rPr>
                <w:color w:val="auto"/>
                <w:sz w:val="20"/>
                <w:szCs w:val="20"/>
              </w:rPr>
              <w:t>Czas reakcji matrycy min.6</w:t>
            </w:r>
            <w:r w:rsidR="000A57DA" w:rsidRPr="004B35FB">
              <w:rPr>
                <w:color w:val="auto"/>
                <w:sz w:val="20"/>
                <w:szCs w:val="20"/>
              </w:rPr>
              <w:t xml:space="preserve"> </w:t>
            </w:r>
            <w:r w:rsidRPr="004B35FB">
              <w:rPr>
                <w:color w:val="auto"/>
                <w:sz w:val="20"/>
                <w:szCs w:val="20"/>
              </w:rPr>
              <w:t>ms</w:t>
            </w:r>
          </w:p>
          <w:p w14:paraId="0B685958" w14:textId="77777777" w:rsidR="00AF69DA" w:rsidRPr="004B35FB" w:rsidRDefault="00AF69DA" w:rsidP="000A57DA">
            <w:pPr>
              <w:ind w:left="84" w:right="225"/>
              <w:rPr>
                <w:color w:val="auto"/>
                <w:sz w:val="20"/>
                <w:szCs w:val="20"/>
              </w:rPr>
            </w:pPr>
            <w:r w:rsidRPr="004B35FB">
              <w:rPr>
                <w:color w:val="auto"/>
                <w:sz w:val="20"/>
                <w:szCs w:val="20"/>
              </w:rPr>
              <w:t>Ergonomiczna regulacja podstawy w zakresie min:</w:t>
            </w:r>
          </w:p>
          <w:p w14:paraId="3D3832E6" w14:textId="77777777" w:rsidR="00AF69DA" w:rsidRPr="004B35FB" w:rsidRDefault="00AF69DA" w:rsidP="00081E17">
            <w:pPr>
              <w:pStyle w:val="Akapitzlist"/>
              <w:numPr>
                <w:ilvl w:val="0"/>
                <w:numId w:val="95"/>
              </w:numPr>
              <w:ind w:left="372" w:right="225" w:hanging="141"/>
              <w:rPr>
                <w:color w:val="auto"/>
                <w:sz w:val="20"/>
                <w:szCs w:val="20"/>
              </w:rPr>
            </w:pPr>
            <w:r w:rsidRPr="004B35FB">
              <w:rPr>
                <w:color w:val="auto"/>
                <w:sz w:val="20"/>
                <w:szCs w:val="20"/>
              </w:rPr>
              <w:t>Pochylenia przód/tył min.-5 do 30 stopni</w:t>
            </w:r>
          </w:p>
          <w:p w14:paraId="300588A8" w14:textId="77777777" w:rsidR="00AF69DA" w:rsidRPr="004B35FB" w:rsidRDefault="00AF69DA" w:rsidP="00081E17">
            <w:pPr>
              <w:pStyle w:val="Akapitzlist"/>
              <w:numPr>
                <w:ilvl w:val="0"/>
                <w:numId w:val="95"/>
              </w:numPr>
              <w:ind w:left="372" w:right="225" w:hanging="141"/>
              <w:rPr>
                <w:color w:val="auto"/>
                <w:sz w:val="20"/>
                <w:szCs w:val="20"/>
              </w:rPr>
            </w:pPr>
            <w:r w:rsidRPr="004B35FB">
              <w:rPr>
                <w:color w:val="auto"/>
                <w:sz w:val="20"/>
                <w:szCs w:val="20"/>
              </w:rPr>
              <w:t>Wysokość min. 110mm</w:t>
            </w:r>
          </w:p>
          <w:p w14:paraId="5F586C79" w14:textId="77777777" w:rsidR="00AF69DA" w:rsidRPr="004B35FB" w:rsidRDefault="00AF69DA" w:rsidP="00081E17">
            <w:pPr>
              <w:pStyle w:val="Akapitzlist"/>
              <w:numPr>
                <w:ilvl w:val="0"/>
                <w:numId w:val="95"/>
              </w:numPr>
              <w:ind w:left="372" w:right="225" w:hanging="141"/>
              <w:rPr>
                <w:color w:val="auto"/>
                <w:sz w:val="20"/>
                <w:szCs w:val="20"/>
              </w:rPr>
            </w:pPr>
            <w:r w:rsidRPr="004B35FB">
              <w:rPr>
                <w:color w:val="auto"/>
                <w:sz w:val="20"/>
                <w:szCs w:val="20"/>
              </w:rPr>
              <w:t>Obrót na boki +-45 stopni</w:t>
            </w:r>
          </w:p>
          <w:p w14:paraId="5E4636D2" w14:textId="77777777" w:rsidR="00AF69DA" w:rsidRPr="004B35FB" w:rsidRDefault="00AF69DA" w:rsidP="000A57DA">
            <w:pPr>
              <w:ind w:left="84" w:right="225"/>
              <w:rPr>
                <w:color w:val="auto"/>
                <w:sz w:val="20"/>
                <w:szCs w:val="20"/>
              </w:rPr>
            </w:pPr>
            <w:r w:rsidRPr="004B35FB">
              <w:rPr>
                <w:color w:val="auto"/>
                <w:sz w:val="20"/>
                <w:szCs w:val="20"/>
              </w:rPr>
              <w:t>Obudowa musi posiadać złącze VESA w standardzie 100 mm</w:t>
            </w:r>
          </w:p>
          <w:p w14:paraId="46B20076" w14:textId="77777777" w:rsidR="00AF69DA" w:rsidRPr="004B35FB" w:rsidRDefault="00AF69DA" w:rsidP="000A57DA">
            <w:pPr>
              <w:ind w:left="84" w:right="225"/>
              <w:rPr>
                <w:color w:val="auto"/>
                <w:sz w:val="20"/>
                <w:szCs w:val="20"/>
              </w:rPr>
            </w:pPr>
            <w:r w:rsidRPr="004B35FB">
              <w:rPr>
                <w:color w:val="auto"/>
                <w:sz w:val="20"/>
                <w:szCs w:val="20"/>
              </w:rPr>
              <w:t>Złącza min.: DisplayPort, wyjście Audio, 3xUSB 3.0</w:t>
            </w:r>
          </w:p>
          <w:p w14:paraId="35C89778" w14:textId="77777777" w:rsidR="00AF69DA" w:rsidRPr="004B35FB" w:rsidRDefault="00AF69DA" w:rsidP="000A57DA">
            <w:pPr>
              <w:ind w:left="84" w:right="225"/>
              <w:rPr>
                <w:color w:val="auto"/>
                <w:sz w:val="20"/>
                <w:szCs w:val="20"/>
              </w:rPr>
            </w:pPr>
            <w:r w:rsidRPr="004B35FB">
              <w:rPr>
                <w:color w:val="auto"/>
                <w:sz w:val="20"/>
                <w:szCs w:val="20"/>
              </w:rPr>
              <w:t>Wymagana ilość i rozmieszczenie (na zewnątrz obudowy komputera) portów USB nie może być osiągnięta w wyniku stosowania konwerterów, przejściówek itp.</w:t>
            </w:r>
          </w:p>
        </w:tc>
      </w:tr>
      <w:tr w:rsidR="00AF69DA" w:rsidRPr="004B35FB" w14:paraId="3AF838E7" w14:textId="77777777" w:rsidTr="00474E61">
        <w:trPr>
          <w:trHeight w:val="28"/>
          <w:jc w:val="center"/>
        </w:trPr>
        <w:tc>
          <w:tcPr>
            <w:tcW w:w="2263" w:type="dxa"/>
          </w:tcPr>
          <w:p w14:paraId="01700074" w14:textId="77777777" w:rsidR="00AF69DA" w:rsidRPr="004B35FB" w:rsidRDefault="00AF69DA" w:rsidP="00633B37">
            <w:pPr>
              <w:pStyle w:val="Akapitzlist"/>
              <w:spacing w:after="0"/>
              <w:ind w:left="80" w:right="226"/>
              <w:rPr>
                <w:rFonts w:eastAsia="Arial"/>
                <w:bCs/>
                <w:color w:val="auto"/>
                <w:spacing w:val="-3"/>
                <w:sz w:val="20"/>
                <w:szCs w:val="20"/>
              </w:rPr>
            </w:pPr>
            <w:r w:rsidRPr="004B35FB">
              <w:rPr>
                <w:rFonts w:eastAsia="Arial"/>
                <w:bCs/>
                <w:color w:val="auto"/>
                <w:sz w:val="20"/>
                <w:szCs w:val="20"/>
              </w:rPr>
              <w:t>Wydajność systemu</w:t>
            </w:r>
          </w:p>
        </w:tc>
        <w:tc>
          <w:tcPr>
            <w:tcW w:w="7088" w:type="dxa"/>
            <w:vAlign w:val="center"/>
          </w:tcPr>
          <w:p w14:paraId="40CE073B" w14:textId="77777777" w:rsidR="00AF69DA" w:rsidRPr="004B35FB" w:rsidRDefault="00AF69DA" w:rsidP="000A57DA">
            <w:pPr>
              <w:ind w:left="84" w:right="225"/>
              <w:rPr>
                <w:rFonts w:eastAsia="Arial"/>
                <w:color w:val="auto"/>
                <w:sz w:val="20"/>
                <w:szCs w:val="20"/>
              </w:rPr>
            </w:pPr>
            <w:r w:rsidRPr="004B35FB">
              <w:rPr>
                <w:color w:val="auto"/>
                <w:sz w:val="20"/>
                <w:szCs w:val="20"/>
              </w:rPr>
              <w:t>Procesor klasy x86, 2 rdzeniowy, zaprojektowany do pracy w komputerach, taktowany bazowym zegarem co najmniej 3.4 GHz, pamięcią  cache CPU co najmniej 3 MB osiągający w teście PassMark CPU Mark wynik min. 4900 punktów (wynik zaproponowanego procesora musi znajdować się na stronie: </w:t>
            </w:r>
            <w:hyperlink r:id="rId17" w:history="1">
              <w:r w:rsidRPr="004B35FB">
                <w:rPr>
                  <w:color w:val="auto"/>
                  <w:sz w:val="20"/>
                  <w:szCs w:val="20"/>
                </w:rPr>
                <w:t>www.cpubenchmark.net</w:t>
              </w:r>
            </w:hyperlink>
            <w:r w:rsidRPr="004B35FB">
              <w:rPr>
                <w:color w:val="auto"/>
                <w:sz w:val="20"/>
                <w:szCs w:val="20"/>
              </w:rPr>
              <w:t>).</w:t>
            </w:r>
          </w:p>
        </w:tc>
      </w:tr>
      <w:tr w:rsidR="00AF69DA" w:rsidRPr="004B35FB" w14:paraId="357A491E" w14:textId="77777777" w:rsidTr="00474E61">
        <w:trPr>
          <w:trHeight w:val="28"/>
          <w:jc w:val="center"/>
        </w:trPr>
        <w:tc>
          <w:tcPr>
            <w:tcW w:w="2263" w:type="dxa"/>
          </w:tcPr>
          <w:p w14:paraId="5FABCC62" w14:textId="77777777" w:rsidR="00AF69DA" w:rsidRPr="004B35FB" w:rsidRDefault="00AF69DA" w:rsidP="00633B37">
            <w:pPr>
              <w:pStyle w:val="Akapitzlist"/>
              <w:spacing w:after="0"/>
              <w:ind w:left="80" w:right="226"/>
              <w:rPr>
                <w:rFonts w:eastAsia="Arial"/>
                <w:bCs/>
                <w:color w:val="auto"/>
                <w:spacing w:val="-1"/>
                <w:sz w:val="20"/>
                <w:szCs w:val="20"/>
              </w:rPr>
            </w:pPr>
            <w:r w:rsidRPr="004B35FB">
              <w:rPr>
                <w:rFonts w:eastAsia="Arial"/>
                <w:bCs/>
                <w:color w:val="auto"/>
                <w:spacing w:val="-1"/>
                <w:sz w:val="20"/>
                <w:szCs w:val="20"/>
              </w:rPr>
              <w:t>Chipset</w:t>
            </w:r>
          </w:p>
        </w:tc>
        <w:tc>
          <w:tcPr>
            <w:tcW w:w="7088" w:type="dxa"/>
            <w:vAlign w:val="center"/>
          </w:tcPr>
          <w:p w14:paraId="5CCCBCF7" w14:textId="77777777" w:rsidR="00AF69DA" w:rsidRPr="004B35FB" w:rsidRDefault="00AF69DA" w:rsidP="000A57DA">
            <w:pPr>
              <w:ind w:left="84" w:right="225"/>
              <w:rPr>
                <w:color w:val="auto"/>
                <w:sz w:val="20"/>
                <w:szCs w:val="20"/>
              </w:rPr>
            </w:pPr>
            <w:r w:rsidRPr="004B35FB">
              <w:rPr>
                <w:color w:val="auto"/>
                <w:sz w:val="20"/>
                <w:szCs w:val="20"/>
              </w:rPr>
              <w:t>Dostosowany do zaoferowanego procesora.</w:t>
            </w:r>
          </w:p>
        </w:tc>
      </w:tr>
      <w:tr w:rsidR="00AF69DA" w:rsidRPr="004B35FB" w14:paraId="59E000D1" w14:textId="77777777" w:rsidTr="00474E61">
        <w:trPr>
          <w:jc w:val="center"/>
        </w:trPr>
        <w:tc>
          <w:tcPr>
            <w:tcW w:w="2263" w:type="dxa"/>
          </w:tcPr>
          <w:p w14:paraId="2F53C144" w14:textId="77777777" w:rsidR="00AF69DA" w:rsidRPr="004B35FB" w:rsidRDefault="00AF69DA" w:rsidP="00633B37">
            <w:pPr>
              <w:pStyle w:val="Akapitzlist"/>
              <w:spacing w:after="0"/>
              <w:ind w:left="80" w:right="226"/>
              <w:rPr>
                <w:rFonts w:eastAsia="Arial"/>
                <w:bCs/>
                <w:color w:val="auto"/>
                <w:spacing w:val="-3"/>
                <w:sz w:val="20"/>
                <w:szCs w:val="20"/>
              </w:rPr>
            </w:pPr>
            <w:r w:rsidRPr="004B35FB">
              <w:rPr>
                <w:rFonts w:eastAsia="Arial"/>
                <w:bCs/>
                <w:color w:val="auto"/>
                <w:spacing w:val="-1"/>
                <w:sz w:val="20"/>
                <w:szCs w:val="20"/>
              </w:rPr>
              <w:t>P</w:t>
            </w:r>
            <w:r w:rsidRPr="004B35FB">
              <w:rPr>
                <w:rFonts w:eastAsia="Arial"/>
                <w:bCs/>
                <w:color w:val="auto"/>
                <w:sz w:val="20"/>
                <w:szCs w:val="20"/>
              </w:rPr>
              <w:t>a</w:t>
            </w:r>
            <w:r w:rsidRPr="004B35FB">
              <w:rPr>
                <w:rFonts w:eastAsia="Arial"/>
                <w:bCs/>
                <w:color w:val="auto"/>
                <w:spacing w:val="-2"/>
                <w:sz w:val="20"/>
                <w:szCs w:val="20"/>
              </w:rPr>
              <w:t>m</w:t>
            </w:r>
            <w:r w:rsidRPr="004B35FB">
              <w:rPr>
                <w:rFonts w:eastAsia="Arial"/>
                <w:bCs/>
                <w:color w:val="auto"/>
                <w:spacing w:val="1"/>
                <w:sz w:val="20"/>
                <w:szCs w:val="20"/>
              </w:rPr>
              <w:t>i</w:t>
            </w:r>
            <w:r w:rsidRPr="004B35FB">
              <w:rPr>
                <w:rFonts w:eastAsia="Arial"/>
                <w:bCs/>
                <w:color w:val="auto"/>
                <w:sz w:val="20"/>
                <w:szCs w:val="20"/>
              </w:rPr>
              <w:t>ęć o</w:t>
            </w:r>
            <w:r w:rsidRPr="004B35FB">
              <w:rPr>
                <w:rFonts w:eastAsia="Arial"/>
                <w:bCs/>
                <w:color w:val="auto"/>
                <w:spacing w:val="-1"/>
                <w:sz w:val="20"/>
                <w:szCs w:val="20"/>
              </w:rPr>
              <w:t>p</w:t>
            </w:r>
            <w:r w:rsidRPr="004B35FB">
              <w:rPr>
                <w:rFonts w:eastAsia="Arial"/>
                <w:bCs/>
                <w:color w:val="auto"/>
                <w:sz w:val="20"/>
                <w:szCs w:val="20"/>
              </w:rPr>
              <w:t>erac</w:t>
            </w:r>
            <w:r w:rsidRPr="004B35FB">
              <w:rPr>
                <w:rFonts w:eastAsia="Arial"/>
                <w:bCs/>
                <w:color w:val="auto"/>
                <w:spacing w:val="-3"/>
                <w:sz w:val="20"/>
                <w:szCs w:val="20"/>
              </w:rPr>
              <w:t>y</w:t>
            </w:r>
            <w:r w:rsidRPr="004B35FB">
              <w:rPr>
                <w:rFonts w:eastAsia="Arial"/>
                <w:bCs/>
                <w:color w:val="auto"/>
                <w:spacing w:val="-1"/>
                <w:sz w:val="20"/>
                <w:szCs w:val="20"/>
              </w:rPr>
              <w:t>j</w:t>
            </w:r>
            <w:r w:rsidRPr="004B35FB">
              <w:rPr>
                <w:rFonts w:eastAsia="Arial"/>
                <w:bCs/>
                <w:color w:val="auto"/>
                <w:sz w:val="20"/>
                <w:szCs w:val="20"/>
              </w:rPr>
              <w:t>na</w:t>
            </w:r>
          </w:p>
        </w:tc>
        <w:tc>
          <w:tcPr>
            <w:tcW w:w="7088" w:type="dxa"/>
            <w:vAlign w:val="center"/>
          </w:tcPr>
          <w:p w14:paraId="3B2A1E7A" w14:textId="77777777" w:rsidR="00AF69DA" w:rsidRPr="004B35FB" w:rsidRDefault="00AF69DA" w:rsidP="000A57DA">
            <w:pPr>
              <w:ind w:left="84" w:right="225"/>
              <w:rPr>
                <w:rFonts w:eastAsia="Arial"/>
                <w:bCs/>
                <w:color w:val="auto"/>
                <w:spacing w:val="-3"/>
                <w:sz w:val="20"/>
                <w:szCs w:val="20"/>
              </w:rPr>
            </w:pPr>
            <w:r w:rsidRPr="004B35FB">
              <w:rPr>
                <w:color w:val="auto"/>
                <w:sz w:val="20"/>
                <w:szCs w:val="20"/>
              </w:rPr>
              <w:t xml:space="preserve">8 GB </w:t>
            </w:r>
            <w:r w:rsidRPr="004B35FB">
              <w:rPr>
                <w:bCs/>
                <w:color w:val="auto"/>
                <w:sz w:val="20"/>
                <w:szCs w:val="20"/>
              </w:rPr>
              <w:t>SODIMM</w:t>
            </w:r>
            <w:r w:rsidRPr="004B35FB">
              <w:rPr>
                <w:color w:val="auto"/>
                <w:sz w:val="20"/>
                <w:szCs w:val="20"/>
              </w:rPr>
              <w:t>,</w:t>
            </w:r>
            <w:r w:rsidRPr="004B35FB">
              <w:rPr>
                <w:bCs/>
                <w:color w:val="auto"/>
                <w:sz w:val="20"/>
                <w:szCs w:val="20"/>
              </w:rPr>
              <w:t xml:space="preserve"> 2400MHz DDR4, 2 sloty SODIMM działające w dual-channel umożliwiające instalację RAM MAX do 32 GB.</w:t>
            </w:r>
          </w:p>
        </w:tc>
      </w:tr>
      <w:tr w:rsidR="00AF69DA" w:rsidRPr="004B35FB" w14:paraId="0081B889" w14:textId="77777777" w:rsidTr="00474E61">
        <w:trPr>
          <w:jc w:val="center"/>
        </w:trPr>
        <w:tc>
          <w:tcPr>
            <w:tcW w:w="2263" w:type="dxa"/>
          </w:tcPr>
          <w:p w14:paraId="018C2B3F" w14:textId="77777777" w:rsidR="00AF69DA" w:rsidRPr="004B35FB" w:rsidRDefault="00AF69DA" w:rsidP="00633B37">
            <w:pPr>
              <w:pStyle w:val="Akapitzlist"/>
              <w:spacing w:after="0"/>
              <w:ind w:left="80" w:right="226"/>
              <w:rPr>
                <w:rFonts w:eastAsia="Arial"/>
                <w:bCs/>
                <w:color w:val="auto"/>
                <w:spacing w:val="-3"/>
                <w:sz w:val="20"/>
                <w:szCs w:val="20"/>
              </w:rPr>
            </w:pPr>
            <w:r w:rsidRPr="004B35FB">
              <w:rPr>
                <w:rFonts w:eastAsia="Arial"/>
                <w:bCs/>
                <w:color w:val="auto"/>
                <w:spacing w:val="-1"/>
                <w:sz w:val="20"/>
                <w:szCs w:val="20"/>
              </w:rPr>
              <w:lastRenderedPageBreak/>
              <w:t>P</w:t>
            </w:r>
            <w:r w:rsidRPr="004B35FB">
              <w:rPr>
                <w:rFonts w:eastAsia="Arial"/>
                <w:bCs/>
                <w:color w:val="auto"/>
                <w:sz w:val="20"/>
                <w:szCs w:val="20"/>
              </w:rPr>
              <w:t>ar</w:t>
            </w:r>
            <w:r w:rsidRPr="004B35FB">
              <w:rPr>
                <w:rFonts w:eastAsia="Arial"/>
                <w:bCs/>
                <w:color w:val="auto"/>
                <w:spacing w:val="-3"/>
                <w:sz w:val="20"/>
                <w:szCs w:val="20"/>
              </w:rPr>
              <w:t>a</w:t>
            </w:r>
            <w:r w:rsidRPr="004B35FB">
              <w:rPr>
                <w:rFonts w:eastAsia="Arial"/>
                <w:bCs/>
                <w:color w:val="auto"/>
                <w:sz w:val="20"/>
                <w:szCs w:val="20"/>
              </w:rPr>
              <w:t>me</w:t>
            </w:r>
            <w:r w:rsidRPr="004B35FB">
              <w:rPr>
                <w:rFonts w:eastAsia="Arial"/>
                <w:bCs/>
                <w:color w:val="auto"/>
                <w:spacing w:val="-1"/>
                <w:sz w:val="20"/>
                <w:szCs w:val="20"/>
              </w:rPr>
              <w:t>t</w:t>
            </w:r>
            <w:r w:rsidRPr="004B35FB">
              <w:rPr>
                <w:rFonts w:eastAsia="Arial"/>
                <w:bCs/>
                <w:color w:val="auto"/>
                <w:sz w:val="20"/>
                <w:szCs w:val="20"/>
              </w:rPr>
              <w:t xml:space="preserve">ry </w:t>
            </w:r>
            <w:r w:rsidRPr="004B35FB">
              <w:rPr>
                <w:rFonts w:eastAsia="Arial"/>
                <w:bCs/>
                <w:color w:val="auto"/>
                <w:spacing w:val="-4"/>
                <w:sz w:val="20"/>
                <w:szCs w:val="20"/>
              </w:rPr>
              <w:t xml:space="preserve">pamięci </w:t>
            </w:r>
            <w:r w:rsidRPr="004B35FB">
              <w:rPr>
                <w:rFonts w:eastAsia="Arial"/>
                <w:bCs/>
                <w:color w:val="auto"/>
                <w:sz w:val="20"/>
                <w:szCs w:val="20"/>
              </w:rPr>
              <w:t>mas</w:t>
            </w:r>
            <w:r w:rsidRPr="004B35FB">
              <w:rPr>
                <w:rFonts w:eastAsia="Arial"/>
                <w:bCs/>
                <w:color w:val="auto"/>
                <w:spacing w:val="-3"/>
                <w:sz w:val="20"/>
                <w:szCs w:val="20"/>
              </w:rPr>
              <w:t>o</w:t>
            </w:r>
            <w:r w:rsidRPr="004B35FB">
              <w:rPr>
                <w:rFonts w:eastAsia="Arial"/>
                <w:bCs/>
                <w:color w:val="auto"/>
                <w:spacing w:val="3"/>
                <w:sz w:val="20"/>
                <w:szCs w:val="20"/>
              </w:rPr>
              <w:t>w</w:t>
            </w:r>
            <w:r w:rsidRPr="004B35FB">
              <w:rPr>
                <w:rFonts w:eastAsia="Arial"/>
                <w:bCs/>
                <w:color w:val="auto"/>
                <w:sz w:val="20"/>
                <w:szCs w:val="20"/>
              </w:rPr>
              <w:t>ej</w:t>
            </w:r>
          </w:p>
        </w:tc>
        <w:tc>
          <w:tcPr>
            <w:tcW w:w="7088" w:type="dxa"/>
            <w:vAlign w:val="center"/>
          </w:tcPr>
          <w:p w14:paraId="7963B0C7" w14:textId="77777777" w:rsidR="00AF69DA" w:rsidRPr="004B35FB" w:rsidRDefault="00AF69DA" w:rsidP="000A57DA">
            <w:pPr>
              <w:autoSpaceDE w:val="0"/>
              <w:adjustRightInd w:val="0"/>
              <w:ind w:left="84" w:right="225"/>
              <w:rPr>
                <w:color w:val="auto"/>
                <w:sz w:val="20"/>
                <w:szCs w:val="20"/>
              </w:rPr>
            </w:pPr>
            <w:r w:rsidRPr="004B35FB">
              <w:rPr>
                <w:color w:val="auto"/>
                <w:sz w:val="20"/>
                <w:szCs w:val="20"/>
              </w:rPr>
              <w:t>256 GB SSD PCIe wspierający sprzętowe szyfrowanie dysku</w:t>
            </w:r>
          </w:p>
        </w:tc>
      </w:tr>
      <w:tr w:rsidR="00AF69DA" w:rsidRPr="004B35FB" w14:paraId="1B0C53C7" w14:textId="77777777" w:rsidTr="00474E61">
        <w:trPr>
          <w:jc w:val="center"/>
        </w:trPr>
        <w:tc>
          <w:tcPr>
            <w:tcW w:w="2263" w:type="dxa"/>
          </w:tcPr>
          <w:p w14:paraId="0B91108D" w14:textId="77777777" w:rsidR="00AF69DA" w:rsidRPr="004B35FB" w:rsidRDefault="00AF69DA" w:rsidP="00633B37">
            <w:pPr>
              <w:pStyle w:val="Akapitzlist"/>
              <w:spacing w:after="0"/>
              <w:ind w:left="80" w:right="226"/>
              <w:rPr>
                <w:rFonts w:eastAsia="Arial"/>
                <w:bCs/>
                <w:color w:val="auto"/>
                <w:spacing w:val="-3"/>
                <w:sz w:val="20"/>
                <w:szCs w:val="20"/>
              </w:rPr>
            </w:pPr>
            <w:r w:rsidRPr="004B35FB">
              <w:rPr>
                <w:rFonts w:eastAsia="Arial"/>
                <w:bCs/>
                <w:color w:val="auto"/>
                <w:sz w:val="20"/>
                <w:szCs w:val="20"/>
              </w:rPr>
              <w:t>Karta graficzna</w:t>
            </w:r>
          </w:p>
        </w:tc>
        <w:tc>
          <w:tcPr>
            <w:tcW w:w="7088" w:type="dxa"/>
            <w:vAlign w:val="center"/>
          </w:tcPr>
          <w:p w14:paraId="5734AE37" w14:textId="77777777" w:rsidR="00AF69DA" w:rsidRPr="004B35FB" w:rsidRDefault="00AF69DA" w:rsidP="000A57DA">
            <w:pPr>
              <w:autoSpaceDE w:val="0"/>
              <w:adjustRightInd w:val="0"/>
              <w:ind w:left="84" w:right="225"/>
              <w:rPr>
                <w:color w:val="auto"/>
                <w:sz w:val="20"/>
                <w:szCs w:val="20"/>
              </w:rPr>
            </w:pPr>
            <w:r w:rsidRPr="004B35FB">
              <w:rPr>
                <w:color w:val="auto"/>
                <w:sz w:val="20"/>
                <w:szCs w:val="20"/>
              </w:rPr>
              <w:t>Zintegrowana karta graficzna wykorzystująca pamięć RAM systemu dynamicznie przydzielaną na potrzeby grafiki z możliwością dynamicznego przydzielenia pamięci.</w:t>
            </w:r>
          </w:p>
        </w:tc>
      </w:tr>
      <w:tr w:rsidR="00AF69DA" w:rsidRPr="004B35FB" w14:paraId="73A2EDC4" w14:textId="77777777" w:rsidTr="00474E61">
        <w:trPr>
          <w:jc w:val="center"/>
        </w:trPr>
        <w:tc>
          <w:tcPr>
            <w:tcW w:w="2263" w:type="dxa"/>
          </w:tcPr>
          <w:p w14:paraId="42F6C8B8" w14:textId="77777777" w:rsidR="00AF69DA" w:rsidRPr="004B35FB" w:rsidRDefault="00AF69DA" w:rsidP="00633B37">
            <w:pPr>
              <w:pStyle w:val="Akapitzlist"/>
              <w:spacing w:after="0"/>
              <w:ind w:left="80" w:right="226"/>
              <w:rPr>
                <w:rFonts w:eastAsia="Arial"/>
                <w:bCs/>
                <w:color w:val="auto"/>
                <w:sz w:val="20"/>
                <w:szCs w:val="20"/>
              </w:rPr>
            </w:pPr>
            <w:r w:rsidRPr="004B35FB">
              <w:rPr>
                <w:rFonts w:eastAsia="Arial"/>
                <w:bCs/>
                <w:color w:val="auto"/>
                <w:spacing w:val="1"/>
                <w:sz w:val="20"/>
                <w:szCs w:val="20"/>
              </w:rPr>
              <w:t>W</w:t>
            </w:r>
            <w:r w:rsidRPr="004B35FB">
              <w:rPr>
                <w:rFonts w:eastAsia="Arial"/>
                <w:bCs/>
                <w:color w:val="auto"/>
                <w:spacing w:val="-5"/>
                <w:sz w:val="20"/>
                <w:szCs w:val="20"/>
              </w:rPr>
              <w:t>y</w:t>
            </w:r>
            <w:r w:rsidRPr="004B35FB">
              <w:rPr>
                <w:rFonts w:eastAsia="Arial"/>
                <w:bCs/>
                <w:color w:val="auto"/>
                <w:sz w:val="20"/>
                <w:szCs w:val="20"/>
              </w:rPr>
              <w:t>p</w:t>
            </w:r>
            <w:r w:rsidRPr="004B35FB">
              <w:rPr>
                <w:rFonts w:eastAsia="Arial"/>
                <w:bCs/>
                <w:color w:val="auto"/>
                <w:spacing w:val="-1"/>
                <w:sz w:val="20"/>
                <w:szCs w:val="20"/>
              </w:rPr>
              <w:t>o</w:t>
            </w:r>
            <w:r w:rsidRPr="004B35FB">
              <w:rPr>
                <w:rFonts w:eastAsia="Arial"/>
                <w:bCs/>
                <w:color w:val="auto"/>
                <w:sz w:val="20"/>
                <w:szCs w:val="20"/>
              </w:rPr>
              <w:t>s</w:t>
            </w:r>
            <w:r w:rsidRPr="004B35FB">
              <w:rPr>
                <w:rFonts w:eastAsia="Arial"/>
                <w:bCs/>
                <w:color w:val="auto"/>
                <w:spacing w:val="-1"/>
                <w:sz w:val="20"/>
                <w:szCs w:val="20"/>
              </w:rPr>
              <w:t>a</w:t>
            </w:r>
            <w:r w:rsidRPr="004B35FB">
              <w:rPr>
                <w:rFonts w:eastAsia="Arial"/>
                <w:bCs/>
                <w:color w:val="auto"/>
                <w:sz w:val="20"/>
                <w:szCs w:val="20"/>
              </w:rPr>
              <w:t>że</w:t>
            </w:r>
            <w:r w:rsidRPr="004B35FB">
              <w:rPr>
                <w:rFonts w:eastAsia="Arial"/>
                <w:bCs/>
                <w:color w:val="auto"/>
                <w:spacing w:val="-1"/>
                <w:sz w:val="20"/>
                <w:szCs w:val="20"/>
              </w:rPr>
              <w:t>n</w:t>
            </w:r>
            <w:r w:rsidRPr="004B35FB">
              <w:rPr>
                <w:rFonts w:eastAsia="Arial"/>
                <w:bCs/>
                <w:color w:val="auto"/>
                <w:spacing w:val="1"/>
                <w:sz w:val="20"/>
                <w:szCs w:val="20"/>
              </w:rPr>
              <w:t>i</w:t>
            </w:r>
            <w:r w:rsidRPr="004B35FB">
              <w:rPr>
                <w:rFonts w:eastAsia="Arial"/>
                <w:bCs/>
                <w:color w:val="auto"/>
                <w:sz w:val="20"/>
                <w:szCs w:val="20"/>
              </w:rPr>
              <w:t xml:space="preserve">e </w:t>
            </w:r>
            <w:r w:rsidRPr="004B35FB">
              <w:rPr>
                <w:rFonts w:eastAsia="Arial"/>
                <w:bCs/>
                <w:color w:val="auto"/>
                <w:spacing w:val="1"/>
                <w:sz w:val="20"/>
                <w:szCs w:val="20"/>
              </w:rPr>
              <w:t>m</w:t>
            </w:r>
            <w:r w:rsidRPr="004B35FB">
              <w:rPr>
                <w:rFonts w:eastAsia="Arial"/>
                <w:bCs/>
                <w:color w:val="auto"/>
                <w:sz w:val="20"/>
                <w:szCs w:val="20"/>
              </w:rPr>
              <w:t>ul</w:t>
            </w:r>
            <w:r w:rsidRPr="004B35FB">
              <w:rPr>
                <w:rFonts w:eastAsia="Arial"/>
                <w:bCs/>
                <w:color w:val="auto"/>
                <w:spacing w:val="-1"/>
                <w:sz w:val="20"/>
                <w:szCs w:val="20"/>
              </w:rPr>
              <w:t>t</w:t>
            </w:r>
            <w:r w:rsidRPr="004B35FB">
              <w:rPr>
                <w:rFonts w:eastAsia="Arial"/>
                <w:bCs/>
                <w:color w:val="auto"/>
                <w:spacing w:val="1"/>
                <w:sz w:val="20"/>
                <w:szCs w:val="20"/>
              </w:rPr>
              <w:t>i</w:t>
            </w:r>
            <w:r w:rsidRPr="004B35FB">
              <w:rPr>
                <w:rFonts w:eastAsia="Arial"/>
                <w:bCs/>
                <w:color w:val="auto"/>
                <w:spacing w:val="-2"/>
                <w:sz w:val="20"/>
                <w:szCs w:val="20"/>
              </w:rPr>
              <w:t>m</w:t>
            </w:r>
            <w:r w:rsidRPr="004B35FB">
              <w:rPr>
                <w:rFonts w:eastAsia="Arial"/>
                <w:bCs/>
                <w:color w:val="auto"/>
                <w:sz w:val="20"/>
                <w:szCs w:val="20"/>
              </w:rPr>
              <w:t>e</w:t>
            </w:r>
            <w:r w:rsidRPr="004B35FB">
              <w:rPr>
                <w:rFonts w:eastAsia="Arial"/>
                <w:bCs/>
                <w:color w:val="auto"/>
                <w:spacing w:val="-1"/>
                <w:sz w:val="20"/>
                <w:szCs w:val="20"/>
              </w:rPr>
              <w:t>d</w:t>
            </w:r>
            <w:r w:rsidRPr="004B35FB">
              <w:rPr>
                <w:rFonts w:eastAsia="Arial"/>
                <w:bCs/>
                <w:color w:val="auto"/>
                <w:spacing w:val="1"/>
                <w:sz w:val="20"/>
                <w:szCs w:val="20"/>
              </w:rPr>
              <w:t>i</w:t>
            </w:r>
            <w:r w:rsidRPr="004B35FB">
              <w:rPr>
                <w:rFonts w:eastAsia="Arial"/>
                <w:bCs/>
                <w:color w:val="auto"/>
                <w:sz w:val="20"/>
                <w:szCs w:val="20"/>
              </w:rPr>
              <w:t>alne</w:t>
            </w:r>
          </w:p>
        </w:tc>
        <w:tc>
          <w:tcPr>
            <w:tcW w:w="7088" w:type="dxa"/>
            <w:vAlign w:val="center"/>
          </w:tcPr>
          <w:p w14:paraId="107F0301" w14:textId="77777777" w:rsidR="00AF69DA" w:rsidRPr="004B35FB" w:rsidRDefault="00AF69DA" w:rsidP="00FC3226">
            <w:pPr>
              <w:pStyle w:val="Akapitzlist"/>
              <w:spacing w:after="0"/>
              <w:ind w:left="84" w:right="225"/>
              <w:rPr>
                <w:color w:val="auto"/>
                <w:sz w:val="20"/>
                <w:szCs w:val="20"/>
              </w:rPr>
            </w:pPr>
            <w:r w:rsidRPr="004B35FB">
              <w:rPr>
                <w:color w:val="auto"/>
                <w:sz w:val="20"/>
                <w:szCs w:val="20"/>
              </w:rPr>
              <w:t>Karta dźwiękowa zintegrowana z płytą główną</w:t>
            </w:r>
            <w:r w:rsidR="00FC3226" w:rsidRPr="004B35FB">
              <w:rPr>
                <w:color w:val="auto"/>
                <w:sz w:val="20"/>
                <w:szCs w:val="20"/>
              </w:rPr>
              <w:t xml:space="preserve">. </w:t>
            </w:r>
            <w:r w:rsidRPr="004B35FB">
              <w:rPr>
                <w:color w:val="auto"/>
                <w:sz w:val="20"/>
                <w:szCs w:val="20"/>
              </w:rPr>
              <w:t>Wbudowane głośniki stereo min 2x2W</w:t>
            </w:r>
          </w:p>
        </w:tc>
      </w:tr>
      <w:tr w:rsidR="00AF69DA" w:rsidRPr="004B35FB" w14:paraId="7282EF5B" w14:textId="77777777" w:rsidTr="00474E61">
        <w:trPr>
          <w:jc w:val="center"/>
        </w:trPr>
        <w:tc>
          <w:tcPr>
            <w:tcW w:w="2263" w:type="dxa"/>
          </w:tcPr>
          <w:p w14:paraId="4C885F14" w14:textId="77777777" w:rsidR="00AF69DA" w:rsidRPr="004B35FB" w:rsidRDefault="00AF69DA" w:rsidP="00633B37">
            <w:pPr>
              <w:pStyle w:val="Akapitzlist"/>
              <w:spacing w:after="0"/>
              <w:ind w:left="80" w:right="226"/>
              <w:rPr>
                <w:rFonts w:eastAsia="Arial"/>
                <w:bCs/>
                <w:color w:val="auto"/>
                <w:spacing w:val="1"/>
                <w:sz w:val="20"/>
                <w:szCs w:val="20"/>
              </w:rPr>
            </w:pPr>
            <w:r w:rsidRPr="004B35FB">
              <w:rPr>
                <w:rFonts w:eastAsia="Arial"/>
                <w:bCs/>
                <w:color w:val="auto"/>
                <w:spacing w:val="1"/>
                <w:sz w:val="20"/>
                <w:szCs w:val="20"/>
              </w:rPr>
              <w:t>Połączenia i karty sieciowe</w:t>
            </w:r>
          </w:p>
        </w:tc>
        <w:tc>
          <w:tcPr>
            <w:tcW w:w="7088" w:type="dxa"/>
            <w:vAlign w:val="center"/>
          </w:tcPr>
          <w:p w14:paraId="26B46B3E" w14:textId="77777777" w:rsidR="00AF69DA" w:rsidRPr="004B35FB" w:rsidRDefault="00AF69DA" w:rsidP="00FC3226">
            <w:pPr>
              <w:pStyle w:val="Akapitzlist"/>
              <w:spacing w:after="0"/>
              <w:ind w:left="85" w:right="227" w:hanging="11"/>
              <w:rPr>
                <w:color w:val="auto"/>
                <w:sz w:val="20"/>
                <w:szCs w:val="20"/>
              </w:rPr>
            </w:pPr>
            <w:r w:rsidRPr="004B35FB">
              <w:rPr>
                <w:color w:val="auto"/>
                <w:sz w:val="20"/>
                <w:szCs w:val="20"/>
              </w:rPr>
              <w:t>Port sieci LAN 10/100/1000 Ethernet RJ 45 zintegrowany z płytą główną</w:t>
            </w:r>
            <w:r w:rsidR="00FC3226" w:rsidRPr="004B35FB">
              <w:rPr>
                <w:color w:val="auto"/>
                <w:sz w:val="20"/>
                <w:szCs w:val="20"/>
              </w:rPr>
              <w:t>.</w:t>
            </w:r>
            <w:r w:rsidRPr="004B35FB">
              <w:rPr>
                <w:color w:val="auto"/>
                <w:sz w:val="20"/>
                <w:szCs w:val="20"/>
              </w:rPr>
              <w:t xml:space="preserve"> </w:t>
            </w:r>
          </w:p>
        </w:tc>
      </w:tr>
      <w:tr w:rsidR="00AF69DA" w:rsidRPr="004B35FB" w14:paraId="567192A5" w14:textId="77777777" w:rsidTr="00474E61">
        <w:trPr>
          <w:jc w:val="center"/>
        </w:trPr>
        <w:tc>
          <w:tcPr>
            <w:tcW w:w="2263" w:type="dxa"/>
          </w:tcPr>
          <w:p w14:paraId="24255AFD" w14:textId="77777777" w:rsidR="00AF69DA" w:rsidRPr="004B35FB" w:rsidRDefault="00AF69DA" w:rsidP="00633B37">
            <w:pPr>
              <w:pStyle w:val="Akapitzlist"/>
              <w:spacing w:after="0"/>
              <w:ind w:left="80" w:right="226"/>
              <w:rPr>
                <w:rFonts w:eastAsia="Arial"/>
                <w:bCs/>
                <w:color w:val="auto"/>
                <w:spacing w:val="1"/>
                <w:sz w:val="20"/>
                <w:szCs w:val="20"/>
              </w:rPr>
            </w:pPr>
            <w:r w:rsidRPr="004B35FB">
              <w:rPr>
                <w:rFonts w:eastAsia="Arial"/>
                <w:bCs/>
                <w:color w:val="auto"/>
                <w:spacing w:val="1"/>
                <w:sz w:val="20"/>
                <w:szCs w:val="20"/>
              </w:rPr>
              <w:t>System operacyjny</w:t>
            </w:r>
          </w:p>
        </w:tc>
        <w:tc>
          <w:tcPr>
            <w:tcW w:w="7088" w:type="dxa"/>
            <w:vAlign w:val="center"/>
          </w:tcPr>
          <w:p w14:paraId="48206929" w14:textId="77777777" w:rsidR="00AF69DA" w:rsidRPr="004B35FB" w:rsidRDefault="00AF69DA" w:rsidP="00FC3226">
            <w:pPr>
              <w:ind w:left="0" w:right="225" w:firstLine="0"/>
              <w:rPr>
                <w:color w:val="auto"/>
                <w:sz w:val="20"/>
                <w:szCs w:val="20"/>
              </w:rPr>
            </w:pPr>
            <w:r w:rsidRPr="004B35FB">
              <w:rPr>
                <w:color w:val="auto"/>
                <w:sz w:val="20"/>
                <w:szCs w:val="20"/>
              </w:rPr>
              <w:t>Zainstalowany system operacyjny klasy PC musi spełniać następujące wymagania poprzez wbudowane mechanizmy, bez użycia dodatkowych aplikacji:</w:t>
            </w:r>
          </w:p>
          <w:p w14:paraId="1E6F2E27"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Dostępne dwa rodzaje graficznego interfejsu użytkownika:</w:t>
            </w:r>
          </w:p>
          <w:p w14:paraId="2A4A42FE" w14:textId="77777777" w:rsidR="00AF69DA" w:rsidRPr="004B35FB" w:rsidRDefault="00AF69DA" w:rsidP="00081E17">
            <w:pPr>
              <w:pStyle w:val="Akapitzlist"/>
              <w:numPr>
                <w:ilvl w:val="3"/>
                <w:numId w:val="97"/>
              </w:numPr>
              <w:ind w:left="939" w:right="225" w:hanging="284"/>
              <w:rPr>
                <w:color w:val="auto"/>
                <w:sz w:val="20"/>
                <w:szCs w:val="20"/>
              </w:rPr>
            </w:pPr>
            <w:r w:rsidRPr="004B35FB">
              <w:rPr>
                <w:color w:val="auto"/>
                <w:sz w:val="20"/>
                <w:szCs w:val="20"/>
              </w:rPr>
              <w:t>Klasyczny, umożliwiający obsługę przy pomocy klawiatury i myszy,</w:t>
            </w:r>
          </w:p>
          <w:p w14:paraId="7DF8E648" w14:textId="77777777" w:rsidR="00AF69DA" w:rsidRPr="004B35FB" w:rsidRDefault="00AF69DA" w:rsidP="00081E17">
            <w:pPr>
              <w:pStyle w:val="Akapitzlist"/>
              <w:numPr>
                <w:ilvl w:val="3"/>
                <w:numId w:val="97"/>
              </w:numPr>
              <w:ind w:left="939" w:right="225" w:hanging="284"/>
              <w:rPr>
                <w:color w:val="auto"/>
                <w:sz w:val="20"/>
                <w:szCs w:val="20"/>
              </w:rPr>
            </w:pPr>
            <w:r w:rsidRPr="004B35FB">
              <w:rPr>
                <w:color w:val="auto"/>
                <w:sz w:val="20"/>
                <w:szCs w:val="20"/>
              </w:rPr>
              <w:t>Dotykowy umożliwiający sterowanie dotykiem na urządzeniach typu tablet lub monitorach dotykowych</w:t>
            </w:r>
            <w:r w:rsidR="00FC3226" w:rsidRPr="004B35FB">
              <w:rPr>
                <w:color w:val="auto"/>
                <w:sz w:val="20"/>
                <w:szCs w:val="20"/>
              </w:rPr>
              <w:t>.</w:t>
            </w:r>
          </w:p>
          <w:p w14:paraId="50A75A75"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Funkcje związane z obsługą komputerów typu tablet, z wbudowanym modułem „uczenia się” pisma użytkownika – obsługa języka polskiego</w:t>
            </w:r>
          </w:p>
          <w:p w14:paraId="3F460F8C"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Interfejs użytkownika dostępny w wielu językach do wyboru – w tym polskim i angielskim</w:t>
            </w:r>
          </w:p>
          <w:p w14:paraId="7DCF4DEA"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tworzenia pulpitów wirtualnych, przenoszenia aplikacji pomiędzy pulpitami i przełączanie się pomiędzy pulpitami za pomocą skrótów klawiaturowych lub GUI.</w:t>
            </w:r>
          </w:p>
          <w:p w14:paraId="14ED04F8"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Wbudowane w system operacyjny minimum dwie przeglądarki Internetowe</w:t>
            </w:r>
          </w:p>
          <w:p w14:paraId="63E4546A"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49875ACC"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Zlokalizowane w języku polskim, co najmniej następujące elementy: menu, pomoc, komunikaty systemowe, menedżer plików.</w:t>
            </w:r>
          </w:p>
          <w:p w14:paraId="68B31A5A"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Graficzne środowisko instalacji i konfiguracji dostępne w języku polskim</w:t>
            </w:r>
          </w:p>
          <w:p w14:paraId="3A06CB28"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Wbudowany system pomocy w języku polskim.</w:t>
            </w:r>
          </w:p>
          <w:p w14:paraId="31AC9CEB"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przystosowania stanowiska dla osób niepełnosprawnych (np. słabo widzących).</w:t>
            </w:r>
          </w:p>
          <w:p w14:paraId="460C9F9D"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dokonywania aktualizacji i poprawek systemu poprzez mechanizm zarządzany przez administratora systemu Zamawiającego.</w:t>
            </w:r>
          </w:p>
          <w:p w14:paraId="6D54255F"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dostarczania poprawek do systemu operacyjnego w modelu peer-to-peer.</w:t>
            </w:r>
          </w:p>
          <w:p w14:paraId="502A9776"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sterowania czasem dostarczania nowych wersji systemu operacyjnego, możliwość centralnego opóźniania dostarczania nowej wersji o minimum 4 miesiące.</w:t>
            </w:r>
          </w:p>
          <w:p w14:paraId="0D015DB7"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Zabezpieczony hasłem hierarchiczny dostęp do systemu, konta i profile użytkowników zarządzane zdalnie; praca systemu w trybie ochrony kont użytkowników.</w:t>
            </w:r>
          </w:p>
          <w:p w14:paraId="0874F2C7"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dołączenia systemu do usługi katalogowej on-premise lub w chmurze.</w:t>
            </w:r>
          </w:p>
          <w:p w14:paraId="09925FBD"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Umożliwienie zablokowania urządzenia w ramach danego konta tylko do uruchamiania wybranej aplikacji - tryb "kiosk".</w:t>
            </w:r>
          </w:p>
          <w:p w14:paraId="4F6F85EA"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04713AF4"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Zdalna pomoc i współdzielenie aplikacji – możliwość zdalnego przejęcia sesji zalogowanego użytkownika celem rozwiązania problemu z komputerem.</w:t>
            </w:r>
          </w:p>
          <w:p w14:paraId="06EF470F"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Transakcyjny system plików pozwalający na stosowanie przydziałów (ang. quota) na dysku dla użytkowników oraz zapewniający większą niezawodność i pozwalający tworzyć kopie zapasowe.</w:t>
            </w:r>
          </w:p>
          <w:p w14:paraId="2485C891"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lastRenderedPageBreak/>
              <w:t>Oprogramowanie dla tworzenia kopii zapasowych (Backup); automatyczne wykonywanie kopii plików z możliwością automatycznego przywrócenia wersji wcześniejszej.</w:t>
            </w:r>
          </w:p>
          <w:p w14:paraId="3B6C2C68"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przywracania obrazu plików systemowych do uprzednio zapisanej postaci.</w:t>
            </w:r>
          </w:p>
          <w:p w14:paraId="3FF0616E"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przywracania systemu operacyjnego do stanu początkowego z pozostawieniem plików użytkownika.</w:t>
            </w:r>
          </w:p>
          <w:p w14:paraId="03D69607"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blokowania lub dopuszczania dowolnych urządzeń peryferyjnych za pomocą polityk grupowych (np. przy użyciu numerów identyfikacyjnych sprzętu)."</w:t>
            </w:r>
          </w:p>
          <w:p w14:paraId="5A462E95"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Wbudowany mechanizm wirtualizacji typu hypervisor."</w:t>
            </w:r>
          </w:p>
          <w:p w14:paraId="5175F221"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Wbudowana możliwość zdalnego dostępu do systemu i pracy zdalnej z wykorzystaniem pełnego interfejsu graficznego.</w:t>
            </w:r>
          </w:p>
          <w:p w14:paraId="34D6BA53"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Dostępność bezpłatnych biuletynów bezpieczeństwa związanych z działaniem systemu operacyjnego.</w:t>
            </w:r>
          </w:p>
          <w:p w14:paraId="2CB6CFEE"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Wbudowana zapora internetowa (firewall) dla ochrony połączeń internetowych, zintegrowana z systemem konsola do zarządzania ustawieniami zapory i regułami IP v4 i v6.</w:t>
            </w:r>
          </w:p>
          <w:p w14:paraId="7C53A5C3"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300B34E8"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zdefiniowania zarządzanych aplikacji w taki sposób aby automatycznie szyfrowały pliki na poziomie systemu plików. Blokowanie bezpośredniego kopiowania treści między aplikacjami zarządzanymi a niezarządzanymi.</w:t>
            </w:r>
          </w:p>
          <w:p w14:paraId="38F986EB"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Wbudowany system uwierzytelnienia dwuskładnikowego oparty o certyfikat lub klucz prywatny oraz PIN lub uwierzytelnienie biometryczne.</w:t>
            </w:r>
          </w:p>
          <w:p w14:paraId="57B9A8A8"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Wbudowane mechanizmy ochrony antywirusowej i przeciw złośliwemu oprogramowaniu z zapewnionymi bezpłatnymi aktualizacjami.</w:t>
            </w:r>
          </w:p>
          <w:p w14:paraId="08881338"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Wbudowany system szyfrowania dysku twardego ze wsparciem modułu TPM</w:t>
            </w:r>
          </w:p>
          <w:p w14:paraId="67560B2E"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tworzenia i przechowywania kopii zapasowych kluczy odzyskiwania do szyfrowania dysku w usługach katalogowych.</w:t>
            </w:r>
          </w:p>
          <w:p w14:paraId="6AF7DA9F"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Możliwość tworzenia wirtualnych kart inteligentnych.</w:t>
            </w:r>
          </w:p>
          <w:p w14:paraId="418AE9B7"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Wbudowany w system, wykorzystywany automatycznie przez wbudowane przeglądarki filtr reputacyjny URL.</w:t>
            </w:r>
          </w:p>
          <w:p w14:paraId="0934F750"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Wsparcie dla IPSEC oparte na politykach – wdrażanie IPSEC oparte na zestawach reguł definiujących ustawienia zarządzanych w sposób centralny.</w:t>
            </w:r>
          </w:p>
          <w:p w14:paraId="500065C5"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Mechanizmy logowania w oparciu o:</w:t>
            </w:r>
          </w:p>
          <w:p w14:paraId="3A4D08C3" w14:textId="77777777" w:rsidR="00AF69DA" w:rsidRPr="004B35FB" w:rsidRDefault="00AF69DA" w:rsidP="00081E17">
            <w:pPr>
              <w:pStyle w:val="Akapitzlist"/>
              <w:numPr>
                <w:ilvl w:val="3"/>
                <w:numId w:val="98"/>
              </w:numPr>
              <w:ind w:left="1222" w:right="225"/>
              <w:rPr>
                <w:color w:val="auto"/>
                <w:sz w:val="20"/>
                <w:szCs w:val="20"/>
              </w:rPr>
            </w:pPr>
            <w:r w:rsidRPr="004B35FB">
              <w:rPr>
                <w:color w:val="auto"/>
                <w:sz w:val="20"/>
                <w:szCs w:val="20"/>
              </w:rPr>
              <w:t>Login i hasło,</w:t>
            </w:r>
          </w:p>
          <w:p w14:paraId="385604A5" w14:textId="77777777" w:rsidR="00AF69DA" w:rsidRPr="004B35FB" w:rsidRDefault="00AF69DA" w:rsidP="00081E17">
            <w:pPr>
              <w:pStyle w:val="Akapitzlist"/>
              <w:numPr>
                <w:ilvl w:val="3"/>
                <w:numId w:val="98"/>
              </w:numPr>
              <w:ind w:left="1222" w:right="225"/>
              <w:rPr>
                <w:color w:val="auto"/>
                <w:sz w:val="20"/>
                <w:szCs w:val="20"/>
              </w:rPr>
            </w:pPr>
            <w:r w:rsidRPr="004B35FB">
              <w:rPr>
                <w:color w:val="auto"/>
                <w:sz w:val="20"/>
                <w:szCs w:val="20"/>
              </w:rPr>
              <w:t>Karty inteligentne i certyfikaty (smartcard),</w:t>
            </w:r>
          </w:p>
          <w:p w14:paraId="56FD05AE" w14:textId="77777777" w:rsidR="00AF69DA" w:rsidRPr="004B35FB" w:rsidRDefault="00AF69DA" w:rsidP="00081E17">
            <w:pPr>
              <w:pStyle w:val="Akapitzlist"/>
              <w:numPr>
                <w:ilvl w:val="3"/>
                <w:numId w:val="98"/>
              </w:numPr>
              <w:ind w:left="1222" w:right="225"/>
              <w:rPr>
                <w:color w:val="auto"/>
                <w:sz w:val="20"/>
                <w:szCs w:val="20"/>
              </w:rPr>
            </w:pPr>
            <w:r w:rsidRPr="004B35FB">
              <w:rPr>
                <w:color w:val="auto"/>
                <w:sz w:val="20"/>
                <w:szCs w:val="20"/>
              </w:rPr>
              <w:t>Wirtualne karty inteligentne i certyfikaty (logowanie w oparciu o certyfikat chroniony poprzez moduł TPM),</w:t>
            </w:r>
          </w:p>
          <w:p w14:paraId="43CFD8F3" w14:textId="77777777" w:rsidR="00AF69DA" w:rsidRPr="004B35FB" w:rsidRDefault="00AF69DA" w:rsidP="00081E17">
            <w:pPr>
              <w:pStyle w:val="Akapitzlist"/>
              <w:numPr>
                <w:ilvl w:val="3"/>
                <w:numId w:val="98"/>
              </w:numPr>
              <w:ind w:left="1222" w:right="225"/>
              <w:rPr>
                <w:color w:val="auto"/>
                <w:sz w:val="20"/>
                <w:szCs w:val="20"/>
              </w:rPr>
            </w:pPr>
            <w:r w:rsidRPr="004B35FB">
              <w:rPr>
                <w:color w:val="auto"/>
                <w:sz w:val="20"/>
                <w:szCs w:val="20"/>
              </w:rPr>
              <w:t>Certyfikat/Klucz i PIN</w:t>
            </w:r>
          </w:p>
          <w:p w14:paraId="17C2BBF8" w14:textId="77777777" w:rsidR="00AF69DA" w:rsidRPr="004B35FB" w:rsidRDefault="00AF69DA" w:rsidP="00081E17">
            <w:pPr>
              <w:pStyle w:val="Akapitzlist"/>
              <w:numPr>
                <w:ilvl w:val="3"/>
                <w:numId w:val="98"/>
              </w:numPr>
              <w:ind w:left="1222" w:right="225"/>
              <w:rPr>
                <w:color w:val="auto"/>
                <w:sz w:val="20"/>
                <w:szCs w:val="20"/>
              </w:rPr>
            </w:pPr>
            <w:r w:rsidRPr="004B35FB">
              <w:rPr>
                <w:color w:val="auto"/>
                <w:sz w:val="20"/>
                <w:szCs w:val="20"/>
              </w:rPr>
              <w:t>Certyfikat/Klucz i uwierzytelnienie biometryczne</w:t>
            </w:r>
          </w:p>
          <w:p w14:paraId="24B1DCD5" w14:textId="77777777" w:rsidR="00AF69DA" w:rsidRPr="004B35FB" w:rsidRDefault="00AF69DA" w:rsidP="00081E17">
            <w:pPr>
              <w:pStyle w:val="Akapitzlist"/>
              <w:numPr>
                <w:ilvl w:val="3"/>
                <w:numId w:val="96"/>
              </w:numPr>
              <w:ind w:left="514" w:right="225" w:hanging="284"/>
              <w:rPr>
                <w:color w:val="auto"/>
                <w:sz w:val="20"/>
                <w:szCs w:val="20"/>
              </w:rPr>
            </w:pPr>
            <w:r w:rsidRPr="004B35FB">
              <w:rPr>
                <w:color w:val="auto"/>
                <w:sz w:val="20"/>
                <w:szCs w:val="20"/>
              </w:rPr>
              <w:t>Wbudowany agent do zbierania danych na temat zagrożeń na stacji roboczej.</w:t>
            </w:r>
          </w:p>
        </w:tc>
      </w:tr>
      <w:tr w:rsidR="00AF69DA" w:rsidRPr="004B35FB" w14:paraId="48619EF7" w14:textId="77777777" w:rsidTr="00474E61">
        <w:trPr>
          <w:jc w:val="center"/>
        </w:trPr>
        <w:tc>
          <w:tcPr>
            <w:tcW w:w="2263" w:type="dxa"/>
          </w:tcPr>
          <w:p w14:paraId="5E13B7C7" w14:textId="77777777" w:rsidR="00AF69DA" w:rsidRPr="004B35FB" w:rsidRDefault="00AF69DA" w:rsidP="00633B37">
            <w:pPr>
              <w:pStyle w:val="Akapitzlist"/>
              <w:spacing w:after="0"/>
              <w:ind w:left="80" w:right="226"/>
              <w:rPr>
                <w:rFonts w:eastAsia="Arial"/>
                <w:bCs/>
                <w:color w:val="auto"/>
                <w:spacing w:val="1"/>
                <w:sz w:val="20"/>
                <w:szCs w:val="20"/>
              </w:rPr>
            </w:pPr>
            <w:r w:rsidRPr="004B35FB">
              <w:rPr>
                <w:rFonts w:eastAsia="Arial"/>
                <w:bCs/>
                <w:color w:val="auto"/>
                <w:spacing w:val="1"/>
                <w:sz w:val="20"/>
                <w:szCs w:val="20"/>
              </w:rPr>
              <w:lastRenderedPageBreak/>
              <w:t>Dodatkowe oprogramowanie</w:t>
            </w:r>
          </w:p>
        </w:tc>
        <w:tc>
          <w:tcPr>
            <w:tcW w:w="7088" w:type="dxa"/>
            <w:vAlign w:val="center"/>
          </w:tcPr>
          <w:p w14:paraId="357E4674" w14:textId="77777777" w:rsidR="00AF69DA" w:rsidRPr="004B35FB" w:rsidRDefault="00AF69DA" w:rsidP="000A57DA">
            <w:pPr>
              <w:ind w:left="84" w:right="225"/>
              <w:rPr>
                <w:color w:val="auto"/>
                <w:sz w:val="20"/>
                <w:szCs w:val="20"/>
              </w:rPr>
            </w:pPr>
            <w:r w:rsidRPr="004B35FB">
              <w:rPr>
                <w:color w:val="auto"/>
                <w:sz w:val="20"/>
                <w:szCs w:val="20"/>
              </w:rPr>
              <w:t>Dedykowane oprogramowanie producenta sprzętu umożliwiające automatyczną weryfikacje i instalację sterowników oraz oprogramowania użytkowego producenta w tym również wgranie najnowszej wersji BIOS. Oprogramowanie</w:t>
            </w:r>
            <w:r w:rsidR="00FC3226" w:rsidRPr="004B35FB">
              <w:rPr>
                <w:color w:val="auto"/>
                <w:sz w:val="20"/>
                <w:szCs w:val="20"/>
              </w:rPr>
              <w:t xml:space="preserve"> </w:t>
            </w:r>
            <w:r w:rsidRPr="004B35FB">
              <w:rPr>
                <w:color w:val="auto"/>
                <w:sz w:val="20"/>
                <w:szCs w:val="20"/>
              </w:rPr>
              <w:t>automatycznie łączy się z centralna bazą sterowników i oprogramowania użytkowego producenta, sprawdza dostępne aktualizacje i zapewnia zbiorczą instalację wszystkich sterowników i aplikacji bez ingerencji użytkownika. Oprogramowanie wyposażone w moduł rejestru zdarzeń, w którym znajdują się  informacje o tym kiedy i jakie sterowniki zostały zainstalowane na danej maszynie. Oprogramowanie zapewnia również ustawienie automatycznego uaktualnienia wszystkich sterowników we wskazanym dniu miesiąca.</w:t>
            </w:r>
          </w:p>
        </w:tc>
      </w:tr>
      <w:tr w:rsidR="00AF69DA" w:rsidRPr="004B35FB" w14:paraId="43C5516B" w14:textId="77777777" w:rsidTr="00474E61">
        <w:trPr>
          <w:jc w:val="center"/>
        </w:trPr>
        <w:tc>
          <w:tcPr>
            <w:tcW w:w="2263" w:type="dxa"/>
          </w:tcPr>
          <w:p w14:paraId="641C46DD" w14:textId="77777777" w:rsidR="00AF69DA" w:rsidRPr="004B35FB" w:rsidRDefault="00AF69DA" w:rsidP="00633B37">
            <w:pPr>
              <w:pStyle w:val="Akapitzlist"/>
              <w:spacing w:after="0"/>
              <w:ind w:left="80" w:right="226"/>
              <w:rPr>
                <w:rFonts w:eastAsia="Arial"/>
                <w:bCs/>
                <w:color w:val="auto"/>
                <w:spacing w:val="1"/>
                <w:sz w:val="20"/>
                <w:szCs w:val="20"/>
              </w:rPr>
            </w:pPr>
            <w:r w:rsidRPr="004B35FB">
              <w:rPr>
                <w:rFonts w:eastAsia="Arial"/>
                <w:bCs/>
                <w:color w:val="auto"/>
                <w:spacing w:val="1"/>
                <w:sz w:val="20"/>
                <w:szCs w:val="20"/>
              </w:rPr>
              <w:t>BIOS</w:t>
            </w:r>
          </w:p>
        </w:tc>
        <w:tc>
          <w:tcPr>
            <w:tcW w:w="7088" w:type="dxa"/>
            <w:vAlign w:val="center"/>
          </w:tcPr>
          <w:p w14:paraId="2BD78406" w14:textId="77777777" w:rsidR="00AF69DA" w:rsidRPr="004B35FB" w:rsidRDefault="00AF69DA" w:rsidP="000A57DA">
            <w:pPr>
              <w:ind w:left="84" w:right="225"/>
              <w:rPr>
                <w:color w:val="auto"/>
                <w:sz w:val="20"/>
                <w:szCs w:val="20"/>
              </w:rPr>
            </w:pPr>
            <w:r w:rsidRPr="004B35FB">
              <w:rPr>
                <w:color w:val="auto"/>
                <w:sz w:val="20"/>
                <w:szCs w:val="20"/>
              </w:rPr>
              <w:t>BIOS zgodny ze specyfikacją UEFI -  Możliwość, bez uruchamiania systemu operacyjnego z dysku twardego komputera lub innych podłączonych do niego urządzeń zewnętrznych informacji o: - modelu komputera,</w:t>
            </w:r>
          </w:p>
          <w:p w14:paraId="05F097B3"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lastRenderedPageBreak/>
              <w:t>numerze konfiguracji,</w:t>
            </w:r>
          </w:p>
          <w:p w14:paraId="79F8665F"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numerze seryjnym,</w:t>
            </w:r>
          </w:p>
          <w:p w14:paraId="497C3B21"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AssetTag (numerze inwentarzowym),</w:t>
            </w:r>
          </w:p>
          <w:p w14:paraId="3DF53B21"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MAC Adres karty sieciowej,</w:t>
            </w:r>
          </w:p>
          <w:p w14:paraId="03EA282D"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wersja Biosu wraz z datą produkcji,</w:t>
            </w:r>
          </w:p>
          <w:p w14:paraId="4913E8E4"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zainstalowanym procesorze, jego taktowaniu i ilości rdzeni</w:t>
            </w:r>
            <w:r w:rsidR="00633B37" w:rsidRPr="004B35FB">
              <w:rPr>
                <w:color w:val="auto"/>
                <w:sz w:val="20"/>
                <w:szCs w:val="20"/>
              </w:rPr>
              <w:t>,</w:t>
            </w:r>
          </w:p>
          <w:p w14:paraId="1BDA428E"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ilości pamięci RAM wraz z taktowaniem,</w:t>
            </w:r>
          </w:p>
          <w:p w14:paraId="1F37FF41"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stanie pracy wentylatora na procesorze</w:t>
            </w:r>
            <w:r w:rsidR="00633B37" w:rsidRPr="004B35FB">
              <w:rPr>
                <w:color w:val="auto"/>
                <w:sz w:val="20"/>
                <w:szCs w:val="20"/>
              </w:rPr>
              <w:t>,</w:t>
            </w:r>
            <w:r w:rsidRPr="004B35FB">
              <w:rPr>
                <w:color w:val="auto"/>
                <w:sz w:val="20"/>
                <w:szCs w:val="20"/>
              </w:rPr>
              <w:t xml:space="preserve"> </w:t>
            </w:r>
          </w:p>
          <w:p w14:paraId="424826E5"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dyskach podłączonych do portów SATA/M.2 (model dysku twardego)</w:t>
            </w:r>
            <w:r w:rsidR="00633B37" w:rsidRPr="004B35FB">
              <w:rPr>
                <w:color w:val="auto"/>
                <w:sz w:val="20"/>
                <w:szCs w:val="20"/>
              </w:rPr>
              <w:t>.</w:t>
            </w:r>
          </w:p>
          <w:p w14:paraId="65090791" w14:textId="77777777" w:rsidR="00AF69DA" w:rsidRPr="004B35FB" w:rsidRDefault="00AF69DA" w:rsidP="000A57DA">
            <w:pPr>
              <w:ind w:left="84" w:right="225"/>
              <w:rPr>
                <w:color w:val="auto"/>
                <w:sz w:val="20"/>
                <w:szCs w:val="20"/>
              </w:rPr>
            </w:pPr>
            <w:r w:rsidRPr="004B35FB">
              <w:rPr>
                <w:color w:val="auto"/>
                <w:sz w:val="20"/>
                <w:szCs w:val="20"/>
              </w:rPr>
              <w:t>Możliwość z poziomu B</w:t>
            </w:r>
            <w:r w:rsidR="00633B37" w:rsidRPr="004B35FB">
              <w:rPr>
                <w:color w:val="auto"/>
                <w:sz w:val="20"/>
                <w:szCs w:val="20"/>
              </w:rPr>
              <w:t>IOS</w:t>
            </w:r>
            <w:r w:rsidRPr="004B35FB">
              <w:rPr>
                <w:color w:val="auto"/>
                <w:sz w:val="20"/>
                <w:szCs w:val="20"/>
              </w:rPr>
              <w:t>:</w:t>
            </w:r>
          </w:p>
          <w:p w14:paraId="2674207E"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wyłączenia/włączenia portów USB</w:t>
            </w:r>
            <w:r w:rsidR="00633B37" w:rsidRPr="004B35FB">
              <w:rPr>
                <w:color w:val="auto"/>
                <w:sz w:val="20"/>
                <w:szCs w:val="20"/>
              </w:rPr>
              <w:t>,</w:t>
            </w:r>
          </w:p>
          <w:p w14:paraId="500F3AF1"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wyłączenia karty sieciowej, karty audio, portu szeregowego,</w:t>
            </w:r>
          </w:p>
          <w:p w14:paraId="73552017"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możliwość ustawienia portów USB w jednym z dwóch trybów:</w:t>
            </w:r>
          </w:p>
          <w:p w14:paraId="23BD0BD1" w14:textId="77777777" w:rsidR="00AF69DA" w:rsidRPr="004B35FB" w:rsidRDefault="00AF69DA" w:rsidP="00081E17">
            <w:pPr>
              <w:pStyle w:val="Akapitzlist"/>
              <w:numPr>
                <w:ilvl w:val="0"/>
                <w:numId w:val="101"/>
              </w:numPr>
              <w:suppressAutoHyphens w:val="0"/>
              <w:autoSpaceDN/>
              <w:spacing w:after="0"/>
              <w:ind w:right="225" w:hanging="206"/>
              <w:jc w:val="left"/>
              <w:textAlignment w:val="auto"/>
              <w:rPr>
                <w:color w:val="auto"/>
                <w:sz w:val="20"/>
                <w:szCs w:val="20"/>
              </w:rPr>
            </w:pPr>
            <w:r w:rsidRPr="004B35FB">
              <w:rPr>
                <w:color w:val="auto"/>
                <w:sz w:val="20"/>
                <w:szCs w:val="20"/>
              </w:rPr>
              <w:t xml:space="preserve">użytkownik może </w:t>
            </w:r>
            <w:r w:rsidR="00633B37" w:rsidRPr="004B35FB">
              <w:rPr>
                <w:color w:val="auto"/>
                <w:sz w:val="20"/>
                <w:szCs w:val="20"/>
              </w:rPr>
              <w:t>kopiować</w:t>
            </w:r>
            <w:r w:rsidRPr="004B35FB">
              <w:rPr>
                <w:color w:val="auto"/>
                <w:sz w:val="20"/>
                <w:szCs w:val="20"/>
              </w:rPr>
              <w:t xml:space="preserve"> dane z urządzenia pamięci masowej podłączonego do pamięci USB na komputer ale nie może </w:t>
            </w:r>
            <w:r w:rsidR="00633B37" w:rsidRPr="004B35FB">
              <w:rPr>
                <w:color w:val="auto"/>
                <w:sz w:val="20"/>
                <w:szCs w:val="20"/>
              </w:rPr>
              <w:t>kopiować</w:t>
            </w:r>
            <w:r w:rsidRPr="004B35FB">
              <w:rPr>
                <w:color w:val="auto"/>
                <w:sz w:val="20"/>
                <w:szCs w:val="20"/>
              </w:rPr>
              <w:t xml:space="preserve"> danych z komputera na urządzenia pamięci masowej podłączone do portu USB</w:t>
            </w:r>
            <w:r w:rsidR="00633B37" w:rsidRPr="004B35FB">
              <w:rPr>
                <w:color w:val="auto"/>
                <w:sz w:val="20"/>
                <w:szCs w:val="20"/>
              </w:rPr>
              <w:t>;</w:t>
            </w:r>
          </w:p>
          <w:p w14:paraId="267B1556" w14:textId="77777777" w:rsidR="00AF69DA" w:rsidRPr="004B35FB" w:rsidRDefault="00AF69DA" w:rsidP="00081E17">
            <w:pPr>
              <w:pStyle w:val="Akapitzlist"/>
              <w:numPr>
                <w:ilvl w:val="0"/>
                <w:numId w:val="101"/>
              </w:numPr>
              <w:suppressAutoHyphens w:val="0"/>
              <w:autoSpaceDN/>
              <w:spacing w:after="0"/>
              <w:ind w:right="225" w:hanging="206"/>
              <w:jc w:val="left"/>
              <w:textAlignment w:val="auto"/>
              <w:rPr>
                <w:color w:val="auto"/>
                <w:sz w:val="20"/>
                <w:szCs w:val="20"/>
              </w:rPr>
            </w:pPr>
            <w:r w:rsidRPr="004B35FB">
              <w:rPr>
                <w:color w:val="auto"/>
                <w:sz w:val="20"/>
                <w:szCs w:val="20"/>
              </w:rPr>
              <w:t xml:space="preserve">użytkownik nie może </w:t>
            </w:r>
            <w:r w:rsidR="00633B37" w:rsidRPr="004B35FB">
              <w:rPr>
                <w:color w:val="auto"/>
                <w:sz w:val="20"/>
                <w:szCs w:val="20"/>
              </w:rPr>
              <w:t>kopiować</w:t>
            </w:r>
            <w:r w:rsidRPr="004B35FB">
              <w:rPr>
                <w:color w:val="auto"/>
                <w:sz w:val="20"/>
                <w:szCs w:val="20"/>
              </w:rPr>
              <w:t xml:space="preserve"> danych z urządzenia pamięci masowej podłączonego do portu USB na komputer oraz nie może kopiować danych z komputera na urządzenia pamięci masowej</w:t>
            </w:r>
            <w:r w:rsidR="00633B37" w:rsidRPr="004B35FB">
              <w:rPr>
                <w:color w:val="auto"/>
                <w:sz w:val="20"/>
                <w:szCs w:val="20"/>
              </w:rPr>
              <w:t>,</w:t>
            </w:r>
            <w:r w:rsidRPr="004B35FB">
              <w:rPr>
                <w:color w:val="auto"/>
                <w:sz w:val="20"/>
                <w:szCs w:val="20"/>
              </w:rPr>
              <w:t xml:space="preserve"> </w:t>
            </w:r>
          </w:p>
          <w:p w14:paraId="5AEE57DC"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ustawienia hasła: administratora, Power-On, HDD,</w:t>
            </w:r>
          </w:p>
          <w:p w14:paraId="04AD880A"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blokady aktualizacji BIOS bez podania hasła administratora</w:t>
            </w:r>
            <w:r w:rsidR="00633B37" w:rsidRPr="004B35FB">
              <w:rPr>
                <w:color w:val="auto"/>
                <w:sz w:val="20"/>
                <w:szCs w:val="20"/>
              </w:rPr>
              <w:t>,</w:t>
            </w:r>
          </w:p>
          <w:p w14:paraId="10489771"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wglądu w system zbierania logów (min. Informacja o update Bios, błędzie wentylatora na procesorze, wyczyszczeniu logów) z możliwością czyszczenia logów</w:t>
            </w:r>
            <w:r w:rsidR="00633B37" w:rsidRPr="004B35FB">
              <w:rPr>
                <w:color w:val="auto"/>
                <w:sz w:val="20"/>
                <w:szCs w:val="20"/>
              </w:rPr>
              <w:t>,</w:t>
            </w:r>
          </w:p>
          <w:p w14:paraId="4BE6792E"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alertowania zmiany konfiguracji sprzętowej komputera</w:t>
            </w:r>
            <w:r w:rsidR="00633B37" w:rsidRPr="004B35FB">
              <w:rPr>
                <w:color w:val="auto"/>
                <w:sz w:val="20"/>
                <w:szCs w:val="20"/>
              </w:rPr>
              <w:t>,</w:t>
            </w:r>
            <w:r w:rsidRPr="004B35FB">
              <w:rPr>
                <w:color w:val="auto"/>
                <w:sz w:val="20"/>
                <w:szCs w:val="20"/>
              </w:rPr>
              <w:t xml:space="preserve"> </w:t>
            </w:r>
          </w:p>
          <w:p w14:paraId="63C3BD37"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wyboru trybu uruchomienia komputera po utracie zasilania (włącz, wyłącz, poprzedni stan)</w:t>
            </w:r>
            <w:r w:rsidR="00633B37" w:rsidRPr="004B35FB">
              <w:rPr>
                <w:color w:val="auto"/>
                <w:sz w:val="20"/>
                <w:szCs w:val="20"/>
              </w:rPr>
              <w:t>,</w:t>
            </w:r>
          </w:p>
          <w:p w14:paraId="673EC936"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 xml:space="preserve">ustawienia trybu wyłączenia komputera w stan niskiego poboru energii </w:t>
            </w:r>
          </w:p>
          <w:p w14:paraId="6EB9FB79"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zdefiniowania trzech sekwencji botujących (podstawowa, WOL, po awarii)</w:t>
            </w:r>
          </w:p>
          <w:p w14:paraId="6FF14F82"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załadowania optymalnych ustawień B</w:t>
            </w:r>
            <w:r w:rsidR="00633B37" w:rsidRPr="004B35FB">
              <w:rPr>
                <w:color w:val="auto"/>
                <w:sz w:val="20"/>
                <w:szCs w:val="20"/>
              </w:rPr>
              <w:t>IUOS,</w:t>
            </w:r>
          </w:p>
          <w:p w14:paraId="1784267D" w14:textId="77777777" w:rsidR="00AF69DA" w:rsidRPr="004B35FB" w:rsidRDefault="00AF69DA" w:rsidP="00081E17">
            <w:pPr>
              <w:pStyle w:val="Akapitzlist"/>
              <w:numPr>
                <w:ilvl w:val="0"/>
                <w:numId w:val="100"/>
              </w:numPr>
              <w:ind w:left="514" w:right="225" w:hanging="284"/>
              <w:rPr>
                <w:color w:val="auto"/>
                <w:sz w:val="20"/>
                <w:szCs w:val="20"/>
              </w:rPr>
            </w:pPr>
            <w:r w:rsidRPr="004B35FB">
              <w:rPr>
                <w:color w:val="auto"/>
                <w:sz w:val="20"/>
                <w:szCs w:val="20"/>
              </w:rPr>
              <w:t>obsługa B</w:t>
            </w:r>
            <w:r w:rsidR="00633B37" w:rsidRPr="004B35FB">
              <w:rPr>
                <w:color w:val="auto"/>
                <w:sz w:val="20"/>
                <w:szCs w:val="20"/>
              </w:rPr>
              <w:t>IOS</w:t>
            </w:r>
            <w:r w:rsidRPr="004B35FB">
              <w:rPr>
                <w:color w:val="auto"/>
                <w:sz w:val="20"/>
                <w:szCs w:val="20"/>
              </w:rPr>
              <w:t xml:space="preserve"> za pomocą klawiatury i myszy bez uruchamiania systemu operacyjnego z dysku twardego komputera lub innych, podłączonych do niego, urządzeń zewnętrznych.</w:t>
            </w:r>
          </w:p>
        </w:tc>
      </w:tr>
      <w:tr w:rsidR="00AF69DA" w:rsidRPr="004B35FB" w14:paraId="33D16BAA" w14:textId="77777777" w:rsidTr="00474E61">
        <w:trPr>
          <w:jc w:val="center"/>
        </w:trPr>
        <w:tc>
          <w:tcPr>
            <w:tcW w:w="2263" w:type="dxa"/>
          </w:tcPr>
          <w:p w14:paraId="03D13EB5" w14:textId="77777777" w:rsidR="00AF69DA" w:rsidRPr="004B35FB" w:rsidRDefault="00AF69DA" w:rsidP="00633B37">
            <w:pPr>
              <w:pStyle w:val="Akapitzlist"/>
              <w:spacing w:after="0"/>
              <w:ind w:left="80" w:right="226"/>
              <w:rPr>
                <w:rFonts w:eastAsia="Arial"/>
                <w:bCs/>
                <w:color w:val="auto"/>
                <w:spacing w:val="1"/>
                <w:sz w:val="20"/>
                <w:szCs w:val="20"/>
              </w:rPr>
            </w:pPr>
            <w:r w:rsidRPr="004B35FB">
              <w:rPr>
                <w:rFonts w:eastAsia="Arial"/>
                <w:bCs/>
                <w:color w:val="auto"/>
                <w:spacing w:val="1"/>
                <w:sz w:val="20"/>
                <w:szCs w:val="20"/>
              </w:rPr>
              <w:lastRenderedPageBreak/>
              <w:t>Oprogramowanie do konfiguracji BIOS</w:t>
            </w:r>
          </w:p>
        </w:tc>
        <w:tc>
          <w:tcPr>
            <w:tcW w:w="7088" w:type="dxa"/>
            <w:vAlign w:val="center"/>
          </w:tcPr>
          <w:p w14:paraId="0D5F4826" w14:textId="77777777" w:rsidR="00AF69DA" w:rsidRPr="004B35FB" w:rsidRDefault="00AF69DA" w:rsidP="000A57DA">
            <w:pPr>
              <w:ind w:left="84" w:right="225"/>
              <w:rPr>
                <w:color w:val="auto"/>
                <w:sz w:val="20"/>
                <w:szCs w:val="20"/>
              </w:rPr>
            </w:pPr>
            <w:r w:rsidRPr="004B35FB">
              <w:rPr>
                <w:color w:val="auto"/>
                <w:sz w:val="20"/>
                <w:szCs w:val="20"/>
              </w:rPr>
              <w:t>Oprogramowanie producenta sprzętu umożliwiające konfigurację BIOS z poziomu systemu Windows. Oprogramowanie musi zapewniać minimum następujące funkcjonalności:</w:t>
            </w:r>
          </w:p>
          <w:p w14:paraId="1B5F9B98"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Eksport ustawień BIOS</w:t>
            </w:r>
          </w:p>
          <w:p w14:paraId="3DE0DC21"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Import ustawień BIOS</w:t>
            </w:r>
          </w:p>
          <w:p w14:paraId="7669A385"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Zmiany ustawień BIOS</w:t>
            </w:r>
          </w:p>
          <w:p w14:paraId="4DB314BC"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Przywrócenie domyślnych ustawień BIOS</w:t>
            </w:r>
          </w:p>
          <w:p w14:paraId="6A2F4E08"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Zarządzanie ustawieniami BIOS maszyny zdalnej z możliwością wykorzystania hasła supervisor</w:t>
            </w:r>
          </w:p>
        </w:tc>
      </w:tr>
      <w:tr w:rsidR="00AF69DA" w:rsidRPr="004B35FB" w14:paraId="07201723" w14:textId="77777777" w:rsidTr="00474E61">
        <w:trPr>
          <w:jc w:val="center"/>
        </w:trPr>
        <w:tc>
          <w:tcPr>
            <w:tcW w:w="2263" w:type="dxa"/>
          </w:tcPr>
          <w:p w14:paraId="041C1BAC" w14:textId="77777777" w:rsidR="00AF69DA" w:rsidRPr="004B35FB" w:rsidRDefault="00AF69DA" w:rsidP="00633B37">
            <w:pPr>
              <w:pStyle w:val="Akapitzlist"/>
              <w:spacing w:after="0"/>
              <w:ind w:left="80" w:right="226"/>
              <w:rPr>
                <w:rFonts w:eastAsia="Arial"/>
                <w:bCs/>
                <w:color w:val="auto"/>
                <w:spacing w:val="1"/>
                <w:sz w:val="20"/>
                <w:szCs w:val="20"/>
              </w:rPr>
            </w:pPr>
            <w:r w:rsidRPr="004B35FB">
              <w:rPr>
                <w:rFonts w:eastAsia="Arial"/>
                <w:bCs/>
                <w:color w:val="auto"/>
                <w:spacing w:val="1"/>
                <w:sz w:val="20"/>
                <w:szCs w:val="20"/>
              </w:rPr>
              <w:t>Zintegrowany System Diagnostyczny</w:t>
            </w:r>
          </w:p>
        </w:tc>
        <w:tc>
          <w:tcPr>
            <w:tcW w:w="7088" w:type="dxa"/>
            <w:vAlign w:val="center"/>
          </w:tcPr>
          <w:p w14:paraId="455E50D4" w14:textId="77777777" w:rsidR="00AF69DA" w:rsidRPr="004B35FB" w:rsidRDefault="00AF69DA" w:rsidP="000A57DA">
            <w:pPr>
              <w:ind w:left="84" w:right="225"/>
              <w:rPr>
                <w:color w:val="auto"/>
                <w:sz w:val="20"/>
                <w:szCs w:val="20"/>
              </w:rPr>
            </w:pPr>
            <w:r w:rsidRPr="004B35FB">
              <w:rPr>
                <w:color w:val="auto"/>
                <w:sz w:val="20"/>
                <w:szCs w:val="20"/>
              </w:rPr>
              <w:t xml:space="preserve">Wizualny system diagnostyczny producenta działający nawet w przypadku uszkodzenia dysku twardego z systemem operacyjnym komputera umożliwiający na wykonanie diagnostyki </w:t>
            </w:r>
            <w:r w:rsidR="00633B37" w:rsidRPr="004B35FB">
              <w:rPr>
                <w:color w:val="auto"/>
                <w:sz w:val="20"/>
                <w:szCs w:val="20"/>
              </w:rPr>
              <w:t>następujących</w:t>
            </w:r>
            <w:r w:rsidRPr="004B35FB">
              <w:rPr>
                <w:color w:val="auto"/>
                <w:sz w:val="20"/>
                <w:szCs w:val="20"/>
              </w:rPr>
              <w:t xml:space="preserve"> podzespołów:</w:t>
            </w:r>
          </w:p>
          <w:p w14:paraId="4E4FA976"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 xml:space="preserve">wykonanie testu pamięci RAM </w:t>
            </w:r>
          </w:p>
          <w:p w14:paraId="6124E28A"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 xml:space="preserve">test </w:t>
            </w:r>
            <w:r w:rsidR="00633B37" w:rsidRPr="004B35FB">
              <w:rPr>
                <w:color w:val="auto"/>
                <w:sz w:val="20"/>
                <w:szCs w:val="20"/>
              </w:rPr>
              <w:t>dysku twardego</w:t>
            </w:r>
          </w:p>
          <w:p w14:paraId="5F13BDB2"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 xml:space="preserve">test monitora </w:t>
            </w:r>
          </w:p>
          <w:p w14:paraId="13612F48"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test magistrali PCI-e</w:t>
            </w:r>
          </w:p>
          <w:p w14:paraId="125F99ED"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test portów USB</w:t>
            </w:r>
          </w:p>
          <w:p w14:paraId="78A0D87C"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 xml:space="preserve">test płyty głównej </w:t>
            </w:r>
          </w:p>
          <w:p w14:paraId="4D9E0083" w14:textId="77777777" w:rsidR="00AF69DA" w:rsidRPr="004B35FB" w:rsidRDefault="00AF69DA" w:rsidP="000A57DA">
            <w:pPr>
              <w:ind w:left="84" w:right="225"/>
              <w:rPr>
                <w:color w:val="auto"/>
                <w:sz w:val="20"/>
                <w:szCs w:val="20"/>
              </w:rPr>
            </w:pPr>
            <w:r w:rsidRPr="004B35FB">
              <w:rPr>
                <w:color w:val="auto"/>
                <w:sz w:val="20"/>
                <w:szCs w:val="20"/>
              </w:rPr>
              <w:t>Wizualna lub dźwiękowa sygnalizacja w przypadku błędów któregokolwiek z powyższych podzespołów komputera.</w:t>
            </w:r>
          </w:p>
          <w:p w14:paraId="418677FB" w14:textId="77777777" w:rsidR="00AF69DA" w:rsidRPr="004B35FB" w:rsidRDefault="00AF69DA" w:rsidP="000A57DA">
            <w:pPr>
              <w:ind w:left="84" w:right="225"/>
              <w:rPr>
                <w:color w:val="auto"/>
                <w:sz w:val="20"/>
                <w:szCs w:val="20"/>
              </w:rPr>
            </w:pPr>
            <w:r w:rsidRPr="004B35FB">
              <w:rPr>
                <w:color w:val="auto"/>
                <w:sz w:val="20"/>
                <w:szCs w:val="20"/>
              </w:rPr>
              <w:t xml:space="preserve">Ponadto system powinien </w:t>
            </w:r>
            <w:r w:rsidR="00633B37" w:rsidRPr="004B35FB">
              <w:rPr>
                <w:color w:val="auto"/>
                <w:sz w:val="20"/>
                <w:szCs w:val="20"/>
              </w:rPr>
              <w:t>umożliwiać</w:t>
            </w:r>
            <w:r w:rsidRPr="004B35FB">
              <w:rPr>
                <w:color w:val="auto"/>
                <w:sz w:val="20"/>
                <w:szCs w:val="20"/>
              </w:rPr>
              <w:t xml:space="preserve"> identyfikacje testowanej jednostki i jej komponentów w następującym  zakresie:</w:t>
            </w:r>
          </w:p>
          <w:p w14:paraId="5EB5C295"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PC: Producent, model</w:t>
            </w:r>
          </w:p>
          <w:p w14:paraId="7DF6A544"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BIOS: Wersja oraz data wydania Bios</w:t>
            </w:r>
          </w:p>
          <w:p w14:paraId="7A2F2B6B"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Procesor : Nazwa, taktowanie</w:t>
            </w:r>
          </w:p>
          <w:p w14:paraId="7EA1A2AD"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lastRenderedPageBreak/>
              <w:t>Pamięć RAM : Ilość zainstalowanej pamięci RAM, producent oraz numer seryjny poszczególnych kości pamięci</w:t>
            </w:r>
          </w:p>
          <w:p w14:paraId="19EABBF7" w14:textId="77777777" w:rsidR="00AF69DA" w:rsidRPr="004B35FB" w:rsidRDefault="00AF69DA" w:rsidP="00081E17">
            <w:pPr>
              <w:pStyle w:val="Akapitzlist"/>
              <w:numPr>
                <w:ilvl w:val="0"/>
                <w:numId w:val="99"/>
              </w:numPr>
              <w:ind w:left="514" w:right="225" w:hanging="284"/>
              <w:rPr>
                <w:color w:val="auto"/>
                <w:sz w:val="20"/>
                <w:szCs w:val="20"/>
              </w:rPr>
            </w:pPr>
            <w:r w:rsidRPr="004B35FB">
              <w:rPr>
                <w:color w:val="auto"/>
                <w:sz w:val="20"/>
                <w:szCs w:val="20"/>
              </w:rPr>
              <w:t>Dysk twardy:  model, numer seryjny, wersja firmware, pojemność, temperatura pracy</w:t>
            </w:r>
          </w:p>
          <w:p w14:paraId="5D39A29C" w14:textId="77777777" w:rsidR="00AF69DA" w:rsidRPr="004B35FB" w:rsidRDefault="00AF69DA" w:rsidP="000A57DA">
            <w:pPr>
              <w:ind w:left="84" w:right="225"/>
              <w:rPr>
                <w:color w:val="auto"/>
                <w:sz w:val="20"/>
                <w:szCs w:val="20"/>
              </w:rPr>
            </w:pPr>
            <w:r w:rsidRPr="004B35FB">
              <w:rPr>
                <w:color w:val="auto"/>
                <w:sz w:val="20"/>
                <w:szCs w:val="20"/>
              </w:rPr>
              <w:t xml:space="preserve">System Diagnostyczny </w:t>
            </w:r>
            <w:r w:rsidR="00633B37" w:rsidRPr="004B35FB">
              <w:rPr>
                <w:color w:val="auto"/>
                <w:sz w:val="20"/>
                <w:szCs w:val="20"/>
              </w:rPr>
              <w:t>działający</w:t>
            </w:r>
            <w:r w:rsidRPr="004B35FB">
              <w:rPr>
                <w:color w:val="auto"/>
                <w:sz w:val="20"/>
                <w:szCs w:val="20"/>
              </w:rPr>
              <w:t xml:space="preserve"> nawet w przypadku uszkodzenia dysku twardego z systemem operacyjnym komputera.</w:t>
            </w:r>
          </w:p>
        </w:tc>
      </w:tr>
      <w:tr w:rsidR="00633B37" w:rsidRPr="004B35FB" w14:paraId="093BF142" w14:textId="77777777" w:rsidTr="00474E61">
        <w:trPr>
          <w:cantSplit/>
          <w:trHeight w:val="225"/>
          <w:jc w:val="center"/>
        </w:trPr>
        <w:tc>
          <w:tcPr>
            <w:tcW w:w="2263" w:type="dxa"/>
          </w:tcPr>
          <w:p w14:paraId="752452BB" w14:textId="77777777" w:rsidR="00633B37" w:rsidRPr="004B35FB" w:rsidRDefault="00633B37" w:rsidP="00633B37">
            <w:pPr>
              <w:suppressAutoHyphens w:val="0"/>
              <w:autoSpaceDN/>
              <w:spacing w:after="0"/>
              <w:ind w:left="80" w:right="226" w:firstLine="0"/>
              <w:jc w:val="left"/>
              <w:textAlignment w:val="auto"/>
              <w:rPr>
                <w:bCs/>
                <w:color w:val="auto"/>
                <w:sz w:val="20"/>
                <w:szCs w:val="20"/>
              </w:rPr>
            </w:pPr>
            <w:r w:rsidRPr="004B35FB">
              <w:rPr>
                <w:bCs/>
                <w:color w:val="auto"/>
                <w:sz w:val="20"/>
                <w:szCs w:val="20"/>
              </w:rPr>
              <w:lastRenderedPageBreak/>
              <w:t>Wirtualizacja</w:t>
            </w:r>
          </w:p>
        </w:tc>
        <w:tc>
          <w:tcPr>
            <w:tcW w:w="7088" w:type="dxa"/>
          </w:tcPr>
          <w:p w14:paraId="0D86D8E8" w14:textId="77777777" w:rsidR="00633B37" w:rsidRPr="004B35FB" w:rsidRDefault="00633B37" w:rsidP="00633B37">
            <w:pPr>
              <w:suppressAutoHyphens w:val="0"/>
              <w:autoSpaceDN/>
              <w:spacing w:after="0"/>
              <w:ind w:left="-58" w:right="225" w:firstLine="0"/>
              <w:jc w:val="left"/>
              <w:textAlignment w:val="auto"/>
              <w:rPr>
                <w:bCs/>
                <w:color w:val="auto"/>
                <w:sz w:val="20"/>
                <w:szCs w:val="20"/>
              </w:rPr>
            </w:pPr>
            <w:r w:rsidRPr="004B35FB">
              <w:rPr>
                <w:bCs/>
                <w:color w:val="auto"/>
                <w:sz w:val="20"/>
                <w:szCs w:val="20"/>
              </w:rPr>
              <w:t xml:space="preserve">Sprzętowe wsparcie technologii wirtualizacji procesorów w BIOS. </w:t>
            </w:r>
          </w:p>
        </w:tc>
      </w:tr>
      <w:tr w:rsidR="00633B37" w:rsidRPr="004B35FB" w14:paraId="558AED76" w14:textId="77777777" w:rsidTr="00474E61">
        <w:trPr>
          <w:cantSplit/>
          <w:trHeight w:val="934"/>
          <w:jc w:val="center"/>
        </w:trPr>
        <w:tc>
          <w:tcPr>
            <w:tcW w:w="2263" w:type="dxa"/>
          </w:tcPr>
          <w:p w14:paraId="5BA3348F" w14:textId="77777777" w:rsidR="00633B37" w:rsidRPr="004B35FB" w:rsidRDefault="00633B37" w:rsidP="00633B37">
            <w:pPr>
              <w:pStyle w:val="Akapitzlist"/>
              <w:spacing w:after="0"/>
              <w:ind w:left="80" w:right="226"/>
              <w:jc w:val="left"/>
              <w:rPr>
                <w:rFonts w:eastAsia="Arial"/>
                <w:bCs/>
                <w:color w:val="auto"/>
                <w:spacing w:val="1"/>
                <w:sz w:val="20"/>
                <w:szCs w:val="20"/>
              </w:rPr>
            </w:pPr>
            <w:r w:rsidRPr="004B35FB">
              <w:rPr>
                <w:rFonts w:eastAsia="Arial"/>
                <w:bCs/>
                <w:color w:val="auto"/>
                <w:spacing w:val="1"/>
                <w:sz w:val="20"/>
                <w:szCs w:val="20"/>
              </w:rPr>
              <w:t>Zabezpieczenia i zarządzanie</w:t>
            </w:r>
          </w:p>
        </w:tc>
        <w:tc>
          <w:tcPr>
            <w:tcW w:w="7088" w:type="dxa"/>
            <w:vAlign w:val="center"/>
          </w:tcPr>
          <w:p w14:paraId="1F244C02" w14:textId="77777777" w:rsidR="00633B37" w:rsidRPr="004B35FB" w:rsidRDefault="00633B37" w:rsidP="00081E17">
            <w:pPr>
              <w:pStyle w:val="Akapitzlist"/>
              <w:numPr>
                <w:ilvl w:val="0"/>
                <w:numId w:val="99"/>
              </w:numPr>
              <w:ind w:left="514" w:right="225" w:hanging="284"/>
              <w:rPr>
                <w:color w:val="auto"/>
                <w:sz w:val="20"/>
                <w:szCs w:val="20"/>
              </w:rPr>
            </w:pPr>
            <w:r w:rsidRPr="004B35FB">
              <w:rPr>
                <w:color w:val="auto"/>
                <w:sz w:val="20"/>
                <w:szCs w:val="20"/>
              </w:rPr>
              <w:t xml:space="preserve">Obudowa umożliwia zastosowanie zabezpieczenia fizycznego w postaci linki metalowej (złącze blokady) </w:t>
            </w:r>
          </w:p>
          <w:p w14:paraId="4E84BE72" w14:textId="77777777" w:rsidR="00633B37" w:rsidRPr="004B35FB" w:rsidRDefault="00633B37" w:rsidP="00081E17">
            <w:pPr>
              <w:pStyle w:val="Akapitzlist"/>
              <w:numPr>
                <w:ilvl w:val="0"/>
                <w:numId w:val="99"/>
              </w:numPr>
              <w:ind w:left="514" w:right="225" w:hanging="284"/>
              <w:rPr>
                <w:color w:val="auto"/>
                <w:sz w:val="20"/>
                <w:szCs w:val="20"/>
              </w:rPr>
            </w:pPr>
            <w:r w:rsidRPr="004B35FB">
              <w:rPr>
                <w:color w:val="auto"/>
                <w:sz w:val="20"/>
                <w:szCs w:val="20"/>
              </w:rPr>
              <w:t>Czujnik otwarcia obudowy komputera sygnalizujący nieautoryzowany dostęp do takich komponentów jak HDD, RAM, CPU</w:t>
            </w:r>
          </w:p>
        </w:tc>
      </w:tr>
      <w:tr w:rsidR="00633B37" w:rsidRPr="004B35FB" w14:paraId="64BF8FFC" w14:textId="77777777" w:rsidTr="00474E61">
        <w:trPr>
          <w:cantSplit/>
          <w:trHeight w:val="1134"/>
          <w:jc w:val="center"/>
        </w:trPr>
        <w:tc>
          <w:tcPr>
            <w:tcW w:w="2263" w:type="dxa"/>
          </w:tcPr>
          <w:p w14:paraId="4DC49DBC" w14:textId="77777777" w:rsidR="00633B37" w:rsidRPr="004B35FB" w:rsidRDefault="00633B37" w:rsidP="00633B37">
            <w:pPr>
              <w:pStyle w:val="Akapitzlist"/>
              <w:spacing w:after="0"/>
              <w:ind w:left="80" w:right="226"/>
              <w:jc w:val="left"/>
              <w:rPr>
                <w:rFonts w:eastAsia="Arial"/>
                <w:bCs/>
                <w:color w:val="auto"/>
                <w:spacing w:val="1"/>
                <w:sz w:val="20"/>
                <w:szCs w:val="20"/>
              </w:rPr>
            </w:pPr>
            <w:r w:rsidRPr="004B35FB">
              <w:rPr>
                <w:rFonts w:eastAsia="Arial"/>
                <w:bCs/>
                <w:color w:val="auto"/>
                <w:spacing w:val="1"/>
                <w:sz w:val="20"/>
                <w:szCs w:val="20"/>
              </w:rPr>
              <w:t>Certyfikaty i standardy</w:t>
            </w:r>
          </w:p>
        </w:tc>
        <w:tc>
          <w:tcPr>
            <w:tcW w:w="7088" w:type="dxa"/>
            <w:vAlign w:val="center"/>
          </w:tcPr>
          <w:p w14:paraId="0AE41549" w14:textId="77777777" w:rsidR="00633B37" w:rsidRPr="004B35FB" w:rsidRDefault="00633B37" w:rsidP="00081E17">
            <w:pPr>
              <w:pStyle w:val="Akapitzlist"/>
              <w:numPr>
                <w:ilvl w:val="0"/>
                <w:numId w:val="99"/>
              </w:numPr>
              <w:ind w:left="514" w:right="225" w:hanging="284"/>
              <w:rPr>
                <w:color w:val="auto"/>
                <w:sz w:val="20"/>
                <w:szCs w:val="20"/>
              </w:rPr>
            </w:pPr>
            <w:r w:rsidRPr="004B35FB">
              <w:rPr>
                <w:color w:val="auto"/>
                <w:sz w:val="20"/>
                <w:szCs w:val="20"/>
              </w:rPr>
              <w:t xml:space="preserve">Certyfikat ISO9001:2000 dla producenta sprzętu </w:t>
            </w:r>
          </w:p>
          <w:p w14:paraId="6B1138C8" w14:textId="77777777" w:rsidR="00633B37" w:rsidRPr="004B35FB" w:rsidRDefault="00633B37" w:rsidP="00081E17">
            <w:pPr>
              <w:pStyle w:val="Akapitzlist"/>
              <w:numPr>
                <w:ilvl w:val="0"/>
                <w:numId w:val="99"/>
              </w:numPr>
              <w:ind w:left="514" w:right="225" w:hanging="284"/>
              <w:rPr>
                <w:color w:val="auto"/>
                <w:sz w:val="20"/>
                <w:szCs w:val="20"/>
              </w:rPr>
            </w:pPr>
            <w:r w:rsidRPr="004B35FB">
              <w:rPr>
                <w:color w:val="auto"/>
                <w:sz w:val="20"/>
                <w:szCs w:val="20"/>
              </w:rPr>
              <w:t xml:space="preserve">Deklaracja zgodności CE </w:t>
            </w:r>
          </w:p>
          <w:p w14:paraId="0EBC3164" w14:textId="77777777" w:rsidR="00633B37" w:rsidRPr="004B35FB" w:rsidRDefault="00633B37" w:rsidP="00081E17">
            <w:pPr>
              <w:pStyle w:val="Akapitzlist"/>
              <w:numPr>
                <w:ilvl w:val="0"/>
                <w:numId w:val="99"/>
              </w:numPr>
              <w:ind w:left="514" w:right="225" w:hanging="284"/>
              <w:rPr>
                <w:color w:val="auto"/>
                <w:sz w:val="20"/>
                <w:szCs w:val="20"/>
              </w:rPr>
            </w:pPr>
            <w:r w:rsidRPr="004B35FB">
              <w:rPr>
                <w:color w:val="auto"/>
                <w:sz w:val="20"/>
                <w:szCs w:val="20"/>
              </w:rPr>
              <w:t>Potwierdzenie spełnienia kryteriów środowiskowych, w tym zgodności z dyrektywą RoHS Unii Europejskiej o eliminacji substancji niebezpiecznych w postaci oświadczenia producenta jednostki</w:t>
            </w:r>
          </w:p>
        </w:tc>
      </w:tr>
      <w:tr w:rsidR="00633B37" w:rsidRPr="004B35FB" w14:paraId="4A90AFC4" w14:textId="77777777" w:rsidTr="00474E61">
        <w:trPr>
          <w:cantSplit/>
          <w:trHeight w:val="1134"/>
          <w:jc w:val="center"/>
        </w:trPr>
        <w:tc>
          <w:tcPr>
            <w:tcW w:w="2263" w:type="dxa"/>
          </w:tcPr>
          <w:p w14:paraId="24039B67" w14:textId="77777777" w:rsidR="00633B37" w:rsidRPr="004B35FB" w:rsidRDefault="00633B37" w:rsidP="00633B37">
            <w:pPr>
              <w:pStyle w:val="Akapitzlist"/>
              <w:spacing w:after="0"/>
              <w:ind w:left="0" w:right="-20"/>
              <w:jc w:val="left"/>
              <w:rPr>
                <w:rFonts w:eastAsia="Arial"/>
                <w:bCs/>
                <w:color w:val="auto"/>
                <w:spacing w:val="1"/>
                <w:sz w:val="20"/>
                <w:szCs w:val="20"/>
              </w:rPr>
            </w:pPr>
            <w:r w:rsidRPr="004B35FB">
              <w:rPr>
                <w:rFonts w:eastAsia="Arial"/>
                <w:bCs/>
                <w:color w:val="auto"/>
                <w:spacing w:val="1"/>
                <w:sz w:val="20"/>
                <w:szCs w:val="20"/>
              </w:rPr>
              <w:t>Certyfikaty i standardy</w:t>
            </w:r>
          </w:p>
        </w:tc>
        <w:tc>
          <w:tcPr>
            <w:tcW w:w="7088" w:type="dxa"/>
            <w:vAlign w:val="center"/>
          </w:tcPr>
          <w:p w14:paraId="396D84A0" w14:textId="77777777" w:rsidR="00633B37" w:rsidRPr="004B35FB" w:rsidRDefault="00633B37" w:rsidP="00081E17">
            <w:pPr>
              <w:numPr>
                <w:ilvl w:val="0"/>
                <w:numId w:val="94"/>
              </w:numPr>
              <w:suppressAutoHyphens w:val="0"/>
              <w:autoSpaceDN/>
              <w:spacing w:after="0"/>
              <w:ind w:left="84" w:right="225" w:hanging="142"/>
              <w:jc w:val="left"/>
              <w:textAlignment w:val="auto"/>
              <w:rPr>
                <w:bCs/>
                <w:color w:val="auto"/>
                <w:sz w:val="20"/>
                <w:szCs w:val="20"/>
              </w:rPr>
            </w:pPr>
            <w:r w:rsidRPr="004B35FB">
              <w:rPr>
                <w:bCs/>
                <w:color w:val="auto"/>
                <w:sz w:val="20"/>
                <w:szCs w:val="20"/>
              </w:rPr>
              <w:t xml:space="preserve">Certyfikat ISO9001:2000 dla producenta sprzętu </w:t>
            </w:r>
          </w:p>
          <w:p w14:paraId="3985CF88" w14:textId="77777777" w:rsidR="00633B37" w:rsidRPr="004B35FB" w:rsidRDefault="00633B37" w:rsidP="00081E17">
            <w:pPr>
              <w:numPr>
                <w:ilvl w:val="0"/>
                <w:numId w:val="94"/>
              </w:numPr>
              <w:suppressAutoHyphens w:val="0"/>
              <w:autoSpaceDN/>
              <w:spacing w:after="0"/>
              <w:ind w:left="84" w:right="225" w:hanging="104"/>
              <w:jc w:val="left"/>
              <w:textAlignment w:val="auto"/>
              <w:rPr>
                <w:bCs/>
                <w:color w:val="auto"/>
                <w:sz w:val="20"/>
                <w:szCs w:val="20"/>
              </w:rPr>
            </w:pPr>
            <w:r w:rsidRPr="004B35FB">
              <w:rPr>
                <w:bCs/>
                <w:color w:val="auto"/>
                <w:sz w:val="20"/>
                <w:szCs w:val="20"/>
              </w:rPr>
              <w:t xml:space="preserve">Deklaracja zgodności CE </w:t>
            </w:r>
          </w:p>
          <w:p w14:paraId="5D777357" w14:textId="77777777" w:rsidR="00633B37" w:rsidRPr="004B35FB" w:rsidRDefault="00633B37" w:rsidP="00633B37">
            <w:pPr>
              <w:ind w:left="84" w:right="225"/>
              <w:rPr>
                <w:color w:val="auto"/>
                <w:sz w:val="20"/>
                <w:szCs w:val="20"/>
              </w:rPr>
            </w:pPr>
            <w:r w:rsidRPr="004B35FB">
              <w:rPr>
                <w:bCs/>
                <w:color w:val="auto"/>
                <w:sz w:val="20"/>
                <w:szCs w:val="20"/>
              </w:rPr>
              <w:t>Potwierdzenie spełnienia kryteriów środowiskowych, w tym zgodności z dyrektywą RoHS Unii Europejskiej o eliminacji substancji niebezpiecznych w postaci oświadczenia producenta jednostki</w:t>
            </w:r>
          </w:p>
        </w:tc>
      </w:tr>
      <w:tr w:rsidR="00633B37" w:rsidRPr="004B35FB" w14:paraId="68C04C4C" w14:textId="77777777" w:rsidTr="00474E61">
        <w:trPr>
          <w:trHeight w:val="28"/>
          <w:jc w:val="center"/>
        </w:trPr>
        <w:tc>
          <w:tcPr>
            <w:tcW w:w="2263" w:type="dxa"/>
          </w:tcPr>
          <w:p w14:paraId="2BB3BFE8" w14:textId="77777777" w:rsidR="00633B37" w:rsidRPr="004B35FB" w:rsidRDefault="00633B37" w:rsidP="00633B37">
            <w:pPr>
              <w:pStyle w:val="Akapitzlist"/>
              <w:spacing w:after="0"/>
              <w:ind w:left="0" w:right="-20"/>
              <w:jc w:val="left"/>
              <w:rPr>
                <w:rFonts w:eastAsia="Arial"/>
                <w:bCs/>
                <w:color w:val="auto"/>
                <w:spacing w:val="1"/>
                <w:sz w:val="20"/>
                <w:szCs w:val="20"/>
              </w:rPr>
            </w:pPr>
            <w:r w:rsidRPr="004B35FB">
              <w:rPr>
                <w:rFonts w:eastAsia="Arial"/>
                <w:bCs/>
                <w:color w:val="auto"/>
                <w:spacing w:val="1"/>
                <w:sz w:val="20"/>
                <w:szCs w:val="20"/>
              </w:rPr>
              <w:t>Wymagania dodatkowe</w:t>
            </w:r>
          </w:p>
        </w:tc>
        <w:tc>
          <w:tcPr>
            <w:tcW w:w="7088" w:type="dxa"/>
            <w:vAlign w:val="center"/>
          </w:tcPr>
          <w:p w14:paraId="29D5E89F" w14:textId="77777777" w:rsidR="00633B37" w:rsidRPr="004B35FB" w:rsidRDefault="00633B37" w:rsidP="00633B37">
            <w:pPr>
              <w:ind w:left="84" w:right="225"/>
              <w:rPr>
                <w:bCs/>
                <w:color w:val="auto"/>
                <w:sz w:val="20"/>
                <w:szCs w:val="20"/>
              </w:rPr>
            </w:pPr>
            <w:r w:rsidRPr="004B35FB">
              <w:rPr>
                <w:bCs/>
                <w:color w:val="auto"/>
                <w:sz w:val="20"/>
                <w:szCs w:val="20"/>
              </w:rPr>
              <w:t>Waga urządzenia  max. 7 kg</w:t>
            </w:r>
          </w:p>
          <w:p w14:paraId="0E49DE3A" w14:textId="77777777" w:rsidR="00633B37" w:rsidRPr="004B35FB" w:rsidRDefault="00633B37" w:rsidP="00633B37">
            <w:pPr>
              <w:ind w:left="84" w:right="225"/>
              <w:rPr>
                <w:bCs/>
                <w:color w:val="auto"/>
                <w:sz w:val="20"/>
                <w:szCs w:val="20"/>
              </w:rPr>
            </w:pPr>
            <w:r w:rsidRPr="004B35FB">
              <w:rPr>
                <w:bCs/>
                <w:color w:val="auto"/>
                <w:sz w:val="20"/>
                <w:szCs w:val="20"/>
              </w:rPr>
              <w:t>Suma wymiarów bez podstawy proponowanego rozwiązania nie większa niż 900 mm.</w:t>
            </w:r>
          </w:p>
          <w:p w14:paraId="42DF0EF8" w14:textId="77777777" w:rsidR="00633B37" w:rsidRPr="004B35FB" w:rsidRDefault="00633B37" w:rsidP="00633B37">
            <w:pPr>
              <w:ind w:left="84" w:right="225"/>
              <w:rPr>
                <w:color w:val="auto"/>
                <w:sz w:val="20"/>
                <w:szCs w:val="20"/>
              </w:rPr>
            </w:pPr>
            <w:r w:rsidRPr="004B35FB">
              <w:rPr>
                <w:color w:val="auto"/>
                <w:sz w:val="20"/>
                <w:szCs w:val="20"/>
              </w:rPr>
              <w:t xml:space="preserve">Zasilacz o mocy maksymalnej 90W o sprawności min 88%. Dopuszcza się zastosowanie zasilacza zewnętrznego.  </w:t>
            </w:r>
          </w:p>
          <w:p w14:paraId="024E06E8" w14:textId="77777777" w:rsidR="00633B37" w:rsidRPr="004B35FB" w:rsidRDefault="00633B37" w:rsidP="00633B37">
            <w:pPr>
              <w:ind w:left="84" w:right="225"/>
              <w:rPr>
                <w:color w:val="auto"/>
                <w:sz w:val="20"/>
                <w:szCs w:val="20"/>
              </w:rPr>
            </w:pPr>
            <w:r w:rsidRPr="004B35FB">
              <w:rPr>
                <w:color w:val="auto"/>
                <w:sz w:val="20"/>
                <w:szCs w:val="20"/>
              </w:rPr>
              <w:t>Klawiatura USB w układzie polskim programisty rozszerzona o możliwość włączenia komputera za pomocą dedykowanego przycisku lub skrótu klawiszowego.</w:t>
            </w:r>
          </w:p>
          <w:p w14:paraId="066B9859" w14:textId="77777777" w:rsidR="00633B37" w:rsidRPr="004B35FB" w:rsidRDefault="00633B37" w:rsidP="00633B37">
            <w:pPr>
              <w:ind w:left="84" w:right="225"/>
              <w:rPr>
                <w:bCs/>
                <w:color w:val="auto"/>
                <w:sz w:val="20"/>
                <w:szCs w:val="20"/>
              </w:rPr>
            </w:pPr>
            <w:r w:rsidRPr="004B35FB">
              <w:rPr>
                <w:color w:val="auto"/>
                <w:sz w:val="20"/>
                <w:szCs w:val="20"/>
              </w:rPr>
              <w:t>Mysz optyczna USB z klawiszami oraz rolką (scroll).</w:t>
            </w:r>
          </w:p>
        </w:tc>
      </w:tr>
      <w:tr w:rsidR="00633B37" w:rsidRPr="004B35FB" w14:paraId="23DA55F2" w14:textId="77777777" w:rsidTr="00474E61">
        <w:trPr>
          <w:trHeight w:val="28"/>
          <w:jc w:val="center"/>
        </w:trPr>
        <w:tc>
          <w:tcPr>
            <w:tcW w:w="2263" w:type="dxa"/>
          </w:tcPr>
          <w:p w14:paraId="343BF8C3" w14:textId="77777777" w:rsidR="00633B37" w:rsidRPr="004B35FB" w:rsidRDefault="00633B37" w:rsidP="00633B37">
            <w:pPr>
              <w:pStyle w:val="Akapitzlist"/>
              <w:spacing w:after="0"/>
              <w:ind w:left="0" w:right="-20"/>
              <w:jc w:val="left"/>
              <w:rPr>
                <w:rFonts w:eastAsia="Arial"/>
                <w:bCs/>
                <w:color w:val="auto"/>
                <w:spacing w:val="1"/>
                <w:sz w:val="20"/>
                <w:szCs w:val="20"/>
              </w:rPr>
            </w:pPr>
            <w:r w:rsidRPr="004B35FB">
              <w:rPr>
                <w:rFonts w:eastAsia="Arial"/>
                <w:bCs/>
                <w:color w:val="auto"/>
                <w:spacing w:val="1"/>
                <w:sz w:val="20"/>
                <w:szCs w:val="20"/>
              </w:rPr>
              <w:t>Gwarancja</w:t>
            </w:r>
          </w:p>
        </w:tc>
        <w:tc>
          <w:tcPr>
            <w:tcW w:w="7088" w:type="dxa"/>
          </w:tcPr>
          <w:p w14:paraId="7BC31060" w14:textId="77777777" w:rsidR="00633B37" w:rsidRPr="004B35FB" w:rsidRDefault="00633B37" w:rsidP="00633B37">
            <w:pPr>
              <w:ind w:left="84" w:right="225"/>
              <w:rPr>
                <w:color w:val="auto"/>
                <w:sz w:val="20"/>
                <w:szCs w:val="20"/>
              </w:rPr>
            </w:pPr>
            <w:r w:rsidRPr="004B35FB">
              <w:rPr>
                <w:color w:val="auto"/>
                <w:sz w:val="20"/>
                <w:szCs w:val="20"/>
              </w:rPr>
              <w:t xml:space="preserve">36 miesięcy. Serwis świadczony w miejscu instalacji sprzętu. Czas reakcji serwisu maksymalnie w następnym dniu roboczym od czasu zgłoszenia awarii. </w:t>
            </w:r>
          </w:p>
          <w:p w14:paraId="05583448" w14:textId="77777777" w:rsidR="00633B37" w:rsidRPr="004B35FB" w:rsidRDefault="00633B37" w:rsidP="00633B37">
            <w:pPr>
              <w:ind w:left="84" w:right="225"/>
              <w:rPr>
                <w:color w:val="auto"/>
                <w:sz w:val="20"/>
                <w:szCs w:val="20"/>
              </w:rPr>
            </w:pPr>
            <w:r w:rsidRPr="004B35FB">
              <w:rPr>
                <w:color w:val="auto"/>
                <w:sz w:val="20"/>
                <w:szCs w:val="20"/>
              </w:rPr>
              <w:t xml:space="preserve">Firma serwisująca musi posiadać ISO 9001:2000 na świadczenie usług serwisowych oraz posiadać autoryzacje producenta komputera </w:t>
            </w:r>
          </w:p>
        </w:tc>
      </w:tr>
    </w:tbl>
    <w:p w14:paraId="0A1FE9B4" w14:textId="77777777" w:rsidR="00AF69DA" w:rsidRPr="004B35FB" w:rsidRDefault="008C15E4" w:rsidP="00A60212">
      <w:pPr>
        <w:spacing w:after="0"/>
        <w:rPr>
          <w:lang w:eastAsia="en-US"/>
        </w:rPr>
      </w:pPr>
      <w:r>
        <w:rPr>
          <w:lang w:eastAsia="en-US"/>
        </w:rPr>
        <w:t>[</w:t>
      </w:r>
    </w:p>
    <w:p w14:paraId="05554821" w14:textId="77777777" w:rsidR="003303A0" w:rsidRPr="00BB3202" w:rsidRDefault="003303A0" w:rsidP="003303A0">
      <w:pPr>
        <w:tabs>
          <w:tab w:val="left" w:pos="0"/>
        </w:tabs>
        <w:spacing w:after="60"/>
        <w:ind w:left="0" w:right="6" w:firstLine="0"/>
        <w:rPr>
          <w:b/>
          <w:color w:val="auto"/>
          <w:sz w:val="20"/>
          <w:szCs w:val="20"/>
        </w:rPr>
      </w:pPr>
      <w:bookmarkStart w:id="642" w:name="_Hlk505017307"/>
      <w:r w:rsidRPr="00BB3202">
        <w:rPr>
          <w:b/>
          <w:color w:val="auto"/>
          <w:sz w:val="20"/>
          <w:szCs w:val="20"/>
        </w:rPr>
        <w:t>Drukarka laserowa mono – 10 szt.</w:t>
      </w:r>
    </w:p>
    <w:tbl>
      <w:tblPr>
        <w:tblW w:w="4853" w:type="pct"/>
        <w:tblLayout w:type="fixed"/>
        <w:tblCellMar>
          <w:left w:w="10" w:type="dxa"/>
          <w:right w:w="10" w:type="dxa"/>
        </w:tblCellMar>
        <w:tblLook w:val="04A0" w:firstRow="1" w:lastRow="0" w:firstColumn="1" w:lastColumn="0" w:noHBand="0" w:noVBand="1"/>
      </w:tblPr>
      <w:tblGrid>
        <w:gridCol w:w="276"/>
        <w:gridCol w:w="140"/>
        <w:gridCol w:w="1817"/>
        <w:gridCol w:w="1256"/>
        <w:gridCol w:w="5581"/>
      </w:tblGrid>
      <w:tr w:rsidR="00B71A3A" w:rsidRPr="006D5697" w14:paraId="6BFF191E" w14:textId="77777777" w:rsidTr="00B71A3A">
        <w:tc>
          <w:tcPr>
            <w:tcW w:w="27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tcPr>
          <w:p w14:paraId="33BCD422" w14:textId="77777777" w:rsidR="00B71A3A" w:rsidRPr="006D5697" w:rsidRDefault="00B71A3A" w:rsidP="005B0CF7">
            <w:pPr>
              <w:tabs>
                <w:tab w:val="left" w:pos="743"/>
              </w:tabs>
              <w:spacing w:after="0"/>
              <w:ind w:left="0" w:right="0" w:hanging="11"/>
              <w:jc w:val="center"/>
              <w:rPr>
                <w:b/>
                <w:color w:val="FFFFFF"/>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8" w:type="dxa"/>
              <w:bottom w:w="0" w:type="dxa"/>
              <w:right w:w="108" w:type="dxa"/>
            </w:tcMar>
            <w:vAlign w:val="center"/>
          </w:tcPr>
          <w:p w14:paraId="6E22F464" w14:textId="77777777" w:rsidR="00B71A3A" w:rsidRPr="00325C29" w:rsidRDefault="00B71A3A" w:rsidP="005B0CF7">
            <w:pPr>
              <w:tabs>
                <w:tab w:val="left" w:pos="743"/>
              </w:tabs>
              <w:spacing w:after="0"/>
              <w:ind w:left="0" w:right="0" w:hanging="11"/>
              <w:jc w:val="center"/>
              <w:rPr>
                <w:sz w:val="18"/>
                <w:szCs w:val="18"/>
              </w:rPr>
            </w:pPr>
            <w:r w:rsidRPr="00325C29">
              <w:rPr>
                <w:b/>
                <w:color w:val="FFFFFF"/>
                <w:sz w:val="18"/>
                <w:szCs w:val="18"/>
              </w:rPr>
              <w:t>Cecha</w:t>
            </w:r>
          </w:p>
        </w:tc>
        <w:tc>
          <w:tcPr>
            <w:tcW w:w="6945" w:type="dxa"/>
            <w:gridSpan w:val="2"/>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10" w:type="dxa"/>
              <w:bottom w:w="0" w:type="dxa"/>
              <w:right w:w="10" w:type="dxa"/>
            </w:tcMar>
            <w:vAlign w:val="center"/>
          </w:tcPr>
          <w:p w14:paraId="4E068A93" w14:textId="77777777" w:rsidR="00B71A3A" w:rsidRPr="00325C29" w:rsidRDefault="00B71A3A" w:rsidP="005B0CF7">
            <w:pPr>
              <w:spacing w:after="0"/>
              <w:ind w:left="0" w:right="0" w:hanging="11"/>
              <w:jc w:val="center"/>
              <w:rPr>
                <w:sz w:val="18"/>
                <w:szCs w:val="18"/>
              </w:rPr>
            </w:pPr>
            <w:r w:rsidRPr="00325C29">
              <w:rPr>
                <w:b/>
                <w:color w:val="FFFFFF"/>
                <w:sz w:val="18"/>
                <w:szCs w:val="18"/>
              </w:rPr>
              <w:t>Wymagania minimalne</w:t>
            </w:r>
          </w:p>
        </w:tc>
      </w:tr>
      <w:tr w:rsidR="00474E61" w:rsidRPr="006D5697" w14:paraId="289661D8" w14:textId="77777777" w:rsidTr="00BB3202">
        <w:tc>
          <w:tcPr>
            <w:tcW w:w="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738D6F" w14:textId="77777777" w:rsidR="00474E61" w:rsidRPr="006D5697" w:rsidRDefault="00474E61" w:rsidP="00081E17">
            <w:pPr>
              <w:pStyle w:val="Akapitzlist1"/>
              <w:numPr>
                <w:ilvl w:val="0"/>
                <w:numId w:val="49"/>
              </w:numPr>
              <w:ind w:left="357" w:hanging="357"/>
              <w:jc w:val="center"/>
              <w:rPr>
                <w:bCs/>
                <w:sz w:val="20"/>
                <w:lang w:eastAsia="en-US"/>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5A6C7" w14:textId="77777777" w:rsidR="00474E61" w:rsidRPr="006D5697" w:rsidRDefault="00474E61" w:rsidP="00474E61">
            <w:pPr>
              <w:spacing w:after="0"/>
              <w:ind w:left="34" w:right="0" w:firstLine="0"/>
              <w:rPr>
                <w:sz w:val="20"/>
                <w:szCs w:val="20"/>
              </w:rPr>
            </w:pPr>
            <w:r w:rsidRPr="006D5697">
              <w:rPr>
                <w:bCs/>
                <w:color w:val="auto"/>
                <w:sz w:val="20"/>
                <w:szCs w:val="20"/>
              </w:rPr>
              <w:t xml:space="preserve">Prędkość druku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3DBF6C4" w14:textId="77777777" w:rsidR="00474E61" w:rsidRPr="006D5697" w:rsidRDefault="00474E61" w:rsidP="00474E61">
            <w:pPr>
              <w:spacing w:after="0"/>
              <w:ind w:left="34" w:right="33" w:firstLine="0"/>
              <w:rPr>
                <w:sz w:val="20"/>
                <w:szCs w:val="20"/>
              </w:rPr>
            </w:pPr>
            <w:r w:rsidRPr="006D5697">
              <w:rPr>
                <w:color w:val="auto"/>
                <w:sz w:val="20"/>
                <w:szCs w:val="20"/>
              </w:rPr>
              <w:t xml:space="preserve">Do </w:t>
            </w:r>
            <w:r>
              <w:rPr>
                <w:color w:val="auto"/>
                <w:sz w:val="20"/>
                <w:szCs w:val="20"/>
              </w:rPr>
              <w:t>42</w:t>
            </w:r>
            <w:r w:rsidRPr="006D5697">
              <w:rPr>
                <w:color w:val="auto"/>
                <w:sz w:val="20"/>
                <w:szCs w:val="20"/>
              </w:rPr>
              <w:t xml:space="preserve"> kopii na minutę</w:t>
            </w:r>
          </w:p>
        </w:tc>
      </w:tr>
      <w:tr w:rsidR="00474E61" w:rsidRPr="006D5697" w14:paraId="66D5BBD7" w14:textId="77777777" w:rsidTr="00BB3202">
        <w:tc>
          <w:tcPr>
            <w:tcW w:w="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346E7E" w14:textId="77777777" w:rsidR="00474E61" w:rsidRPr="006D5697" w:rsidRDefault="00474E61" w:rsidP="00081E17">
            <w:pPr>
              <w:pStyle w:val="Akapitzlist1"/>
              <w:numPr>
                <w:ilvl w:val="0"/>
                <w:numId w:val="49"/>
              </w:numPr>
              <w:ind w:left="357" w:hanging="357"/>
              <w:jc w:val="center"/>
              <w:rPr>
                <w:sz w:val="20"/>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F9523" w14:textId="77777777" w:rsidR="00474E61" w:rsidRPr="006D5697" w:rsidRDefault="00474E61" w:rsidP="00474E61">
            <w:pPr>
              <w:spacing w:after="0"/>
              <w:ind w:left="34" w:right="0" w:firstLine="0"/>
              <w:rPr>
                <w:sz w:val="20"/>
                <w:szCs w:val="20"/>
              </w:rPr>
            </w:pPr>
            <w:r w:rsidRPr="006D5697">
              <w:rPr>
                <w:bCs/>
                <w:color w:val="auto"/>
                <w:sz w:val="20"/>
                <w:szCs w:val="20"/>
              </w:rPr>
              <w:t>Czas pierwsze</w:t>
            </w:r>
            <w:r>
              <w:rPr>
                <w:bCs/>
                <w:color w:val="auto"/>
                <w:sz w:val="20"/>
                <w:szCs w:val="20"/>
              </w:rPr>
              <w:t>go</w:t>
            </w:r>
            <w:r w:rsidRPr="006D5697">
              <w:rPr>
                <w:bCs/>
                <w:color w:val="auto"/>
                <w:sz w:val="20"/>
                <w:szCs w:val="20"/>
              </w:rPr>
              <w:t xml:space="preserve"> wydruku w czerni</w:t>
            </w:r>
          </w:p>
        </w:tc>
        <w:tc>
          <w:tcPr>
            <w:tcW w:w="5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8956DA" w14:textId="77777777" w:rsidR="00474E61" w:rsidRPr="006D5697" w:rsidRDefault="00474E61" w:rsidP="00474E61">
            <w:pPr>
              <w:spacing w:after="0"/>
              <w:ind w:left="34" w:right="33" w:firstLine="0"/>
              <w:rPr>
                <w:sz w:val="20"/>
                <w:szCs w:val="20"/>
              </w:rPr>
            </w:pPr>
            <w:r>
              <w:rPr>
                <w:color w:val="auto"/>
                <w:sz w:val="20"/>
                <w:szCs w:val="20"/>
              </w:rPr>
              <w:t>6</w:t>
            </w:r>
            <w:r w:rsidRPr="006D5697">
              <w:rPr>
                <w:color w:val="auto"/>
                <w:sz w:val="20"/>
                <w:szCs w:val="20"/>
              </w:rPr>
              <w:t>,</w:t>
            </w:r>
            <w:r>
              <w:rPr>
                <w:color w:val="auto"/>
                <w:sz w:val="20"/>
                <w:szCs w:val="20"/>
              </w:rPr>
              <w:t>5</w:t>
            </w:r>
            <w:r w:rsidRPr="006D5697">
              <w:rPr>
                <w:color w:val="auto"/>
                <w:sz w:val="20"/>
                <w:szCs w:val="20"/>
              </w:rPr>
              <w:t xml:space="preserve"> sek.</w:t>
            </w:r>
          </w:p>
        </w:tc>
      </w:tr>
      <w:tr w:rsidR="00474E61" w:rsidRPr="006D5697" w14:paraId="57A0649F" w14:textId="77777777" w:rsidTr="00BB3202">
        <w:tc>
          <w:tcPr>
            <w:tcW w:w="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0940E5C" w14:textId="77777777" w:rsidR="00474E61" w:rsidRPr="006D5697" w:rsidRDefault="00474E61" w:rsidP="00081E17">
            <w:pPr>
              <w:pStyle w:val="Akapitzlist1"/>
              <w:numPr>
                <w:ilvl w:val="0"/>
                <w:numId w:val="49"/>
              </w:numPr>
              <w:ind w:left="357" w:hanging="357"/>
              <w:jc w:val="center"/>
              <w:rPr>
                <w:sz w:val="20"/>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79E70" w14:textId="77777777" w:rsidR="00474E61" w:rsidRPr="006D5697" w:rsidRDefault="00474E61" w:rsidP="00474E61">
            <w:pPr>
              <w:spacing w:after="0"/>
              <w:ind w:left="34" w:right="0" w:firstLine="0"/>
              <w:rPr>
                <w:sz w:val="20"/>
                <w:szCs w:val="20"/>
              </w:rPr>
            </w:pPr>
            <w:r>
              <w:rPr>
                <w:sz w:val="20"/>
                <w:szCs w:val="20"/>
              </w:rPr>
              <w:t>Dupleks</w:t>
            </w:r>
          </w:p>
        </w:tc>
        <w:tc>
          <w:tcPr>
            <w:tcW w:w="5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885FF4F" w14:textId="77777777" w:rsidR="00474E61" w:rsidRPr="006D5697" w:rsidRDefault="00474E61" w:rsidP="00474E61">
            <w:pPr>
              <w:spacing w:after="0"/>
              <w:ind w:left="34" w:right="33" w:firstLine="0"/>
              <w:rPr>
                <w:sz w:val="20"/>
                <w:szCs w:val="20"/>
              </w:rPr>
            </w:pPr>
            <w:r>
              <w:rPr>
                <w:sz w:val="20"/>
                <w:szCs w:val="20"/>
              </w:rPr>
              <w:t>automatyczny</w:t>
            </w:r>
          </w:p>
        </w:tc>
      </w:tr>
      <w:tr w:rsidR="00474E61" w:rsidRPr="006D5697" w14:paraId="3954D87E" w14:textId="77777777" w:rsidTr="00BB3202">
        <w:tc>
          <w:tcPr>
            <w:tcW w:w="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F410952" w14:textId="77777777" w:rsidR="00474E61" w:rsidRPr="006D5697" w:rsidRDefault="00474E61" w:rsidP="00081E17">
            <w:pPr>
              <w:pStyle w:val="Akapitzlist1"/>
              <w:numPr>
                <w:ilvl w:val="0"/>
                <w:numId w:val="49"/>
              </w:numPr>
              <w:ind w:left="357" w:hanging="357"/>
              <w:jc w:val="center"/>
              <w:rPr>
                <w:sz w:val="20"/>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F554C" w14:textId="77777777" w:rsidR="00474E61" w:rsidRPr="006D5697" w:rsidRDefault="00474E61" w:rsidP="00474E61">
            <w:pPr>
              <w:spacing w:after="0"/>
              <w:ind w:left="34" w:right="0" w:firstLine="0"/>
              <w:rPr>
                <w:sz w:val="20"/>
                <w:szCs w:val="20"/>
              </w:rPr>
            </w:pPr>
            <w:r w:rsidRPr="006D5697">
              <w:rPr>
                <w:bCs/>
                <w:color w:val="auto"/>
                <w:sz w:val="20"/>
                <w:szCs w:val="20"/>
              </w:rPr>
              <w:t xml:space="preserve">Rozdzielczość </w:t>
            </w:r>
            <w:r>
              <w:rPr>
                <w:bCs/>
                <w:color w:val="auto"/>
                <w:sz w:val="20"/>
                <w:szCs w:val="20"/>
              </w:rPr>
              <w:t>drukowania</w:t>
            </w:r>
            <w:r w:rsidRPr="006D5697">
              <w:rPr>
                <w:bCs/>
                <w:color w:val="auto"/>
                <w:sz w:val="20"/>
                <w:szCs w:val="20"/>
              </w:rPr>
              <w:t xml:space="preserve"> (dpi)</w:t>
            </w:r>
          </w:p>
        </w:tc>
        <w:tc>
          <w:tcPr>
            <w:tcW w:w="5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481B88" w14:textId="77777777" w:rsidR="00474E61" w:rsidRPr="006D5697" w:rsidRDefault="00474E61" w:rsidP="00474E61">
            <w:pPr>
              <w:spacing w:after="0"/>
              <w:ind w:left="34" w:right="33" w:firstLine="0"/>
              <w:rPr>
                <w:sz w:val="20"/>
                <w:szCs w:val="20"/>
              </w:rPr>
            </w:pPr>
            <w:r>
              <w:rPr>
                <w:color w:val="auto"/>
                <w:sz w:val="20"/>
                <w:szCs w:val="20"/>
              </w:rPr>
              <w:t>12</w:t>
            </w:r>
            <w:r w:rsidRPr="006D5697">
              <w:rPr>
                <w:color w:val="auto"/>
                <w:sz w:val="20"/>
                <w:szCs w:val="20"/>
              </w:rPr>
              <w:t xml:space="preserve">00 x </w:t>
            </w:r>
            <w:r>
              <w:rPr>
                <w:color w:val="auto"/>
                <w:sz w:val="20"/>
                <w:szCs w:val="20"/>
              </w:rPr>
              <w:t>12</w:t>
            </w:r>
            <w:r w:rsidRPr="006D5697">
              <w:rPr>
                <w:color w:val="auto"/>
                <w:sz w:val="20"/>
                <w:szCs w:val="20"/>
              </w:rPr>
              <w:t>00 dpi</w:t>
            </w:r>
          </w:p>
        </w:tc>
      </w:tr>
      <w:tr w:rsidR="00474E61" w:rsidRPr="006D5697" w14:paraId="4412681E" w14:textId="77777777" w:rsidTr="00BB3202">
        <w:tc>
          <w:tcPr>
            <w:tcW w:w="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7023A6F" w14:textId="77777777" w:rsidR="00474E61" w:rsidRPr="006D5697" w:rsidRDefault="00474E61" w:rsidP="00081E17">
            <w:pPr>
              <w:pStyle w:val="Akapitzlist1"/>
              <w:numPr>
                <w:ilvl w:val="0"/>
                <w:numId w:val="49"/>
              </w:numPr>
              <w:ind w:left="357" w:hanging="357"/>
              <w:jc w:val="center"/>
              <w:rPr>
                <w:sz w:val="20"/>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873EF" w14:textId="77777777" w:rsidR="00474E61" w:rsidRPr="006D5697" w:rsidRDefault="00474E61" w:rsidP="00474E61">
            <w:pPr>
              <w:spacing w:after="0"/>
              <w:ind w:left="34" w:right="0" w:firstLine="0"/>
              <w:rPr>
                <w:bCs/>
                <w:color w:val="auto"/>
                <w:sz w:val="20"/>
                <w:szCs w:val="20"/>
              </w:rPr>
            </w:pPr>
            <w:r>
              <w:rPr>
                <w:bCs/>
                <w:color w:val="auto"/>
                <w:sz w:val="20"/>
                <w:szCs w:val="20"/>
              </w:rPr>
              <w:t>Maksymalna wydajność miesięczna</w:t>
            </w:r>
          </w:p>
        </w:tc>
        <w:tc>
          <w:tcPr>
            <w:tcW w:w="5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CD4A032" w14:textId="77777777" w:rsidR="00474E61" w:rsidRDefault="00474E61" w:rsidP="00474E61">
            <w:pPr>
              <w:spacing w:after="0"/>
              <w:ind w:left="34" w:right="33" w:firstLine="0"/>
              <w:rPr>
                <w:color w:val="auto"/>
                <w:sz w:val="20"/>
                <w:szCs w:val="20"/>
              </w:rPr>
            </w:pPr>
            <w:r>
              <w:rPr>
                <w:color w:val="auto"/>
                <w:sz w:val="20"/>
                <w:szCs w:val="20"/>
              </w:rPr>
              <w:t>Min. 100 000 wydruków</w:t>
            </w:r>
          </w:p>
        </w:tc>
      </w:tr>
      <w:tr w:rsidR="00474E61" w:rsidRPr="006D5697" w14:paraId="3D1E544A" w14:textId="77777777" w:rsidTr="00BB3202">
        <w:tc>
          <w:tcPr>
            <w:tcW w:w="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312B75" w14:textId="77777777" w:rsidR="00474E61" w:rsidRPr="006D5697" w:rsidRDefault="00474E61" w:rsidP="00081E17">
            <w:pPr>
              <w:pStyle w:val="Akapitzlist1"/>
              <w:numPr>
                <w:ilvl w:val="0"/>
                <w:numId w:val="49"/>
              </w:numPr>
              <w:ind w:left="357" w:hanging="357"/>
              <w:jc w:val="center"/>
              <w:rPr>
                <w:sz w:val="20"/>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CD1D7" w14:textId="77777777" w:rsidR="00474E61" w:rsidRPr="006D5697" w:rsidRDefault="00474E61" w:rsidP="00474E61">
            <w:pPr>
              <w:spacing w:after="0"/>
              <w:ind w:left="34" w:right="0" w:firstLine="0"/>
              <w:rPr>
                <w:sz w:val="20"/>
                <w:szCs w:val="20"/>
              </w:rPr>
            </w:pPr>
            <w:r>
              <w:rPr>
                <w:sz w:val="20"/>
                <w:szCs w:val="20"/>
              </w:rPr>
              <w:t xml:space="preserve">Materiały eksploatacyjne </w:t>
            </w:r>
          </w:p>
        </w:tc>
        <w:tc>
          <w:tcPr>
            <w:tcW w:w="5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EAF0A2" w14:textId="77777777" w:rsidR="00474E61" w:rsidRPr="006D5697" w:rsidRDefault="00474E61" w:rsidP="00474E61">
            <w:pPr>
              <w:spacing w:after="0"/>
              <w:ind w:left="34" w:right="33" w:firstLine="0"/>
              <w:rPr>
                <w:sz w:val="20"/>
                <w:szCs w:val="20"/>
              </w:rPr>
            </w:pPr>
            <w:r>
              <w:rPr>
                <w:sz w:val="20"/>
                <w:szCs w:val="20"/>
              </w:rPr>
              <w:t>Dostępne w ofercie producenta oferowanej drukarki materiały eksploatacyjne: oryginalne tonery o wydajności min. 10 000 wydruków A4, zespół obrazujący na min. 50 000 wydruków. Drukarak wyposażona w toner startowy o wydajności min. 3000 wydruków A4</w:t>
            </w:r>
          </w:p>
        </w:tc>
      </w:tr>
      <w:tr w:rsidR="00474E61" w:rsidRPr="006D5697" w14:paraId="7D53C7E9" w14:textId="77777777" w:rsidTr="00BB3202">
        <w:tc>
          <w:tcPr>
            <w:tcW w:w="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9461C4" w14:textId="77777777" w:rsidR="00474E61" w:rsidRPr="006D5697" w:rsidRDefault="00474E61" w:rsidP="00081E17">
            <w:pPr>
              <w:pStyle w:val="Akapitzlist1"/>
              <w:numPr>
                <w:ilvl w:val="0"/>
                <w:numId w:val="49"/>
              </w:numPr>
              <w:ind w:left="357" w:hanging="357"/>
              <w:jc w:val="center"/>
              <w:rPr>
                <w:sz w:val="20"/>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76F9A" w14:textId="77777777" w:rsidR="00474E61" w:rsidRPr="006D5697" w:rsidRDefault="00474E61" w:rsidP="00474E61">
            <w:pPr>
              <w:spacing w:after="0"/>
              <w:ind w:left="34" w:right="0" w:firstLine="0"/>
              <w:rPr>
                <w:sz w:val="20"/>
                <w:szCs w:val="20"/>
              </w:rPr>
            </w:pPr>
            <w:r>
              <w:rPr>
                <w:bCs/>
                <w:color w:val="auto"/>
                <w:sz w:val="20"/>
                <w:szCs w:val="20"/>
              </w:rPr>
              <w:t>Podajniki</w:t>
            </w:r>
          </w:p>
        </w:tc>
        <w:tc>
          <w:tcPr>
            <w:tcW w:w="5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0120CB" w14:textId="77777777" w:rsidR="00474E61" w:rsidRPr="006D5697" w:rsidRDefault="00474E61" w:rsidP="00474E61">
            <w:pPr>
              <w:spacing w:after="0"/>
              <w:ind w:left="34" w:right="33" w:firstLine="0"/>
              <w:rPr>
                <w:sz w:val="20"/>
                <w:szCs w:val="20"/>
              </w:rPr>
            </w:pPr>
            <w:r>
              <w:rPr>
                <w:color w:val="auto"/>
                <w:sz w:val="20"/>
                <w:szCs w:val="20"/>
              </w:rPr>
              <w:t xml:space="preserve">Dostępne dwa podajniki w tym jeden uniwersalny, jeden kasetowy o pojemności min. 250 arkuszy, </w:t>
            </w:r>
          </w:p>
        </w:tc>
      </w:tr>
      <w:tr w:rsidR="00474E61" w:rsidRPr="006D5697" w14:paraId="5CB1C5D1" w14:textId="77777777" w:rsidTr="00BB3202">
        <w:tc>
          <w:tcPr>
            <w:tcW w:w="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293061" w14:textId="77777777" w:rsidR="00474E61" w:rsidRPr="006D5697" w:rsidRDefault="00474E61" w:rsidP="00081E17">
            <w:pPr>
              <w:pStyle w:val="Akapitzlist1"/>
              <w:numPr>
                <w:ilvl w:val="0"/>
                <w:numId w:val="49"/>
              </w:numPr>
              <w:ind w:left="357" w:hanging="357"/>
              <w:jc w:val="center"/>
              <w:rPr>
                <w:sz w:val="20"/>
              </w:rPr>
            </w:pP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1C118" w14:textId="77777777" w:rsidR="00474E61" w:rsidRPr="006D5697" w:rsidRDefault="00474E61" w:rsidP="00474E61">
            <w:pPr>
              <w:spacing w:after="0"/>
              <w:ind w:left="34" w:right="0" w:firstLine="0"/>
              <w:rPr>
                <w:bCs/>
                <w:color w:val="auto"/>
                <w:sz w:val="20"/>
                <w:szCs w:val="20"/>
              </w:rPr>
            </w:pPr>
            <w:r w:rsidRPr="006D5697">
              <w:rPr>
                <w:bCs/>
                <w:color w:val="auto"/>
                <w:sz w:val="20"/>
                <w:szCs w:val="20"/>
              </w:rPr>
              <w:t>Podłączenie</w:t>
            </w:r>
          </w:p>
        </w:tc>
        <w:tc>
          <w:tcPr>
            <w:tcW w:w="5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C996F9" w14:textId="77777777" w:rsidR="00474E61" w:rsidRPr="006D5697" w:rsidRDefault="00474E61" w:rsidP="00474E61">
            <w:pPr>
              <w:spacing w:after="0"/>
              <w:ind w:left="34" w:right="33" w:firstLine="0"/>
              <w:rPr>
                <w:color w:val="auto"/>
                <w:sz w:val="20"/>
                <w:szCs w:val="20"/>
              </w:rPr>
            </w:pPr>
            <w:r w:rsidRPr="006D5697">
              <w:rPr>
                <w:color w:val="auto"/>
                <w:sz w:val="20"/>
                <w:szCs w:val="20"/>
              </w:rPr>
              <w:t>USB oraz Ethernet</w:t>
            </w:r>
          </w:p>
        </w:tc>
      </w:tr>
    </w:tbl>
    <w:p w14:paraId="2AFECA67" w14:textId="77777777" w:rsidR="00CB4C26" w:rsidRDefault="00CB4C26">
      <w:pPr>
        <w:suppressAutoHyphens w:val="0"/>
        <w:spacing w:after="160"/>
        <w:ind w:left="0" w:right="0" w:firstLine="0"/>
        <w:jc w:val="left"/>
        <w:rPr>
          <w:b/>
        </w:rPr>
      </w:pPr>
      <w:r>
        <w:rPr>
          <w:b/>
        </w:rPr>
        <w:br w:type="page"/>
      </w:r>
    </w:p>
    <w:p w14:paraId="0BA7A557" w14:textId="77777777" w:rsidR="00CF3280" w:rsidRPr="00231813" w:rsidRDefault="00BA5937" w:rsidP="00231813">
      <w:pPr>
        <w:pStyle w:val="Nagwek1"/>
      </w:pPr>
      <w:bookmarkStart w:id="643" w:name="_Toc498334612"/>
      <w:bookmarkStart w:id="644" w:name="_Toc502323075"/>
      <w:bookmarkStart w:id="645" w:name="_Toc503180797"/>
      <w:bookmarkStart w:id="646" w:name="_Toc503423919"/>
      <w:bookmarkStart w:id="647" w:name="_Toc504138668"/>
      <w:bookmarkStart w:id="648" w:name="_Toc504483282"/>
      <w:bookmarkStart w:id="649" w:name="_Toc504989740"/>
      <w:bookmarkStart w:id="650" w:name="_Toc15554079"/>
      <w:bookmarkStart w:id="651" w:name="_Toc16548880"/>
      <w:bookmarkEnd w:id="602"/>
      <w:bookmarkEnd w:id="603"/>
      <w:bookmarkEnd w:id="642"/>
      <w:r w:rsidRPr="00231813">
        <w:lastRenderedPageBreak/>
        <w:t>Usługi informatyczne</w:t>
      </w:r>
      <w:bookmarkEnd w:id="643"/>
      <w:bookmarkEnd w:id="644"/>
      <w:bookmarkEnd w:id="645"/>
      <w:bookmarkEnd w:id="646"/>
      <w:bookmarkEnd w:id="647"/>
      <w:bookmarkEnd w:id="648"/>
      <w:bookmarkEnd w:id="649"/>
      <w:bookmarkEnd w:id="650"/>
      <w:bookmarkEnd w:id="651"/>
    </w:p>
    <w:p w14:paraId="397EBEDE" w14:textId="77777777" w:rsidR="00CF0D08" w:rsidRPr="00CF0D08" w:rsidRDefault="00CF0D08" w:rsidP="00081E17">
      <w:pPr>
        <w:pStyle w:val="Akapitzlist"/>
        <w:keepNext/>
        <w:keepLines/>
        <w:numPr>
          <w:ilvl w:val="0"/>
          <w:numId w:val="174"/>
        </w:numPr>
        <w:spacing w:before="120" w:after="60"/>
        <w:ind w:right="0"/>
        <w:jc w:val="left"/>
        <w:outlineLvl w:val="1"/>
        <w:rPr>
          <w:rFonts w:eastAsia="Calibri"/>
          <w:b/>
          <w:vanish/>
          <w:color w:val="17365D" w:themeColor="text2" w:themeShade="BF"/>
          <w:sz w:val="22"/>
          <w:lang w:eastAsia="en-US"/>
        </w:rPr>
      </w:pPr>
      <w:bookmarkStart w:id="652" w:name="_Toc16503865"/>
      <w:bookmarkStart w:id="653" w:name="_Toc16506125"/>
      <w:bookmarkStart w:id="654" w:name="_Toc16508792"/>
      <w:bookmarkStart w:id="655" w:name="_Toc16529501"/>
      <w:bookmarkStart w:id="656" w:name="_Toc16546360"/>
      <w:bookmarkStart w:id="657" w:name="_Toc16548881"/>
      <w:bookmarkStart w:id="658" w:name="_Toc498334613"/>
      <w:bookmarkStart w:id="659" w:name="_Toc502323076"/>
      <w:bookmarkStart w:id="660" w:name="_Toc503180798"/>
      <w:bookmarkStart w:id="661" w:name="_Toc503423920"/>
      <w:bookmarkStart w:id="662" w:name="_Toc504138669"/>
      <w:bookmarkStart w:id="663" w:name="_Toc504483283"/>
      <w:bookmarkStart w:id="664" w:name="_Toc504989741"/>
      <w:bookmarkStart w:id="665" w:name="_Toc15554080"/>
      <w:bookmarkEnd w:id="652"/>
      <w:bookmarkEnd w:id="653"/>
      <w:bookmarkEnd w:id="654"/>
      <w:bookmarkEnd w:id="655"/>
      <w:bookmarkEnd w:id="656"/>
      <w:bookmarkEnd w:id="657"/>
    </w:p>
    <w:p w14:paraId="4E6D1055" w14:textId="77777777" w:rsidR="00CF0D08" w:rsidRPr="00CF0D08" w:rsidRDefault="00CF0D08" w:rsidP="00081E17">
      <w:pPr>
        <w:pStyle w:val="Akapitzlist"/>
        <w:keepNext/>
        <w:keepLines/>
        <w:numPr>
          <w:ilvl w:val="1"/>
          <w:numId w:val="174"/>
        </w:numPr>
        <w:spacing w:before="120" w:after="60"/>
        <w:ind w:left="788" w:right="0" w:hanging="431"/>
        <w:jc w:val="left"/>
        <w:outlineLvl w:val="1"/>
        <w:rPr>
          <w:rFonts w:eastAsia="Calibri"/>
          <w:b/>
          <w:vanish/>
          <w:color w:val="17365D" w:themeColor="text2" w:themeShade="BF"/>
          <w:sz w:val="22"/>
          <w:lang w:eastAsia="en-US"/>
        </w:rPr>
      </w:pPr>
      <w:bookmarkStart w:id="666" w:name="_Toc16503866"/>
      <w:bookmarkStart w:id="667" w:name="_Toc16506126"/>
      <w:bookmarkStart w:id="668" w:name="_Toc16508793"/>
      <w:bookmarkStart w:id="669" w:name="_Toc16529502"/>
      <w:bookmarkStart w:id="670" w:name="_Toc16546361"/>
      <w:bookmarkStart w:id="671" w:name="_Toc16548882"/>
      <w:bookmarkEnd w:id="666"/>
      <w:bookmarkEnd w:id="667"/>
      <w:bookmarkEnd w:id="668"/>
      <w:bookmarkEnd w:id="669"/>
      <w:bookmarkEnd w:id="670"/>
      <w:bookmarkEnd w:id="671"/>
    </w:p>
    <w:p w14:paraId="491863DF" w14:textId="77777777" w:rsidR="00CF0D08" w:rsidRPr="00CF0D08" w:rsidRDefault="00CF0D08" w:rsidP="00081E17">
      <w:pPr>
        <w:pStyle w:val="Akapitzlist"/>
        <w:keepNext/>
        <w:keepLines/>
        <w:numPr>
          <w:ilvl w:val="1"/>
          <w:numId w:val="174"/>
        </w:numPr>
        <w:spacing w:before="120" w:after="60"/>
        <w:ind w:left="788" w:right="0" w:hanging="431"/>
        <w:jc w:val="left"/>
        <w:outlineLvl w:val="1"/>
        <w:rPr>
          <w:rFonts w:eastAsia="Calibri"/>
          <w:b/>
          <w:vanish/>
          <w:color w:val="17365D" w:themeColor="text2" w:themeShade="BF"/>
          <w:sz w:val="22"/>
          <w:lang w:eastAsia="en-US"/>
        </w:rPr>
      </w:pPr>
      <w:bookmarkStart w:id="672" w:name="_Toc16503867"/>
      <w:bookmarkStart w:id="673" w:name="_Toc16506127"/>
      <w:bookmarkStart w:id="674" w:name="_Toc16508794"/>
      <w:bookmarkStart w:id="675" w:name="_Toc16529503"/>
      <w:bookmarkStart w:id="676" w:name="_Toc16546362"/>
      <w:bookmarkStart w:id="677" w:name="_Toc16548883"/>
      <w:bookmarkEnd w:id="672"/>
      <w:bookmarkEnd w:id="673"/>
      <w:bookmarkEnd w:id="674"/>
      <w:bookmarkEnd w:id="675"/>
      <w:bookmarkEnd w:id="676"/>
      <w:bookmarkEnd w:id="677"/>
    </w:p>
    <w:p w14:paraId="47BC376E" w14:textId="77777777" w:rsidR="00CF0D08" w:rsidRPr="00CF0D08" w:rsidRDefault="00CF0D08" w:rsidP="00081E17">
      <w:pPr>
        <w:pStyle w:val="Akapitzlist"/>
        <w:keepNext/>
        <w:keepLines/>
        <w:numPr>
          <w:ilvl w:val="1"/>
          <w:numId w:val="174"/>
        </w:numPr>
        <w:spacing w:before="120" w:after="60"/>
        <w:ind w:left="788" w:right="0" w:hanging="431"/>
        <w:jc w:val="left"/>
        <w:outlineLvl w:val="1"/>
        <w:rPr>
          <w:rFonts w:eastAsia="Calibri"/>
          <w:b/>
          <w:vanish/>
          <w:color w:val="17365D" w:themeColor="text2" w:themeShade="BF"/>
          <w:sz w:val="22"/>
          <w:lang w:eastAsia="en-US"/>
        </w:rPr>
      </w:pPr>
      <w:bookmarkStart w:id="678" w:name="_Toc16503868"/>
      <w:bookmarkStart w:id="679" w:name="_Toc16506128"/>
      <w:bookmarkStart w:id="680" w:name="_Toc16508795"/>
      <w:bookmarkStart w:id="681" w:name="_Toc16529504"/>
      <w:bookmarkStart w:id="682" w:name="_Toc16546363"/>
      <w:bookmarkStart w:id="683" w:name="_Toc16548884"/>
      <w:bookmarkEnd w:id="678"/>
      <w:bookmarkEnd w:id="679"/>
      <w:bookmarkEnd w:id="680"/>
      <w:bookmarkEnd w:id="681"/>
      <w:bookmarkEnd w:id="682"/>
      <w:bookmarkEnd w:id="683"/>
    </w:p>
    <w:p w14:paraId="1AA75380" w14:textId="77777777" w:rsidR="00CF0D08" w:rsidRPr="00CF0D08" w:rsidRDefault="00CF0D08" w:rsidP="00081E17">
      <w:pPr>
        <w:pStyle w:val="Akapitzlist"/>
        <w:keepNext/>
        <w:keepLines/>
        <w:numPr>
          <w:ilvl w:val="1"/>
          <w:numId w:val="174"/>
        </w:numPr>
        <w:spacing w:before="120" w:after="60"/>
        <w:ind w:left="788" w:right="0" w:hanging="431"/>
        <w:jc w:val="left"/>
        <w:outlineLvl w:val="1"/>
        <w:rPr>
          <w:rFonts w:eastAsia="Calibri"/>
          <w:b/>
          <w:vanish/>
          <w:color w:val="17365D" w:themeColor="text2" w:themeShade="BF"/>
          <w:sz w:val="22"/>
          <w:lang w:eastAsia="en-US"/>
        </w:rPr>
      </w:pPr>
      <w:bookmarkStart w:id="684" w:name="_Toc16503869"/>
      <w:bookmarkStart w:id="685" w:name="_Toc16506129"/>
      <w:bookmarkStart w:id="686" w:name="_Toc16508796"/>
      <w:bookmarkStart w:id="687" w:name="_Toc16529505"/>
      <w:bookmarkStart w:id="688" w:name="_Toc16546364"/>
      <w:bookmarkStart w:id="689" w:name="_Toc16548885"/>
      <w:bookmarkEnd w:id="684"/>
      <w:bookmarkEnd w:id="685"/>
      <w:bookmarkEnd w:id="686"/>
      <w:bookmarkEnd w:id="687"/>
      <w:bookmarkEnd w:id="688"/>
      <w:bookmarkEnd w:id="689"/>
    </w:p>
    <w:p w14:paraId="203B157E" w14:textId="77777777" w:rsidR="00CF0D08" w:rsidRPr="00CF0D08" w:rsidRDefault="00CF0D08" w:rsidP="00081E17">
      <w:pPr>
        <w:pStyle w:val="Akapitzlist"/>
        <w:keepNext/>
        <w:keepLines/>
        <w:numPr>
          <w:ilvl w:val="1"/>
          <w:numId w:val="174"/>
        </w:numPr>
        <w:spacing w:before="120" w:after="60"/>
        <w:ind w:left="788" w:right="0" w:hanging="431"/>
        <w:jc w:val="left"/>
        <w:outlineLvl w:val="1"/>
        <w:rPr>
          <w:rFonts w:eastAsia="Calibri"/>
          <w:b/>
          <w:vanish/>
          <w:color w:val="17365D" w:themeColor="text2" w:themeShade="BF"/>
          <w:sz w:val="22"/>
          <w:lang w:eastAsia="en-US"/>
        </w:rPr>
      </w:pPr>
      <w:bookmarkStart w:id="690" w:name="_Toc16503870"/>
      <w:bookmarkStart w:id="691" w:name="_Toc16506130"/>
      <w:bookmarkStart w:id="692" w:name="_Toc16508797"/>
      <w:bookmarkStart w:id="693" w:name="_Toc16529506"/>
      <w:bookmarkStart w:id="694" w:name="_Toc16546365"/>
      <w:bookmarkStart w:id="695" w:name="_Toc16548886"/>
      <w:bookmarkEnd w:id="690"/>
      <w:bookmarkEnd w:id="691"/>
      <w:bookmarkEnd w:id="692"/>
      <w:bookmarkEnd w:id="693"/>
      <w:bookmarkEnd w:id="694"/>
      <w:bookmarkEnd w:id="695"/>
    </w:p>
    <w:p w14:paraId="15B43AE6" w14:textId="77777777" w:rsidR="00CF0D08" w:rsidRPr="00CF0D08" w:rsidRDefault="00CF0D08" w:rsidP="00081E17">
      <w:pPr>
        <w:pStyle w:val="Akapitzlist"/>
        <w:keepNext/>
        <w:keepLines/>
        <w:numPr>
          <w:ilvl w:val="1"/>
          <w:numId w:val="174"/>
        </w:numPr>
        <w:spacing w:before="120" w:after="60"/>
        <w:ind w:left="788" w:right="0" w:hanging="431"/>
        <w:jc w:val="left"/>
        <w:outlineLvl w:val="1"/>
        <w:rPr>
          <w:rFonts w:eastAsia="Calibri"/>
          <w:b/>
          <w:vanish/>
          <w:color w:val="17365D" w:themeColor="text2" w:themeShade="BF"/>
          <w:sz w:val="22"/>
          <w:lang w:eastAsia="en-US"/>
        </w:rPr>
      </w:pPr>
      <w:bookmarkStart w:id="696" w:name="_Toc16503871"/>
      <w:bookmarkStart w:id="697" w:name="_Toc16506131"/>
      <w:bookmarkStart w:id="698" w:name="_Toc16508798"/>
      <w:bookmarkStart w:id="699" w:name="_Toc16529507"/>
      <w:bookmarkStart w:id="700" w:name="_Toc16546366"/>
      <w:bookmarkStart w:id="701" w:name="_Toc16548887"/>
      <w:bookmarkEnd w:id="696"/>
      <w:bookmarkEnd w:id="697"/>
      <w:bookmarkEnd w:id="698"/>
      <w:bookmarkEnd w:id="699"/>
      <w:bookmarkEnd w:id="700"/>
      <w:bookmarkEnd w:id="701"/>
    </w:p>
    <w:p w14:paraId="3E443EE7" w14:textId="77777777" w:rsidR="00CF0D08" w:rsidRPr="00CF0D08" w:rsidRDefault="00CF0D08" w:rsidP="00081E17">
      <w:pPr>
        <w:pStyle w:val="Akapitzlist"/>
        <w:keepNext/>
        <w:keepLines/>
        <w:numPr>
          <w:ilvl w:val="1"/>
          <w:numId w:val="174"/>
        </w:numPr>
        <w:spacing w:before="120" w:after="60"/>
        <w:ind w:left="788" w:right="0" w:hanging="431"/>
        <w:jc w:val="left"/>
        <w:outlineLvl w:val="1"/>
        <w:rPr>
          <w:rFonts w:eastAsia="Calibri"/>
          <w:b/>
          <w:vanish/>
          <w:color w:val="17365D" w:themeColor="text2" w:themeShade="BF"/>
          <w:sz w:val="22"/>
          <w:lang w:eastAsia="en-US"/>
        </w:rPr>
      </w:pPr>
      <w:bookmarkStart w:id="702" w:name="_Toc16503872"/>
      <w:bookmarkStart w:id="703" w:name="_Toc16506132"/>
      <w:bookmarkStart w:id="704" w:name="_Toc16508799"/>
      <w:bookmarkStart w:id="705" w:name="_Toc16529508"/>
      <w:bookmarkStart w:id="706" w:name="_Toc16546367"/>
      <w:bookmarkStart w:id="707" w:name="_Toc16548888"/>
      <w:bookmarkEnd w:id="702"/>
      <w:bookmarkEnd w:id="703"/>
      <w:bookmarkEnd w:id="704"/>
      <w:bookmarkEnd w:id="705"/>
      <w:bookmarkEnd w:id="706"/>
      <w:bookmarkEnd w:id="707"/>
    </w:p>
    <w:p w14:paraId="5B2E0A58" w14:textId="77777777" w:rsidR="00CF0D08" w:rsidRPr="00CF0D08" w:rsidRDefault="00CF0D08" w:rsidP="00081E17">
      <w:pPr>
        <w:pStyle w:val="Akapitzlist"/>
        <w:keepNext/>
        <w:keepLines/>
        <w:numPr>
          <w:ilvl w:val="1"/>
          <w:numId w:val="174"/>
        </w:numPr>
        <w:spacing w:before="120" w:after="60"/>
        <w:ind w:left="788" w:right="0" w:hanging="431"/>
        <w:jc w:val="left"/>
        <w:outlineLvl w:val="1"/>
        <w:rPr>
          <w:rFonts w:eastAsia="Calibri"/>
          <w:b/>
          <w:vanish/>
          <w:color w:val="17365D" w:themeColor="text2" w:themeShade="BF"/>
          <w:sz w:val="22"/>
          <w:lang w:eastAsia="en-US"/>
        </w:rPr>
      </w:pPr>
      <w:bookmarkStart w:id="708" w:name="_Toc16503873"/>
      <w:bookmarkStart w:id="709" w:name="_Toc16506133"/>
      <w:bookmarkStart w:id="710" w:name="_Toc16508800"/>
      <w:bookmarkStart w:id="711" w:name="_Toc16529509"/>
      <w:bookmarkStart w:id="712" w:name="_Toc16546368"/>
      <w:bookmarkStart w:id="713" w:name="_Toc16548889"/>
      <w:bookmarkEnd w:id="708"/>
      <w:bookmarkEnd w:id="709"/>
      <w:bookmarkEnd w:id="710"/>
      <w:bookmarkEnd w:id="711"/>
      <w:bookmarkEnd w:id="712"/>
      <w:bookmarkEnd w:id="713"/>
    </w:p>
    <w:p w14:paraId="104FB76D" w14:textId="77777777" w:rsidR="00231813" w:rsidRPr="00231813" w:rsidRDefault="00231813" w:rsidP="00081E17">
      <w:pPr>
        <w:pStyle w:val="Akapitzlist"/>
        <w:keepNext/>
        <w:keepLines/>
        <w:numPr>
          <w:ilvl w:val="0"/>
          <w:numId w:val="163"/>
        </w:numPr>
        <w:spacing w:before="240" w:after="60"/>
        <w:ind w:right="0"/>
        <w:jc w:val="left"/>
        <w:outlineLvl w:val="1"/>
        <w:rPr>
          <w:rFonts w:eastAsia="Calibri"/>
          <w:b/>
          <w:vanish/>
          <w:color w:val="17365D" w:themeColor="text2" w:themeShade="BF"/>
          <w:sz w:val="22"/>
          <w:lang w:eastAsia="en-US"/>
        </w:rPr>
      </w:pPr>
      <w:bookmarkStart w:id="714" w:name="_Toc16508801"/>
      <w:bookmarkStart w:id="715" w:name="_Toc16529510"/>
      <w:bookmarkStart w:id="716" w:name="_Toc16546369"/>
      <w:bookmarkStart w:id="717" w:name="_Toc16548890"/>
      <w:bookmarkEnd w:id="714"/>
      <w:bookmarkEnd w:id="715"/>
      <w:bookmarkEnd w:id="716"/>
      <w:bookmarkEnd w:id="717"/>
    </w:p>
    <w:p w14:paraId="5D3C81D3" w14:textId="77777777" w:rsidR="00CF3280" w:rsidRPr="004D3AF1" w:rsidRDefault="00BA5937" w:rsidP="002319AE">
      <w:pPr>
        <w:pStyle w:val="Nagwek2"/>
      </w:pPr>
      <w:bookmarkStart w:id="718" w:name="_Toc16548891"/>
      <w:r w:rsidRPr="004D3AF1">
        <w:t>Analiza przedwdrożeniowa</w:t>
      </w:r>
      <w:bookmarkEnd w:id="658"/>
      <w:bookmarkEnd w:id="659"/>
      <w:bookmarkEnd w:id="660"/>
      <w:bookmarkEnd w:id="661"/>
      <w:bookmarkEnd w:id="662"/>
      <w:bookmarkEnd w:id="663"/>
      <w:bookmarkEnd w:id="664"/>
      <w:bookmarkEnd w:id="665"/>
      <w:bookmarkEnd w:id="718"/>
    </w:p>
    <w:p w14:paraId="754D6273" w14:textId="77777777" w:rsidR="00857206" w:rsidRPr="00C61247" w:rsidRDefault="00857206" w:rsidP="00A60212">
      <w:pPr>
        <w:spacing w:after="0"/>
        <w:ind w:left="0" w:right="6" w:firstLine="0"/>
        <w:rPr>
          <w:bCs/>
          <w:color w:val="auto"/>
          <w:sz w:val="20"/>
          <w:szCs w:val="20"/>
        </w:rPr>
      </w:pPr>
      <w:bookmarkStart w:id="719" w:name="_Toc498334614"/>
      <w:bookmarkStart w:id="720" w:name="_Toc502323077"/>
      <w:bookmarkStart w:id="721" w:name="_Toc503180799"/>
      <w:bookmarkStart w:id="722" w:name="_Toc503423921"/>
      <w:bookmarkStart w:id="723" w:name="_Toc504138670"/>
      <w:bookmarkStart w:id="724" w:name="_Toc504483284"/>
      <w:bookmarkStart w:id="725" w:name="_Toc504989742"/>
      <w:r w:rsidRPr="00C61247">
        <w:rPr>
          <w:bCs/>
          <w:color w:val="auto"/>
          <w:sz w:val="20"/>
          <w:szCs w:val="20"/>
        </w:rPr>
        <w:t>W zakresie analizy przedwdrożeniowej Wykonawca zobowiązany będzie do:</w:t>
      </w:r>
    </w:p>
    <w:p w14:paraId="34C6DE13" w14:textId="77777777" w:rsidR="00857206" w:rsidRPr="00C61247" w:rsidRDefault="00857206" w:rsidP="00081E17">
      <w:pPr>
        <w:pStyle w:val="Akapitzlist"/>
        <w:numPr>
          <w:ilvl w:val="0"/>
          <w:numId w:val="50"/>
        </w:numPr>
        <w:spacing w:after="0"/>
        <w:ind w:left="357" w:right="0" w:hanging="357"/>
        <w:rPr>
          <w:bCs/>
          <w:color w:val="auto"/>
          <w:sz w:val="20"/>
          <w:szCs w:val="20"/>
          <w:lang w:eastAsia="en-US"/>
        </w:rPr>
      </w:pPr>
      <w:r w:rsidRPr="00C61247">
        <w:rPr>
          <w:bCs/>
          <w:color w:val="auto"/>
          <w:sz w:val="20"/>
          <w:szCs w:val="20"/>
          <w:lang w:eastAsia="en-US"/>
        </w:rPr>
        <w:t>Przeprowadzenia audytu i inwentaryzacji istniejącego rozwiązania w zakresie infrastruktury i oprogramowania, celem identyfikacji i spisu konfiguracji elementów niestandardowych systemu użytkowanego przez Zamawiającego w szczególności:</w:t>
      </w:r>
    </w:p>
    <w:p w14:paraId="4C4241F6" w14:textId="77777777" w:rsidR="00857206" w:rsidRPr="00C61247" w:rsidRDefault="00857206" w:rsidP="00081E17">
      <w:pPr>
        <w:pStyle w:val="Akapitzlist"/>
        <w:numPr>
          <w:ilvl w:val="0"/>
          <w:numId w:val="51"/>
        </w:numPr>
        <w:spacing w:after="0"/>
        <w:ind w:left="993" w:right="5"/>
        <w:rPr>
          <w:color w:val="auto"/>
          <w:sz w:val="20"/>
          <w:szCs w:val="20"/>
        </w:rPr>
      </w:pPr>
      <w:r w:rsidRPr="00C61247">
        <w:rPr>
          <w:color w:val="auto"/>
          <w:sz w:val="20"/>
          <w:szCs w:val="20"/>
        </w:rPr>
        <w:t>Raportów;</w:t>
      </w:r>
    </w:p>
    <w:p w14:paraId="24E96A03" w14:textId="77777777" w:rsidR="00857206" w:rsidRPr="00C61247" w:rsidRDefault="00857206" w:rsidP="00081E17">
      <w:pPr>
        <w:pStyle w:val="Akapitzlist"/>
        <w:numPr>
          <w:ilvl w:val="0"/>
          <w:numId w:val="51"/>
        </w:numPr>
        <w:spacing w:after="0"/>
        <w:ind w:left="993" w:right="5"/>
        <w:rPr>
          <w:color w:val="auto"/>
          <w:sz w:val="20"/>
          <w:szCs w:val="20"/>
        </w:rPr>
      </w:pPr>
      <w:r w:rsidRPr="00C61247">
        <w:rPr>
          <w:color w:val="auto"/>
          <w:sz w:val="20"/>
          <w:szCs w:val="20"/>
        </w:rPr>
        <w:t>Wydruków;</w:t>
      </w:r>
    </w:p>
    <w:p w14:paraId="2994C14B" w14:textId="77777777" w:rsidR="00857206" w:rsidRPr="00C61247" w:rsidRDefault="00857206" w:rsidP="00081E17">
      <w:pPr>
        <w:pStyle w:val="Akapitzlist"/>
        <w:numPr>
          <w:ilvl w:val="0"/>
          <w:numId w:val="51"/>
        </w:numPr>
        <w:spacing w:after="0"/>
        <w:ind w:left="993" w:right="5"/>
        <w:rPr>
          <w:sz w:val="20"/>
          <w:szCs w:val="20"/>
        </w:rPr>
      </w:pPr>
      <w:r w:rsidRPr="00C61247">
        <w:rPr>
          <w:sz w:val="20"/>
          <w:szCs w:val="20"/>
        </w:rPr>
        <w:t>Integracji z innymi systemami;</w:t>
      </w:r>
    </w:p>
    <w:p w14:paraId="4AC829AB" w14:textId="77777777" w:rsidR="00857206" w:rsidRPr="00C61247" w:rsidRDefault="00857206" w:rsidP="00081E17">
      <w:pPr>
        <w:pStyle w:val="Akapitzlist"/>
        <w:numPr>
          <w:ilvl w:val="0"/>
          <w:numId w:val="51"/>
        </w:numPr>
        <w:spacing w:after="0"/>
        <w:ind w:left="993" w:right="5"/>
        <w:rPr>
          <w:sz w:val="20"/>
          <w:szCs w:val="20"/>
        </w:rPr>
      </w:pPr>
      <w:r w:rsidRPr="00C61247">
        <w:rPr>
          <w:sz w:val="20"/>
          <w:szCs w:val="20"/>
        </w:rPr>
        <w:t>Bieżącej konfiguracji systemu;</w:t>
      </w:r>
    </w:p>
    <w:p w14:paraId="7BF373A3" w14:textId="77777777" w:rsidR="00857206" w:rsidRPr="00C61247" w:rsidRDefault="00857206" w:rsidP="00081E17">
      <w:pPr>
        <w:pStyle w:val="Akapitzlist"/>
        <w:numPr>
          <w:ilvl w:val="0"/>
          <w:numId w:val="51"/>
        </w:numPr>
        <w:spacing w:after="0"/>
        <w:ind w:left="993" w:right="5"/>
        <w:rPr>
          <w:sz w:val="20"/>
          <w:szCs w:val="20"/>
        </w:rPr>
      </w:pPr>
      <w:r w:rsidRPr="00C61247">
        <w:rPr>
          <w:sz w:val="20"/>
          <w:szCs w:val="20"/>
        </w:rPr>
        <w:t>Konfiguracji procedur backupu systemu;</w:t>
      </w:r>
    </w:p>
    <w:p w14:paraId="45A83158" w14:textId="77777777" w:rsidR="00857206" w:rsidRPr="00C61247" w:rsidRDefault="00857206" w:rsidP="00081E17">
      <w:pPr>
        <w:pStyle w:val="Akapitzlist"/>
        <w:numPr>
          <w:ilvl w:val="0"/>
          <w:numId w:val="50"/>
        </w:numPr>
        <w:spacing w:after="0"/>
        <w:ind w:left="357" w:right="0" w:hanging="357"/>
        <w:rPr>
          <w:bCs/>
          <w:color w:val="auto"/>
          <w:sz w:val="20"/>
          <w:szCs w:val="20"/>
          <w:lang w:eastAsia="en-US"/>
        </w:rPr>
      </w:pPr>
      <w:r w:rsidRPr="00C61247">
        <w:rPr>
          <w:bCs/>
          <w:color w:val="auto"/>
          <w:sz w:val="20"/>
          <w:szCs w:val="20"/>
          <w:lang w:eastAsia="en-US"/>
        </w:rPr>
        <w:t xml:space="preserve">Wszystkie elementy wynikające z audytu zostaną uwzględnione w planie migracji lub budowy systemu. Warunkiem zaakceptowania planu migracji a następnie jej realizacji jest pełne odtworzenie istniejącej funkcjonalność obecnego systemu również w zakresie elementów niestandardowych wymienionych w pkt a,b,c i e. Zamawiający zastrzega sobie prawo rezygnacji z przenoszenie wybranych raportów i wydruków decyzja w tym zakresie jest wyłączną kompetencją Zamawiającego.  </w:t>
      </w:r>
    </w:p>
    <w:p w14:paraId="6079E3FE" w14:textId="77777777" w:rsidR="00857206" w:rsidRPr="00C61247" w:rsidRDefault="00857206" w:rsidP="00081E17">
      <w:pPr>
        <w:pStyle w:val="Akapitzlist"/>
        <w:numPr>
          <w:ilvl w:val="0"/>
          <w:numId w:val="50"/>
        </w:numPr>
        <w:spacing w:after="0"/>
        <w:ind w:left="357" w:right="0" w:hanging="357"/>
        <w:rPr>
          <w:bCs/>
          <w:color w:val="auto"/>
          <w:sz w:val="20"/>
          <w:szCs w:val="20"/>
          <w:lang w:eastAsia="en-US"/>
        </w:rPr>
      </w:pPr>
      <w:r w:rsidRPr="00C61247">
        <w:rPr>
          <w:bCs/>
          <w:color w:val="auto"/>
          <w:sz w:val="20"/>
          <w:szCs w:val="20"/>
          <w:lang w:eastAsia="en-US"/>
        </w:rPr>
        <w:t>Opracowanie planu migracji, zawierającego część infrastrukturalną o część związaną z oprogramowaniem.</w:t>
      </w:r>
    </w:p>
    <w:p w14:paraId="3F2C7E1C" w14:textId="77777777" w:rsidR="00857206" w:rsidRPr="00C61247" w:rsidRDefault="00857206" w:rsidP="00081E17">
      <w:pPr>
        <w:pStyle w:val="Akapitzlist"/>
        <w:numPr>
          <w:ilvl w:val="0"/>
          <w:numId w:val="50"/>
        </w:numPr>
        <w:spacing w:after="0"/>
        <w:ind w:left="357" w:right="0" w:hanging="357"/>
        <w:rPr>
          <w:bCs/>
          <w:color w:val="auto"/>
          <w:sz w:val="20"/>
          <w:szCs w:val="20"/>
          <w:lang w:eastAsia="en-US"/>
        </w:rPr>
      </w:pPr>
      <w:r w:rsidRPr="00C61247">
        <w:rPr>
          <w:bCs/>
          <w:color w:val="auto"/>
          <w:sz w:val="20"/>
          <w:szCs w:val="20"/>
          <w:lang w:eastAsia="en-US"/>
        </w:rPr>
        <w:t xml:space="preserve">Opracowania planu i zakresu migracji/wdrożenia baz danych – Plan migracji lub wdrożenia będzie opisywał proces migracji lub wdrożenia baz danych z obecnie użytkowanej bazy </w:t>
      </w:r>
      <w:r w:rsidR="00487529" w:rsidRPr="00C61247">
        <w:rPr>
          <w:bCs/>
          <w:color w:val="auto"/>
          <w:sz w:val="20"/>
          <w:szCs w:val="20"/>
          <w:lang w:eastAsia="en-US"/>
        </w:rPr>
        <w:t>do wydajnej</w:t>
      </w:r>
      <w:r w:rsidRPr="00C61247">
        <w:rPr>
          <w:bCs/>
          <w:color w:val="auto"/>
          <w:sz w:val="20"/>
          <w:szCs w:val="20"/>
          <w:lang w:eastAsia="en-US"/>
        </w:rPr>
        <w:t xml:space="preserve"> bazy danych dostarczanej w ramach tego zamówienia i będzie zawierał minimum następujące elementy:</w:t>
      </w:r>
    </w:p>
    <w:p w14:paraId="28EED529" w14:textId="77777777" w:rsidR="00857206" w:rsidRPr="00C61247" w:rsidRDefault="00857206" w:rsidP="00081E17">
      <w:pPr>
        <w:pStyle w:val="Akapitzlist"/>
        <w:numPr>
          <w:ilvl w:val="0"/>
          <w:numId w:val="52"/>
        </w:numPr>
        <w:spacing w:after="0"/>
        <w:ind w:left="993" w:right="5"/>
        <w:rPr>
          <w:sz w:val="20"/>
          <w:szCs w:val="20"/>
        </w:rPr>
      </w:pPr>
      <w:r w:rsidRPr="00C61247">
        <w:rPr>
          <w:sz w:val="20"/>
          <w:szCs w:val="20"/>
        </w:rPr>
        <w:t>Wskazanie osób odpowiedzialnych za realizację planu i poszczególnych zadań po stronie Wykonawcy;</w:t>
      </w:r>
    </w:p>
    <w:p w14:paraId="6D744954" w14:textId="77777777" w:rsidR="00857206" w:rsidRPr="00C61247" w:rsidRDefault="00857206" w:rsidP="00081E17">
      <w:pPr>
        <w:pStyle w:val="Akapitzlist"/>
        <w:numPr>
          <w:ilvl w:val="0"/>
          <w:numId w:val="52"/>
        </w:numPr>
        <w:spacing w:after="0"/>
        <w:ind w:left="993" w:right="5"/>
        <w:rPr>
          <w:sz w:val="20"/>
          <w:szCs w:val="20"/>
        </w:rPr>
      </w:pPr>
      <w:r w:rsidRPr="00C61247">
        <w:rPr>
          <w:sz w:val="20"/>
          <w:szCs w:val="20"/>
        </w:rPr>
        <w:t>Wskazanie zadań leżących po stronie Wykonawcy;</w:t>
      </w:r>
    </w:p>
    <w:p w14:paraId="212E07A4" w14:textId="77777777" w:rsidR="00857206" w:rsidRPr="00C61247" w:rsidRDefault="00857206" w:rsidP="00081E17">
      <w:pPr>
        <w:pStyle w:val="Akapitzlist"/>
        <w:numPr>
          <w:ilvl w:val="0"/>
          <w:numId w:val="52"/>
        </w:numPr>
        <w:spacing w:after="0"/>
        <w:ind w:left="993" w:right="5"/>
        <w:rPr>
          <w:sz w:val="20"/>
          <w:szCs w:val="20"/>
        </w:rPr>
      </w:pPr>
      <w:r w:rsidRPr="00C61247">
        <w:rPr>
          <w:sz w:val="20"/>
          <w:szCs w:val="20"/>
        </w:rPr>
        <w:t>Wskazanie zadań leżących po stronie Zamawiającego;</w:t>
      </w:r>
    </w:p>
    <w:p w14:paraId="7DE7D63F" w14:textId="77777777" w:rsidR="00857206" w:rsidRPr="00C61247" w:rsidRDefault="00857206" w:rsidP="00081E17">
      <w:pPr>
        <w:pStyle w:val="Akapitzlist"/>
        <w:numPr>
          <w:ilvl w:val="0"/>
          <w:numId w:val="52"/>
        </w:numPr>
        <w:spacing w:after="0"/>
        <w:ind w:left="993" w:right="5"/>
        <w:rPr>
          <w:sz w:val="20"/>
          <w:szCs w:val="20"/>
        </w:rPr>
      </w:pPr>
      <w:r w:rsidRPr="00C61247">
        <w:rPr>
          <w:sz w:val="20"/>
          <w:szCs w:val="20"/>
        </w:rPr>
        <w:t xml:space="preserve"> Szczegółowy harmonogram planowanych prac ze szczególnym uwzględnieniem sytuacji, w której obecnie użytkowany system będzie niedostępny.</w:t>
      </w:r>
    </w:p>
    <w:p w14:paraId="42132D84" w14:textId="77777777" w:rsidR="00857206" w:rsidRPr="00C61247" w:rsidRDefault="00857206" w:rsidP="00081E17">
      <w:pPr>
        <w:pStyle w:val="Akapitzlist"/>
        <w:numPr>
          <w:ilvl w:val="0"/>
          <w:numId w:val="52"/>
        </w:numPr>
        <w:spacing w:after="0"/>
        <w:ind w:left="993" w:right="5"/>
        <w:rPr>
          <w:sz w:val="20"/>
          <w:szCs w:val="20"/>
        </w:rPr>
      </w:pPr>
      <w:r w:rsidRPr="00C61247">
        <w:rPr>
          <w:sz w:val="20"/>
          <w:szCs w:val="20"/>
        </w:rPr>
        <w:t>Wykonawca zobowiązany jest do takiego zaprojektowania prac by zachowana została ciągłość działania systemu po stronie Zamawiającego. Jeżeli z przyczyn technicznych będą konieczne przerwy działania systemu muszą być one niewielkie, zaplanowane w taki sposób by ich wpływ na proces leczenia był jak najmniejszy i każdorazowo akceptowane przez Kierownika Projektu ze strony Zamawiającego.</w:t>
      </w:r>
    </w:p>
    <w:p w14:paraId="74C5F9E4" w14:textId="77777777" w:rsidR="00857206" w:rsidRPr="00C61247" w:rsidRDefault="00857206" w:rsidP="00081E17">
      <w:pPr>
        <w:pStyle w:val="Akapitzlist"/>
        <w:numPr>
          <w:ilvl w:val="0"/>
          <w:numId w:val="50"/>
        </w:numPr>
        <w:spacing w:after="0"/>
        <w:ind w:right="0"/>
        <w:rPr>
          <w:bCs/>
          <w:color w:val="auto"/>
          <w:sz w:val="20"/>
          <w:szCs w:val="20"/>
          <w:lang w:eastAsia="en-US"/>
        </w:rPr>
      </w:pPr>
      <w:r w:rsidRPr="00C61247">
        <w:rPr>
          <w:bCs/>
          <w:color w:val="auto"/>
          <w:sz w:val="20"/>
          <w:szCs w:val="20"/>
          <w:lang w:eastAsia="en-US"/>
        </w:rPr>
        <w:t>Opracowanie projektu technicznego planu projektu w tym migracji/wdrożenia systemu zawierającego:</w:t>
      </w:r>
    </w:p>
    <w:p w14:paraId="6A1090F8" w14:textId="77777777" w:rsidR="00857206" w:rsidRPr="00C61247" w:rsidRDefault="00857206" w:rsidP="00081E17">
      <w:pPr>
        <w:pStyle w:val="Akapitzlist"/>
        <w:numPr>
          <w:ilvl w:val="0"/>
          <w:numId w:val="53"/>
        </w:numPr>
        <w:spacing w:after="0"/>
        <w:ind w:left="993" w:right="5"/>
        <w:rPr>
          <w:sz w:val="20"/>
          <w:szCs w:val="20"/>
        </w:rPr>
      </w:pPr>
      <w:r w:rsidRPr="00C61247">
        <w:rPr>
          <w:sz w:val="20"/>
          <w:szCs w:val="20"/>
        </w:rPr>
        <w:t>Opis docelowej konfiguracji systemu (bazy danych, serwerów aplikacyjnych, sieci itp.);</w:t>
      </w:r>
    </w:p>
    <w:p w14:paraId="18965EBA" w14:textId="77777777" w:rsidR="00857206" w:rsidRPr="00C61247" w:rsidRDefault="00857206" w:rsidP="00081E17">
      <w:pPr>
        <w:pStyle w:val="Akapitzlist"/>
        <w:numPr>
          <w:ilvl w:val="0"/>
          <w:numId w:val="53"/>
        </w:numPr>
        <w:spacing w:after="0"/>
        <w:ind w:left="993" w:right="5"/>
        <w:rPr>
          <w:sz w:val="20"/>
          <w:szCs w:val="20"/>
        </w:rPr>
      </w:pPr>
      <w:r w:rsidRPr="00C61247">
        <w:rPr>
          <w:sz w:val="20"/>
          <w:szCs w:val="20"/>
        </w:rPr>
        <w:t xml:space="preserve">Plan uzyskania docelowej infrastruktury systemu.  </w:t>
      </w:r>
    </w:p>
    <w:p w14:paraId="5BBCB6DF" w14:textId="77777777" w:rsidR="00857206" w:rsidRPr="00C61247" w:rsidRDefault="00857206" w:rsidP="00081E17">
      <w:pPr>
        <w:pStyle w:val="Akapitzlist"/>
        <w:numPr>
          <w:ilvl w:val="0"/>
          <w:numId w:val="53"/>
        </w:numPr>
        <w:spacing w:after="0"/>
        <w:ind w:left="993" w:right="5"/>
        <w:rPr>
          <w:sz w:val="20"/>
          <w:szCs w:val="20"/>
        </w:rPr>
      </w:pPr>
      <w:r w:rsidRPr="00C61247">
        <w:rPr>
          <w:sz w:val="20"/>
          <w:szCs w:val="20"/>
        </w:rPr>
        <w:t>Opracowanie planu testów akceptacyjnych, zgodnych z metodyką, dotyczącej wdrażanej infrastruktury oraz migracji systemu zawierającego:</w:t>
      </w:r>
    </w:p>
    <w:p w14:paraId="71C076C7" w14:textId="77777777" w:rsidR="00857206" w:rsidRPr="00C61247" w:rsidRDefault="00857206" w:rsidP="00081E17">
      <w:pPr>
        <w:pStyle w:val="Akapitzlist"/>
        <w:numPr>
          <w:ilvl w:val="1"/>
          <w:numId w:val="80"/>
        </w:numPr>
        <w:spacing w:after="0"/>
        <w:ind w:left="1434" w:right="6" w:hanging="357"/>
        <w:rPr>
          <w:sz w:val="20"/>
          <w:szCs w:val="20"/>
        </w:rPr>
      </w:pPr>
      <w:r w:rsidRPr="00C61247">
        <w:rPr>
          <w:sz w:val="20"/>
          <w:szCs w:val="20"/>
        </w:rPr>
        <w:t>Plan testów;</w:t>
      </w:r>
    </w:p>
    <w:p w14:paraId="7F99B477" w14:textId="77777777" w:rsidR="00857206" w:rsidRPr="00C61247" w:rsidRDefault="00857206" w:rsidP="00081E17">
      <w:pPr>
        <w:pStyle w:val="Akapitzlist"/>
        <w:numPr>
          <w:ilvl w:val="1"/>
          <w:numId w:val="80"/>
        </w:numPr>
        <w:spacing w:after="0"/>
        <w:ind w:left="1434" w:right="6" w:hanging="357"/>
        <w:rPr>
          <w:sz w:val="20"/>
          <w:szCs w:val="20"/>
        </w:rPr>
      </w:pPr>
      <w:r w:rsidRPr="00C61247">
        <w:rPr>
          <w:sz w:val="20"/>
          <w:szCs w:val="20"/>
        </w:rPr>
        <w:t>Scenariusze testowe.</w:t>
      </w:r>
    </w:p>
    <w:p w14:paraId="46AD22F4" w14:textId="77777777" w:rsidR="00857206" w:rsidRPr="00C61247" w:rsidRDefault="00857206" w:rsidP="00081E17">
      <w:pPr>
        <w:pStyle w:val="Akapitzlist"/>
        <w:numPr>
          <w:ilvl w:val="0"/>
          <w:numId w:val="50"/>
        </w:numPr>
        <w:spacing w:after="0"/>
        <w:ind w:right="0"/>
        <w:rPr>
          <w:bCs/>
          <w:color w:val="auto"/>
          <w:sz w:val="20"/>
          <w:szCs w:val="20"/>
          <w:lang w:eastAsia="en-US"/>
        </w:rPr>
      </w:pPr>
      <w:r w:rsidRPr="00C61247">
        <w:rPr>
          <w:bCs/>
          <w:color w:val="auto"/>
          <w:sz w:val="20"/>
          <w:szCs w:val="20"/>
          <w:lang w:eastAsia="en-US"/>
        </w:rPr>
        <w:t>Opracowanie planu szkoleń.</w:t>
      </w:r>
    </w:p>
    <w:p w14:paraId="7B22CFDE" w14:textId="77777777" w:rsidR="00857206" w:rsidRPr="00C61247" w:rsidRDefault="00857206" w:rsidP="00081E17">
      <w:pPr>
        <w:pStyle w:val="Akapitzlist"/>
        <w:numPr>
          <w:ilvl w:val="0"/>
          <w:numId w:val="50"/>
        </w:numPr>
        <w:spacing w:after="0"/>
        <w:ind w:left="357" w:right="0" w:hanging="357"/>
        <w:rPr>
          <w:bCs/>
          <w:color w:val="auto"/>
          <w:sz w:val="20"/>
          <w:szCs w:val="20"/>
          <w:lang w:eastAsia="en-US"/>
        </w:rPr>
      </w:pPr>
      <w:r w:rsidRPr="00C61247">
        <w:rPr>
          <w:bCs/>
          <w:color w:val="auto"/>
          <w:sz w:val="20"/>
          <w:szCs w:val="20"/>
          <w:lang w:eastAsia="en-US"/>
        </w:rPr>
        <w:t>Analiza przedwdrożeniowa musi zostać oddana w postaci dokumentu zawierającego wszystkie powyższe elementy oraz koncepcję wdrożenia podzielona na część infrastruktury i część związaną z migracją bazy danych lub systemu. Zamawiający ustosunkuje się w ciągu 7 dni roboczych do dokumentu i go odrzuci lub zaakceptuje. Wykonawca będzie miał 5 dni roboczych na opracowanie nowego dokumentu uwzględniając uwagi Zamawiającego, do kolejnej akceptacji.</w:t>
      </w:r>
    </w:p>
    <w:p w14:paraId="018D60B4" w14:textId="77777777" w:rsidR="008F5F0E" w:rsidRPr="00C61247" w:rsidRDefault="00857206" w:rsidP="00081E17">
      <w:pPr>
        <w:pStyle w:val="Akapitzlist"/>
        <w:numPr>
          <w:ilvl w:val="0"/>
          <w:numId w:val="50"/>
        </w:numPr>
        <w:spacing w:after="0"/>
        <w:ind w:right="0"/>
        <w:rPr>
          <w:bCs/>
          <w:color w:val="auto"/>
          <w:sz w:val="20"/>
          <w:szCs w:val="20"/>
          <w:lang w:eastAsia="en-US"/>
        </w:rPr>
      </w:pPr>
      <w:r w:rsidRPr="00C61247">
        <w:rPr>
          <w:bCs/>
          <w:color w:val="auto"/>
          <w:sz w:val="20"/>
          <w:szCs w:val="20"/>
          <w:lang w:eastAsia="en-US"/>
        </w:rPr>
        <w:t>Zakres szkoleń</w:t>
      </w:r>
      <w:r w:rsidR="008F5F0E" w:rsidRPr="00C61247">
        <w:rPr>
          <w:bCs/>
          <w:color w:val="auto"/>
          <w:sz w:val="20"/>
          <w:szCs w:val="20"/>
          <w:lang w:eastAsia="en-US"/>
        </w:rPr>
        <w:t>:</w:t>
      </w:r>
    </w:p>
    <w:p w14:paraId="27C37FFB" w14:textId="77777777" w:rsidR="00857206" w:rsidRPr="00C61247" w:rsidRDefault="00CB0790" w:rsidP="00081E17">
      <w:pPr>
        <w:pStyle w:val="Akapitzlist"/>
        <w:numPr>
          <w:ilvl w:val="1"/>
          <w:numId w:val="50"/>
        </w:numPr>
        <w:spacing w:after="0"/>
        <w:ind w:right="0"/>
        <w:rPr>
          <w:bCs/>
          <w:color w:val="auto"/>
          <w:sz w:val="20"/>
          <w:szCs w:val="20"/>
          <w:lang w:eastAsia="en-US"/>
        </w:rPr>
      </w:pPr>
      <w:r w:rsidRPr="00C61247">
        <w:rPr>
          <w:bCs/>
          <w:color w:val="auto"/>
          <w:sz w:val="20"/>
          <w:szCs w:val="20"/>
          <w:lang w:eastAsia="en-US"/>
        </w:rPr>
        <w:t xml:space="preserve">Dla informatyków– 2 osoby - </w:t>
      </w:r>
      <w:r w:rsidR="00857206" w:rsidRPr="00C61247">
        <w:rPr>
          <w:bCs/>
          <w:color w:val="auto"/>
          <w:sz w:val="20"/>
          <w:szCs w:val="20"/>
          <w:lang w:eastAsia="en-US"/>
        </w:rPr>
        <w:t>powinien obejmować następujące zagadnienia:</w:t>
      </w:r>
    </w:p>
    <w:p w14:paraId="12118892" w14:textId="77777777" w:rsidR="00CB0790" w:rsidRPr="00C61247" w:rsidRDefault="00CB0790" w:rsidP="00081E17">
      <w:pPr>
        <w:pStyle w:val="Akapitzlist"/>
        <w:numPr>
          <w:ilvl w:val="0"/>
          <w:numId w:val="81"/>
        </w:numPr>
        <w:spacing w:after="0"/>
        <w:ind w:left="851" w:right="5"/>
        <w:rPr>
          <w:sz w:val="20"/>
          <w:szCs w:val="20"/>
        </w:rPr>
      </w:pPr>
      <w:r w:rsidRPr="00C61247">
        <w:rPr>
          <w:color w:val="auto"/>
          <w:sz w:val="20"/>
          <w:szCs w:val="20"/>
        </w:rPr>
        <w:t>Wirtualizacja środowiska przetwarzania danych</w:t>
      </w:r>
      <w:r w:rsidR="006D2814" w:rsidRPr="00C61247">
        <w:rPr>
          <w:color w:val="auto"/>
          <w:sz w:val="20"/>
          <w:szCs w:val="20"/>
        </w:rPr>
        <w:t>:</w:t>
      </w:r>
    </w:p>
    <w:p w14:paraId="45B0F37C" w14:textId="77777777" w:rsidR="00857206" w:rsidRPr="00C61247" w:rsidRDefault="008F5F0E" w:rsidP="00081E17">
      <w:pPr>
        <w:pStyle w:val="Akapitzlist"/>
        <w:numPr>
          <w:ilvl w:val="0"/>
          <w:numId w:val="54"/>
        </w:numPr>
        <w:spacing w:after="0"/>
        <w:ind w:left="1134" w:right="5"/>
        <w:rPr>
          <w:sz w:val="20"/>
          <w:szCs w:val="20"/>
        </w:rPr>
      </w:pPr>
      <w:r w:rsidRPr="00C61247">
        <w:rPr>
          <w:sz w:val="20"/>
          <w:szCs w:val="20"/>
        </w:rPr>
        <w:t>System</w:t>
      </w:r>
      <w:r w:rsidR="00857206" w:rsidRPr="00C61247">
        <w:rPr>
          <w:sz w:val="20"/>
          <w:szCs w:val="20"/>
        </w:rPr>
        <w:t xml:space="preserve"> wirtualizacji – podstawowe szkolenie z instalacji, konfiguracji i zarządzania;</w:t>
      </w:r>
    </w:p>
    <w:p w14:paraId="3079C536" w14:textId="77777777" w:rsidR="00857206" w:rsidRPr="00C61247" w:rsidRDefault="008F5F0E" w:rsidP="00081E17">
      <w:pPr>
        <w:pStyle w:val="Akapitzlist"/>
        <w:numPr>
          <w:ilvl w:val="0"/>
          <w:numId w:val="54"/>
        </w:numPr>
        <w:spacing w:after="0"/>
        <w:ind w:left="1134" w:right="5"/>
        <w:rPr>
          <w:sz w:val="20"/>
          <w:szCs w:val="20"/>
        </w:rPr>
      </w:pPr>
      <w:r w:rsidRPr="00C61247">
        <w:rPr>
          <w:sz w:val="20"/>
          <w:szCs w:val="20"/>
        </w:rPr>
        <w:t>System</w:t>
      </w:r>
      <w:r w:rsidR="00857206" w:rsidRPr="00C61247">
        <w:rPr>
          <w:sz w:val="20"/>
          <w:szCs w:val="20"/>
        </w:rPr>
        <w:t xml:space="preserve"> operacyjny serwerowy – podstawowe szkolenia z instalacji, konfiguracji i zarządzania podstaw usług sieciowych;</w:t>
      </w:r>
    </w:p>
    <w:p w14:paraId="4A8F6CA7" w14:textId="77777777" w:rsidR="006D2814" w:rsidRPr="00C61247" w:rsidRDefault="006D2814" w:rsidP="00081E17">
      <w:pPr>
        <w:pStyle w:val="Akapitzlist"/>
        <w:numPr>
          <w:ilvl w:val="0"/>
          <w:numId w:val="54"/>
        </w:numPr>
        <w:spacing w:after="0"/>
        <w:ind w:left="1134" w:right="5"/>
        <w:rPr>
          <w:sz w:val="20"/>
          <w:szCs w:val="20"/>
        </w:rPr>
      </w:pPr>
      <w:r w:rsidRPr="00C61247">
        <w:rPr>
          <w:sz w:val="20"/>
          <w:szCs w:val="20"/>
        </w:rPr>
        <w:t>System operacyjny serwerowy – podstawowe szkolenia z wdrożenia i konfiguracji usług katalogowych;</w:t>
      </w:r>
    </w:p>
    <w:p w14:paraId="7B4819CE" w14:textId="77777777" w:rsidR="006D2814" w:rsidRPr="00C61247" w:rsidRDefault="006D2814" w:rsidP="00081E17">
      <w:pPr>
        <w:pStyle w:val="Akapitzlist"/>
        <w:numPr>
          <w:ilvl w:val="0"/>
          <w:numId w:val="81"/>
        </w:numPr>
        <w:spacing w:after="0"/>
        <w:ind w:left="851" w:right="5"/>
        <w:rPr>
          <w:color w:val="auto"/>
          <w:sz w:val="20"/>
          <w:szCs w:val="20"/>
        </w:rPr>
      </w:pPr>
      <w:r w:rsidRPr="00C61247">
        <w:rPr>
          <w:color w:val="auto"/>
          <w:sz w:val="20"/>
          <w:szCs w:val="20"/>
        </w:rPr>
        <w:t>Oprogramowanie środowiska serwerowego, archiwizacja danych, bezpieczeństwo danych:</w:t>
      </w:r>
    </w:p>
    <w:p w14:paraId="1812FD8F" w14:textId="77777777" w:rsidR="00857206" w:rsidRPr="00C61247" w:rsidRDefault="008F5F0E" w:rsidP="00081E17">
      <w:pPr>
        <w:pStyle w:val="Akapitzlist"/>
        <w:numPr>
          <w:ilvl w:val="0"/>
          <w:numId w:val="54"/>
        </w:numPr>
        <w:spacing w:after="0"/>
        <w:ind w:left="1134" w:right="5"/>
        <w:rPr>
          <w:sz w:val="20"/>
          <w:szCs w:val="20"/>
        </w:rPr>
      </w:pPr>
      <w:r w:rsidRPr="00C61247">
        <w:rPr>
          <w:sz w:val="20"/>
          <w:szCs w:val="20"/>
        </w:rPr>
        <w:t>Archiwizacja</w:t>
      </w:r>
      <w:r w:rsidR="00857206" w:rsidRPr="00C61247">
        <w:rPr>
          <w:sz w:val="20"/>
          <w:szCs w:val="20"/>
        </w:rPr>
        <w:t xml:space="preserve"> i odtwarzanie </w:t>
      </w:r>
      <w:r w:rsidRPr="00C61247">
        <w:rPr>
          <w:sz w:val="20"/>
          <w:szCs w:val="20"/>
        </w:rPr>
        <w:t>systemu;</w:t>
      </w:r>
    </w:p>
    <w:p w14:paraId="2B960508" w14:textId="77777777" w:rsidR="00857206" w:rsidRPr="00C61247" w:rsidRDefault="00857206" w:rsidP="00081E17">
      <w:pPr>
        <w:pStyle w:val="Akapitzlist"/>
        <w:numPr>
          <w:ilvl w:val="0"/>
          <w:numId w:val="54"/>
        </w:numPr>
        <w:spacing w:after="0"/>
        <w:ind w:left="1134" w:right="5"/>
        <w:rPr>
          <w:sz w:val="20"/>
          <w:szCs w:val="20"/>
        </w:rPr>
      </w:pPr>
      <w:r w:rsidRPr="00C61247">
        <w:rPr>
          <w:sz w:val="20"/>
          <w:szCs w:val="20"/>
        </w:rPr>
        <w:t>Urządzenia do ochrony brzegu sieci - podstawowe szkolenie z instalacji, konfiguracji i</w:t>
      </w:r>
      <w:r w:rsidR="008F5F0E" w:rsidRPr="00C61247">
        <w:rPr>
          <w:sz w:val="20"/>
          <w:szCs w:val="20"/>
        </w:rPr>
        <w:t> </w:t>
      </w:r>
      <w:r w:rsidRPr="00C61247">
        <w:rPr>
          <w:sz w:val="20"/>
          <w:szCs w:val="20"/>
        </w:rPr>
        <w:t>zarządzania;</w:t>
      </w:r>
    </w:p>
    <w:p w14:paraId="354BD295" w14:textId="77777777" w:rsidR="00857206" w:rsidRPr="00C61247" w:rsidRDefault="00857206" w:rsidP="00081E17">
      <w:pPr>
        <w:pStyle w:val="Akapitzlist"/>
        <w:numPr>
          <w:ilvl w:val="0"/>
          <w:numId w:val="54"/>
        </w:numPr>
        <w:spacing w:after="0"/>
        <w:ind w:left="1134" w:right="5"/>
        <w:rPr>
          <w:sz w:val="20"/>
          <w:szCs w:val="20"/>
        </w:rPr>
      </w:pPr>
      <w:r w:rsidRPr="00C61247">
        <w:rPr>
          <w:sz w:val="20"/>
          <w:szCs w:val="20"/>
        </w:rPr>
        <w:t>Oprogramowanie do zarządzania siecią przewodową i bezprzewodową – podstawowe szkolenie z instalacji, konfiguracji i zarządzania;</w:t>
      </w:r>
    </w:p>
    <w:p w14:paraId="38DA6D54" w14:textId="77777777" w:rsidR="00857206" w:rsidRPr="00C61247" w:rsidRDefault="00857206" w:rsidP="00081E17">
      <w:pPr>
        <w:pStyle w:val="Akapitzlist"/>
        <w:numPr>
          <w:ilvl w:val="0"/>
          <w:numId w:val="54"/>
        </w:numPr>
        <w:spacing w:after="0"/>
        <w:ind w:left="1134" w:right="5"/>
        <w:rPr>
          <w:sz w:val="20"/>
          <w:szCs w:val="20"/>
        </w:rPr>
      </w:pPr>
      <w:r w:rsidRPr="00C61247">
        <w:rPr>
          <w:sz w:val="20"/>
          <w:szCs w:val="20"/>
        </w:rPr>
        <w:t>Oprogramowanie do zarządzania infrastrukturą teleinformatyczną - podstawowe szkolenie z</w:t>
      </w:r>
      <w:r w:rsidR="008F5F0E" w:rsidRPr="00C61247">
        <w:rPr>
          <w:sz w:val="20"/>
          <w:szCs w:val="20"/>
        </w:rPr>
        <w:t> </w:t>
      </w:r>
      <w:r w:rsidRPr="00C61247">
        <w:rPr>
          <w:sz w:val="20"/>
          <w:szCs w:val="20"/>
        </w:rPr>
        <w:t>instalacji, konfiguracji i zarządzania;</w:t>
      </w:r>
    </w:p>
    <w:p w14:paraId="2EA10922" w14:textId="77777777" w:rsidR="00CA6825" w:rsidRPr="00C61247" w:rsidRDefault="00CB0790" w:rsidP="00081E17">
      <w:pPr>
        <w:pStyle w:val="Akapitzlist"/>
        <w:numPr>
          <w:ilvl w:val="1"/>
          <w:numId w:val="50"/>
        </w:numPr>
        <w:spacing w:after="0"/>
        <w:ind w:left="788" w:right="0" w:hanging="431"/>
        <w:rPr>
          <w:bCs/>
          <w:color w:val="auto"/>
          <w:sz w:val="20"/>
          <w:szCs w:val="20"/>
          <w:lang w:eastAsia="en-US"/>
        </w:rPr>
      </w:pPr>
      <w:r w:rsidRPr="00C61247">
        <w:rPr>
          <w:bCs/>
          <w:color w:val="auto"/>
          <w:sz w:val="20"/>
          <w:szCs w:val="20"/>
          <w:lang w:eastAsia="en-US"/>
        </w:rPr>
        <w:t xml:space="preserve">Dla pracowników </w:t>
      </w:r>
      <w:r w:rsidR="00E40092" w:rsidRPr="00C61247">
        <w:rPr>
          <w:bCs/>
          <w:color w:val="auto"/>
          <w:sz w:val="20"/>
          <w:szCs w:val="20"/>
          <w:lang w:eastAsia="en-US"/>
        </w:rPr>
        <w:t>Z</w:t>
      </w:r>
      <w:r w:rsidRPr="00C61247">
        <w:rPr>
          <w:bCs/>
          <w:color w:val="auto"/>
          <w:sz w:val="20"/>
          <w:szCs w:val="20"/>
          <w:lang w:eastAsia="en-US"/>
        </w:rPr>
        <w:t>amawiającego – 28 osób - powinien obejmować następujące zagadnienia:</w:t>
      </w:r>
    </w:p>
    <w:p w14:paraId="72E81A1E" w14:textId="77777777" w:rsidR="00CB0790" w:rsidRPr="00C61247" w:rsidRDefault="00E40092" w:rsidP="00A60212">
      <w:pPr>
        <w:spacing w:after="0"/>
        <w:ind w:left="426" w:right="5" w:firstLine="0"/>
        <w:rPr>
          <w:color w:val="auto"/>
          <w:sz w:val="20"/>
          <w:szCs w:val="20"/>
        </w:rPr>
      </w:pPr>
      <w:r w:rsidRPr="00C61247">
        <w:rPr>
          <w:color w:val="auto"/>
          <w:sz w:val="20"/>
          <w:szCs w:val="20"/>
        </w:rPr>
        <w:t>Podstawow</w:t>
      </w:r>
      <w:r w:rsidR="005626F7" w:rsidRPr="00C61247">
        <w:rPr>
          <w:color w:val="auto"/>
          <w:sz w:val="20"/>
          <w:szCs w:val="20"/>
        </w:rPr>
        <w:t xml:space="preserve">e oraz zawansowane funkcjonalności </w:t>
      </w:r>
      <w:r w:rsidR="006D2814" w:rsidRPr="00C61247">
        <w:rPr>
          <w:color w:val="auto"/>
          <w:sz w:val="20"/>
          <w:szCs w:val="20"/>
        </w:rPr>
        <w:t>wdrażanych systemów oprogramowania</w:t>
      </w:r>
      <w:r w:rsidR="005626F7" w:rsidRPr="00C61247">
        <w:rPr>
          <w:color w:val="auto"/>
          <w:sz w:val="20"/>
          <w:szCs w:val="20"/>
        </w:rPr>
        <w:t>.</w:t>
      </w:r>
    </w:p>
    <w:p w14:paraId="4D3ED6A7" w14:textId="77777777" w:rsidR="00CF3280" w:rsidRPr="00CF0D08" w:rsidRDefault="00BA5937" w:rsidP="002319AE">
      <w:pPr>
        <w:pStyle w:val="Nagwek2"/>
      </w:pPr>
      <w:bookmarkStart w:id="726" w:name="_Toc15554081"/>
      <w:bookmarkStart w:id="727" w:name="_Toc16548892"/>
      <w:r w:rsidRPr="00CF0D08">
        <w:lastRenderedPageBreak/>
        <w:t>Instalacja, konfiguracja sieci komputerowej, środowiska serwerów, stacji roboczych</w:t>
      </w:r>
      <w:bookmarkEnd w:id="719"/>
      <w:bookmarkEnd w:id="720"/>
      <w:bookmarkEnd w:id="721"/>
      <w:bookmarkEnd w:id="722"/>
      <w:bookmarkEnd w:id="723"/>
      <w:bookmarkEnd w:id="724"/>
      <w:bookmarkEnd w:id="725"/>
      <w:bookmarkEnd w:id="726"/>
      <w:bookmarkEnd w:id="727"/>
    </w:p>
    <w:p w14:paraId="7EBD91EA" w14:textId="77777777" w:rsidR="0084785A" w:rsidRPr="00C61247" w:rsidRDefault="00857206" w:rsidP="00081E17">
      <w:pPr>
        <w:pStyle w:val="Akapitzlist"/>
        <w:numPr>
          <w:ilvl w:val="0"/>
          <w:numId w:val="79"/>
        </w:numPr>
        <w:spacing w:after="0"/>
        <w:ind w:left="1276" w:right="6" w:hanging="357"/>
        <w:rPr>
          <w:bCs/>
          <w:sz w:val="20"/>
          <w:szCs w:val="20"/>
        </w:rPr>
      </w:pPr>
      <w:r w:rsidRPr="00C61247">
        <w:rPr>
          <w:bCs/>
          <w:sz w:val="20"/>
          <w:szCs w:val="20"/>
        </w:rPr>
        <w:t xml:space="preserve">Wszystkie wymienione wyżej urządzenia muszą zostać rozlokowane zgodnie ze wskazaniem Zamawiającego. </w:t>
      </w:r>
    </w:p>
    <w:p w14:paraId="4993C8A0" w14:textId="77777777" w:rsidR="0084785A" w:rsidRPr="00C61247" w:rsidRDefault="00857206" w:rsidP="00081E17">
      <w:pPr>
        <w:pStyle w:val="Akapitzlist"/>
        <w:numPr>
          <w:ilvl w:val="0"/>
          <w:numId w:val="79"/>
        </w:numPr>
        <w:spacing w:after="60" w:line="259" w:lineRule="auto"/>
        <w:ind w:left="1276" w:right="6" w:hanging="357"/>
        <w:rPr>
          <w:bCs/>
          <w:sz w:val="20"/>
          <w:szCs w:val="20"/>
        </w:rPr>
      </w:pPr>
      <w:r w:rsidRPr="00C61247">
        <w:rPr>
          <w:bCs/>
          <w:sz w:val="20"/>
          <w:szCs w:val="20"/>
        </w:rPr>
        <w:t xml:space="preserve">Wszystkie połączenia pomiędzy urządzeniami sieciowymi, serwerami muszą być redundantne. </w:t>
      </w:r>
    </w:p>
    <w:p w14:paraId="45847D76" w14:textId="77777777" w:rsidR="0084785A" w:rsidRPr="00C61247" w:rsidRDefault="00857206" w:rsidP="00081E17">
      <w:pPr>
        <w:pStyle w:val="Akapitzlist"/>
        <w:numPr>
          <w:ilvl w:val="0"/>
          <w:numId w:val="79"/>
        </w:numPr>
        <w:spacing w:after="60" w:line="259" w:lineRule="auto"/>
        <w:ind w:left="1276" w:right="6" w:hanging="357"/>
        <w:rPr>
          <w:bCs/>
          <w:sz w:val="20"/>
          <w:szCs w:val="20"/>
        </w:rPr>
      </w:pPr>
      <w:r w:rsidRPr="00C61247">
        <w:rPr>
          <w:bCs/>
          <w:sz w:val="20"/>
          <w:szCs w:val="20"/>
        </w:rPr>
        <w:t xml:space="preserve">Stacje robocze muszą zostać przyłącze do najbliższego punktu dystrybucyjnego. </w:t>
      </w:r>
    </w:p>
    <w:p w14:paraId="06CE01D2" w14:textId="77777777" w:rsidR="0084785A" w:rsidRPr="00C61247" w:rsidRDefault="00857206" w:rsidP="00081E17">
      <w:pPr>
        <w:pStyle w:val="Akapitzlist"/>
        <w:numPr>
          <w:ilvl w:val="0"/>
          <w:numId w:val="79"/>
        </w:numPr>
        <w:spacing w:after="60" w:line="259" w:lineRule="auto"/>
        <w:ind w:left="1276" w:right="6" w:hanging="357"/>
        <w:rPr>
          <w:bCs/>
          <w:sz w:val="20"/>
          <w:szCs w:val="20"/>
        </w:rPr>
      </w:pPr>
      <w:r w:rsidRPr="00C61247">
        <w:rPr>
          <w:bCs/>
          <w:sz w:val="20"/>
          <w:szCs w:val="20"/>
        </w:rPr>
        <w:t xml:space="preserve">Systemy </w:t>
      </w:r>
      <w:r w:rsidR="0084785A" w:rsidRPr="00C61247">
        <w:rPr>
          <w:bCs/>
          <w:sz w:val="20"/>
          <w:szCs w:val="20"/>
        </w:rPr>
        <w:t>oprogramowania</w:t>
      </w:r>
      <w:r w:rsidRPr="00C61247">
        <w:rPr>
          <w:bCs/>
          <w:sz w:val="20"/>
          <w:szCs w:val="20"/>
        </w:rPr>
        <w:t xml:space="preserve"> muszą zostać skonfigurowane w sposób umożliwiających ich pracę w</w:t>
      </w:r>
      <w:r w:rsidR="0084785A" w:rsidRPr="00C61247">
        <w:rPr>
          <w:bCs/>
          <w:sz w:val="20"/>
          <w:szCs w:val="20"/>
        </w:rPr>
        <w:t> </w:t>
      </w:r>
      <w:r w:rsidRPr="00C61247">
        <w:rPr>
          <w:bCs/>
          <w:sz w:val="20"/>
          <w:szCs w:val="20"/>
        </w:rPr>
        <w:t>klastrze a-a lub a-p i rozlokowaniu klastrów systemowych na dwóch różnych serwerach fizycznych.</w:t>
      </w:r>
    </w:p>
    <w:p w14:paraId="2828829F" w14:textId="77777777" w:rsidR="0084785A" w:rsidRPr="00C61247" w:rsidRDefault="00857206" w:rsidP="00081E17">
      <w:pPr>
        <w:pStyle w:val="Akapitzlist"/>
        <w:numPr>
          <w:ilvl w:val="0"/>
          <w:numId w:val="79"/>
        </w:numPr>
        <w:spacing w:after="60" w:line="259" w:lineRule="auto"/>
        <w:ind w:left="1276" w:right="6" w:hanging="357"/>
        <w:rPr>
          <w:bCs/>
          <w:sz w:val="20"/>
          <w:szCs w:val="20"/>
        </w:rPr>
      </w:pPr>
      <w:r w:rsidRPr="00C61247">
        <w:rPr>
          <w:bCs/>
          <w:sz w:val="20"/>
          <w:szCs w:val="20"/>
        </w:rPr>
        <w:t xml:space="preserve">Serwer AD/LDAP musi zostać umieszczony w obrębie przestrzeni wirtualnej. Nie dopuszcza się stosowania zewnętrznych kontrolerów AD/LDAP. </w:t>
      </w:r>
    </w:p>
    <w:p w14:paraId="3527E37B" w14:textId="77777777" w:rsidR="0084785A" w:rsidRPr="00C61247" w:rsidRDefault="00857206" w:rsidP="00081E17">
      <w:pPr>
        <w:pStyle w:val="Akapitzlist"/>
        <w:numPr>
          <w:ilvl w:val="0"/>
          <w:numId w:val="79"/>
        </w:numPr>
        <w:spacing w:after="60" w:line="259" w:lineRule="auto"/>
        <w:ind w:left="1276" w:right="6" w:hanging="357"/>
        <w:rPr>
          <w:bCs/>
          <w:sz w:val="20"/>
          <w:szCs w:val="20"/>
        </w:rPr>
      </w:pPr>
      <w:r w:rsidRPr="00C61247">
        <w:rPr>
          <w:bCs/>
          <w:sz w:val="20"/>
          <w:szCs w:val="20"/>
        </w:rPr>
        <w:t xml:space="preserve">Na Wykonawcy ciąży obowiązek odpowiedniego skonfigurowania urządzeń (serwerów, macierzy) pod dostarczone systemy </w:t>
      </w:r>
      <w:r w:rsidR="0084785A" w:rsidRPr="00C61247">
        <w:rPr>
          <w:bCs/>
          <w:sz w:val="20"/>
          <w:szCs w:val="20"/>
        </w:rPr>
        <w:t>oprogramowania</w:t>
      </w:r>
      <w:r w:rsidRPr="00C61247">
        <w:rPr>
          <w:bCs/>
          <w:sz w:val="20"/>
          <w:szCs w:val="20"/>
        </w:rPr>
        <w:t xml:space="preserve">. </w:t>
      </w:r>
    </w:p>
    <w:p w14:paraId="564EB7BB" w14:textId="77777777" w:rsidR="0084785A" w:rsidRPr="00C61247" w:rsidRDefault="00857206" w:rsidP="00081E17">
      <w:pPr>
        <w:pStyle w:val="Akapitzlist"/>
        <w:numPr>
          <w:ilvl w:val="0"/>
          <w:numId w:val="79"/>
        </w:numPr>
        <w:spacing w:after="60" w:line="259" w:lineRule="auto"/>
        <w:ind w:left="1276" w:right="6" w:hanging="357"/>
        <w:rPr>
          <w:bCs/>
          <w:sz w:val="20"/>
          <w:szCs w:val="20"/>
        </w:rPr>
      </w:pPr>
      <w:r w:rsidRPr="00C61247">
        <w:rPr>
          <w:bCs/>
          <w:sz w:val="20"/>
          <w:szCs w:val="20"/>
        </w:rPr>
        <w:t xml:space="preserve">Na stacjach komputerowych musi zostać preinstalowane oprogramowanie systemowe i </w:t>
      </w:r>
      <w:r w:rsidR="0084785A" w:rsidRPr="00C61247">
        <w:rPr>
          <w:bCs/>
          <w:sz w:val="20"/>
          <w:szCs w:val="20"/>
        </w:rPr>
        <w:t>użytkowe</w:t>
      </w:r>
      <w:r w:rsidRPr="00C61247">
        <w:rPr>
          <w:bCs/>
          <w:sz w:val="20"/>
          <w:szCs w:val="20"/>
        </w:rPr>
        <w:t>.</w:t>
      </w:r>
    </w:p>
    <w:p w14:paraId="24EB56CE" w14:textId="77777777" w:rsidR="00857206" w:rsidRPr="00C07F3E" w:rsidRDefault="00857206" w:rsidP="00081E17">
      <w:pPr>
        <w:pStyle w:val="Akapitzlist"/>
        <w:numPr>
          <w:ilvl w:val="0"/>
          <w:numId w:val="79"/>
        </w:numPr>
        <w:spacing w:after="60" w:line="259" w:lineRule="auto"/>
        <w:ind w:left="1276" w:right="6" w:hanging="357"/>
        <w:rPr>
          <w:sz w:val="20"/>
          <w:szCs w:val="20"/>
          <w:lang w:eastAsia="en-US"/>
        </w:rPr>
      </w:pPr>
      <w:r w:rsidRPr="00C61247">
        <w:rPr>
          <w:bCs/>
          <w:sz w:val="20"/>
          <w:szCs w:val="20"/>
        </w:rPr>
        <w:t xml:space="preserve">Wszystkie stacje WiFi muszą zostać tak </w:t>
      </w:r>
      <w:r w:rsidR="0084785A" w:rsidRPr="00C61247">
        <w:rPr>
          <w:bCs/>
          <w:sz w:val="20"/>
          <w:szCs w:val="20"/>
        </w:rPr>
        <w:t>rozlokowane, aby</w:t>
      </w:r>
      <w:r w:rsidRPr="00C61247">
        <w:rPr>
          <w:bCs/>
          <w:sz w:val="20"/>
          <w:szCs w:val="20"/>
        </w:rPr>
        <w:t xml:space="preserve"> objąć teren wewnętrzny </w:t>
      </w:r>
      <w:r w:rsidR="0084785A" w:rsidRPr="00C61247">
        <w:rPr>
          <w:bCs/>
          <w:sz w:val="20"/>
          <w:szCs w:val="20"/>
        </w:rPr>
        <w:t>poszczególnych jednostek organizacyjnych wskazany</w:t>
      </w:r>
      <w:r w:rsidRPr="00C61247">
        <w:rPr>
          <w:bCs/>
          <w:sz w:val="20"/>
          <w:szCs w:val="20"/>
        </w:rPr>
        <w:t xml:space="preserve"> przez Zamawiającego.</w:t>
      </w:r>
    </w:p>
    <w:p w14:paraId="736DD674" w14:textId="77777777" w:rsidR="00C07F3E" w:rsidRPr="004D3AF1" w:rsidRDefault="00C07F3E" w:rsidP="002319AE">
      <w:pPr>
        <w:pStyle w:val="Nagwek2"/>
      </w:pPr>
      <w:bookmarkStart w:id="728" w:name="_Toc16548893"/>
      <w:r w:rsidRPr="004D3AF1">
        <w:t>Dokumentacja związana z bezpieczeństwem informacji</w:t>
      </w:r>
      <w:bookmarkEnd w:id="728"/>
    </w:p>
    <w:p w14:paraId="57C91421" w14:textId="77777777" w:rsidR="004D3AF1" w:rsidRPr="004D3AF1" w:rsidRDefault="004D3AF1" w:rsidP="004D3AF1">
      <w:pPr>
        <w:spacing w:after="60"/>
        <w:ind w:left="0" w:right="6" w:firstLine="0"/>
        <w:rPr>
          <w:bCs/>
          <w:color w:val="auto"/>
          <w:sz w:val="20"/>
          <w:szCs w:val="20"/>
        </w:rPr>
      </w:pPr>
      <w:r w:rsidRPr="004D3AF1">
        <w:rPr>
          <w:bCs/>
          <w:color w:val="auto"/>
          <w:sz w:val="20"/>
          <w:szCs w:val="20"/>
        </w:rPr>
        <w:t>Na usługę opracowania dokumentacji związanej z bezpieczeństwem informacji składają się:</w:t>
      </w:r>
    </w:p>
    <w:p w14:paraId="581616B8" w14:textId="77777777" w:rsidR="004D3AF1" w:rsidRPr="004D3AF1" w:rsidRDefault="004D3AF1" w:rsidP="00081E17">
      <w:pPr>
        <w:pStyle w:val="Akapitzlist"/>
        <w:numPr>
          <w:ilvl w:val="0"/>
          <w:numId w:val="175"/>
        </w:numPr>
        <w:suppressAutoHyphens w:val="0"/>
        <w:autoSpaceDN/>
        <w:spacing w:after="60" w:line="259" w:lineRule="auto"/>
        <w:ind w:left="567" w:right="0" w:hanging="278"/>
        <w:textAlignment w:val="auto"/>
        <w:rPr>
          <w:sz w:val="20"/>
          <w:szCs w:val="20"/>
        </w:rPr>
      </w:pPr>
      <w:r w:rsidRPr="004D3AF1">
        <w:rPr>
          <w:sz w:val="20"/>
          <w:szCs w:val="20"/>
        </w:rPr>
        <w:t>Określenie stanu faktycznego zabezpieczeń danych w systemach informatycznych poprzez przeprowadzenie audytu zabezpieczeń dostępu do danych oraz przygotowanie raportu wraz z zaleceniami ewentualnych zmian dla spełnienia wymagań normy PN ISO/IEC 27001 i zaleceń norm pokrewnych, oraz wymagań prawnych nałożonych na organizację, między innymi dotyczących ochrony danych osobowych.</w:t>
      </w:r>
    </w:p>
    <w:p w14:paraId="62727DCA" w14:textId="77777777" w:rsidR="004D3AF1" w:rsidRPr="004D3AF1" w:rsidRDefault="004D3AF1" w:rsidP="00081E17">
      <w:pPr>
        <w:pStyle w:val="Akapitzlist"/>
        <w:numPr>
          <w:ilvl w:val="0"/>
          <w:numId w:val="175"/>
        </w:numPr>
        <w:suppressAutoHyphens w:val="0"/>
        <w:autoSpaceDN/>
        <w:spacing w:after="60" w:line="259" w:lineRule="auto"/>
        <w:ind w:left="567" w:right="0" w:hanging="278"/>
        <w:textAlignment w:val="auto"/>
        <w:rPr>
          <w:sz w:val="20"/>
          <w:szCs w:val="20"/>
        </w:rPr>
      </w:pPr>
      <w:r w:rsidRPr="004D3AF1">
        <w:rPr>
          <w:sz w:val="20"/>
          <w:szCs w:val="20"/>
        </w:rPr>
        <w:t>Weryfikacja aktualnej  Polityki Bezpieczeństwa w kontekście zgodności z wymaganiami normy PN ISO/IEC 27001 i zaleceń norm pokrewnych, oraz wymagań prawnych nałożonych na organizację, między innymi dotyczących ochrony danych osobowych w zakresie:</w:t>
      </w:r>
    </w:p>
    <w:p w14:paraId="5D508C44" w14:textId="77777777" w:rsidR="004D3AF1" w:rsidRPr="004D3AF1" w:rsidRDefault="004D3AF1" w:rsidP="00081E17">
      <w:pPr>
        <w:pStyle w:val="Akapitzlist"/>
        <w:numPr>
          <w:ilvl w:val="0"/>
          <w:numId w:val="211"/>
        </w:numPr>
        <w:suppressAutoHyphens w:val="0"/>
        <w:autoSpaceDE w:val="0"/>
        <w:adjustRightInd w:val="0"/>
        <w:spacing w:after="160" w:line="259" w:lineRule="auto"/>
        <w:ind w:right="0"/>
        <w:contextualSpacing/>
        <w:textAlignment w:val="auto"/>
        <w:rPr>
          <w:rFonts w:eastAsia="Calibri"/>
          <w:sz w:val="20"/>
          <w:szCs w:val="20"/>
          <w:lang w:eastAsia="zh-CN"/>
        </w:rPr>
      </w:pPr>
      <w:r w:rsidRPr="004D3AF1">
        <w:rPr>
          <w:rFonts w:eastAsia="Calibri"/>
          <w:sz w:val="20"/>
          <w:szCs w:val="20"/>
          <w:lang w:eastAsia="zh-CN"/>
        </w:rPr>
        <w:t>organizacja systemu bezpieczeństwa informacji;</w:t>
      </w:r>
    </w:p>
    <w:p w14:paraId="7621FD64" w14:textId="77777777" w:rsidR="004D3AF1" w:rsidRPr="004D3AF1" w:rsidRDefault="004D3AF1" w:rsidP="00081E17">
      <w:pPr>
        <w:pStyle w:val="Akapitzlist"/>
        <w:numPr>
          <w:ilvl w:val="0"/>
          <w:numId w:val="211"/>
        </w:numPr>
        <w:suppressAutoHyphens w:val="0"/>
        <w:autoSpaceDE w:val="0"/>
        <w:adjustRightInd w:val="0"/>
        <w:spacing w:after="160" w:line="259" w:lineRule="auto"/>
        <w:ind w:right="0"/>
        <w:contextualSpacing/>
        <w:textAlignment w:val="auto"/>
        <w:rPr>
          <w:rFonts w:eastAsia="Calibri"/>
          <w:sz w:val="20"/>
          <w:szCs w:val="20"/>
          <w:lang w:eastAsia="zh-CN"/>
        </w:rPr>
      </w:pPr>
      <w:r w:rsidRPr="004D3AF1">
        <w:rPr>
          <w:rFonts w:eastAsia="Calibri"/>
          <w:sz w:val="20"/>
          <w:szCs w:val="20"/>
          <w:lang w:eastAsia="zh-CN"/>
        </w:rPr>
        <w:t>zarządzanie aktywami;</w:t>
      </w:r>
    </w:p>
    <w:p w14:paraId="1102ECBA" w14:textId="77777777" w:rsidR="004D3AF1" w:rsidRPr="004D3AF1" w:rsidRDefault="004D3AF1" w:rsidP="00081E17">
      <w:pPr>
        <w:pStyle w:val="Akapitzlist"/>
        <w:numPr>
          <w:ilvl w:val="0"/>
          <w:numId w:val="211"/>
        </w:numPr>
        <w:suppressAutoHyphens w:val="0"/>
        <w:autoSpaceDE w:val="0"/>
        <w:adjustRightInd w:val="0"/>
        <w:spacing w:after="160" w:line="259" w:lineRule="auto"/>
        <w:ind w:right="0"/>
        <w:contextualSpacing/>
        <w:textAlignment w:val="auto"/>
        <w:rPr>
          <w:rFonts w:eastAsia="Calibri"/>
          <w:sz w:val="20"/>
          <w:szCs w:val="20"/>
          <w:lang w:eastAsia="zh-CN"/>
        </w:rPr>
      </w:pPr>
      <w:r w:rsidRPr="004D3AF1">
        <w:rPr>
          <w:rFonts w:eastAsia="Calibri"/>
          <w:sz w:val="20"/>
          <w:szCs w:val="20"/>
          <w:lang w:eastAsia="zh-CN"/>
        </w:rPr>
        <w:t>zarządzanie zasobami ludzkimi;</w:t>
      </w:r>
    </w:p>
    <w:p w14:paraId="384057BD" w14:textId="77777777" w:rsidR="004D3AF1" w:rsidRPr="004D3AF1" w:rsidRDefault="004D3AF1" w:rsidP="00081E17">
      <w:pPr>
        <w:pStyle w:val="Akapitzlist"/>
        <w:numPr>
          <w:ilvl w:val="0"/>
          <w:numId w:val="211"/>
        </w:numPr>
        <w:suppressAutoHyphens w:val="0"/>
        <w:autoSpaceDE w:val="0"/>
        <w:adjustRightInd w:val="0"/>
        <w:spacing w:after="160" w:line="259" w:lineRule="auto"/>
        <w:ind w:right="0"/>
        <w:contextualSpacing/>
        <w:textAlignment w:val="auto"/>
        <w:rPr>
          <w:rFonts w:eastAsia="Calibri"/>
          <w:sz w:val="20"/>
          <w:szCs w:val="20"/>
          <w:lang w:eastAsia="zh-CN"/>
        </w:rPr>
      </w:pPr>
      <w:r w:rsidRPr="004D3AF1">
        <w:rPr>
          <w:rFonts w:eastAsia="Calibri"/>
          <w:sz w:val="20"/>
          <w:szCs w:val="20"/>
          <w:lang w:eastAsia="zh-CN"/>
        </w:rPr>
        <w:t>organizacja bezpieczeństwa fizycznego i środowiskowego;</w:t>
      </w:r>
    </w:p>
    <w:p w14:paraId="1772C208" w14:textId="77777777" w:rsidR="004D3AF1" w:rsidRPr="004D3AF1" w:rsidRDefault="004D3AF1" w:rsidP="00081E17">
      <w:pPr>
        <w:pStyle w:val="Akapitzlist"/>
        <w:numPr>
          <w:ilvl w:val="0"/>
          <w:numId w:val="211"/>
        </w:numPr>
        <w:suppressAutoHyphens w:val="0"/>
        <w:autoSpaceDE w:val="0"/>
        <w:adjustRightInd w:val="0"/>
        <w:spacing w:after="160" w:line="259" w:lineRule="auto"/>
        <w:ind w:right="0"/>
        <w:contextualSpacing/>
        <w:textAlignment w:val="auto"/>
        <w:rPr>
          <w:rFonts w:eastAsia="Calibri"/>
          <w:sz w:val="20"/>
          <w:szCs w:val="20"/>
          <w:lang w:eastAsia="zh-CN"/>
        </w:rPr>
      </w:pPr>
      <w:r w:rsidRPr="004D3AF1">
        <w:rPr>
          <w:rFonts w:eastAsia="Calibri"/>
          <w:sz w:val="20"/>
          <w:szCs w:val="20"/>
          <w:lang w:eastAsia="zh-CN"/>
        </w:rPr>
        <w:t>zarządzanie komunikacją i eksploatacją;</w:t>
      </w:r>
    </w:p>
    <w:p w14:paraId="288A749D" w14:textId="77777777" w:rsidR="004D3AF1" w:rsidRPr="004D3AF1" w:rsidRDefault="004D3AF1" w:rsidP="00081E17">
      <w:pPr>
        <w:pStyle w:val="Akapitzlist"/>
        <w:numPr>
          <w:ilvl w:val="0"/>
          <w:numId w:val="211"/>
        </w:numPr>
        <w:suppressAutoHyphens w:val="0"/>
        <w:autoSpaceDE w:val="0"/>
        <w:adjustRightInd w:val="0"/>
        <w:spacing w:after="160" w:line="259" w:lineRule="auto"/>
        <w:ind w:right="0"/>
        <w:contextualSpacing/>
        <w:textAlignment w:val="auto"/>
        <w:rPr>
          <w:rFonts w:eastAsia="Calibri"/>
          <w:sz w:val="20"/>
          <w:szCs w:val="20"/>
          <w:lang w:eastAsia="zh-CN"/>
        </w:rPr>
      </w:pPr>
      <w:r w:rsidRPr="004D3AF1">
        <w:rPr>
          <w:rFonts w:eastAsia="Calibri"/>
          <w:sz w:val="20"/>
          <w:szCs w:val="20"/>
          <w:lang w:eastAsia="zh-CN"/>
        </w:rPr>
        <w:t>kontrola dostępu;</w:t>
      </w:r>
    </w:p>
    <w:p w14:paraId="62A87E5B" w14:textId="77777777" w:rsidR="004D3AF1" w:rsidRPr="004D3AF1" w:rsidRDefault="004D3AF1" w:rsidP="00081E17">
      <w:pPr>
        <w:pStyle w:val="Akapitzlist"/>
        <w:numPr>
          <w:ilvl w:val="0"/>
          <w:numId w:val="211"/>
        </w:numPr>
        <w:suppressAutoHyphens w:val="0"/>
        <w:autoSpaceDE w:val="0"/>
        <w:adjustRightInd w:val="0"/>
        <w:spacing w:after="160" w:line="259" w:lineRule="auto"/>
        <w:ind w:right="0"/>
        <w:contextualSpacing/>
        <w:textAlignment w:val="auto"/>
        <w:rPr>
          <w:rFonts w:eastAsia="Calibri"/>
          <w:sz w:val="20"/>
          <w:szCs w:val="20"/>
          <w:lang w:eastAsia="zh-CN"/>
        </w:rPr>
      </w:pPr>
      <w:r w:rsidRPr="004D3AF1">
        <w:rPr>
          <w:rFonts w:eastAsia="Calibri"/>
          <w:sz w:val="20"/>
          <w:szCs w:val="20"/>
          <w:lang w:eastAsia="zh-CN"/>
        </w:rPr>
        <w:t>akwizycja, rozwój i utrzymanie systemu;</w:t>
      </w:r>
    </w:p>
    <w:p w14:paraId="7504424C" w14:textId="77777777" w:rsidR="004D3AF1" w:rsidRPr="004D3AF1" w:rsidRDefault="004D3AF1" w:rsidP="00081E17">
      <w:pPr>
        <w:pStyle w:val="Akapitzlist"/>
        <w:numPr>
          <w:ilvl w:val="0"/>
          <w:numId w:val="211"/>
        </w:numPr>
        <w:suppressAutoHyphens w:val="0"/>
        <w:autoSpaceDE w:val="0"/>
        <w:adjustRightInd w:val="0"/>
        <w:spacing w:after="160" w:line="259" w:lineRule="auto"/>
        <w:ind w:right="0"/>
        <w:contextualSpacing/>
        <w:textAlignment w:val="auto"/>
        <w:rPr>
          <w:rFonts w:eastAsia="Calibri"/>
          <w:sz w:val="20"/>
          <w:szCs w:val="20"/>
          <w:lang w:eastAsia="zh-CN"/>
        </w:rPr>
      </w:pPr>
      <w:r w:rsidRPr="004D3AF1">
        <w:rPr>
          <w:rFonts w:eastAsia="Calibri"/>
          <w:sz w:val="20"/>
          <w:szCs w:val="20"/>
          <w:lang w:eastAsia="zh-CN"/>
        </w:rPr>
        <w:t>zarządzanie incydentami związanymi z bezpieczeństwem informacji;</w:t>
      </w:r>
    </w:p>
    <w:p w14:paraId="3F704443" w14:textId="77777777" w:rsidR="004D3AF1" w:rsidRPr="004D3AF1" w:rsidRDefault="004D3AF1" w:rsidP="00081E17">
      <w:pPr>
        <w:pStyle w:val="Akapitzlist"/>
        <w:numPr>
          <w:ilvl w:val="0"/>
          <w:numId w:val="211"/>
        </w:numPr>
        <w:suppressAutoHyphens w:val="0"/>
        <w:autoSpaceDE w:val="0"/>
        <w:adjustRightInd w:val="0"/>
        <w:spacing w:after="160" w:line="259" w:lineRule="auto"/>
        <w:ind w:right="0"/>
        <w:contextualSpacing/>
        <w:textAlignment w:val="auto"/>
        <w:rPr>
          <w:rFonts w:eastAsia="Calibri"/>
          <w:sz w:val="20"/>
          <w:szCs w:val="20"/>
          <w:lang w:eastAsia="zh-CN"/>
        </w:rPr>
      </w:pPr>
      <w:r w:rsidRPr="004D3AF1">
        <w:rPr>
          <w:rFonts w:eastAsia="Calibri"/>
          <w:sz w:val="20"/>
          <w:szCs w:val="20"/>
          <w:lang w:eastAsia="zh-CN"/>
        </w:rPr>
        <w:t>zarządzanie ciągłością działania.</w:t>
      </w:r>
    </w:p>
    <w:p w14:paraId="50F7927C" w14:textId="77777777" w:rsidR="004D3AF1" w:rsidRPr="004D3AF1" w:rsidRDefault="004D3AF1" w:rsidP="00081E17">
      <w:pPr>
        <w:pStyle w:val="Akapitzlist"/>
        <w:numPr>
          <w:ilvl w:val="0"/>
          <w:numId w:val="175"/>
        </w:numPr>
        <w:suppressAutoHyphens w:val="0"/>
        <w:autoSpaceDN/>
        <w:spacing w:after="60" w:line="259" w:lineRule="auto"/>
        <w:ind w:left="567" w:right="0" w:hanging="278"/>
        <w:textAlignment w:val="auto"/>
        <w:rPr>
          <w:sz w:val="20"/>
          <w:szCs w:val="20"/>
        </w:rPr>
      </w:pPr>
      <w:r w:rsidRPr="004D3AF1">
        <w:rPr>
          <w:sz w:val="20"/>
          <w:szCs w:val="20"/>
        </w:rPr>
        <w:t>Przeprowadzenie instruktażu wprowadzającego dla pracowników w zakresie ochrony informacji, inwentaryzacji aktywów informacyjnych oraz oceny ryzyka.</w:t>
      </w:r>
    </w:p>
    <w:p w14:paraId="44BB7836" w14:textId="77777777" w:rsidR="004D3AF1" w:rsidRPr="00075151" w:rsidRDefault="004D3AF1" w:rsidP="002319AE">
      <w:pPr>
        <w:pStyle w:val="Nagwek2"/>
      </w:pPr>
      <w:bookmarkStart w:id="729" w:name="_Toc15276673"/>
      <w:bookmarkStart w:id="730" w:name="_Toc16548894"/>
      <w:r w:rsidRPr="00075151">
        <w:t>Etapy realizacji prac</w:t>
      </w:r>
      <w:bookmarkEnd w:id="729"/>
      <w:bookmarkEnd w:id="730"/>
    </w:p>
    <w:p w14:paraId="66FF8F4C" w14:textId="77777777" w:rsidR="004D3AF1" w:rsidRPr="004D3AF1" w:rsidRDefault="004D3AF1" w:rsidP="004D3AF1">
      <w:pPr>
        <w:spacing w:after="60"/>
        <w:ind w:left="0" w:right="6" w:firstLine="0"/>
        <w:rPr>
          <w:bCs/>
          <w:color w:val="auto"/>
          <w:sz w:val="20"/>
          <w:szCs w:val="20"/>
        </w:rPr>
      </w:pPr>
      <w:r w:rsidRPr="004D3AF1">
        <w:rPr>
          <w:bCs/>
          <w:color w:val="auto"/>
          <w:sz w:val="20"/>
          <w:szCs w:val="20"/>
        </w:rPr>
        <w:t>Poszczególne etapy realizacji usługi.</w:t>
      </w:r>
    </w:p>
    <w:p w14:paraId="75295516" w14:textId="77777777" w:rsidR="004D3AF1" w:rsidRPr="00642452" w:rsidRDefault="004D3AF1" w:rsidP="002319AE">
      <w:pPr>
        <w:pStyle w:val="Nagwek3"/>
      </w:pPr>
      <w:bookmarkStart w:id="731" w:name="_Toc15276674"/>
      <w:r w:rsidRPr="00642452">
        <w:t>Etap I</w:t>
      </w:r>
      <w:r>
        <w:t>:</w:t>
      </w:r>
      <w:r w:rsidRPr="00642452">
        <w:t xml:space="preserve"> Audyt zerowy.</w:t>
      </w:r>
      <w:bookmarkEnd w:id="731"/>
    </w:p>
    <w:p w14:paraId="4DB21E35" w14:textId="77777777" w:rsidR="004D3AF1" w:rsidRPr="004D3AF1" w:rsidRDefault="004D3AF1" w:rsidP="00081E17">
      <w:pPr>
        <w:pStyle w:val="Akapitzlist"/>
        <w:numPr>
          <w:ilvl w:val="0"/>
          <w:numId w:val="176"/>
        </w:numPr>
        <w:suppressAutoHyphens w:val="0"/>
        <w:autoSpaceDN/>
        <w:spacing w:after="160" w:line="259" w:lineRule="auto"/>
        <w:ind w:left="279" w:right="0" w:hanging="279"/>
        <w:contextualSpacing/>
        <w:textAlignment w:val="auto"/>
        <w:rPr>
          <w:sz w:val="20"/>
          <w:szCs w:val="20"/>
        </w:rPr>
      </w:pPr>
      <w:r w:rsidRPr="004D3AF1">
        <w:rPr>
          <w:sz w:val="20"/>
          <w:szCs w:val="20"/>
        </w:rPr>
        <w:t>Określenie stanu spełnienia wymagań prawnych nałożonych na organizację w zakresie ochrony informacji.</w:t>
      </w:r>
    </w:p>
    <w:p w14:paraId="453DC2C7" w14:textId="77777777" w:rsidR="004D3AF1" w:rsidRPr="004D3AF1" w:rsidRDefault="004D3AF1" w:rsidP="00081E17">
      <w:pPr>
        <w:pStyle w:val="Akapitzlist"/>
        <w:numPr>
          <w:ilvl w:val="0"/>
          <w:numId w:val="176"/>
        </w:numPr>
        <w:suppressAutoHyphens w:val="0"/>
        <w:autoSpaceDN/>
        <w:spacing w:after="160" w:line="259" w:lineRule="auto"/>
        <w:ind w:left="279" w:right="0" w:hanging="279"/>
        <w:contextualSpacing/>
        <w:textAlignment w:val="auto"/>
        <w:rPr>
          <w:sz w:val="20"/>
          <w:szCs w:val="20"/>
        </w:rPr>
      </w:pPr>
      <w:r w:rsidRPr="004D3AF1">
        <w:rPr>
          <w:sz w:val="20"/>
          <w:szCs w:val="20"/>
        </w:rPr>
        <w:t>Sprawdzenie spełnienia wymagań i zaleceń w ramach standardów PN-ISO/IEC 27001 i norm pokrewnych.</w:t>
      </w:r>
    </w:p>
    <w:p w14:paraId="6D6618DE" w14:textId="77777777" w:rsidR="004D3AF1" w:rsidRPr="004D3AF1" w:rsidRDefault="004D3AF1" w:rsidP="00081E17">
      <w:pPr>
        <w:pStyle w:val="Akapitzlist"/>
        <w:numPr>
          <w:ilvl w:val="0"/>
          <w:numId w:val="176"/>
        </w:numPr>
        <w:suppressAutoHyphens w:val="0"/>
        <w:autoSpaceDN/>
        <w:spacing w:after="160" w:line="259" w:lineRule="auto"/>
        <w:ind w:left="279" w:right="0" w:hanging="279"/>
        <w:contextualSpacing/>
        <w:textAlignment w:val="auto"/>
        <w:rPr>
          <w:sz w:val="20"/>
          <w:szCs w:val="20"/>
        </w:rPr>
      </w:pPr>
      <w:r w:rsidRPr="004D3AF1">
        <w:rPr>
          <w:sz w:val="20"/>
          <w:szCs w:val="20"/>
        </w:rPr>
        <w:t>Inwentaryzacja aktywów informacyjnych i ocena ryzyka.</w:t>
      </w:r>
    </w:p>
    <w:p w14:paraId="00D4EEEB" w14:textId="77777777" w:rsidR="004D3AF1" w:rsidRPr="004D3AF1" w:rsidRDefault="004D3AF1" w:rsidP="00081E17">
      <w:pPr>
        <w:pStyle w:val="Akapitzlist"/>
        <w:numPr>
          <w:ilvl w:val="0"/>
          <w:numId w:val="176"/>
        </w:numPr>
        <w:suppressAutoHyphens w:val="0"/>
        <w:autoSpaceDN/>
        <w:spacing w:after="160" w:line="259" w:lineRule="auto"/>
        <w:ind w:left="279" w:right="0" w:hanging="279"/>
        <w:contextualSpacing/>
        <w:textAlignment w:val="auto"/>
        <w:rPr>
          <w:sz w:val="20"/>
          <w:szCs w:val="20"/>
        </w:rPr>
      </w:pPr>
      <w:r w:rsidRPr="004D3AF1">
        <w:rPr>
          <w:sz w:val="20"/>
          <w:szCs w:val="20"/>
        </w:rPr>
        <w:t>Ocena zabezpieczeń technicznych, organizacyjnych oraz fizycznych.</w:t>
      </w:r>
    </w:p>
    <w:p w14:paraId="03DE6100" w14:textId="77777777" w:rsidR="004D3AF1" w:rsidRPr="004D3AF1" w:rsidRDefault="004D3AF1" w:rsidP="00081E17">
      <w:pPr>
        <w:pStyle w:val="Akapitzlist"/>
        <w:numPr>
          <w:ilvl w:val="0"/>
          <w:numId w:val="176"/>
        </w:numPr>
        <w:suppressAutoHyphens w:val="0"/>
        <w:autoSpaceDN/>
        <w:spacing w:after="160" w:line="259" w:lineRule="auto"/>
        <w:ind w:left="279" w:right="0" w:hanging="279"/>
        <w:contextualSpacing/>
        <w:textAlignment w:val="auto"/>
        <w:rPr>
          <w:sz w:val="20"/>
          <w:szCs w:val="20"/>
        </w:rPr>
      </w:pPr>
      <w:r w:rsidRPr="004D3AF1">
        <w:rPr>
          <w:sz w:val="20"/>
          <w:szCs w:val="20"/>
        </w:rPr>
        <w:t>Analiza dokumentacji Polityki Bezpieczeństwa Informacji.</w:t>
      </w:r>
    </w:p>
    <w:p w14:paraId="053BF640" w14:textId="77777777" w:rsidR="004D3AF1" w:rsidRPr="004D3AF1" w:rsidRDefault="004D3AF1" w:rsidP="00081E17">
      <w:pPr>
        <w:pStyle w:val="Akapitzlist"/>
        <w:numPr>
          <w:ilvl w:val="0"/>
          <w:numId w:val="176"/>
        </w:numPr>
        <w:suppressAutoHyphens w:val="0"/>
        <w:autoSpaceDN/>
        <w:spacing w:after="160" w:line="259" w:lineRule="auto"/>
        <w:ind w:left="279" w:right="0" w:hanging="279"/>
        <w:contextualSpacing/>
        <w:textAlignment w:val="auto"/>
        <w:rPr>
          <w:sz w:val="20"/>
          <w:szCs w:val="20"/>
        </w:rPr>
      </w:pPr>
      <w:r w:rsidRPr="004D3AF1">
        <w:rPr>
          <w:sz w:val="20"/>
          <w:szCs w:val="20"/>
        </w:rPr>
        <w:t>Analiza dokumentacji Polityki Bezpieczeństwa Danych Osobowych.</w:t>
      </w:r>
    </w:p>
    <w:p w14:paraId="6862AB87" w14:textId="77777777" w:rsidR="004D3AF1" w:rsidRPr="004D3AF1" w:rsidRDefault="004D3AF1" w:rsidP="00081E17">
      <w:pPr>
        <w:pStyle w:val="Akapitzlist"/>
        <w:numPr>
          <w:ilvl w:val="0"/>
          <w:numId w:val="176"/>
        </w:numPr>
        <w:suppressAutoHyphens w:val="0"/>
        <w:autoSpaceDN/>
        <w:spacing w:after="160" w:line="259" w:lineRule="auto"/>
        <w:ind w:left="279" w:right="0" w:hanging="279"/>
        <w:contextualSpacing/>
        <w:textAlignment w:val="auto"/>
        <w:rPr>
          <w:sz w:val="20"/>
          <w:szCs w:val="20"/>
        </w:rPr>
      </w:pPr>
      <w:r w:rsidRPr="004D3AF1">
        <w:rPr>
          <w:sz w:val="20"/>
          <w:szCs w:val="20"/>
        </w:rPr>
        <w:t>Zestaw działań mających na celu określenie stanu faktycznego zabezpieczeń technicznych w systemie informatycznym:</w:t>
      </w:r>
    </w:p>
    <w:p w14:paraId="2C5B5667"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ocena schematu sieci;</w:t>
      </w:r>
    </w:p>
    <w:p w14:paraId="470E7533"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określenie rodzaju połączeń;</w:t>
      </w:r>
    </w:p>
    <w:p w14:paraId="10B2FFD2"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określenie segmentów sieci;</w:t>
      </w:r>
    </w:p>
    <w:p w14:paraId="3E0CCA0B"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przeprowadzenie oceny środowiska informatycznego;</w:t>
      </w:r>
    </w:p>
    <w:p w14:paraId="0BAFEF07"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ocena sposobu identyfikowania i logowania użytkowników;</w:t>
      </w:r>
    </w:p>
    <w:p w14:paraId="777189A6"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lastRenderedPageBreak/>
        <w:t>analiza zarządzania kontami użytkowników;</w:t>
      </w:r>
    </w:p>
    <w:p w14:paraId="59BAA8A7"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analiza systemu backupów i archiwizacji danych;</w:t>
      </w:r>
    </w:p>
    <w:p w14:paraId="68E4F88A"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określenie miejsc redundancji w sieci i systemach informatycznych;</w:t>
      </w:r>
    </w:p>
    <w:p w14:paraId="331FB939"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analiza konfiguracji zabezpieczeń systemów operacyjnych na serwerach;</w:t>
      </w:r>
    </w:p>
    <w:p w14:paraId="6311998B"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analiza konfiguracji zabezpieczeń baz danych;</w:t>
      </w:r>
    </w:p>
    <w:p w14:paraId="353C6188"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określenie bezpieczeństwa aplikacji i serwerów www;</w:t>
      </w:r>
    </w:p>
    <w:p w14:paraId="687677CB"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analiza konfiguracji urządzeń sieciowych: switche, routery, ids, ips, utm, firewall;</w:t>
      </w:r>
    </w:p>
    <w:p w14:paraId="23DE9B56"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ocena zabezpieczeń dostępu do sieci publicznej;</w:t>
      </w:r>
    </w:p>
    <w:p w14:paraId="2DF9FDFF"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badanie podatności systemów operacyjnych za pomocą specjalistycznego oprogramowania;</w:t>
      </w:r>
    </w:p>
    <w:p w14:paraId="6A91EB9D"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analiza zabezpieczeń stacji roboczych;</w:t>
      </w:r>
    </w:p>
    <w:p w14:paraId="7B08C6EA"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analiza ochrony danych na komputerach przenośnych;</w:t>
      </w:r>
    </w:p>
    <w:p w14:paraId="1AC3F9E5"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badanie zabezpieczeń nośników zewnętrznych;</w:t>
      </w:r>
    </w:p>
    <w:p w14:paraId="6B567578" w14:textId="77777777" w:rsidR="004D3AF1" w:rsidRPr="004D3AF1" w:rsidRDefault="004D3AF1" w:rsidP="00081E17">
      <w:pPr>
        <w:pStyle w:val="Akapitzlist"/>
        <w:numPr>
          <w:ilvl w:val="0"/>
          <w:numId w:val="178"/>
        </w:numPr>
        <w:suppressAutoHyphens w:val="0"/>
        <w:autoSpaceDE w:val="0"/>
        <w:adjustRightInd w:val="0"/>
        <w:spacing w:after="160" w:line="259" w:lineRule="auto"/>
        <w:ind w:left="1134" w:right="0"/>
        <w:contextualSpacing/>
        <w:textAlignment w:val="auto"/>
        <w:rPr>
          <w:rFonts w:eastAsia="Calibri"/>
          <w:sz w:val="20"/>
          <w:szCs w:val="20"/>
          <w:lang w:eastAsia="zh-CN"/>
        </w:rPr>
      </w:pPr>
      <w:r w:rsidRPr="004D3AF1">
        <w:rPr>
          <w:rFonts w:eastAsia="Calibri"/>
          <w:sz w:val="20"/>
          <w:szCs w:val="20"/>
          <w:lang w:eastAsia="zh-CN"/>
        </w:rPr>
        <w:t>sprawdzenie procedur zarządzania ciągłością działania.</w:t>
      </w:r>
    </w:p>
    <w:p w14:paraId="6EE56E08" w14:textId="77777777" w:rsidR="004D3AF1" w:rsidRPr="004D3AF1" w:rsidRDefault="004D3AF1" w:rsidP="00081E17">
      <w:pPr>
        <w:pStyle w:val="Akapitzlist"/>
        <w:numPr>
          <w:ilvl w:val="0"/>
          <w:numId w:val="176"/>
        </w:numPr>
        <w:suppressAutoHyphens w:val="0"/>
        <w:autoSpaceDN/>
        <w:spacing w:after="160" w:line="259" w:lineRule="auto"/>
        <w:ind w:left="279" w:right="0" w:hanging="279"/>
        <w:contextualSpacing/>
        <w:textAlignment w:val="auto"/>
        <w:rPr>
          <w:sz w:val="20"/>
          <w:szCs w:val="20"/>
        </w:rPr>
      </w:pPr>
      <w:r w:rsidRPr="004D3AF1">
        <w:rPr>
          <w:sz w:val="20"/>
          <w:szCs w:val="20"/>
        </w:rPr>
        <w:t>Opracowanie raportu z audytu zerowego zawierającego analizę bezpieczeństwa i adekwatności zabezpieczeń stosowanych przez Zamawiającego w odniesieniu do sieci i systemów informatycznych oraz rodzaju danych w nich przetwarzanych, z uwzględnieniem obowiązujących przepisów prawa, zasad wiedzy technicznej, wymagań normy PN-ISO/IEC 27001 i zaleceń norm pokrewnych.</w:t>
      </w:r>
    </w:p>
    <w:p w14:paraId="72BB2968" w14:textId="77777777" w:rsidR="004D3AF1" w:rsidRPr="004D3AF1" w:rsidRDefault="004D3AF1" w:rsidP="002319AE">
      <w:pPr>
        <w:pStyle w:val="Nagwek3"/>
      </w:pPr>
      <w:bookmarkStart w:id="732" w:name="_Toc5257317"/>
      <w:bookmarkStart w:id="733" w:name="_Toc15276675"/>
      <w:r w:rsidRPr="004D3AF1">
        <w:t>Etap II: Audyt bezpieczeństwa Platformy e-usług (systemu informatycznego)</w:t>
      </w:r>
      <w:bookmarkEnd w:id="732"/>
      <w:bookmarkEnd w:id="733"/>
    </w:p>
    <w:p w14:paraId="11306868" w14:textId="77777777" w:rsidR="004D3AF1" w:rsidRPr="004D3AF1" w:rsidRDefault="004D3AF1" w:rsidP="00EB035B">
      <w:pPr>
        <w:keepNext/>
        <w:keepLines/>
        <w:pBdr>
          <w:bottom w:val="single" w:sz="4" w:space="1" w:color="auto"/>
        </w:pBdr>
        <w:suppressAutoHyphens w:val="0"/>
        <w:autoSpaceDN/>
        <w:spacing w:before="120" w:after="120" w:line="257" w:lineRule="auto"/>
        <w:ind w:left="142" w:right="0" w:firstLine="0"/>
        <w:jc w:val="left"/>
        <w:textAlignment w:val="auto"/>
        <w:outlineLvl w:val="1"/>
        <w:rPr>
          <w:b/>
          <w:color w:val="2F5496"/>
          <w:sz w:val="20"/>
          <w:szCs w:val="20"/>
        </w:rPr>
      </w:pPr>
      <w:bookmarkStart w:id="734" w:name="_Toc15276676"/>
      <w:bookmarkStart w:id="735" w:name="_Toc16529515"/>
      <w:bookmarkStart w:id="736" w:name="_Toc16548895"/>
      <w:r w:rsidRPr="004D3AF1">
        <w:rPr>
          <w:b/>
          <w:color w:val="2F5496"/>
          <w:sz w:val="20"/>
          <w:szCs w:val="20"/>
        </w:rPr>
        <w:t>Szczegółowy zakres prac w ramach audytu</w:t>
      </w:r>
      <w:bookmarkEnd w:id="734"/>
      <w:bookmarkEnd w:id="735"/>
      <w:bookmarkEnd w:id="736"/>
    </w:p>
    <w:p w14:paraId="0922075F" w14:textId="77777777" w:rsidR="004D3AF1" w:rsidRPr="004D3AF1" w:rsidRDefault="004D3AF1" w:rsidP="004D3AF1">
      <w:pPr>
        <w:spacing w:before="60" w:after="60"/>
        <w:ind w:left="142" w:right="141"/>
        <w:rPr>
          <w:sz w:val="20"/>
          <w:szCs w:val="20"/>
        </w:rPr>
      </w:pPr>
      <w:r w:rsidRPr="004D3AF1">
        <w:rPr>
          <w:sz w:val="20"/>
          <w:szCs w:val="20"/>
        </w:rPr>
        <w:t xml:space="preserve">Celem głównym Audytu jest określenie poziomu bezpieczeństwa wdrażanego systemu, w tym Platformy e-usług, wskazanie punktów obniżających ten poziom oraz zaproponowanie rozwiązań, które doprowadzą środowisko do akceptowalnego przez Zamawiającego poziomu bezpieczeństwa.  </w:t>
      </w:r>
    </w:p>
    <w:p w14:paraId="798173B7" w14:textId="77777777" w:rsidR="004D3AF1" w:rsidRPr="004D3AF1" w:rsidRDefault="004D3AF1" w:rsidP="004D3AF1">
      <w:pPr>
        <w:spacing w:before="60" w:after="60"/>
        <w:ind w:left="142" w:right="141"/>
        <w:rPr>
          <w:sz w:val="20"/>
          <w:szCs w:val="20"/>
        </w:rPr>
      </w:pPr>
      <w:r w:rsidRPr="004D3AF1">
        <w:rPr>
          <w:sz w:val="20"/>
          <w:szCs w:val="20"/>
        </w:rPr>
        <w:t xml:space="preserve">Audyt bezpieczeństwa Platformy - będzie obejmował: </w:t>
      </w:r>
    </w:p>
    <w:p w14:paraId="76413A20" w14:textId="77777777" w:rsidR="004D3AF1" w:rsidRPr="004D3AF1" w:rsidRDefault="004D3AF1" w:rsidP="00081E17">
      <w:pPr>
        <w:pStyle w:val="Akapitzlist"/>
        <w:numPr>
          <w:ilvl w:val="3"/>
          <w:numId w:val="179"/>
        </w:numPr>
        <w:suppressAutoHyphens w:val="0"/>
        <w:autoSpaceDN/>
        <w:spacing w:before="60" w:after="60"/>
        <w:ind w:left="567" w:right="141"/>
        <w:textAlignment w:val="auto"/>
        <w:rPr>
          <w:sz w:val="20"/>
          <w:szCs w:val="20"/>
        </w:rPr>
      </w:pPr>
      <w:r w:rsidRPr="004D3AF1">
        <w:rPr>
          <w:sz w:val="20"/>
          <w:szCs w:val="20"/>
        </w:rPr>
        <w:t xml:space="preserve">Kontrolę spójności oraz zgodności z przepisami obowiązującego prawa. </w:t>
      </w:r>
    </w:p>
    <w:p w14:paraId="3F5FC733" w14:textId="77777777" w:rsidR="004D3AF1" w:rsidRPr="004D3AF1" w:rsidRDefault="004D3AF1" w:rsidP="004D3AF1">
      <w:pPr>
        <w:spacing w:before="60" w:after="60"/>
        <w:ind w:left="567" w:right="141"/>
        <w:rPr>
          <w:sz w:val="20"/>
          <w:szCs w:val="20"/>
        </w:rPr>
      </w:pPr>
      <w:r w:rsidRPr="004D3AF1">
        <w:rPr>
          <w:sz w:val="20"/>
          <w:szCs w:val="20"/>
        </w:rPr>
        <w:t>Audyt będzie obejmował kontrolę spójności oraz zgodności z przepisami prawa, a także weryfikację poziomu przestrzegania tych regulacji. Zakres kontroli obejmie samą Platformę i dokumentacje bezpieczeństwa Platformy pod kątem aktualności, kompletności, poprawności, a także zgodności z obowiązującym prawem i standardami (w szczególności kontrola zgodności z wymaganiami określonymi w Rozporządzeniu Rady Ministrów z 12 kwietnia 2012 r. w sprawie Krajowych Ram Interoperacyjności, minimalnych wymagań dla rejestrów publicznych i wymiany informacji w postaci elektronicznej oraz minimalnych wymagań dla systemów teleinformatycznych).</w:t>
      </w:r>
    </w:p>
    <w:p w14:paraId="5869C6D1" w14:textId="77777777" w:rsidR="004D3AF1" w:rsidRPr="004D3AF1" w:rsidRDefault="004D3AF1" w:rsidP="00081E17">
      <w:pPr>
        <w:pStyle w:val="Akapitzlist"/>
        <w:numPr>
          <w:ilvl w:val="3"/>
          <w:numId w:val="179"/>
        </w:numPr>
        <w:suppressAutoHyphens w:val="0"/>
        <w:autoSpaceDN/>
        <w:spacing w:before="120" w:after="60"/>
        <w:ind w:left="567" w:right="141" w:hanging="357"/>
        <w:textAlignment w:val="auto"/>
        <w:rPr>
          <w:sz w:val="20"/>
          <w:szCs w:val="20"/>
        </w:rPr>
      </w:pPr>
      <w:r w:rsidRPr="004D3AF1">
        <w:rPr>
          <w:sz w:val="20"/>
          <w:szCs w:val="20"/>
        </w:rPr>
        <w:t xml:space="preserve">Weryfikację bezpieczeństwa przetwarzania danych osobowych pod względem zgodności z obowiązującym prawem.  </w:t>
      </w:r>
    </w:p>
    <w:p w14:paraId="6CFD3137" w14:textId="77777777" w:rsidR="004D3AF1" w:rsidRPr="004D3AF1" w:rsidRDefault="004D3AF1" w:rsidP="004D3AF1">
      <w:pPr>
        <w:spacing w:before="60" w:after="60"/>
        <w:ind w:left="567" w:right="141"/>
        <w:rPr>
          <w:sz w:val="20"/>
          <w:szCs w:val="20"/>
        </w:rPr>
      </w:pPr>
      <w:r w:rsidRPr="004D3AF1">
        <w:rPr>
          <w:sz w:val="20"/>
          <w:szCs w:val="20"/>
        </w:rPr>
        <w:t>Audyt będzie obejmował sprawdzenie aktualnego stanu przetwarzania danych osobowych zarówno pod kątem zagadnień technicznych, organizacyjnych oraz prawnych ze szczególnym uwzględnieniem wymagań zgodnych z normą ISO 27001 i opisanych w ustawie o ochronie danych osobowych zgodnie z Dyrektywą RODO, jak również w Rozporządzeniu MSWiA z dnia 29 kwietnia 2004 r. „w sprawie dokumentacji przetwarzania danych osobowych oraz warunków technicznych i organizacyjnych, jakim powinny odpowiadać urządzenia i systemy informatyczne służące do przetwarzania danych osobowych” (Dz. U. 2004 nr 100 poz. 1024).</w:t>
      </w:r>
    </w:p>
    <w:p w14:paraId="4855FD65" w14:textId="77777777" w:rsidR="004D3AF1" w:rsidRPr="004D3AF1" w:rsidRDefault="004D3AF1" w:rsidP="00081E17">
      <w:pPr>
        <w:pStyle w:val="Akapitzlist"/>
        <w:numPr>
          <w:ilvl w:val="3"/>
          <w:numId w:val="179"/>
        </w:numPr>
        <w:suppressAutoHyphens w:val="0"/>
        <w:autoSpaceDN/>
        <w:spacing w:before="120" w:after="60"/>
        <w:ind w:left="567" w:right="141" w:hanging="357"/>
        <w:textAlignment w:val="auto"/>
        <w:rPr>
          <w:sz w:val="20"/>
          <w:szCs w:val="20"/>
        </w:rPr>
      </w:pPr>
      <w:r w:rsidRPr="004D3AF1">
        <w:rPr>
          <w:sz w:val="20"/>
          <w:szCs w:val="20"/>
        </w:rPr>
        <w:t xml:space="preserve">Weryfikacje bezpieczeństwa Platformy, jako systemu teleinformatycznego.  </w:t>
      </w:r>
    </w:p>
    <w:p w14:paraId="25E6F39E" w14:textId="77777777" w:rsidR="004D3AF1" w:rsidRPr="004D3AF1" w:rsidRDefault="004D3AF1" w:rsidP="004D3AF1">
      <w:pPr>
        <w:spacing w:before="120" w:after="60"/>
        <w:ind w:left="567" w:right="141"/>
        <w:rPr>
          <w:sz w:val="20"/>
          <w:szCs w:val="20"/>
        </w:rPr>
      </w:pPr>
      <w:r w:rsidRPr="004D3AF1">
        <w:rPr>
          <w:sz w:val="20"/>
          <w:szCs w:val="20"/>
        </w:rPr>
        <w:t>Celem audytu jest wykrycie faktycznych oraz potencjalnych luk i błędów w oprogramowaniu, które mogą być wykorzystane do naruszenia bezpieczeństwa przetwarzanych informacji, a także bezpieczeństwa Zamawiającego lub Użytkowników systemów. Przeprowadzenie audytu na etapie wytwarzania i przekazywania do użytkowania Platformy pozwolić ma na dostarczenie odbiorcom projektu rozwiązań gwarantujących osiągnięcie wymaganego poziomu bezpieczeństwa w fazie użytkowania. Zakres obszarów podlegających audytowi:</w:t>
      </w:r>
    </w:p>
    <w:p w14:paraId="281CCBC4" w14:textId="77777777" w:rsidR="004D3AF1" w:rsidRPr="004D3AF1" w:rsidRDefault="004D3AF1" w:rsidP="00081E17">
      <w:pPr>
        <w:pStyle w:val="Akapitzlist"/>
        <w:numPr>
          <w:ilvl w:val="0"/>
          <w:numId w:val="181"/>
        </w:numPr>
        <w:suppressAutoHyphens w:val="0"/>
        <w:autoSpaceDN/>
        <w:spacing w:before="120" w:after="60"/>
        <w:ind w:right="141"/>
        <w:textAlignment w:val="auto"/>
        <w:rPr>
          <w:vanish/>
          <w:sz w:val="20"/>
          <w:szCs w:val="20"/>
        </w:rPr>
      </w:pPr>
    </w:p>
    <w:p w14:paraId="73C1F019" w14:textId="77777777" w:rsidR="004D3AF1" w:rsidRPr="004D3AF1" w:rsidRDefault="004D3AF1" w:rsidP="00081E17">
      <w:pPr>
        <w:pStyle w:val="Akapitzlist"/>
        <w:numPr>
          <w:ilvl w:val="0"/>
          <w:numId w:val="181"/>
        </w:numPr>
        <w:suppressAutoHyphens w:val="0"/>
        <w:autoSpaceDN/>
        <w:spacing w:before="120" w:after="60"/>
        <w:ind w:right="141"/>
        <w:textAlignment w:val="auto"/>
        <w:rPr>
          <w:vanish/>
          <w:sz w:val="20"/>
          <w:szCs w:val="20"/>
        </w:rPr>
      </w:pPr>
    </w:p>
    <w:p w14:paraId="7224DD60" w14:textId="77777777" w:rsidR="004D3AF1" w:rsidRPr="004D3AF1" w:rsidRDefault="004D3AF1" w:rsidP="00081E17">
      <w:pPr>
        <w:pStyle w:val="Akapitzlist"/>
        <w:numPr>
          <w:ilvl w:val="0"/>
          <w:numId w:val="181"/>
        </w:numPr>
        <w:suppressAutoHyphens w:val="0"/>
        <w:autoSpaceDN/>
        <w:spacing w:before="120" w:after="60"/>
        <w:ind w:right="141"/>
        <w:textAlignment w:val="auto"/>
        <w:rPr>
          <w:vanish/>
          <w:sz w:val="20"/>
          <w:szCs w:val="20"/>
        </w:rPr>
      </w:pPr>
    </w:p>
    <w:p w14:paraId="0B4D941B" w14:textId="77777777" w:rsidR="004D3AF1" w:rsidRPr="004D3AF1" w:rsidRDefault="004D3AF1" w:rsidP="00081E17">
      <w:pPr>
        <w:pStyle w:val="Akapitzlist"/>
        <w:numPr>
          <w:ilvl w:val="1"/>
          <w:numId w:val="181"/>
        </w:numPr>
        <w:suppressAutoHyphens w:val="0"/>
        <w:autoSpaceDN/>
        <w:spacing w:before="120" w:after="60"/>
        <w:ind w:left="0" w:right="142" w:firstLine="851"/>
        <w:jc w:val="left"/>
        <w:textAlignment w:val="auto"/>
        <w:rPr>
          <w:sz w:val="20"/>
          <w:szCs w:val="20"/>
        </w:rPr>
      </w:pPr>
      <w:r w:rsidRPr="004D3AF1">
        <w:rPr>
          <w:sz w:val="20"/>
          <w:szCs w:val="20"/>
        </w:rPr>
        <w:t xml:space="preserve">Konfiguracja systemów operacyjnych, w szczególności: </w:t>
      </w:r>
    </w:p>
    <w:p w14:paraId="3A377666" w14:textId="77777777" w:rsidR="004D3AF1" w:rsidRPr="004D3AF1" w:rsidRDefault="004D3AF1" w:rsidP="00081E17">
      <w:pPr>
        <w:pStyle w:val="Akapitzlist"/>
        <w:numPr>
          <w:ilvl w:val="0"/>
          <w:numId w:val="180"/>
        </w:numPr>
        <w:suppressAutoHyphens w:val="0"/>
        <w:autoSpaceDN/>
        <w:spacing w:after="60"/>
        <w:ind w:left="1843" w:right="141" w:hanging="357"/>
        <w:textAlignment w:val="auto"/>
        <w:rPr>
          <w:sz w:val="20"/>
          <w:szCs w:val="20"/>
        </w:rPr>
      </w:pPr>
      <w:r w:rsidRPr="004D3AF1">
        <w:rPr>
          <w:sz w:val="20"/>
          <w:szCs w:val="20"/>
        </w:rPr>
        <w:t xml:space="preserve">weryfikację udostępnionych usług sieciowych wraz ze wskazaniem ich podatności, </w:t>
      </w:r>
    </w:p>
    <w:p w14:paraId="7CC5EF6F" w14:textId="77777777" w:rsidR="004D3AF1" w:rsidRPr="004D3AF1" w:rsidRDefault="004D3AF1" w:rsidP="00081E17">
      <w:pPr>
        <w:pStyle w:val="Akapitzlist"/>
        <w:numPr>
          <w:ilvl w:val="0"/>
          <w:numId w:val="180"/>
        </w:numPr>
        <w:suppressAutoHyphens w:val="0"/>
        <w:autoSpaceDN/>
        <w:spacing w:after="60"/>
        <w:ind w:left="1843" w:right="141" w:hanging="357"/>
        <w:textAlignment w:val="auto"/>
        <w:rPr>
          <w:sz w:val="20"/>
          <w:szCs w:val="20"/>
        </w:rPr>
      </w:pPr>
      <w:r w:rsidRPr="004D3AF1">
        <w:rPr>
          <w:sz w:val="20"/>
          <w:szCs w:val="20"/>
        </w:rPr>
        <w:t xml:space="preserve">weryfikację zbędnych usług, </w:t>
      </w:r>
    </w:p>
    <w:p w14:paraId="507F60FF" w14:textId="77777777" w:rsidR="004D3AF1" w:rsidRPr="004D3AF1" w:rsidRDefault="004D3AF1" w:rsidP="00081E17">
      <w:pPr>
        <w:pStyle w:val="Akapitzlist"/>
        <w:numPr>
          <w:ilvl w:val="0"/>
          <w:numId w:val="180"/>
        </w:numPr>
        <w:suppressAutoHyphens w:val="0"/>
        <w:autoSpaceDN/>
        <w:spacing w:after="60"/>
        <w:ind w:left="1843" w:right="141" w:hanging="357"/>
        <w:textAlignment w:val="auto"/>
        <w:rPr>
          <w:sz w:val="20"/>
          <w:szCs w:val="20"/>
        </w:rPr>
      </w:pPr>
      <w:r w:rsidRPr="004D3AF1">
        <w:rPr>
          <w:sz w:val="20"/>
          <w:szCs w:val="20"/>
        </w:rPr>
        <w:t xml:space="preserve">weryfikację dodatkowych metod zabezpieczeń (np. systemy antywirusowe, antymalware, HIPS, IPS/IDS itp), </w:t>
      </w:r>
    </w:p>
    <w:p w14:paraId="41B8F13A" w14:textId="77777777" w:rsidR="004D3AF1" w:rsidRPr="004D3AF1" w:rsidRDefault="004D3AF1" w:rsidP="00081E17">
      <w:pPr>
        <w:pStyle w:val="Akapitzlist"/>
        <w:numPr>
          <w:ilvl w:val="0"/>
          <w:numId w:val="180"/>
        </w:numPr>
        <w:suppressAutoHyphens w:val="0"/>
        <w:autoSpaceDN/>
        <w:spacing w:after="60"/>
        <w:ind w:left="1843" w:right="141" w:hanging="357"/>
        <w:textAlignment w:val="auto"/>
        <w:rPr>
          <w:sz w:val="20"/>
          <w:szCs w:val="20"/>
        </w:rPr>
      </w:pPr>
      <w:r w:rsidRPr="004D3AF1">
        <w:rPr>
          <w:sz w:val="20"/>
          <w:szCs w:val="20"/>
        </w:rPr>
        <w:t xml:space="preserve">weryfikację zaimplementowanych systemów aktualizacji i mechanizmów ich wdrażania, </w:t>
      </w:r>
    </w:p>
    <w:p w14:paraId="6F0B08B2" w14:textId="77777777" w:rsidR="004D3AF1" w:rsidRPr="004D3AF1" w:rsidRDefault="004D3AF1" w:rsidP="00081E17">
      <w:pPr>
        <w:pStyle w:val="Akapitzlist"/>
        <w:numPr>
          <w:ilvl w:val="0"/>
          <w:numId w:val="180"/>
        </w:numPr>
        <w:suppressAutoHyphens w:val="0"/>
        <w:autoSpaceDN/>
        <w:spacing w:after="60"/>
        <w:ind w:left="1843" w:right="141" w:hanging="357"/>
        <w:textAlignment w:val="auto"/>
        <w:rPr>
          <w:sz w:val="20"/>
          <w:szCs w:val="20"/>
        </w:rPr>
      </w:pPr>
      <w:r w:rsidRPr="004D3AF1">
        <w:rPr>
          <w:sz w:val="20"/>
          <w:szCs w:val="20"/>
        </w:rPr>
        <w:lastRenderedPageBreak/>
        <w:t xml:space="preserve">weryfikację zaimplementowanych systemów kopii zapasowych, </w:t>
      </w:r>
    </w:p>
    <w:p w14:paraId="15599193" w14:textId="77777777" w:rsidR="004D3AF1" w:rsidRPr="004D3AF1" w:rsidRDefault="004D3AF1" w:rsidP="00081E17">
      <w:pPr>
        <w:pStyle w:val="Akapitzlist"/>
        <w:numPr>
          <w:ilvl w:val="0"/>
          <w:numId w:val="180"/>
        </w:numPr>
        <w:suppressAutoHyphens w:val="0"/>
        <w:autoSpaceDN/>
        <w:spacing w:after="60"/>
        <w:ind w:left="1843" w:right="141" w:hanging="357"/>
        <w:textAlignment w:val="auto"/>
        <w:rPr>
          <w:sz w:val="20"/>
          <w:szCs w:val="20"/>
        </w:rPr>
      </w:pPr>
      <w:r w:rsidRPr="004D3AF1">
        <w:rPr>
          <w:sz w:val="20"/>
          <w:szCs w:val="20"/>
        </w:rPr>
        <w:t xml:space="preserve">weryfikację zaimplementowanych systemów logowania zdarzeń, </w:t>
      </w:r>
    </w:p>
    <w:p w14:paraId="28326016" w14:textId="77777777" w:rsidR="004D3AF1" w:rsidRPr="004D3AF1" w:rsidRDefault="004D3AF1" w:rsidP="00081E17">
      <w:pPr>
        <w:pStyle w:val="Akapitzlist"/>
        <w:numPr>
          <w:ilvl w:val="0"/>
          <w:numId w:val="180"/>
        </w:numPr>
        <w:suppressAutoHyphens w:val="0"/>
        <w:autoSpaceDN/>
        <w:spacing w:after="60"/>
        <w:ind w:left="1843" w:right="141" w:hanging="357"/>
        <w:textAlignment w:val="auto"/>
        <w:rPr>
          <w:sz w:val="20"/>
          <w:szCs w:val="20"/>
        </w:rPr>
      </w:pPr>
      <w:r w:rsidRPr="004D3AF1">
        <w:rPr>
          <w:sz w:val="20"/>
          <w:szCs w:val="20"/>
        </w:rPr>
        <w:t xml:space="preserve">weryfikację mechanizmów administracji zdalnej, </w:t>
      </w:r>
    </w:p>
    <w:p w14:paraId="2F9D01DD" w14:textId="77777777" w:rsidR="004D3AF1" w:rsidRPr="004D3AF1" w:rsidRDefault="004D3AF1" w:rsidP="00081E17">
      <w:pPr>
        <w:pStyle w:val="Akapitzlist"/>
        <w:numPr>
          <w:ilvl w:val="0"/>
          <w:numId w:val="180"/>
        </w:numPr>
        <w:suppressAutoHyphens w:val="0"/>
        <w:autoSpaceDN/>
        <w:spacing w:after="60"/>
        <w:ind w:left="1843" w:right="141" w:hanging="357"/>
        <w:textAlignment w:val="auto"/>
        <w:rPr>
          <w:sz w:val="20"/>
          <w:szCs w:val="20"/>
        </w:rPr>
      </w:pPr>
      <w:r w:rsidRPr="004D3AF1">
        <w:rPr>
          <w:sz w:val="20"/>
          <w:szCs w:val="20"/>
        </w:rPr>
        <w:t>weryfikację uprawnień Użytkowników oraz przypisania do właściwych grup, w szczególności weryfikację uprawnień do najważniejszych zasobów.</w:t>
      </w:r>
    </w:p>
    <w:p w14:paraId="355D34E8" w14:textId="77777777" w:rsidR="004D3AF1" w:rsidRPr="004D3AF1" w:rsidRDefault="004D3AF1" w:rsidP="00081E17">
      <w:pPr>
        <w:pStyle w:val="Akapitzlist"/>
        <w:numPr>
          <w:ilvl w:val="1"/>
          <w:numId w:val="181"/>
        </w:numPr>
        <w:suppressAutoHyphens w:val="0"/>
        <w:autoSpaceDN/>
        <w:spacing w:before="120" w:after="60"/>
        <w:ind w:left="851" w:right="141" w:firstLine="0"/>
        <w:textAlignment w:val="auto"/>
        <w:rPr>
          <w:sz w:val="20"/>
          <w:szCs w:val="20"/>
        </w:rPr>
      </w:pPr>
      <w:r w:rsidRPr="004D3AF1">
        <w:rPr>
          <w:sz w:val="20"/>
          <w:szCs w:val="20"/>
        </w:rPr>
        <w:t xml:space="preserve">Konfiguracja baz danych, w szczególności: </w:t>
      </w:r>
    </w:p>
    <w:p w14:paraId="53C375E8" w14:textId="77777777" w:rsidR="004D3AF1" w:rsidRPr="004D3AF1" w:rsidRDefault="004D3AF1" w:rsidP="00081E17">
      <w:pPr>
        <w:pStyle w:val="Akapitzlist"/>
        <w:numPr>
          <w:ilvl w:val="0"/>
          <w:numId w:val="182"/>
        </w:numPr>
        <w:suppressAutoHyphens w:val="0"/>
        <w:autoSpaceDN/>
        <w:spacing w:after="60"/>
        <w:ind w:left="1843" w:right="141"/>
        <w:textAlignment w:val="auto"/>
        <w:rPr>
          <w:sz w:val="20"/>
          <w:szCs w:val="20"/>
        </w:rPr>
      </w:pPr>
      <w:r w:rsidRPr="004D3AF1">
        <w:rPr>
          <w:sz w:val="20"/>
          <w:szCs w:val="20"/>
        </w:rPr>
        <w:t xml:space="preserve">weryfikację sposobu udostępniania baz na poziomie sieciowym, </w:t>
      </w:r>
    </w:p>
    <w:p w14:paraId="0C8F2604" w14:textId="77777777" w:rsidR="004D3AF1" w:rsidRPr="004D3AF1" w:rsidRDefault="004D3AF1" w:rsidP="00081E17">
      <w:pPr>
        <w:pStyle w:val="Akapitzlist"/>
        <w:numPr>
          <w:ilvl w:val="0"/>
          <w:numId w:val="182"/>
        </w:numPr>
        <w:suppressAutoHyphens w:val="0"/>
        <w:autoSpaceDN/>
        <w:spacing w:after="60"/>
        <w:ind w:left="1843" w:right="141" w:hanging="357"/>
        <w:textAlignment w:val="auto"/>
        <w:rPr>
          <w:sz w:val="20"/>
          <w:szCs w:val="20"/>
        </w:rPr>
      </w:pPr>
      <w:r w:rsidRPr="004D3AF1">
        <w:rPr>
          <w:sz w:val="20"/>
          <w:szCs w:val="20"/>
        </w:rPr>
        <w:t xml:space="preserve">weryfikację zaimplementowanych systemów kopii zapasowych, </w:t>
      </w:r>
    </w:p>
    <w:p w14:paraId="6AB22E09" w14:textId="77777777" w:rsidR="004D3AF1" w:rsidRPr="004D3AF1" w:rsidRDefault="004D3AF1" w:rsidP="00081E17">
      <w:pPr>
        <w:pStyle w:val="Akapitzlist"/>
        <w:numPr>
          <w:ilvl w:val="0"/>
          <w:numId w:val="182"/>
        </w:numPr>
        <w:suppressAutoHyphens w:val="0"/>
        <w:autoSpaceDN/>
        <w:spacing w:after="60"/>
        <w:ind w:left="1843" w:right="141" w:hanging="357"/>
        <w:textAlignment w:val="auto"/>
        <w:rPr>
          <w:sz w:val="20"/>
          <w:szCs w:val="20"/>
        </w:rPr>
      </w:pPr>
      <w:r w:rsidRPr="004D3AF1">
        <w:rPr>
          <w:sz w:val="20"/>
          <w:szCs w:val="20"/>
        </w:rPr>
        <w:t xml:space="preserve">analizę implementacji zasad „utwardzania” bazy danych (np. logowanie zdarzeń, składowanie logów, partycjonowanie bazy, monitorowanie dostępu do obiektów, monitorowanie instrukcji języka SQL.), </w:t>
      </w:r>
    </w:p>
    <w:p w14:paraId="509CED27" w14:textId="77777777" w:rsidR="004D3AF1" w:rsidRPr="004D3AF1" w:rsidRDefault="004D3AF1" w:rsidP="00081E17">
      <w:pPr>
        <w:pStyle w:val="Akapitzlist"/>
        <w:numPr>
          <w:ilvl w:val="0"/>
          <w:numId w:val="182"/>
        </w:numPr>
        <w:suppressAutoHyphens w:val="0"/>
        <w:autoSpaceDN/>
        <w:spacing w:after="60"/>
        <w:ind w:left="1843" w:right="141" w:hanging="357"/>
        <w:textAlignment w:val="auto"/>
        <w:rPr>
          <w:sz w:val="20"/>
          <w:szCs w:val="20"/>
        </w:rPr>
      </w:pPr>
      <w:r w:rsidRPr="004D3AF1">
        <w:rPr>
          <w:sz w:val="20"/>
          <w:szCs w:val="20"/>
        </w:rPr>
        <w:t xml:space="preserve">analizę architektury bazy danych (np. wykorzystanie mechanizmów autoryzacji oraz uwierzytelniania, segmentacja uprawnień, przechowywanie oraz dostęp do danych wrażliwych, szyfrowanie danych), </w:t>
      </w:r>
    </w:p>
    <w:p w14:paraId="2F42E1DD" w14:textId="77777777" w:rsidR="004D3AF1" w:rsidRPr="004D3AF1" w:rsidRDefault="004D3AF1" w:rsidP="00081E17">
      <w:pPr>
        <w:pStyle w:val="Akapitzlist"/>
        <w:numPr>
          <w:ilvl w:val="0"/>
          <w:numId w:val="182"/>
        </w:numPr>
        <w:suppressAutoHyphens w:val="0"/>
        <w:autoSpaceDN/>
        <w:spacing w:after="60"/>
        <w:ind w:left="1843" w:right="141" w:hanging="357"/>
        <w:textAlignment w:val="auto"/>
        <w:rPr>
          <w:sz w:val="20"/>
          <w:szCs w:val="20"/>
        </w:rPr>
      </w:pPr>
      <w:r w:rsidRPr="004D3AF1">
        <w:rPr>
          <w:sz w:val="20"/>
          <w:szCs w:val="20"/>
        </w:rPr>
        <w:t>analizę komunikacji z klientami bazodanowymi (mechanizmy kryptograficzne, transfery danych).</w:t>
      </w:r>
    </w:p>
    <w:p w14:paraId="33DF95F5" w14:textId="77777777" w:rsidR="004D3AF1" w:rsidRPr="004D3AF1" w:rsidRDefault="004D3AF1" w:rsidP="00081E17">
      <w:pPr>
        <w:pStyle w:val="Akapitzlist"/>
        <w:numPr>
          <w:ilvl w:val="1"/>
          <w:numId w:val="181"/>
        </w:numPr>
        <w:suppressAutoHyphens w:val="0"/>
        <w:autoSpaceDN/>
        <w:spacing w:before="120" w:after="60"/>
        <w:ind w:left="851" w:right="141" w:firstLine="0"/>
        <w:textAlignment w:val="auto"/>
        <w:rPr>
          <w:sz w:val="20"/>
          <w:szCs w:val="20"/>
        </w:rPr>
      </w:pPr>
      <w:r w:rsidRPr="004D3AF1">
        <w:rPr>
          <w:sz w:val="20"/>
          <w:szCs w:val="20"/>
        </w:rPr>
        <w:t>Bezpieczeństwo sieci, w szczególności:</w:t>
      </w:r>
    </w:p>
    <w:p w14:paraId="23889419" w14:textId="77777777" w:rsidR="004D3AF1" w:rsidRPr="004D3AF1" w:rsidRDefault="004D3AF1" w:rsidP="00EB035B">
      <w:pPr>
        <w:keepNext/>
        <w:keepLines/>
        <w:pBdr>
          <w:bottom w:val="single" w:sz="4" w:space="1" w:color="auto"/>
        </w:pBdr>
        <w:suppressAutoHyphens w:val="0"/>
        <w:autoSpaceDN/>
        <w:spacing w:before="120" w:after="120" w:line="257" w:lineRule="auto"/>
        <w:ind w:left="142" w:right="0" w:firstLine="0"/>
        <w:jc w:val="left"/>
        <w:textAlignment w:val="auto"/>
        <w:outlineLvl w:val="1"/>
        <w:rPr>
          <w:b/>
          <w:color w:val="2F5496"/>
          <w:sz w:val="20"/>
          <w:szCs w:val="20"/>
        </w:rPr>
      </w:pPr>
      <w:bookmarkStart w:id="737" w:name="_Toc16529516"/>
      <w:bookmarkStart w:id="738" w:name="_Toc16548896"/>
      <w:r w:rsidRPr="004D3AF1">
        <w:rPr>
          <w:b/>
          <w:color w:val="2F5496"/>
          <w:sz w:val="20"/>
          <w:szCs w:val="20"/>
        </w:rPr>
        <w:t>Analiza sieci LAN:</w:t>
      </w:r>
      <w:bookmarkEnd w:id="737"/>
      <w:bookmarkEnd w:id="738"/>
      <w:r w:rsidRPr="004D3AF1">
        <w:rPr>
          <w:b/>
          <w:color w:val="2F5496"/>
          <w:sz w:val="20"/>
          <w:szCs w:val="20"/>
        </w:rPr>
        <w:t xml:space="preserve"> </w:t>
      </w:r>
    </w:p>
    <w:p w14:paraId="49A6507C" w14:textId="77777777" w:rsidR="004D3AF1" w:rsidRPr="004D3AF1" w:rsidRDefault="004D3AF1" w:rsidP="00081E17">
      <w:pPr>
        <w:pStyle w:val="Akapitzlist"/>
        <w:numPr>
          <w:ilvl w:val="0"/>
          <w:numId w:val="183"/>
        </w:numPr>
        <w:suppressAutoHyphens w:val="0"/>
        <w:autoSpaceDN/>
        <w:spacing w:after="60"/>
        <w:ind w:left="1560" w:right="0"/>
        <w:textAlignment w:val="auto"/>
        <w:rPr>
          <w:sz w:val="20"/>
          <w:szCs w:val="20"/>
        </w:rPr>
      </w:pPr>
      <w:r w:rsidRPr="004D3AF1">
        <w:rPr>
          <w:sz w:val="20"/>
          <w:szCs w:val="20"/>
        </w:rPr>
        <w:t xml:space="preserve">weryfikacja segmentacji sieci LAN na strefy sieciowe (z uwzględnieniem wykorzystania urządzeń typu firewall, access list oraz VLAN), </w:t>
      </w:r>
    </w:p>
    <w:p w14:paraId="0C6A70E1" w14:textId="77777777" w:rsidR="004D3AF1" w:rsidRPr="004D3AF1" w:rsidRDefault="004D3AF1" w:rsidP="00081E17">
      <w:pPr>
        <w:pStyle w:val="Akapitzlist"/>
        <w:numPr>
          <w:ilvl w:val="0"/>
          <w:numId w:val="183"/>
        </w:numPr>
        <w:suppressAutoHyphens w:val="0"/>
        <w:autoSpaceDN/>
        <w:spacing w:after="60"/>
        <w:ind w:left="1560" w:right="0"/>
        <w:textAlignment w:val="auto"/>
        <w:rPr>
          <w:sz w:val="20"/>
          <w:szCs w:val="20"/>
        </w:rPr>
      </w:pPr>
      <w:r w:rsidRPr="004D3AF1">
        <w:rPr>
          <w:sz w:val="20"/>
          <w:szCs w:val="20"/>
        </w:rPr>
        <w:t xml:space="preserve">określenie usług działających w podsieciach, </w:t>
      </w:r>
    </w:p>
    <w:p w14:paraId="6A791451" w14:textId="77777777" w:rsidR="004D3AF1" w:rsidRPr="004D3AF1" w:rsidRDefault="004D3AF1" w:rsidP="00081E17">
      <w:pPr>
        <w:pStyle w:val="Akapitzlist"/>
        <w:numPr>
          <w:ilvl w:val="0"/>
          <w:numId w:val="183"/>
        </w:numPr>
        <w:suppressAutoHyphens w:val="0"/>
        <w:autoSpaceDN/>
        <w:spacing w:after="60"/>
        <w:ind w:left="1560" w:right="0"/>
        <w:textAlignment w:val="auto"/>
        <w:rPr>
          <w:sz w:val="20"/>
          <w:szCs w:val="20"/>
        </w:rPr>
      </w:pPr>
      <w:r w:rsidRPr="004D3AF1">
        <w:rPr>
          <w:sz w:val="20"/>
          <w:szCs w:val="20"/>
        </w:rPr>
        <w:t xml:space="preserve">poszukiwanie podatności w podsieciach, </w:t>
      </w:r>
    </w:p>
    <w:p w14:paraId="420D6A8D" w14:textId="77777777" w:rsidR="004D3AF1" w:rsidRPr="004D3AF1" w:rsidRDefault="004D3AF1" w:rsidP="00081E17">
      <w:pPr>
        <w:pStyle w:val="Akapitzlist"/>
        <w:numPr>
          <w:ilvl w:val="0"/>
          <w:numId w:val="183"/>
        </w:numPr>
        <w:suppressAutoHyphens w:val="0"/>
        <w:autoSpaceDN/>
        <w:spacing w:after="60"/>
        <w:ind w:left="1560" w:right="0"/>
        <w:textAlignment w:val="auto"/>
        <w:rPr>
          <w:sz w:val="20"/>
          <w:szCs w:val="20"/>
        </w:rPr>
      </w:pPr>
      <w:r w:rsidRPr="004D3AF1">
        <w:rPr>
          <w:sz w:val="20"/>
          <w:szCs w:val="20"/>
        </w:rPr>
        <w:t xml:space="preserve">weryfikacja mechanizmów ochronnych w warstwie 2 i 3 modelu OSI/ISO, </w:t>
      </w:r>
    </w:p>
    <w:p w14:paraId="17BD781F" w14:textId="77777777" w:rsidR="004D3AF1" w:rsidRPr="004D3AF1" w:rsidRDefault="004D3AF1" w:rsidP="00081E17">
      <w:pPr>
        <w:pStyle w:val="Akapitzlist"/>
        <w:numPr>
          <w:ilvl w:val="0"/>
          <w:numId w:val="183"/>
        </w:numPr>
        <w:suppressAutoHyphens w:val="0"/>
        <w:autoSpaceDN/>
        <w:spacing w:after="60"/>
        <w:ind w:left="1560" w:right="0"/>
        <w:textAlignment w:val="auto"/>
        <w:rPr>
          <w:sz w:val="20"/>
          <w:szCs w:val="20"/>
        </w:rPr>
      </w:pPr>
      <w:r w:rsidRPr="004D3AF1">
        <w:rPr>
          <w:sz w:val="20"/>
          <w:szCs w:val="20"/>
        </w:rPr>
        <w:t xml:space="preserve">weryfikacja dostępu do Internetu z LAN, </w:t>
      </w:r>
    </w:p>
    <w:p w14:paraId="5AB5E905" w14:textId="77777777" w:rsidR="004D3AF1" w:rsidRPr="004D3AF1" w:rsidRDefault="004D3AF1" w:rsidP="00081E17">
      <w:pPr>
        <w:pStyle w:val="Akapitzlist"/>
        <w:numPr>
          <w:ilvl w:val="0"/>
          <w:numId w:val="183"/>
        </w:numPr>
        <w:suppressAutoHyphens w:val="0"/>
        <w:autoSpaceDN/>
        <w:spacing w:after="60"/>
        <w:ind w:left="1560" w:right="0"/>
        <w:textAlignment w:val="auto"/>
        <w:rPr>
          <w:sz w:val="20"/>
          <w:szCs w:val="20"/>
        </w:rPr>
      </w:pPr>
      <w:r w:rsidRPr="004D3AF1">
        <w:rPr>
          <w:sz w:val="20"/>
          <w:szCs w:val="20"/>
        </w:rPr>
        <w:t xml:space="preserve">szczegółowa analiza wybranej komunikacji sieciowej, </w:t>
      </w:r>
    </w:p>
    <w:p w14:paraId="0FB941A8" w14:textId="77777777" w:rsidR="004D3AF1" w:rsidRPr="004D3AF1" w:rsidRDefault="004D3AF1" w:rsidP="00081E17">
      <w:pPr>
        <w:pStyle w:val="Akapitzlist"/>
        <w:numPr>
          <w:ilvl w:val="0"/>
          <w:numId w:val="183"/>
        </w:numPr>
        <w:suppressAutoHyphens w:val="0"/>
        <w:autoSpaceDN/>
        <w:spacing w:after="60"/>
        <w:ind w:left="1560" w:right="0"/>
        <w:textAlignment w:val="auto"/>
        <w:rPr>
          <w:sz w:val="20"/>
          <w:szCs w:val="20"/>
        </w:rPr>
      </w:pPr>
      <w:r w:rsidRPr="004D3AF1">
        <w:rPr>
          <w:sz w:val="20"/>
          <w:szCs w:val="20"/>
        </w:rPr>
        <w:t xml:space="preserve">weryfikacja zasad utrzymania sieci. </w:t>
      </w:r>
    </w:p>
    <w:p w14:paraId="51187F88" w14:textId="77777777" w:rsidR="004D3AF1" w:rsidRPr="004D3AF1" w:rsidRDefault="004D3AF1" w:rsidP="00EB035B">
      <w:pPr>
        <w:keepNext/>
        <w:keepLines/>
        <w:pBdr>
          <w:bottom w:val="single" w:sz="4" w:space="1" w:color="auto"/>
        </w:pBdr>
        <w:suppressAutoHyphens w:val="0"/>
        <w:autoSpaceDN/>
        <w:spacing w:before="120" w:after="120" w:line="257" w:lineRule="auto"/>
        <w:ind w:left="142" w:right="0" w:firstLine="0"/>
        <w:jc w:val="left"/>
        <w:textAlignment w:val="auto"/>
        <w:outlineLvl w:val="1"/>
        <w:rPr>
          <w:b/>
          <w:color w:val="2F5496"/>
          <w:sz w:val="20"/>
          <w:szCs w:val="20"/>
        </w:rPr>
      </w:pPr>
      <w:r w:rsidRPr="004D3AF1">
        <w:rPr>
          <w:b/>
          <w:color w:val="2F5496"/>
          <w:sz w:val="20"/>
          <w:szCs w:val="20"/>
        </w:rPr>
        <w:t xml:space="preserve"> </w:t>
      </w:r>
      <w:bookmarkStart w:id="739" w:name="_Toc16529517"/>
      <w:bookmarkStart w:id="740" w:name="_Toc16548897"/>
      <w:r w:rsidRPr="004D3AF1">
        <w:rPr>
          <w:b/>
          <w:color w:val="2F5496"/>
          <w:sz w:val="20"/>
          <w:szCs w:val="20"/>
        </w:rPr>
        <w:t>Analiza sieci WAN oraz styku z siecią Internet:</w:t>
      </w:r>
      <w:bookmarkEnd w:id="739"/>
      <w:bookmarkEnd w:id="740"/>
      <w:r w:rsidRPr="004D3AF1">
        <w:rPr>
          <w:b/>
          <w:color w:val="2F5496"/>
          <w:sz w:val="20"/>
          <w:szCs w:val="20"/>
        </w:rPr>
        <w:t xml:space="preserve"> </w:t>
      </w:r>
    </w:p>
    <w:p w14:paraId="33E15268" w14:textId="77777777" w:rsidR="004D3AF1" w:rsidRPr="004D3AF1" w:rsidRDefault="004D3AF1" w:rsidP="00081E17">
      <w:pPr>
        <w:pStyle w:val="Akapitzlist"/>
        <w:numPr>
          <w:ilvl w:val="0"/>
          <w:numId w:val="184"/>
        </w:numPr>
        <w:suppressAutoHyphens w:val="0"/>
        <w:autoSpaceDN/>
        <w:spacing w:after="60"/>
        <w:ind w:left="1560" w:right="0"/>
        <w:textAlignment w:val="auto"/>
        <w:rPr>
          <w:sz w:val="20"/>
          <w:szCs w:val="20"/>
        </w:rPr>
      </w:pPr>
      <w:r w:rsidRPr="004D3AF1">
        <w:rPr>
          <w:sz w:val="20"/>
          <w:szCs w:val="20"/>
        </w:rPr>
        <w:t xml:space="preserve">weryfikacja topologii/architektury sieci, </w:t>
      </w:r>
    </w:p>
    <w:p w14:paraId="66233CFD" w14:textId="77777777" w:rsidR="004D3AF1" w:rsidRPr="004D3AF1" w:rsidRDefault="004D3AF1" w:rsidP="00081E17">
      <w:pPr>
        <w:pStyle w:val="Akapitzlist"/>
        <w:numPr>
          <w:ilvl w:val="0"/>
          <w:numId w:val="184"/>
        </w:numPr>
        <w:suppressAutoHyphens w:val="0"/>
        <w:autoSpaceDN/>
        <w:spacing w:after="60"/>
        <w:ind w:left="1560" w:right="0"/>
        <w:textAlignment w:val="auto"/>
        <w:rPr>
          <w:sz w:val="20"/>
          <w:szCs w:val="20"/>
        </w:rPr>
      </w:pPr>
      <w:r w:rsidRPr="004D3AF1">
        <w:rPr>
          <w:sz w:val="20"/>
          <w:szCs w:val="20"/>
        </w:rPr>
        <w:t xml:space="preserve">testy szczelności systemów klasy firewall, UTM, </w:t>
      </w:r>
    </w:p>
    <w:p w14:paraId="70E7B49C" w14:textId="77777777" w:rsidR="004D3AF1" w:rsidRPr="004D3AF1" w:rsidRDefault="004D3AF1" w:rsidP="00081E17">
      <w:pPr>
        <w:pStyle w:val="Akapitzlist"/>
        <w:numPr>
          <w:ilvl w:val="0"/>
          <w:numId w:val="184"/>
        </w:numPr>
        <w:suppressAutoHyphens w:val="0"/>
        <w:autoSpaceDN/>
        <w:spacing w:after="60"/>
        <w:ind w:left="1560" w:right="0"/>
        <w:textAlignment w:val="auto"/>
        <w:rPr>
          <w:sz w:val="20"/>
          <w:szCs w:val="20"/>
        </w:rPr>
      </w:pPr>
      <w:r w:rsidRPr="004D3AF1">
        <w:rPr>
          <w:sz w:val="20"/>
          <w:szCs w:val="20"/>
        </w:rPr>
        <w:t xml:space="preserve">ogólna analiza komunikacji sieciowej z poziomu sieci WAN oraz Internet, </w:t>
      </w:r>
    </w:p>
    <w:p w14:paraId="0408CACC" w14:textId="77777777" w:rsidR="004D3AF1" w:rsidRPr="004D3AF1" w:rsidRDefault="004D3AF1" w:rsidP="00081E17">
      <w:pPr>
        <w:pStyle w:val="Akapitzlist"/>
        <w:numPr>
          <w:ilvl w:val="0"/>
          <w:numId w:val="184"/>
        </w:numPr>
        <w:suppressAutoHyphens w:val="0"/>
        <w:autoSpaceDN/>
        <w:spacing w:after="60"/>
        <w:ind w:left="1560" w:right="0"/>
        <w:textAlignment w:val="auto"/>
        <w:rPr>
          <w:sz w:val="20"/>
          <w:szCs w:val="20"/>
        </w:rPr>
      </w:pPr>
      <w:r w:rsidRPr="004D3AF1">
        <w:rPr>
          <w:sz w:val="20"/>
          <w:szCs w:val="20"/>
        </w:rPr>
        <w:t xml:space="preserve">skanowanie portów różnymi technikami, </w:t>
      </w:r>
    </w:p>
    <w:p w14:paraId="6058ACFA" w14:textId="77777777" w:rsidR="004D3AF1" w:rsidRPr="004D3AF1" w:rsidRDefault="004D3AF1" w:rsidP="00081E17">
      <w:pPr>
        <w:pStyle w:val="Akapitzlist"/>
        <w:numPr>
          <w:ilvl w:val="0"/>
          <w:numId w:val="184"/>
        </w:numPr>
        <w:suppressAutoHyphens w:val="0"/>
        <w:autoSpaceDN/>
        <w:spacing w:after="60"/>
        <w:ind w:left="1560" w:right="0"/>
        <w:textAlignment w:val="auto"/>
        <w:rPr>
          <w:sz w:val="20"/>
          <w:szCs w:val="20"/>
        </w:rPr>
      </w:pPr>
      <w:r w:rsidRPr="004D3AF1">
        <w:rPr>
          <w:sz w:val="20"/>
          <w:szCs w:val="20"/>
        </w:rPr>
        <w:t xml:space="preserve">wykrywanie usług sieciowych udostępnionych w sieci WAN oraz Internet, </w:t>
      </w:r>
    </w:p>
    <w:p w14:paraId="44F0EDDA" w14:textId="77777777" w:rsidR="004D3AF1" w:rsidRPr="004D3AF1" w:rsidRDefault="004D3AF1" w:rsidP="00081E17">
      <w:pPr>
        <w:pStyle w:val="Akapitzlist"/>
        <w:numPr>
          <w:ilvl w:val="0"/>
          <w:numId w:val="184"/>
        </w:numPr>
        <w:suppressAutoHyphens w:val="0"/>
        <w:autoSpaceDN/>
        <w:spacing w:after="60"/>
        <w:ind w:left="1560" w:right="0"/>
        <w:textAlignment w:val="auto"/>
        <w:rPr>
          <w:sz w:val="20"/>
          <w:szCs w:val="20"/>
        </w:rPr>
      </w:pPr>
      <w:r w:rsidRPr="004D3AF1">
        <w:rPr>
          <w:sz w:val="20"/>
          <w:szCs w:val="20"/>
        </w:rPr>
        <w:t xml:space="preserve">próba detekcji wersji oraz typu oprogramowania systemowego zainstalowanego na urządzeniach dostępnych w szczególności z sieci Internet, </w:t>
      </w:r>
    </w:p>
    <w:p w14:paraId="69E1A7C6" w14:textId="77777777" w:rsidR="004D3AF1" w:rsidRPr="004D3AF1" w:rsidRDefault="004D3AF1" w:rsidP="00081E17">
      <w:pPr>
        <w:pStyle w:val="Akapitzlist"/>
        <w:numPr>
          <w:ilvl w:val="0"/>
          <w:numId w:val="184"/>
        </w:numPr>
        <w:suppressAutoHyphens w:val="0"/>
        <w:autoSpaceDN/>
        <w:spacing w:after="60"/>
        <w:ind w:left="1560" w:right="0"/>
        <w:textAlignment w:val="auto"/>
        <w:rPr>
          <w:sz w:val="20"/>
          <w:szCs w:val="20"/>
        </w:rPr>
      </w:pPr>
      <w:r w:rsidRPr="004D3AF1">
        <w:rPr>
          <w:sz w:val="20"/>
          <w:szCs w:val="20"/>
        </w:rPr>
        <w:t xml:space="preserve">testowanie odporności usług wystawionych do sieci Internet na ataki, </w:t>
      </w:r>
    </w:p>
    <w:p w14:paraId="10EE4022" w14:textId="77777777" w:rsidR="004D3AF1" w:rsidRPr="004D3AF1" w:rsidRDefault="004D3AF1" w:rsidP="00081E17">
      <w:pPr>
        <w:pStyle w:val="Akapitzlist"/>
        <w:numPr>
          <w:ilvl w:val="0"/>
          <w:numId w:val="184"/>
        </w:numPr>
        <w:suppressAutoHyphens w:val="0"/>
        <w:autoSpaceDN/>
        <w:spacing w:after="60"/>
        <w:ind w:left="1560" w:right="0"/>
        <w:textAlignment w:val="auto"/>
        <w:rPr>
          <w:sz w:val="20"/>
          <w:szCs w:val="20"/>
        </w:rPr>
      </w:pPr>
      <w:r w:rsidRPr="004D3AF1">
        <w:rPr>
          <w:sz w:val="20"/>
          <w:szCs w:val="20"/>
        </w:rPr>
        <w:t xml:space="preserve">testy penetracyjne sieci i VPN. </w:t>
      </w:r>
    </w:p>
    <w:p w14:paraId="1F1F0CBB" w14:textId="77777777" w:rsidR="004D3AF1" w:rsidRPr="005304C6" w:rsidRDefault="004D3AF1" w:rsidP="00081E17">
      <w:pPr>
        <w:pStyle w:val="Akapitzlist"/>
        <w:numPr>
          <w:ilvl w:val="3"/>
          <w:numId w:val="179"/>
        </w:numPr>
        <w:suppressAutoHyphens w:val="0"/>
        <w:autoSpaceDN/>
        <w:spacing w:before="120" w:after="60"/>
        <w:ind w:left="850" w:right="0" w:hanging="357"/>
        <w:textAlignment w:val="auto"/>
        <w:rPr>
          <w:sz w:val="20"/>
          <w:szCs w:val="20"/>
        </w:rPr>
      </w:pPr>
      <w:r w:rsidRPr="005304C6">
        <w:rPr>
          <w:sz w:val="20"/>
          <w:szCs w:val="20"/>
        </w:rPr>
        <w:t xml:space="preserve">Weryfikacje spełnienia wymagań określonych w opisie przedmiotu zamówienia Platformy w zakresie bezpieczeństwa. </w:t>
      </w:r>
    </w:p>
    <w:p w14:paraId="05381424" w14:textId="77777777" w:rsidR="004D3AF1" w:rsidRPr="004D3AF1" w:rsidRDefault="004D3AF1" w:rsidP="005304C6">
      <w:pPr>
        <w:spacing w:before="120" w:after="120"/>
        <w:ind w:left="851" w:right="-1"/>
        <w:rPr>
          <w:sz w:val="20"/>
          <w:szCs w:val="20"/>
        </w:rPr>
      </w:pPr>
      <w:r w:rsidRPr="005304C6">
        <w:rPr>
          <w:sz w:val="20"/>
          <w:szCs w:val="20"/>
        </w:rPr>
        <w:t>Audyt będzie obejmował analizę realizacji przez wykonawcę Platformy e-sług</w:t>
      </w:r>
      <w:r w:rsidRPr="004D3AF1">
        <w:rPr>
          <w:sz w:val="20"/>
          <w:szCs w:val="20"/>
        </w:rPr>
        <w:t xml:space="preserve"> (systemu informatycznego) wymagań w zakresie funkcjonalności dotyczących bezpieczeństwa, określonych w opisie przedmiotu zamówienia zaprojektowania, wykonania i wdrożenia Platformy. Zakres usług realizowanych w ramach tego zadania obejmuje przeprowadzenie audytu ze szczególnym uwzględnieniem poniższych aspektów: </w:t>
      </w:r>
    </w:p>
    <w:p w14:paraId="53695104" w14:textId="77777777" w:rsidR="004D3AF1" w:rsidRPr="004D3AF1" w:rsidRDefault="004D3AF1" w:rsidP="00081E17">
      <w:pPr>
        <w:pStyle w:val="Akapitzlist"/>
        <w:numPr>
          <w:ilvl w:val="0"/>
          <w:numId w:val="190"/>
        </w:numPr>
        <w:suppressAutoHyphens w:val="0"/>
        <w:autoSpaceDN/>
        <w:spacing w:after="60"/>
        <w:ind w:left="1560" w:right="0"/>
        <w:textAlignment w:val="auto"/>
        <w:rPr>
          <w:sz w:val="20"/>
          <w:szCs w:val="20"/>
        </w:rPr>
      </w:pPr>
      <w:r w:rsidRPr="004D3AF1">
        <w:rPr>
          <w:sz w:val="20"/>
          <w:szCs w:val="20"/>
        </w:rPr>
        <w:t xml:space="preserve">Audyt architektury aplikacji. </w:t>
      </w:r>
    </w:p>
    <w:p w14:paraId="0A55D92D" w14:textId="77777777" w:rsidR="004D3AF1" w:rsidRPr="004D3AF1" w:rsidRDefault="004D3AF1" w:rsidP="00081E17">
      <w:pPr>
        <w:pStyle w:val="Akapitzlist"/>
        <w:numPr>
          <w:ilvl w:val="0"/>
          <w:numId w:val="190"/>
        </w:numPr>
        <w:suppressAutoHyphens w:val="0"/>
        <w:autoSpaceDN/>
        <w:spacing w:after="60"/>
        <w:ind w:left="1560" w:right="0"/>
        <w:textAlignment w:val="auto"/>
        <w:rPr>
          <w:sz w:val="20"/>
          <w:szCs w:val="20"/>
        </w:rPr>
      </w:pPr>
      <w:r w:rsidRPr="004D3AF1">
        <w:rPr>
          <w:sz w:val="20"/>
          <w:szCs w:val="20"/>
        </w:rPr>
        <w:t xml:space="preserve">Audyt zastosowanej technologii. </w:t>
      </w:r>
    </w:p>
    <w:p w14:paraId="1A795B35" w14:textId="77777777" w:rsidR="004D3AF1" w:rsidRPr="004D3AF1" w:rsidRDefault="004D3AF1" w:rsidP="00081E17">
      <w:pPr>
        <w:pStyle w:val="Akapitzlist"/>
        <w:numPr>
          <w:ilvl w:val="0"/>
          <w:numId w:val="190"/>
        </w:numPr>
        <w:suppressAutoHyphens w:val="0"/>
        <w:autoSpaceDN/>
        <w:spacing w:after="60"/>
        <w:ind w:left="1560" w:right="0"/>
        <w:textAlignment w:val="auto"/>
        <w:rPr>
          <w:sz w:val="20"/>
          <w:szCs w:val="20"/>
        </w:rPr>
      </w:pPr>
      <w:r w:rsidRPr="004D3AF1">
        <w:rPr>
          <w:sz w:val="20"/>
          <w:szCs w:val="20"/>
        </w:rPr>
        <w:t xml:space="preserve">Analiza wydajności kodu. </w:t>
      </w:r>
    </w:p>
    <w:p w14:paraId="3CACBB26" w14:textId="77777777" w:rsidR="004D3AF1" w:rsidRPr="004D3AF1" w:rsidRDefault="004D3AF1" w:rsidP="00081E17">
      <w:pPr>
        <w:pStyle w:val="Akapitzlist"/>
        <w:numPr>
          <w:ilvl w:val="0"/>
          <w:numId w:val="190"/>
        </w:numPr>
        <w:suppressAutoHyphens w:val="0"/>
        <w:autoSpaceDN/>
        <w:spacing w:after="60"/>
        <w:ind w:left="1560" w:right="0"/>
        <w:textAlignment w:val="auto"/>
        <w:rPr>
          <w:sz w:val="20"/>
          <w:szCs w:val="20"/>
        </w:rPr>
      </w:pPr>
      <w:r w:rsidRPr="004D3AF1">
        <w:rPr>
          <w:sz w:val="20"/>
          <w:szCs w:val="20"/>
        </w:rPr>
        <w:t xml:space="preserve">Podstawowa analiza baz danych (normalizacja). </w:t>
      </w:r>
    </w:p>
    <w:p w14:paraId="499471CD" w14:textId="77777777" w:rsidR="004D3AF1" w:rsidRPr="004D3AF1" w:rsidRDefault="004D3AF1" w:rsidP="00081E17">
      <w:pPr>
        <w:pStyle w:val="Akapitzlist"/>
        <w:numPr>
          <w:ilvl w:val="0"/>
          <w:numId w:val="190"/>
        </w:numPr>
        <w:suppressAutoHyphens w:val="0"/>
        <w:autoSpaceDN/>
        <w:spacing w:after="60"/>
        <w:ind w:left="1560" w:right="0"/>
        <w:textAlignment w:val="auto"/>
        <w:rPr>
          <w:sz w:val="20"/>
          <w:szCs w:val="20"/>
        </w:rPr>
      </w:pPr>
      <w:r w:rsidRPr="004D3AF1">
        <w:rPr>
          <w:sz w:val="20"/>
          <w:szCs w:val="20"/>
        </w:rPr>
        <w:t xml:space="preserve">Audyt kosztów modyfikowania podczas utrzymania i rozwoju. </w:t>
      </w:r>
    </w:p>
    <w:p w14:paraId="5EDEACDF" w14:textId="77777777" w:rsidR="004D3AF1" w:rsidRPr="004D3AF1" w:rsidRDefault="004D3AF1" w:rsidP="00081E17">
      <w:pPr>
        <w:pStyle w:val="Akapitzlist"/>
        <w:numPr>
          <w:ilvl w:val="0"/>
          <w:numId w:val="190"/>
        </w:numPr>
        <w:suppressAutoHyphens w:val="0"/>
        <w:autoSpaceDN/>
        <w:spacing w:after="60"/>
        <w:ind w:left="1560" w:right="0"/>
        <w:textAlignment w:val="auto"/>
        <w:rPr>
          <w:sz w:val="20"/>
          <w:szCs w:val="20"/>
        </w:rPr>
      </w:pPr>
      <w:r w:rsidRPr="004D3AF1">
        <w:rPr>
          <w:sz w:val="20"/>
          <w:szCs w:val="20"/>
        </w:rPr>
        <w:t xml:space="preserve">Analiza użytych funkcji lub komponentów pod kątem elementów przestarzałych („deprecated”) lub elementów posiadających znane luki bezpieczeństwa lub podatności. </w:t>
      </w:r>
    </w:p>
    <w:p w14:paraId="1F9ADA54" w14:textId="77777777" w:rsidR="004D3AF1" w:rsidRPr="004D3AF1" w:rsidRDefault="004D3AF1" w:rsidP="005304C6">
      <w:pPr>
        <w:spacing w:before="120" w:after="120"/>
        <w:ind w:left="851" w:right="-1"/>
        <w:rPr>
          <w:sz w:val="20"/>
          <w:szCs w:val="20"/>
        </w:rPr>
      </w:pPr>
      <w:r w:rsidRPr="004D3AF1">
        <w:rPr>
          <w:sz w:val="20"/>
          <w:szCs w:val="20"/>
        </w:rPr>
        <w:lastRenderedPageBreak/>
        <w:t xml:space="preserve"> W ramach audytu Platformy wymagane jest sprawdzenie dostępności strony internetowej, przeprowadzając pełną weryfikacje zgodności serwisu z międzynarodowymi standardami WCAG:  </w:t>
      </w:r>
    </w:p>
    <w:p w14:paraId="12B690E6" w14:textId="77777777" w:rsidR="004D3AF1" w:rsidRPr="004D3AF1" w:rsidRDefault="004D3AF1" w:rsidP="00081E17">
      <w:pPr>
        <w:pStyle w:val="Akapitzlist"/>
        <w:numPr>
          <w:ilvl w:val="0"/>
          <w:numId w:val="191"/>
        </w:numPr>
        <w:suppressAutoHyphens w:val="0"/>
        <w:autoSpaceDN/>
        <w:spacing w:after="60"/>
        <w:ind w:left="1560" w:right="0"/>
        <w:textAlignment w:val="auto"/>
        <w:rPr>
          <w:sz w:val="20"/>
          <w:szCs w:val="20"/>
        </w:rPr>
      </w:pPr>
      <w:r w:rsidRPr="004D3AF1">
        <w:rPr>
          <w:sz w:val="20"/>
          <w:szCs w:val="20"/>
        </w:rPr>
        <w:t xml:space="preserve">Sprawdzenie zgodności z W3C, </w:t>
      </w:r>
    </w:p>
    <w:p w14:paraId="00E18CDE" w14:textId="77777777" w:rsidR="004D3AF1" w:rsidRPr="004D3AF1" w:rsidRDefault="004D3AF1" w:rsidP="00081E17">
      <w:pPr>
        <w:pStyle w:val="Akapitzlist"/>
        <w:numPr>
          <w:ilvl w:val="0"/>
          <w:numId w:val="191"/>
        </w:numPr>
        <w:suppressAutoHyphens w:val="0"/>
        <w:autoSpaceDN/>
        <w:spacing w:after="60"/>
        <w:ind w:left="1560" w:right="0"/>
        <w:textAlignment w:val="auto"/>
        <w:rPr>
          <w:sz w:val="20"/>
          <w:szCs w:val="20"/>
        </w:rPr>
      </w:pPr>
      <w:r w:rsidRPr="004D3AF1">
        <w:rPr>
          <w:sz w:val="20"/>
          <w:szCs w:val="20"/>
        </w:rPr>
        <w:t xml:space="preserve">Sprawdzenie zgodności z W3C CSS, </w:t>
      </w:r>
    </w:p>
    <w:p w14:paraId="67E5D4CC" w14:textId="77777777" w:rsidR="004D3AF1" w:rsidRPr="004D3AF1" w:rsidRDefault="004D3AF1" w:rsidP="00081E17">
      <w:pPr>
        <w:pStyle w:val="Akapitzlist"/>
        <w:numPr>
          <w:ilvl w:val="0"/>
          <w:numId w:val="191"/>
        </w:numPr>
        <w:suppressAutoHyphens w:val="0"/>
        <w:autoSpaceDN/>
        <w:spacing w:after="60"/>
        <w:ind w:left="1560" w:right="0"/>
        <w:textAlignment w:val="auto"/>
        <w:rPr>
          <w:sz w:val="20"/>
          <w:szCs w:val="20"/>
        </w:rPr>
      </w:pPr>
      <w:r w:rsidRPr="004D3AF1">
        <w:rPr>
          <w:sz w:val="20"/>
          <w:szCs w:val="20"/>
        </w:rPr>
        <w:t>Sprawdzenie zgodności z WAI (WCAG 2.0).</w:t>
      </w:r>
    </w:p>
    <w:p w14:paraId="77218022" w14:textId="77777777" w:rsidR="004D3AF1" w:rsidRPr="004D3AF1" w:rsidRDefault="004D3AF1" w:rsidP="00081E17">
      <w:pPr>
        <w:pStyle w:val="Akapitzlist"/>
        <w:numPr>
          <w:ilvl w:val="3"/>
          <w:numId w:val="179"/>
        </w:numPr>
        <w:suppressAutoHyphens w:val="0"/>
        <w:autoSpaceDN/>
        <w:spacing w:before="120" w:after="60"/>
        <w:ind w:left="850" w:right="0" w:hanging="357"/>
        <w:textAlignment w:val="auto"/>
        <w:rPr>
          <w:sz w:val="20"/>
          <w:szCs w:val="20"/>
        </w:rPr>
      </w:pPr>
      <w:r w:rsidRPr="004D3AF1">
        <w:rPr>
          <w:sz w:val="20"/>
          <w:szCs w:val="20"/>
        </w:rPr>
        <w:t>Testy penetracyjne oraz analizę sposobu implementacji mechanizmów bezpieczeństwa.</w:t>
      </w:r>
    </w:p>
    <w:p w14:paraId="5B3D7E7A" w14:textId="77777777" w:rsidR="004D3AF1" w:rsidRPr="004D3AF1" w:rsidRDefault="004D3AF1" w:rsidP="005304C6">
      <w:pPr>
        <w:spacing w:before="120" w:after="120"/>
        <w:ind w:left="851" w:right="-1"/>
        <w:rPr>
          <w:sz w:val="20"/>
          <w:szCs w:val="20"/>
        </w:rPr>
      </w:pPr>
      <w:r w:rsidRPr="004D3AF1">
        <w:rPr>
          <w:sz w:val="20"/>
          <w:szCs w:val="20"/>
        </w:rPr>
        <w:t xml:space="preserve">Zamawiający wymaga w ramach realizacji zadania, wykonywania testów penetracyjnych z wykorzystaniem standardów testowania bezpieczeństwa: </w:t>
      </w:r>
    </w:p>
    <w:p w14:paraId="6129FE56" w14:textId="77777777" w:rsidR="004D3AF1" w:rsidRPr="004D3AF1" w:rsidRDefault="004D3AF1" w:rsidP="00081E17">
      <w:pPr>
        <w:pStyle w:val="Akapitzlist"/>
        <w:numPr>
          <w:ilvl w:val="2"/>
          <w:numId w:val="186"/>
        </w:numPr>
        <w:suppressAutoHyphens w:val="0"/>
        <w:autoSpaceDN/>
        <w:spacing w:before="60" w:after="60"/>
        <w:ind w:left="1276" w:right="0"/>
        <w:textAlignment w:val="auto"/>
        <w:rPr>
          <w:sz w:val="20"/>
          <w:szCs w:val="20"/>
          <w:lang w:val="en-US"/>
        </w:rPr>
      </w:pPr>
      <w:r w:rsidRPr="004D3AF1">
        <w:rPr>
          <w:sz w:val="20"/>
          <w:szCs w:val="20"/>
          <w:lang w:val="en-US"/>
        </w:rPr>
        <w:t xml:space="preserve">OWASP (Open Web Application Security Project) ASVS 2014. </w:t>
      </w:r>
    </w:p>
    <w:p w14:paraId="230F184A" w14:textId="77777777" w:rsidR="004D3AF1" w:rsidRPr="004D3AF1" w:rsidRDefault="004D3AF1" w:rsidP="00081E17">
      <w:pPr>
        <w:pStyle w:val="Akapitzlist"/>
        <w:numPr>
          <w:ilvl w:val="2"/>
          <w:numId w:val="186"/>
        </w:numPr>
        <w:suppressAutoHyphens w:val="0"/>
        <w:autoSpaceDN/>
        <w:spacing w:before="60" w:after="60"/>
        <w:ind w:left="1276" w:right="0"/>
        <w:textAlignment w:val="auto"/>
        <w:rPr>
          <w:sz w:val="20"/>
          <w:szCs w:val="20"/>
          <w:lang w:val="en-US"/>
        </w:rPr>
      </w:pPr>
      <w:r w:rsidRPr="004D3AF1">
        <w:rPr>
          <w:sz w:val="20"/>
          <w:szCs w:val="20"/>
          <w:lang w:val="en-US"/>
        </w:rPr>
        <w:t xml:space="preserve">Open Source Security Testing Methodology Manual (OSSTMM). </w:t>
      </w:r>
    </w:p>
    <w:p w14:paraId="152389B4" w14:textId="77777777" w:rsidR="004D3AF1" w:rsidRPr="004D3AF1" w:rsidRDefault="004D3AF1" w:rsidP="00081E17">
      <w:pPr>
        <w:pStyle w:val="Akapitzlist"/>
        <w:numPr>
          <w:ilvl w:val="2"/>
          <w:numId w:val="186"/>
        </w:numPr>
        <w:suppressAutoHyphens w:val="0"/>
        <w:autoSpaceDN/>
        <w:spacing w:before="60" w:after="60"/>
        <w:ind w:left="1276" w:right="0"/>
        <w:textAlignment w:val="auto"/>
        <w:rPr>
          <w:sz w:val="20"/>
          <w:szCs w:val="20"/>
          <w:lang w:val="en-US"/>
        </w:rPr>
      </w:pPr>
      <w:r w:rsidRPr="004D3AF1">
        <w:rPr>
          <w:sz w:val="20"/>
          <w:szCs w:val="20"/>
          <w:lang w:val="en-US"/>
        </w:rPr>
        <w:t xml:space="preserve">Penetration Testing Execution Standard (PTES). </w:t>
      </w:r>
    </w:p>
    <w:p w14:paraId="0F66886C" w14:textId="77777777" w:rsidR="004D3AF1" w:rsidRPr="004D3AF1" w:rsidRDefault="004D3AF1" w:rsidP="005304C6">
      <w:pPr>
        <w:spacing w:before="120" w:after="120"/>
        <w:ind w:left="851" w:right="-1"/>
        <w:rPr>
          <w:sz w:val="20"/>
          <w:szCs w:val="20"/>
        </w:rPr>
      </w:pPr>
      <w:r w:rsidRPr="004D3AF1">
        <w:rPr>
          <w:sz w:val="20"/>
          <w:szCs w:val="20"/>
        </w:rPr>
        <w:t>lub równoważnych (za równoważne Zamawiający uzna, standardy opisujące przebieg procesu testowania bezpieczeństwa systemów IT oraz obszary systemowe podlegające weryfikacji).</w:t>
      </w:r>
    </w:p>
    <w:p w14:paraId="6B8C5C64" w14:textId="77777777" w:rsidR="004D3AF1" w:rsidRPr="004D3AF1" w:rsidRDefault="004D3AF1" w:rsidP="00081E17">
      <w:pPr>
        <w:pStyle w:val="Akapitzlist"/>
        <w:numPr>
          <w:ilvl w:val="0"/>
          <w:numId w:val="181"/>
        </w:numPr>
        <w:suppressAutoHyphens w:val="0"/>
        <w:autoSpaceDN/>
        <w:spacing w:before="120" w:after="60"/>
        <w:ind w:right="0"/>
        <w:textAlignment w:val="auto"/>
        <w:rPr>
          <w:vanish/>
          <w:sz w:val="20"/>
          <w:szCs w:val="20"/>
        </w:rPr>
      </w:pPr>
    </w:p>
    <w:p w14:paraId="02C15B46" w14:textId="77777777" w:rsidR="004D3AF1" w:rsidRPr="004D3AF1" w:rsidRDefault="004D3AF1" w:rsidP="00081E17">
      <w:pPr>
        <w:pStyle w:val="Akapitzlist"/>
        <w:numPr>
          <w:ilvl w:val="0"/>
          <w:numId w:val="181"/>
        </w:numPr>
        <w:suppressAutoHyphens w:val="0"/>
        <w:autoSpaceDN/>
        <w:spacing w:before="120" w:after="60"/>
        <w:ind w:right="0"/>
        <w:textAlignment w:val="auto"/>
        <w:rPr>
          <w:vanish/>
          <w:sz w:val="20"/>
          <w:szCs w:val="20"/>
        </w:rPr>
      </w:pPr>
    </w:p>
    <w:p w14:paraId="4ED7321E" w14:textId="77777777" w:rsidR="004D3AF1" w:rsidRPr="004D3AF1" w:rsidRDefault="004D3AF1" w:rsidP="00081E17">
      <w:pPr>
        <w:pStyle w:val="Akapitzlist"/>
        <w:numPr>
          <w:ilvl w:val="1"/>
          <w:numId w:val="181"/>
        </w:numPr>
        <w:suppressAutoHyphens w:val="0"/>
        <w:autoSpaceDN/>
        <w:spacing w:before="120" w:after="60"/>
        <w:ind w:left="1283" w:right="0"/>
        <w:textAlignment w:val="auto"/>
        <w:rPr>
          <w:sz w:val="20"/>
          <w:szCs w:val="20"/>
        </w:rPr>
      </w:pPr>
      <w:r w:rsidRPr="004D3AF1">
        <w:rPr>
          <w:sz w:val="20"/>
          <w:szCs w:val="20"/>
        </w:rPr>
        <w:t xml:space="preserve">Wykorzystanie zbiorów danych o znanych podatnościach i słabościach bezpieczeństwa </w:t>
      </w:r>
    </w:p>
    <w:p w14:paraId="30AA90C1" w14:textId="77777777" w:rsidR="004D3AF1" w:rsidRPr="004D3AF1" w:rsidRDefault="004D3AF1" w:rsidP="005304C6">
      <w:pPr>
        <w:spacing w:before="120" w:after="120"/>
        <w:ind w:left="851" w:right="-1"/>
        <w:rPr>
          <w:sz w:val="20"/>
          <w:szCs w:val="20"/>
        </w:rPr>
      </w:pPr>
      <w:r w:rsidRPr="004D3AF1">
        <w:rPr>
          <w:sz w:val="20"/>
          <w:szCs w:val="20"/>
        </w:rPr>
        <w:t xml:space="preserve">Zamawiający wymaga wykorzystania znanych zbiorów danych o podatnościach i słabościach bezpieczeństwa systemów teleinformatycznych, w trakcie prac prowadzonych przez Wykonawcę w ramach przedmiotu zamówienia, np. </w:t>
      </w:r>
    </w:p>
    <w:p w14:paraId="1A7FFD27" w14:textId="77777777" w:rsidR="004D3AF1" w:rsidRPr="004D3AF1" w:rsidRDefault="004D3AF1" w:rsidP="00081E17">
      <w:pPr>
        <w:pStyle w:val="Akapitzlist"/>
        <w:numPr>
          <w:ilvl w:val="2"/>
          <w:numId w:val="185"/>
        </w:numPr>
        <w:suppressAutoHyphens w:val="0"/>
        <w:autoSpaceDN/>
        <w:spacing w:before="60" w:after="60"/>
        <w:ind w:left="1843" w:right="0" w:hanging="449"/>
        <w:textAlignment w:val="auto"/>
        <w:rPr>
          <w:sz w:val="20"/>
          <w:szCs w:val="20"/>
          <w:lang w:val="en-US"/>
        </w:rPr>
      </w:pPr>
      <w:r w:rsidRPr="004D3AF1">
        <w:rPr>
          <w:sz w:val="20"/>
          <w:szCs w:val="20"/>
          <w:lang w:val="en-US"/>
        </w:rPr>
        <w:t xml:space="preserve">SANS Top 20 Critical Security Controls. </w:t>
      </w:r>
    </w:p>
    <w:p w14:paraId="3B1F8E1F" w14:textId="77777777" w:rsidR="004D3AF1" w:rsidRPr="004D3AF1" w:rsidRDefault="004D3AF1" w:rsidP="00081E17">
      <w:pPr>
        <w:pStyle w:val="Akapitzlist"/>
        <w:numPr>
          <w:ilvl w:val="2"/>
          <w:numId w:val="185"/>
        </w:numPr>
        <w:suppressAutoHyphens w:val="0"/>
        <w:autoSpaceDN/>
        <w:spacing w:before="60" w:after="60"/>
        <w:ind w:left="1843" w:right="0" w:hanging="449"/>
        <w:textAlignment w:val="auto"/>
        <w:rPr>
          <w:sz w:val="20"/>
          <w:szCs w:val="20"/>
          <w:lang w:val="fr-FR"/>
        </w:rPr>
      </w:pPr>
      <w:r w:rsidRPr="004D3AF1">
        <w:rPr>
          <w:sz w:val="20"/>
          <w:szCs w:val="20"/>
          <w:lang w:val="fr-FR"/>
        </w:rPr>
        <w:t xml:space="preserve">Common Vulnerabilities and Exposures. </w:t>
      </w:r>
    </w:p>
    <w:p w14:paraId="449C03A4" w14:textId="77777777" w:rsidR="004D3AF1" w:rsidRPr="004D3AF1" w:rsidRDefault="004D3AF1" w:rsidP="00081E17">
      <w:pPr>
        <w:pStyle w:val="Akapitzlist"/>
        <w:numPr>
          <w:ilvl w:val="2"/>
          <w:numId w:val="185"/>
        </w:numPr>
        <w:suppressAutoHyphens w:val="0"/>
        <w:autoSpaceDN/>
        <w:spacing w:before="60" w:after="60"/>
        <w:ind w:left="1843" w:right="0" w:hanging="449"/>
        <w:textAlignment w:val="auto"/>
        <w:rPr>
          <w:sz w:val="20"/>
          <w:szCs w:val="20"/>
          <w:lang w:val="en-US"/>
        </w:rPr>
      </w:pPr>
      <w:r w:rsidRPr="004D3AF1">
        <w:rPr>
          <w:sz w:val="20"/>
          <w:szCs w:val="20"/>
          <w:lang w:val="en-US"/>
        </w:rPr>
        <w:t xml:space="preserve">WASC (Web Application Security Consortium) Threat Classification. </w:t>
      </w:r>
    </w:p>
    <w:p w14:paraId="30449640" w14:textId="77777777" w:rsidR="004D3AF1" w:rsidRPr="004D3AF1" w:rsidRDefault="004D3AF1" w:rsidP="005304C6">
      <w:pPr>
        <w:spacing w:before="120" w:after="120"/>
        <w:ind w:left="851" w:right="-1"/>
        <w:rPr>
          <w:sz w:val="20"/>
          <w:szCs w:val="20"/>
        </w:rPr>
      </w:pPr>
      <w:r w:rsidRPr="004D3AF1">
        <w:rPr>
          <w:sz w:val="20"/>
          <w:szCs w:val="20"/>
        </w:rPr>
        <w:t>lub równoważnych (za równoważne Zamawiający uzna takie bazy danych, które stanowią aktualne źródło informacji o lukach bezpieczeństwa, są publikowane lub utrzymywane przez uznane powszechnie organizacje, działające na rzecz zapewnienia bezpieczeństwa systemów teleinformatycznych).</w:t>
      </w:r>
    </w:p>
    <w:p w14:paraId="5244EFC3" w14:textId="77777777" w:rsidR="004D3AF1" w:rsidRPr="004D3AF1" w:rsidRDefault="004D3AF1" w:rsidP="00081E17">
      <w:pPr>
        <w:pStyle w:val="Akapitzlist"/>
        <w:numPr>
          <w:ilvl w:val="1"/>
          <w:numId w:val="181"/>
        </w:numPr>
        <w:suppressAutoHyphens w:val="0"/>
        <w:autoSpaceDN/>
        <w:spacing w:before="120" w:after="60"/>
        <w:ind w:left="1283" w:right="0"/>
        <w:textAlignment w:val="auto"/>
        <w:rPr>
          <w:sz w:val="20"/>
          <w:szCs w:val="20"/>
        </w:rPr>
      </w:pPr>
      <w:r w:rsidRPr="004D3AF1">
        <w:rPr>
          <w:sz w:val="20"/>
          <w:szCs w:val="20"/>
        </w:rPr>
        <w:t>Wykorzystanie list kontrolnych</w:t>
      </w:r>
    </w:p>
    <w:p w14:paraId="39AEF5DD" w14:textId="77777777" w:rsidR="004D3AF1" w:rsidRPr="004D3AF1" w:rsidRDefault="004D3AF1" w:rsidP="004D3AF1">
      <w:pPr>
        <w:ind w:left="1366" w:right="-1"/>
        <w:rPr>
          <w:sz w:val="20"/>
          <w:szCs w:val="20"/>
        </w:rPr>
      </w:pPr>
      <w:r w:rsidRPr="004D3AF1">
        <w:rPr>
          <w:sz w:val="20"/>
          <w:szCs w:val="20"/>
        </w:rPr>
        <w:t xml:space="preserve">Zamawiający wymaga, aby w ramach realizacji audytu bezpieczeństwa do oceny wykorzystywane były listy kontrolne udostępniane przez uznane organizacje pracujące na rzecz bezpieczeństwa systemów IT, tj.: </w:t>
      </w:r>
    </w:p>
    <w:p w14:paraId="081AF9F4" w14:textId="77777777" w:rsidR="004D3AF1" w:rsidRPr="004D3AF1" w:rsidRDefault="004D3AF1" w:rsidP="00081E17">
      <w:pPr>
        <w:pStyle w:val="Akapitzlist"/>
        <w:numPr>
          <w:ilvl w:val="0"/>
          <w:numId w:val="188"/>
        </w:numPr>
        <w:suppressAutoHyphens w:val="0"/>
        <w:autoSpaceDN/>
        <w:spacing w:before="60" w:after="60"/>
        <w:ind w:left="1843" w:right="0"/>
        <w:textAlignment w:val="auto"/>
        <w:rPr>
          <w:sz w:val="20"/>
          <w:szCs w:val="20"/>
          <w:lang w:val="fr-FR"/>
        </w:rPr>
      </w:pPr>
      <w:r w:rsidRPr="004D3AF1">
        <w:rPr>
          <w:sz w:val="20"/>
          <w:szCs w:val="20"/>
          <w:lang w:val="fr-FR"/>
        </w:rPr>
        <w:t xml:space="preserve">National Security Agency (NSA). </w:t>
      </w:r>
    </w:p>
    <w:p w14:paraId="0DF3B0E1" w14:textId="77777777" w:rsidR="004D3AF1" w:rsidRPr="004D3AF1" w:rsidRDefault="004D3AF1" w:rsidP="00081E17">
      <w:pPr>
        <w:pStyle w:val="Akapitzlist"/>
        <w:numPr>
          <w:ilvl w:val="0"/>
          <w:numId w:val="188"/>
        </w:numPr>
        <w:suppressAutoHyphens w:val="0"/>
        <w:autoSpaceDN/>
        <w:spacing w:before="60" w:after="60"/>
        <w:ind w:left="1843" w:right="0"/>
        <w:textAlignment w:val="auto"/>
        <w:rPr>
          <w:sz w:val="20"/>
          <w:szCs w:val="20"/>
          <w:lang w:val="en-US"/>
        </w:rPr>
      </w:pPr>
      <w:r w:rsidRPr="004D3AF1">
        <w:rPr>
          <w:sz w:val="20"/>
          <w:szCs w:val="20"/>
          <w:lang w:val="en-US"/>
        </w:rPr>
        <w:t xml:space="preserve">Center for Internet Security (CIS).  </w:t>
      </w:r>
    </w:p>
    <w:p w14:paraId="58D553CC" w14:textId="77777777" w:rsidR="004D3AF1" w:rsidRPr="004D3AF1" w:rsidRDefault="004D3AF1" w:rsidP="004D3AF1">
      <w:pPr>
        <w:ind w:left="1366" w:right="-1"/>
        <w:rPr>
          <w:sz w:val="20"/>
          <w:szCs w:val="20"/>
        </w:rPr>
      </w:pPr>
      <w:r w:rsidRPr="004D3AF1">
        <w:rPr>
          <w:sz w:val="20"/>
          <w:szCs w:val="20"/>
        </w:rPr>
        <w:t>lub równoważnych (w szczególności takich, które stanowią aktualne źródło informacji o bezpiecznej konfiguracji, są publikowane lub utrzymywane przez uznane powszechnie organizacje, działające na rzecz zapewnienia bezpieczeństwa systemów teleinformatycznych).</w:t>
      </w:r>
    </w:p>
    <w:p w14:paraId="0AFC8B76" w14:textId="77777777" w:rsidR="004D3AF1" w:rsidRPr="004D3AF1" w:rsidRDefault="004D3AF1" w:rsidP="00081E17">
      <w:pPr>
        <w:pStyle w:val="Akapitzlist"/>
        <w:numPr>
          <w:ilvl w:val="1"/>
          <w:numId w:val="181"/>
        </w:numPr>
        <w:suppressAutoHyphens w:val="0"/>
        <w:autoSpaceDN/>
        <w:spacing w:before="120" w:after="60"/>
        <w:ind w:left="1283" w:right="0"/>
        <w:textAlignment w:val="auto"/>
        <w:rPr>
          <w:sz w:val="20"/>
          <w:szCs w:val="20"/>
        </w:rPr>
      </w:pPr>
      <w:r w:rsidRPr="004D3AF1">
        <w:rPr>
          <w:sz w:val="20"/>
          <w:szCs w:val="20"/>
        </w:rPr>
        <w:t xml:space="preserve">Typowe zadania dla testowania penetracyjnego  </w:t>
      </w:r>
    </w:p>
    <w:p w14:paraId="157ED2E2" w14:textId="77777777" w:rsidR="004D3AF1" w:rsidRPr="004D3AF1" w:rsidRDefault="004D3AF1" w:rsidP="004D3AF1">
      <w:pPr>
        <w:ind w:left="1366" w:right="-1"/>
        <w:rPr>
          <w:sz w:val="20"/>
          <w:szCs w:val="20"/>
        </w:rPr>
      </w:pPr>
      <w:r w:rsidRPr="004D3AF1">
        <w:rPr>
          <w:sz w:val="20"/>
          <w:szCs w:val="20"/>
        </w:rPr>
        <w:t xml:space="preserve">Zamawiający wymaga, aby w ramach realizacji testów penetracyjnych obejmowały one typowe, wymienione niżej zadania (będące elementem każdej metodyki testów penetracyjnych): </w:t>
      </w:r>
    </w:p>
    <w:p w14:paraId="3D6CF79A" w14:textId="77777777" w:rsidR="004D3AF1" w:rsidRPr="004D3AF1" w:rsidRDefault="004D3AF1" w:rsidP="00081E17">
      <w:pPr>
        <w:pStyle w:val="Akapitzlist"/>
        <w:numPr>
          <w:ilvl w:val="0"/>
          <w:numId w:val="189"/>
        </w:numPr>
        <w:suppressAutoHyphens w:val="0"/>
        <w:autoSpaceDN/>
        <w:spacing w:before="60" w:after="60"/>
        <w:ind w:left="1843" w:right="0"/>
        <w:textAlignment w:val="auto"/>
        <w:rPr>
          <w:sz w:val="20"/>
          <w:szCs w:val="20"/>
        </w:rPr>
      </w:pPr>
      <w:r w:rsidRPr="004D3AF1">
        <w:rPr>
          <w:sz w:val="20"/>
          <w:szCs w:val="20"/>
        </w:rPr>
        <w:t xml:space="preserve">Target Scoping (Zakres Docelowy – ustalenie charakteru i zasięgu testów) </w:t>
      </w:r>
    </w:p>
    <w:p w14:paraId="18639E13" w14:textId="77777777" w:rsidR="004D3AF1" w:rsidRPr="004D3AF1" w:rsidRDefault="004D3AF1" w:rsidP="00081E17">
      <w:pPr>
        <w:pStyle w:val="Akapitzlist"/>
        <w:numPr>
          <w:ilvl w:val="0"/>
          <w:numId w:val="189"/>
        </w:numPr>
        <w:suppressAutoHyphens w:val="0"/>
        <w:autoSpaceDN/>
        <w:spacing w:before="60" w:after="60"/>
        <w:ind w:left="1843" w:right="0"/>
        <w:textAlignment w:val="auto"/>
        <w:rPr>
          <w:sz w:val="20"/>
          <w:szCs w:val="20"/>
        </w:rPr>
      </w:pPr>
      <w:r w:rsidRPr="004D3AF1">
        <w:rPr>
          <w:sz w:val="20"/>
          <w:szCs w:val="20"/>
        </w:rPr>
        <w:t xml:space="preserve">Information Gathering (Gromadzenie Informacji – pasywne zbieranie informacji na temat obiektu testów) </w:t>
      </w:r>
    </w:p>
    <w:p w14:paraId="40B3EB2F" w14:textId="77777777" w:rsidR="004D3AF1" w:rsidRPr="004D3AF1" w:rsidRDefault="004D3AF1" w:rsidP="00081E17">
      <w:pPr>
        <w:pStyle w:val="Akapitzlist"/>
        <w:numPr>
          <w:ilvl w:val="0"/>
          <w:numId w:val="189"/>
        </w:numPr>
        <w:suppressAutoHyphens w:val="0"/>
        <w:autoSpaceDN/>
        <w:spacing w:before="60" w:after="60"/>
        <w:ind w:left="1843" w:right="0"/>
        <w:textAlignment w:val="auto"/>
        <w:rPr>
          <w:sz w:val="20"/>
          <w:szCs w:val="20"/>
        </w:rPr>
      </w:pPr>
      <w:r w:rsidRPr="004D3AF1">
        <w:rPr>
          <w:sz w:val="20"/>
          <w:szCs w:val="20"/>
        </w:rPr>
        <w:t xml:space="preserve">Target Discovery (Odkrywanie Celu – pół-pasywne zbieranie informacji, poznanie celów, identyfikacja podsieci, rodzaju architektury, systemów operacyjnych) </w:t>
      </w:r>
    </w:p>
    <w:p w14:paraId="51525153" w14:textId="77777777" w:rsidR="004D3AF1" w:rsidRPr="004D3AF1" w:rsidRDefault="004D3AF1" w:rsidP="00081E17">
      <w:pPr>
        <w:pStyle w:val="Akapitzlist"/>
        <w:numPr>
          <w:ilvl w:val="0"/>
          <w:numId w:val="189"/>
        </w:numPr>
        <w:suppressAutoHyphens w:val="0"/>
        <w:autoSpaceDN/>
        <w:spacing w:before="60" w:after="60"/>
        <w:ind w:left="1843" w:right="0"/>
        <w:textAlignment w:val="auto"/>
        <w:rPr>
          <w:sz w:val="20"/>
          <w:szCs w:val="20"/>
        </w:rPr>
      </w:pPr>
      <w:r w:rsidRPr="004D3AF1">
        <w:rPr>
          <w:sz w:val="20"/>
          <w:szCs w:val="20"/>
        </w:rPr>
        <w:t xml:space="preserve">Enumerating Target (Wyliczanie Elementów – aktywne zbieranie informacji, enumeracja usług, portów, wykrywanie systemów bezpieczeństwa IDS/UPS, FV) e) Vulnerability Mapping (Mapowanie Podatności – poszukiwanie podatności w elementach znalezionych w poprzednich fazach) </w:t>
      </w:r>
    </w:p>
    <w:p w14:paraId="5E06C287" w14:textId="77777777" w:rsidR="004D3AF1" w:rsidRPr="004D3AF1" w:rsidRDefault="004D3AF1" w:rsidP="00081E17">
      <w:pPr>
        <w:pStyle w:val="Akapitzlist"/>
        <w:numPr>
          <w:ilvl w:val="0"/>
          <w:numId w:val="189"/>
        </w:numPr>
        <w:suppressAutoHyphens w:val="0"/>
        <w:autoSpaceDN/>
        <w:spacing w:before="60" w:after="60"/>
        <w:ind w:left="1843" w:right="0"/>
        <w:textAlignment w:val="auto"/>
        <w:rPr>
          <w:sz w:val="20"/>
          <w:szCs w:val="20"/>
        </w:rPr>
      </w:pPr>
      <w:r w:rsidRPr="004D3AF1">
        <w:rPr>
          <w:sz w:val="20"/>
          <w:szCs w:val="20"/>
        </w:rPr>
        <w:t xml:space="preserve">Target Exploitation (Docelowa Eksploatacja – stworzenie wektora inicjalizującego atak, który ma na celu ominąć zabezpieczenia w celu naruszenia poufności, integralności oraz dostępności danych osobowych, przejęcia systemów, odcięcia systemu od sieci zewnętrznej) </w:t>
      </w:r>
    </w:p>
    <w:p w14:paraId="4461AC07" w14:textId="77777777" w:rsidR="004D3AF1" w:rsidRPr="004D3AF1" w:rsidRDefault="004D3AF1" w:rsidP="00081E17">
      <w:pPr>
        <w:pStyle w:val="Akapitzlist"/>
        <w:numPr>
          <w:ilvl w:val="0"/>
          <w:numId w:val="189"/>
        </w:numPr>
        <w:suppressAutoHyphens w:val="0"/>
        <w:autoSpaceDN/>
        <w:spacing w:before="60" w:after="60"/>
        <w:ind w:left="1843" w:right="0"/>
        <w:textAlignment w:val="auto"/>
        <w:rPr>
          <w:sz w:val="20"/>
          <w:szCs w:val="20"/>
        </w:rPr>
      </w:pPr>
      <w:r w:rsidRPr="004D3AF1">
        <w:rPr>
          <w:sz w:val="20"/>
          <w:szCs w:val="20"/>
        </w:rPr>
        <w:t xml:space="preserve">Privilage Escalation (Eskalacja Uprawnień – zwiększenie uprawnień w przełamanym systemie i przeniesienie kontroli na kolejne usługi lub systemy) </w:t>
      </w:r>
    </w:p>
    <w:p w14:paraId="72117377" w14:textId="77777777" w:rsidR="004D3AF1" w:rsidRPr="004D3AF1" w:rsidRDefault="004D3AF1" w:rsidP="00081E17">
      <w:pPr>
        <w:pStyle w:val="Akapitzlist"/>
        <w:numPr>
          <w:ilvl w:val="0"/>
          <w:numId w:val="189"/>
        </w:numPr>
        <w:suppressAutoHyphens w:val="0"/>
        <w:autoSpaceDN/>
        <w:spacing w:before="60" w:after="60"/>
        <w:ind w:left="1843" w:right="0"/>
        <w:textAlignment w:val="auto"/>
        <w:rPr>
          <w:sz w:val="20"/>
          <w:szCs w:val="20"/>
        </w:rPr>
      </w:pPr>
      <w:r w:rsidRPr="004D3AF1">
        <w:rPr>
          <w:sz w:val="20"/>
          <w:szCs w:val="20"/>
        </w:rPr>
        <w:t xml:space="preserve">Maintaining Access (Utrzymanie Dostępu – utrzymanie dostępu do skompromitowanego systemu, instalacja tylnych furtek, rootkit-ów. </w:t>
      </w:r>
    </w:p>
    <w:p w14:paraId="22877DCA" w14:textId="77777777" w:rsidR="004D3AF1" w:rsidRPr="004D3AF1" w:rsidRDefault="004D3AF1" w:rsidP="00081E17">
      <w:pPr>
        <w:pStyle w:val="Akapitzlist"/>
        <w:numPr>
          <w:ilvl w:val="0"/>
          <w:numId w:val="189"/>
        </w:numPr>
        <w:suppressAutoHyphens w:val="0"/>
        <w:autoSpaceDN/>
        <w:spacing w:before="60" w:after="60"/>
        <w:ind w:left="1843" w:right="0"/>
        <w:textAlignment w:val="auto"/>
        <w:rPr>
          <w:sz w:val="20"/>
          <w:szCs w:val="20"/>
        </w:rPr>
      </w:pPr>
      <w:r w:rsidRPr="004D3AF1">
        <w:rPr>
          <w:sz w:val="20"/>
          <w:szCs w:val="20"/>
        </w:rPr>
        <w:lastRenderedPageBreak/>
        <w:t xml:space="preserve">Documentation &amp; Reporting (Dokumentacja i Raportowanie – raport powinien zawierać informacje o znalezionych podatnościach oraz zauważonych problemach) </w:t>
      </w:r>
    </w:p>
    <w:p w14:paraId="42F1750A" w14:textId="77777777" w:rsidR="004D3AF1" w:rsidRPr="004D3AF1" w:rsidRDefault="004D3AF1" w:rsidP="00081E17">
      <w:pPr>
        <w:pStyle w:val="Akapitzlist"/>
        <w:numPr>
          <w:ilvl w:val="1"/>
          <w:numId w:val="181"/>
        </w:numPr>
        <w:suppressAutoHyphens w:val="0"/>
        <w:autoSpaceDN/>
        <w:spacing w:before="120" w:after="60"/>
        <w:ind w:left="1283" w:right="0"/>
        <w:textAlignment w:val="auto"/>
        <w:rPr>
          <w:sz w:val="20"/>
          <w:szCs w:val="20"/>
        </w:rPr>
      </w:pPr>
      <w:r w:rsidRPr="004D3AF1">
        <w:rPr>
          <w:sz w:val="20"/>
          <w:szCs w:val="20"/>
        </w:rPr>
        <w:t xml:space="preserve">Testy penetracyjne i symulowane ataki  </w:t>
      </w:r>
    </w:p>
    <w:p w14:paraId="4423E57D" w14:textId="77777777" w:rsidR="004D3AF1" w:rsidRPr="004D3AF1" w:rsidRDefault="004D3AF1" w:rsidP="005304C6">
      <w:pPr>
        <w:spacing w:before="120" w:after="120"/>
        <w:ind w:left="851" w:right="-1"/>
        <w:rPr>
          <w:sz w:val="20"/>
          <w:szCs w:val="20"/>
        </w:rPr>
      </w:pPr>
      <w:r w:rsidRPr="004D3AF1">
        <w:rPr>
          <w:sz w:val="20"/>
          <w:szCs w:val="20"/>
        </w:rPr>
        <w:t>Zamawiający wymaga, aby w ramach realizacji zadania zostały przeprowadzone testy penetracyjne i symulowane ataki obejmujące:</w:t>
      </w:r>
    </w:p>
    <w:p w14:paraId="3027B29F" w14:textId="77777777" w:rsidR="004D3AF1" w:rsidRPr="004D3AF1" w:rsidRDefault="004D3AF1" w:rsidP="00081E17">
      <w:pPr>
        <w:pStyle w:val="Akapitzlist"/>
        <w:numPr>
          <w:ilvl w:val="2"/>
          <w:numId w:val="181"/>
        </w:numPr>
        <w:suppressAutoHyphens w:val="0"/>
        <w:autoSpaceDN/>
        <w:spacing w:before="120" w:after="60"/>
        <w:ind w:left="851" w:right="0"/>
        <w:textAlignment w:val="auto"/>
        <w:rPr>
          <w:sz w:val="20"/>
          <w:szCs w:val="20"/>
        </w:rPr>
      </w:pPr>
      <w:r w:rsidRPr="004D3AF1">
        <w:rPr>
          <w:sz w:val="20"/>
          <w:szCs w:val="20"/>
        </w:rPr>
        <w:t xml:space="preserve">  Testy bezpieczeństwa Platformy pod kątem ataków typu:</w:t>
      </w:r>
    </w:p>
    <w:p w14:paraId="7DFC38CD"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Ataki semantyczne na adres URL, </w:t>
      </w:r>
    </w:p>
    <w:p w14:paraId="501C15C5"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Ataki związane z ładowaniem plików, </w:t>
      </w:r>
    </w:p>
    <w:p w14:paraId="607C05CC"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lang w:val="en-US"/>
        </w:rPr>
      </w:pPr>
      <w:r w:rsidRPr="004D3AF1">
        <w:rPr>
          <w:sz w:val="20"/>
          <w:szCs w:val="20"/>
          <w:lang w:val="en-US"/>
        </w:rPr>
        <w:t xml:space="preserve">Ataki typu Cross-Site Scripting, </w:t>
      </w:r>
    </w:p>
    <w:p w14:paraId="10F75E25"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lang w:val="en-US"/>
        </w:rPr>
      </w:pPr>
      <w:r w:rsidRPr="004D3AF1">
        <w:rPr>
          <w:sz w:val="20"/>
          <w:szCs w:val="20"/>
          <w:lang w:val="en-US"/>
        </w:rPr>
        <w:t xml:space="preserve">Ataki typu Cross-Site Request Forgery, </w:t>
      </w:r>
    </w:p>
    <w:p w14:paraId="7CE36EA8"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lang w:val="en-US"/>
        </w:rPr>
      </w:pPr>
      <w:r w:rsidRPr="004D3AF1">
        <w:rPr>
          <w:sz w:val="20"/>
          <w:szCs w:val="20"/>
          <w:lang w:val="en-US"/>
        </w:rPr>
        <w:t xml:space="preserve">Ataki typu MITM (Man in the Middle), </w:t>
      </w:r>
    </w:p>
    <w:p w14:paraId="3C190C3B"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Broken Authentication and Session Management (badanie losowości ID sesji, próba detekcji składni nazywania cookie sesyjnego, sprawdzenie bezpieczeństwa budowy formularza logowania), </w:t>
      </w:r>
    </w:p>
    <w:p w14:paraId="27F70E2C"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Authorization Bypass (próby dostępu do zasobów bez uwierzytelnienia Użytkownika), </w:t>
      </w:r>
    </w:p>
    <w:p w14:paraId="4BE7868D"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Code Execution (próby wykonania wrogiego kodu na serwerze), </w:t>
      </w:r>
    </w:p>
    <w:p w14:paraId="0C219D87"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Information Leakage (próby detekcji wycieku istotnych informacji – technicznych i biznesowych), </w:t>
      </w:r>
    </w:p>
    <w:p w14:paraId="00A4F068"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Insecure Communications (dostęp do istotnych danych w wyniku braku lub nieodpowiedniego poziomu szyfrowania), </w:t>
      </w:r>
    </w:p>
    <w:p w14:paraId="52A76746"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Source Disclosure (próby prowadzące do ujawnienia kodów źródłowych wykorzystanego oprogramowania), </w:t>
      </w:r>
    </w:p>
    <w:p w14:paraId="7B31C9AF"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File Inclusion (załączanie plików lub do ich zawartości złośliwej zawartości), </w:t>
      </w:r>
    </w:p>
    <w:p w14:paraId="40134166"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Open Redirection (próby nieautoryzowanego przekierowania), </w:t>
      </w:r>
    </w:p>
    <w:p w14:paraId="3DC0C597"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Fałszowanie żądania http, </w:t>
      </w:r>
    </w:p>
    <w:p w14:paraId="2768FC09"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Response Splitting (brak prawidłowej walidacji nagłówków http) </w:t>
      </w:r>
    </w:p>
    <w:p w14:paraId="0199B85F"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Ujawnienie danych przechowywanych w bazie, </w:t>
      </w:r>
    </w:p>
    <w:p w14:paraId="0142B27D"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Trawersowanie katalogów, </w:t>
      </w:r>
    </w:p>
    <w:p w14:paraId="76C60BB2"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Ujawnianie kodu źródłowego, </w:t>
      </w:r>
    </w:p>
    <w:p w14:paraId="26BBB066" w14:textId="77777777" w:rsidR="004D3AF1" w:rsidRPr="004D3AF1" w:rsidRDefault="004D3AF1" w:rsidP="00081E17">
      <w:pPr>
        <w:numPr>
          <w:ilvl w:val="1"/>
          <w:numId w:val="187"/>
        </w:numPr>
        <w:suppressAutoHyphens w:val="0"/>
        <w:autoSpaceDN/>
        <w:spacing w:after="0"/>
        <w:ind w:left="1418" w:right="0" w:hanging="360"/>
        <w:textAlignment w:val="auto"/>
        <w:rPr>
          <w:sz w:val="20"/>
          <w:szCs w:val="20"/>
        </w:rPr>
      </w:pPr>
      <w:r w:rsidRPr="004D3AF1">
        <w:rPr>
          <w:sz w:val="20"/>
          <w:szCs w:val="20"/>
        </w:rPr>
        <w:t xml:space="preserve">Przepełnienie bufora lub stosu, </w:t>
      </w:r>
    </w:p>
    <w:p w14:paraId="096B069C" w14:textId="77777777" w:rsidR="004D3AF1" w:rsidRPr="004D3AF1" w:rsidRDefault="004D3AF1" w:rsidP="00081E17">
      <w:pPr>
        <w:numPr>
          <w:ilvl w:val="1"/>
          <w:numId w:val="187"/>
        </w:numPr>
        <w:suppressAutoHyphens w:val="0"/>
        <w:autoSpaceDN/>
        <w:spacing w:after="0"/>
        <w:ind w:left="1418" w:right="0" w:hanging="360"/>
        <w:jc w:val="left"/>
        <w:textAlignment w:val="auto"/>
        <w:rPr>
          <w:sz w:val="20"/>
          <w:szCs w:val="20"/>
        </w:rPr>
      </w:pPr>
      <w:r w:rsidRPr="004D3AF1">
        <w:rPr>
          <w:sz w:val="20"/>
          <w:szCs w:val="20"/>
        </w:rPr>
        <w:t xml:space="preserve">Wstrzykiwanie kodu wykonywalnego innych języków programowania. </w:t>
      </w:r>
    </w:p>
    <w:p w14:paraId="69E94212" w14:textId="77777777" w:rsidR="004D3AF1" w:rsidRPr="004D3AF1" w:rsidRDefault="004D3AF1" w:rsidP="00081E17">
      <w:pPr>
        <w:pStyle w:val="Akapitzlist"/>
        <w:numPr>
          <w:ilvl w:val="2"/>
          <w:numId w:val="181"/>
        </w:numPr>
        <w:suppressAutoHyphens w:val="0"/>
        <w:autoSpaceDN/>
        <w:spacing w:before="120" w:after="60"/>
        <w:ind w:left="851" w:right="0"/>
        <w:textAlignment w:val="auto"/>
        <w:rPr>
          <w:sz w:val="20"/>
          <w:szCs w:val="20"/>
        </w:rPr>
      </w:pPr>
      <w:r w:rsidRPr="004D3AF1">
        <w:rPr>
          <w:sz w:val="20"/>
          <w:szCs w:val="20"/>
        </w:rPr>
        <w:t xml:space="preserve">  Zbadanie, co najmniej: </w:t>
      </w:r>
    </w:p>
    <w:p w14:paraId="34989D9B" w14:textId="77777777" w:rsidR="004D3AF1" w:rsidRPr="004D3AF1" w:rsidRDefault="004D3AF1" w:rsidP="00081E17">
      <w:pPr>
        <w:numPr>
          <w:ilvl w:val="0"/>
          <w:numId w:val="193"/>
        </w:numPr>
        <w:suppressAutoHyphens w:val="0"/>
        <w:autoSpaceDN/>
        <w:spacing w:after="0"/>
        <w:ind w:left="1418" w:right="0" w:hanging="340"/>
        <w:textAlignment w:val="auto"/>
        <w:rPr>
          <w:sz w:val="20"/>
          <w:szCs w:val="20"/>
        </w:rPr>
      </w:pPr>
      <w:r w:rsidRPr="004D3AF1">
        <w:rPr>
          <w:sz w:val="20"/>
          <w:szCs w:val="20"/>
        </w:rPr>
        <w:t xml:space="preserve">Enumeracji i wykorzystania znanych podatności w celu uzyskania nieautoryzowanego dostępu. </w:t>
      </w:r>
    </w:p>
    <w:p w14:paraId="5DE320D1" w14:textId="77777777" w:rsidR="004D3AF1" w:rsidRPr="004D3AF1" w:rsidRDefault="004D3AF1" w:rsidP="00081E17">
      <w:pPr>
        <w:numPr>
          <w:ilvl w:val="0"/>
          <w:numId w:val="193"/>
        </w:numPr>
        <w:suppressAutoHyphens w:val="0"/>
        <w:autoSpaceDN/>
        <w:spacing w:after="0"/>
        <w:ind w:left="1418" w:right="0" w:hanging="340"/>
        <w:textAlignment w:val="auto"/>
        <w:rPr>
          <w:sz w:val="20"/>
          <w:szCs w:val="20"/>
        </w:rPr>
      </w:pPr>
      <w:r w:rsidRPr="004D3AF1">
        <w:rPr>
          <w:sz w:val="20"/>
          <w:szCs w:val="20"/>
        </w:rPr>
        <w:t xml:space="preserve">Możliwości podszywania się pod Użytkowników i uzyskania nieautoryzowanego dostępu do systemu. </w:t>
      </w:r>
    </w:p>
    <w:p w14:paraId="6D6EE623" w14:textId="77777777" w:rsidR="004D3AF1" w:rsidRPr="004D3AF1" w:rsidRDefault="004D3AF1" w:rsidP="00081E17">
      <w:pPr>
        <w:numPr>
          <w:ilvl w:val="0"/>
          <w:numId w:val="193"/>
        </w:numPr>
        <w:suppressAutoHyphens w:val="0"/>
        <w:autoSpaceDN/>
        <w:spacing w:after="0"/>
        <w:ind w:left="1418" w:right="0" w:hanging="340"/>
        <w:textAlignment w:val="auto"/>
        <w:rPr>
          <w:sz w:val="20"/>
          <w:szCs w:val="20"/>
        </w:rPr>
      </w:pPr>
      <w:r w:rsidRPr="004D3AF1">
        <w:rPr>
          <w:sz w:val="20"/>
          <w:szCs w:val="20"/>
        </w:rPr>
        <w:t xml:space="preserve">Możliwości podszywania się pod Użytkowników uprzywilejowanych i uzyska-nie dostępu do systemu. </w:t>
      </w:r>
    </w:p>
    <w:p w14:paraId="527FC25A" w14:textId="77777777" w:rsidR="004D3AF1" w:rsidRPr="004D3AF1" w:rsidRDefault="004D3AF1" w:rsidP="00081E17">
      <w:pPr>
        <w:numPr>
          <w:ilvl w:val="0"/>
          <w:numId w:val="193"/>
        </w:numPr>
        <w:suppressAutoHyphens w:val="0"/>
        <w:autoSpaceDN/>
        <w:spacing w:after="0"/>
        <w:ind w:left="1418" w:right="0" w:hanging="340"/>
        <w:textAlignment w:val="auto"/>
        <w:rPr>
          <w:sz w:val="20"/>
          <w:szCs w:val="20"/>
        </w:rPr>
      </w:pPr>
      <w:r w:rsidRPr="004D3AF1">
        <w:rPr>
          <w:sz w:val="20"/>
          <w:szCs w:val="20"/>
        </w:rPr>
        <w:t xml:space="preserve">Możliwości blokowania/umożliwienia dostępu do systemu wszystkim lub wybranym jej Użytkownikom. </w:t>
      </w:r>
    </w:p>
    <w:p w14:paraId="0A4FD76E" w14:textId="77777777" w:rsidR="004D3AF1" w:rsidRPr="004D3AF1" w:rsidRDefault="004D3AF1" w:rsidP="00081E17">
      <w:pPr>
        <w:numPr>
          <w:ilvl w:val="0"/>
          <w:numId w:val="193"/>
        </w:numPr>
        <w:suppressAutoHyphens w:val="0"/>
        <w:autoSpaceDN/>
        <w:spacing w:after="0"/>
        <w:ind w:left="1418" w:right="0" w:hanging="340"/>
        <w:textAlignment w:val="auto"/>
        <w:rPr>
          <w:sz w:val="20"/>
          <w:szCs w:val="20"/>
        </w:rPr>
      </w:pPr>
      <w:r w:rsidRPr="004D3AF1">
        <w:rPr>
          <w:sz w:val="20"/>
          <w:szCs w:val="20"/>
        </w:rPr>
        <w:t xml:space="preserve">Metody uwierzytelnienia dwuskładnikowego - próby podatności, weryfikacja działania, próby ominięcia mechanizmu. </w:t>
      </w:r>
    </w:p>
    <w:p w14:paraId="34085D8B" w14:textId="77777777" w:rsidR="004D3AF1" w:rsidRPr="004D3AF1" w:rsidRDefault="004D3AF1" w:rsidP="00081E17">
      <w:pPr>
        <w:pStyle w:val="Akapitzlist"/>
        <w:numPr>
          <w:ilvl w:val="2"/>
          <w:numId w:val="181"/>
        </w:numPr>
        <w:suppressAutoHyphens w:val="0"/>
        <w:autoSpaceDN/>
        <w:spacing w:before="120" w:after="60"/>
        <w:ind w:left="851" w:right="0"/>
        <w:textAlignment w:val="auto"/>
        <w:rPr>
          <w:sz w:val="20"/>
          <w:szCs w:val="20"/>
        </w:rPr>
      </w:pPr>
      <w:r w:rsidRPr="004D3AF1">
        <w:rPr>
          <w:sz w:val="20"/>
          <w:szCs w:val="20"/>
        </w:rPr>
        <w:t xml:space="preserve">  Weryfikacja podatności systemu informatycznego na ingerencje ze strony osób trzecich  </w:t>
      </w:r>
    </w:p>
    <w:p w14:paraId="3FF97B62" w14:textId="77777777" w:rsidR="004D3AF1" w:rsidRPr="004D3AF1" w:rsidRDefault="004D3AF1" w:rsidP="00EB035B">
      <w:pPr>
        <w:spacing w:before="60" w:after="60"/>
        <w:ind w:left="142"/>
        <w:rPr>
          <w:sz w:val="20"/>
          <w:szCs w:val="20"/>
        </w:rPr>
      </w:pPr>
      <w:r w:rsidRPr="004D3AF1">
        <w:rPr>
          <w:sz w:val="20"/>
          <w:szCs w:val="20"/>
        </w:rPr>
        <w:t xml:space="preserve">Weryfikacja powinna zostać przeprowadzona, co najmniej poprzez: </w:t>
      </w:r>
    </w:p>
    <w:p w14:paraId="60FF28EE" w14:textId="77777777" w:rsidR="004D3AF1" w:rsidRPr="004D3AF1" w:rsidRDefault="004D3AF1" w:rsidP="00081E17">
      <w:pPr>
        <w:pStyle w:val="Akapitzlist"/>
        <w:numPr>
          <w:ilvl w:val="3"/>
          <w:numId w:val="192"/>
        </w:numPr>
        <w:suppressAutoHyphens w:val="0"/>
        <w:autoSpaceDN/>
        <w:spacing w:before="60" w:after="60"/>
        <w:ind w:left="1418" w:right="0"/>
        <w:textAlignment w:val="auto"/>
        <w:rPr>
          <w:sz w:val="20"/>
          <w:szCs w:val="20"/>
        </w:rPr>
      </w:pPr>
      <w:r w:rsidRPr="004D3AF1">
        <w:rPr>
          <w:sz w:val="20"/>
          <w:szCs w:val="20"/>
        </w:rPr>
        <w:t xml:space="preserve">Przeprowadzenie testów penetracyjnych wykonanych ze stacji roboczej podłączonej do systemu informatycznego (Platformy) z sieci Internet. </w:t>
      </w:r>
    </w:p>
    <w:p w14:paraId="37D2137E" w14:textId="77777777" w:rsidR="004D3AF1" w:rsidRPr="004D3AF1" w:rsidRDefault="004D3AF1" w:rsidP="00081E17">
      <w:pPr>
        <w:pStyle w:val="Akapitzlist"/>
        <w:numPr>
          <w:ilvl w:val="3"/>
          <w:numId w:val="192"/>
        </w:numPr>
        <w:suppressAutoHyphens w:val="0"/>
        <w:autoSpaceDN/>
        <w:spacing w:before="60" w:after="60"/>
        <w:ind w:left="1418" w:right="0"/>
        <w:textAlignment w:val="auto"/>
        <w:rPr>
          <w:sz w:val="20"/>
          <w:szCs w:val="20"/>
        </w:rPr>
      </w:pPr>
      <w:r w:rsidRPr="004D3AF1">
        <w:rPr>
          <w:sz w:val="20"/>
          <w:szCs w:val="20"/>
        </w:rPr>
        <w:t>Przeprowadzenie testów penetracyjnych wykonanych ze stacji roboczej podłączonej do wewnętrznego systemu informatycznego (Platformy) w celu zidentyfikowania możliwości przeprowadzenia włamania z wewnątrz sieci Zamawiającego.</w:t>
      </w:r>
    </w:p>
    <w:p w14:paraId="1142AB3B" w14:textId="77777777" w:rsidR="004D3AF1" w:rsidRPr="004D3AF1" w:rsidRDefault="004D3AF1" w:rsidP="00EB035B">
      <w:pPr>
        <w:keepNext/>
        <w:keepLines/>
        <w:pBdr>
          <w:bottom w:val="single" w:sz="4" w:space="1" w:color="auto"/>
        </w:pBdr>
        <w:suppressAutoHyphens w:val="0"/>
        <w:autoSpaceDN/>
        <w:spacing w:before="120" w:after="120" w:line="257" w:lineRule="auto"/>
        <w:ind w:left="142" w:right="0" w:firstLine="0"/>
        <w:jc w:val="left"/>
        <w:textAlignment w:val="auto"/>
        <w:outlineLvl w:val="1"/>
        <w:rPr>
          <w:b/>
          <w:color w:val="2F5496"/>
          <w:sz w:val="20"/>
          <w:szCs w:val="20"/>
        </w:rPr>
      </w:pPr>
      <w:bookmarkStart w:id="741" w:name="_Toc15276677"/>
      <w:bookmarkStart w:id="742" w:name="_Toc16529518"/>
      <w:bookmarkStart w:id="743" w:name="_Toc16548898"/>
      <w:r w:rsidRPr="004D3AF1">
        <w:rPr>
          <w:b/>
          <w:color w:val="2F5496"/>
          <w:sz w:val="20"/>
          <w:szCs w:val="20"/>
        </w:rPr>
        <w:t>Raport audytorski</w:t>
      </w:r>
      <w:bookmarkEnd w:id="741"/>
      <w:bookmarkEnd w:id="742"/>
      <w:bookmarkEnd w:id="743"/>
      <w:r w:rsidRPr="004D3AF1">
        <w:rPr>
          <w:b/>
          <w:color w:val="2F5496"/>
          <w:sz w:val="20"/>
          <w:szCs w:val="20"/>
        </w:rPr>
        <w:t xml:space="preserve"> </w:t>
      </w:r>
    </w:p>
    <w:p w14:paraId="45AFC3D6" w14:textId="77777777" w:rsidR="004D3AF1" w:rsidRPr="004D3AF1" w:rsidRDefault="004D3AF1" w:rsidP="00EB035B">
      <w:pPr>
        <w:spacing w:before="60" w:after="60"/>
        <w:ind w:left="142"/>
        <w:rPr>
          <w:sz w:val="20"/>
          <w:szCs w:val="20"/>
        </w:rPr>
      </w:pPr>
      <w:r w:rsidRPr="004D3AF1">
        <w:rPr>
          <w:sz w:val="20"/>
          <w:szCs w:val="20"/>
        </w:rPr>
        <w:t xml:space="preserve">W wyniku przeprowadzonego Audytu Wykonawca sporządzi i dostarczy Raport audytorski składający się z:  </w:t>
      </w:r>
    </w:p>
    <w:p w14:paraId="02F8B493" w14:textId="77777777" w:rsidR="004D3AF1" w:rsidRPr="004D3AF1" w:rsidRDefault="004D3AF1" w:rsidP="00081E17">
      <w:pPr>
        <w:pStyle w:val="Akapitzlist"/>
        <w:numPr>
          <w:ilvl w:val="0"/>
          <w:numId w:val="195"/>
        </w:numPr>
        <w:suppressAutoHyphens w:val="0"/>
        <w:autoSpaceDN/>
        <w:spacing w:after="60"/>
        <w:ind w:left="851" w:right="0"/>
        <w:textAlignment w:val="auto"/>
        <w:rPr>
          <w:sz w:val="20"/>
          <w:szCs w:val="20"/>
        </w:rPr>
      </w:pPr>
      <w:r w:rsidRPr="004D3AF1">
        <w:rPr>
          <w:sz w:val="20"/>
          <w:szCs w:val="20"/>
        </w:rPr>
        <w:t xml:space="preserve">szczegółowego raportu z testów penetracyjnych,  </w:t>
      </w:r>
    </w:p>
    <w:p w14:paraId="1A3417FD" w14:textId="77777777" w:rsidR="004D3AF1" w:rsidRPr="004D3AF1" w:rsidRDefault="004D3AF1" w:rsidP="00081E17">
      <w:pPr>
        <w:pStyle w:val="Akapitzlist"/>
        <w:numPr>
          <w:ilvl w:val="0"/>
          <w:numId w:val="195"/>
        </w:numPr>
        <w:suppressAutoHyphens w:val="0"/>
        <w:autoSpaceDN/>
        <w:spacing w:after="60"/>
        <w:ind w:left="851" w:right="0"/>
        <w:textAlignment w:val="auto"/>
        <w:rPr>
          <w:sz w:val="20"/>
          <w:szCs w:val="20"/>
        </w:rPr>
      </w:pPr>
      <w:r w:rsidRPr="004D3AF1">
        <w:rPr>
          <w:sz w:val="20"/>
          <w:szCs w:val="20"/>
        </w:rPr>
        <w:t xml:space="preserve">szczegółowego raportu konfiguracji,  </w:t>
      </w:r>
    </w:p>
    <w:p w14:paraId="5B88FB4F" w14:textId="77777777" w:rsidR="004D3AF1" w:rsidRPr="004D3AF1" w:rsidRDefault="004D3AF1" w:rsidP="00081E17">
      <w:pPr>
        <w:pStyle w:val="Akapitzlist"/>
        <w:numPr>
          <w:ilvl w:val="0"/>
          <w:numId w:val="195"/>
        </w:numPr>
        <w:suppressAutoHyphens w:val="0"/>
        <w:autoSpaceDN/>
        <w:spacing w:after="60"/>
        <w:ind w:left="851" w:right="0"/>
        <w:textAlignment w:val="auto"/>
        <w:rPr>
          <w:sz w:val="20"/>
          <w:szCs w:val="20"/>
        </w:rPr>
      </w:pPr>
      <w:r w:rsidRPr="004D3AF1">
        <w:rPr>
          <w:sz w:val="20"/>
          <w:szCs w:val="20"/>
        </w:rPr>
        <w:t xml:space="preserve">raportu podsumowującego wyniki raportów szczegółowych wraz z rekomendacjami dla kadry kierowniczej. </w:t>
      </w:r>
    </w:p>
    <w:p w14:paraId="311DF199" w14:textId="77777777" w:rsidR="004D3AF1" w:rsidRPr="004D3AF1" w:rsidRDefault="004D3AF1" w:rsidP="00EB035B">
      <w:pPr>
        <w:spacing w:before="120" w:after="120"/>
        <w:ind w:left="284" w:right="141"/>
        <w:rPr>
          <w:sz w:val="20"/>
          <w:szCs w:val="20"/>
        </w:rPr>
      </w:pPr>
      <w:r w:rsidRPr="004D3AF1">
        <w:rPr>
          <w:sz w:val="20"/>
          <w:szCs w:val="20"/>
        </w:rPr>
        <w:t xml:space="preserve">Raport audytorski powinien zawierać: </w:t>
      </w:r>
    </w:p>
    <w:p w14:paraId="64CA43A3" w14:textId="77777777" w:rsidR="004D3AF1" w:rsidRPr="004D3AF1" w:rsidRDefault="004D3AF1" w:rsidP="00081E17">
      <w:pPr>
        <w:pStyle w:val="Akapitzlist"/>
        <w:numPr>
          <w:ilvl w:val="0"/>
          <w:numId w:val="210"/>
        </w:numPr>
        <w:suppressAutoHyphens w:val="0"/>
        <w:autoSpaceDN/>
        <w:spacing w:after="60"/>
        <w:ind w:left="851" w:right="0"/>
        <w:textAlignment w:val="auto"/>
        <w:rPr>
          <w:sz w:val="20"/>
          <w:szCs w:val="20"/>
        </w:rPr>
      </w:pPr>
      <w:r w:rsidRPr="004D3AF1">
        <w:rPr>
          <w:sz w:val="20"/>
          <w:szCs w:val="20"/>
        </w:rPr>
        <w:lastRenderedPageBreak/>
        <w:t xml:space="preserve">Szczegółowy opis i ocenę stanu wszystkich obszarów podlegających Audytowi  </w:t>
      </w:r>
    </w:p>
    <w:p w14:paraId="3E91A1E0" w14:textId="77777777" w:rsidR="004D3AF1" w:rsidRPr="004D3AF1" w:rsidRDefault="004D3AF1" w:rsidP="00081E17">
      <w:pPr>
        <w:pStyle w:val="Akapitzlist"/>
        <w:numPr>
          <w:ilvl w:val="0"/>
          <w:numId w:val="210"/>
        </w:numPr>
        <w:suppressAutoHyphens w:val="0"/>
        <w:autoSpaceDN/>
        <w:spacing w:after="60"/>
        <w:ind w:left="851" w:right="0"/>
        <w:textAlignment w:val="auto"/>
        <w:rPr>
          <w:sz w:val="20"/>
          <w:szCs w:val="20"/>
        </w:rPr>
      </w:pPr>
      <w:r w:rsidRPr="004D3AF1">
        <w:rPr>
          <w:sz w:val="20"/>
          <w:szCs w:val="20"/>
        </w:rPr>
        <w:t xml:space="preserve">Wyniki testów i ich interpretację, w szczególności: </w:t>
      </w:r>
    </w:p>
    <w:p w14:paraId="73FBEA29" w14:textId="77777777" w:rsidR="004D3AF1" w:rsidRPr="004D3AF1" w:rsidRDefault="004D3AF1" w:rsidP="00081E17">
      <w:pPr>
        <w:pStyle w:val="Akapitzlist"/>
        <w:numPr>
          <w:ilvl w:val="0"/>
          <w:numId w:val="196"/>
        </w:numPr>
        <w:suppressAutoHyphens w:val="0"/>
        <w:autoSpaceDN/>
        <w:spacing w:after="60"/>
        <w:ind w:left="1276" w:right="0" w:hanging="283"/>
        <w:textAlignment w:val="auto"/>
        <w:rPr>
          <w:sz w:val="20"/>
          <w:szCs w:val="20"/>
        </w:rPr>
      </w:pPr>
      <w:r w:rsidRPr="004D3AF1">
        <w:rPr>
          <w:sz w:val="20"/>
          <w:szCs w:val="20"/>
        </w:rPr>
        <w:t xml:space="preserve">Informacje dotyczące ogólnej oceny poziomu bezpieczeństwa oraz odporności na ataki Platformy, zawierające podsumowanie ilości stwierdzonych nieprawidłowości z oceną krytyczności. </w:t>
      </w:r>
    </w:p>
    <w:p w14:paraId="2253144B" w14:textId="77777777" w:rsidR="004D3AF1" w:rsidRPr="004D3AF1" w:rsidRDefault="004D3AF1" w:rsidP="00081E17">
      <w:pPr>
        <w:pStyle w:val="Akapitzlist"/>
        <w:numPr>
          <w:ilvl w:val="0"/>
          <w:numId w:val="196"/>
        </w:numPr>
        <w:suppressAutoHyphens w:val="0"/>
        <w:autoSpaceDN/>
        <w:spacing w:after="60"/>
        <w:ind w:left="1276" w:right="0" w:hanging="283"/>
        <w:textAlignment w:val="auto"/>
        <w:rPr>
          <w:sz w:val="20"/>
          <w:szCs w:val="20"/>
        </w:rPr>
      </w:pPr>
      <w:r w:rsidRPr="004D3AF1">
        <w:rPr>
          <w:sz w:val="20"/>
          <w:szCs w:val="20"/>
        </w:rPr>
        <w:t xml:space="preserve">Opis lokalizacji wykrytych podatności - sposobu, w jaki można zlokalizować i powtórzyć testowy atak na podatność (Proof of Concept). </w:t>
      </w:r>
    </w:p>
    <w:p w14:paraId="683E3C36" w14:textId="77777777" w:rsidR="004D3AF1" w:rsidRPr="004D3AF1" w:rsidRDefault="004D3AF1" w:rsidP="00081E17">
      <w:pPr>
        <w:pStyle w:val="Akapitzlist"/>
        <w:numPr>
          <w:ilvl w:val="0"/>
          <w:numId w:val="196"/>
        </w:numPr>
        <w:suppressAutoHyphens w:val="0"/>
        <w:autoSpaceDN/>
        <w:spacing w:after="60"/>
        <w:ind w:left="1276" w:right="0" w:hanging="283"/>
        <w:textAlignment w:val="auto"/>
        <w:rPr>
          <w:sz w:val="20"/>
          <w:szCs w:val="20"/>
        </w:rPr>
      </w:pPr>
      <w:r w:rsidRPr="004D3AF1">
        <w:rPr>
          <w:sz w:val="20"/>
          <w:szCs w:val="20"/>
        </w:rPr>
        <w:t xml:space="preserve">Informacje na temat poziomu ochrony realizowanego przez Platformę zabezpieczeń. </w:t>
      </w:r>
    </w:p>
    <w:p w14:paraId="3698E1F2" w14:textId="77777777" w:rsidR="004D3AF1" w:rsidRPr="004D3AF1" w:rsidRDefault="004D3AF1" w:rsidP="00081E17">
      <w:pPr>
        <w:pStyle w:val="Akapitzlist"/>
        <w:numPr>
          <w:ilvl w:val="0"/>
          <w:numId w:val="210"/>
        </w:numPr>
        <w:suppressAutoHyphens w:val="0"/>
        <w:autoSpaceDN/>
        <w:spacing w:after="60"/>
        <w:ind w:left="851" w:right="0"/>
        <w:textAlignment w:val="auto"/>
        <w:rPr>
          <w:sz w:val="20"/>
          <w:szCs w:val="20"/>
        </w:rPr>
      </w:pPr>
      <w:r w:rsidRPr="004D3AF1">
        <w:rPr>
          <w:sz w:val="20"/>
          <w:szCs w:val="20"/>
        </w:rPr>
        <w:t xml:space="preserve">Wnioski z Audytu (określenie ilościowego i jakościowego poziomu niebezpieczeństwa podatności). </w:t>
      </w:r>
    </w:p>
    <w:p w14:paraId="2220E432" w14:textId="77777777" w:rsidR="004D3AF1" w:rsidRPr="004D3AF1" w:rsidRDefault="004D3AF1" w:rsidP="00081E17">
      <w:pPr>
        <w:pStyle w:val="Akapitzlist"/>
        <w:numPr>
          <w:ilvl w:val="0"/>
          <w:numId w:val="210"/>
        </w:numPr>
        <w:suppressAutoHyphens w:val="0"/>
        <w:autoSpaceDN/>
        <w:spacing w:after="60"/>
        <w:ind w:left="851" w:right="0"/>
        <w:textAlignment w:val="auto"/>
        <w:rPr>
          <w:sz w:val="20"/>
          <w:szCs w:val="20"/>
        </w:rPr>
      </w:pPr>
      <w:r w:rsidRPr="004D3AF1">
        <w:rPr>
          <w:sz w:val="20"/>
          <w:szCs w:val="20"/>
        </w:rPr>
        <w:t xml:space="preserve">Wykaz wszystkich problemów oraz wynikających z tego ryzyk wraz z oceną ryzyka wystąpienia wykrytych zagrożeń. </w:t>
      </w:r>
    </w:p>
    <w:p w14:paraId="62DF1F7D" w14:textId="77777777" w:rsidR="004D3AF1" w:rsidRPr="004D3AF1" w:rsidRDefault="004D3AF1" w:rsidP="00081E17">
      <w:pPr>
        <w:pStyle w:val="Akapitzlist"/>
        <w:numPr>
          <w:ilvl w:val="0"/>
          <w:numId w:val="210"/>
        </w:numPr>
        <w:suppressAutoHyphens w:val="0"/>
        <w:autoSpaceDN/>
        <w:spacing w:after="60"/>
        <w:ind w:left="851" w:right="0"/>
        <w:textAlignment w:val="auto"/>
        <w:rPr>
          <w:sz w:val="20"/>
          <w:szCs w:val="20"/>
        </w:rPr>
      </w:pPr>
      <w:r w:rsidRPr="004D3AF1">
        <w:rPr>
          <w:sz w:val="20"/>
          <w:szCs w:val="20"/>
        </w:rPr>
        <w:t xml:space="preserve">Rekomendacje i zalecenia dotyczące sposobów, metod i środków usunięcia stwierdzonych problemów, nieprawidłowości, podatności i ryzyk (lista poprawek oraz szczegółowy opis zalecanych zmian). </w:t>
      </w:r>
    </w:p>
    <w:p w14:paraId="24C7E9A2" w14:textId="77777777" w:rsidR="004D3AF1" w:rsidRPr="004D3AF1" w:rsidRDefault="004D3AF1" w:rsidP="00EB035B">
      <w:pPr>
        <w:keepNext/>
        <w:keepLines/>
        <w:pBdr>
          <w:bottom w:val="single" w:sz="4" w:space="1" w:color="auto"/>
        </w:pBdr>
        <w:suppressAutoHyphens w:val="0"/>
        <w:autoSpaceDN/>
        <w:spacing w:before="120" w:after="120" w:line="257" w:lineRule="auto"/>
        <w:ind w:left="142" w:right="0" w:firstLine="0"/>
        <w:jc w:val="left"/>
        <w:textAlignment w:val="auto"/>
        <w:outlineLvl w:val="1"/>
        <w:rPr>
          <w:b/>
          <w:color w:val="2F5496"/>
          <w:sz w:val="20"/>
          <w:szCs w:val="20"/>
        </w:rPr>
      </w:pPr>
      <w:bookmarkStart w:id="744" w:name="_Toc15276678"/>
      <w:bookmarkStart w:id="745" w:name="_Toc16529519"/>
      <w:bookmarkStart w:id="746" w:name="_Toc16548899"/>
      <w:r w:rsidRPr="004D3AF1">
        <w:rPr>
          <w:b/>
          <w:color w:val="2F5496"/>
          <w:sz w:val="20"/>
          <w:szCs w:val="20"/>
        </w:rPr>
        <w:t>Gwarancja bezstronności</w:t>
      </w:r>
      <w:bookmarkEnd w:id="744"/>
      <w:bookmarkEnd w:id="745"/>
      <w:bookmarkEnd w:id="746"/>
      <w:r w:rsidRPr="004D3AF1">
        <w:rPr>
          <w:b/>
          <w:color w:val="2F5496"/>
          <w:sz w:val="20"/>
          <w:szCs w:val="20"/>
        </w:rPr>
        <w:t xml:space="preserve"> </w:t>
      </w:r>
    </w:p>
    <w:p w14:paraId="245AC2EC" w14:textId="77777777" w:rsidR="004D3AF1" w:rsidRPr="004D3AF1" w:rsidRDefault="004D3AF1" w:rsidP="00EB035B">
      <w:pPr>
        <w:spacing w:before="60" w:after="60"/>
        <w:ind w:left="142"/>
        <w:rPr>
          <w:sz w:val="20"/>
          <w:szCs w:val="20"/>
        </w:rPr>
      </w:pPr>
      <w:r w:rsidRPr="004D3AF1">
        <w:rPr>
          <w:sz w:val="20"/>
          <w:szCs w:val="20"/>
        </w:rPr>
        <w:t xml:space="preserve">Wykonawca zobowiązuje się, że osoby zdolne do wykonania zamówienia złożą oświadczenie o bezstronności wykazując, że: </w:t>
      </w:r>
    </w:p>
    <w:p w14:paraId="48F48DC2" w14:textId="77777777" w:rsidR="004D3AF1" w:rsidRPr="004D3AF1" w:rsidRDefault="004D3AF1" w:rsidP="00081E17">
      <w:pPr>
        <w:pStyle w:val="Akapitzlist"/>
        <w:numPr>
          <w:ilvl w:val="0"/>
          <w:numId w:val="194"/>
        </w:numPr>
        <w:suppressAutoHyphens w:val="0"/>
        <w:autoSpaceDN/>
        <w:spacing w:after="60"/>
        <w:ind w:left="851" w:right="0"/>
        <w:textAlignment w:val="auto"/>
        <w:rPr>
          <w:sz w:val="20"/>
          <w:szCs w:val="20"/>
        </w:rPr>
      </w:pPr>
      <w:r w:rsidRPr="004D3AF1">
        <w:rPr>
          <w:sz w:val="20"/>
          <w:szCs w:val="20"/>
        </w:rPr>
        <w:t xml:space="preserve">Nie brały i nie biorą udziału w pracach nad zaprojektowaniem, wykonaniem i wdrożeniem Platformy po stronie wykonawcy Platformy i podwykonawców. </w:t>
      </w:r>
    </w:p>
    <w:p w14:paraId="68EF23E4" w14:textId="77777777" w:rsidR="004D3AF1" w:rsidRPr="004D3AF1" w:rsidRDefault="004D3AF1" w:rsidP="00081E17">
      <w:pPr>
        <w:pStyle w:val="Akapitzlist"/>
        <w:numPr>
          <w:ilvl w:val="0"/>
          <w:numId w:val="194"/>
        </w:numPr>
        <w:suppressAutoHyphens w:val="0"/>
        <w:autoSpaceDN/>
        <w:spacing w:after="60"/>
        <w:ind w:left="851" w:right="0"/>
        <w:textAlignment w:val="auto"/>
        <w:rPr>
          <w:sz w:val="20"/>
          <w:szCs w:val="20"/>
        </w:rPr>
      </w:pPr>
      <w:r w:rsidRPr="004D3AF1">
        <w:rPr>
          <w:sz w:val="20"/>
          <w:szCs w:val="20"/>
        </w:rPr>
        <w:t>Nie pozostają w żadnym stosunku faktycznym ani prawnym, który może budzić uzasadnione wątpliwości, co do bezstronności z wykonawcą Platformy i podwykonawcami.</w:t>
      </w:r>
    </w:p>
    <w:p w14:paraId="3940C88E" w14:textId="77777777" w:rsidR="004D3AF1" w:rsidRPr="00AE1EEE" w:rsidRDefault="004D3AF1" w:rsidP="002319AE">
      <w:pPr>
        <w:pStyle w:val="Nagwek3"/>
      </w:pPr>
      <w:bookmarkStart w:id="747" w:name="_Toc15276679"/>
      <w:r w:rsidRPr="00AE1EEE">
        <w:t>Etap I</w:t>
      </w:r>
      <w:r>
        <w:t>I</w:t>
      </w:r>
      <w:r w:rsidRPr="00AE1EEE">
        <w:t>I</w:t>
      </w:r>
      <w:r>
        <w:t>:</w:t>
      </w:r>
      <w:r w:rsidRPr="00AE1EEE">
        <w:t xml:space="preserve"> Zastosowanie zabezpieczeń na podstawie zaleceń poaudytowych.</w:t>
      </w:r>
      <w:bookmarkEnd w:id="747"/>
    </w:p>
    <w:p w14:paraId="055ACA8E" w14:textId="77777777" w:rsidR="004D3AF1" w:rsidRPr="005304C6" w:rsidRDefault="004D3AF1" w:rsidP="00081E17">
      <w:pPr>
        <w:pStyle w:val="Akapitzlist"/>
        <w:numPr>
          <w:ilvl w:val="0"/>
          <w:numId w:val="177"/>
        </w:numPr>
        <w:suppressAutoHyphens w:val="0"/>
        <w:autoSpaceDN/>
        <w:spacing w:after="60" w:line="259" w:lineRule="auto"/>
        <w:ind w:left="992" w:right="0" w:hanging="278"/>
        <w:textAlignment w:val="auto"/>
        <w:rPr>
          <w:sz w:val="20"/>
          <w:szCs w:val="20"/>
        </w:rPr>
      </w:pPr>
      <w:r w:rsidRPr="005304C6">
        <w:rPr>
          <w:sz w:val="20"/>
          <w:szCs w:val="20"/>
        </w:rPr>
        <w:t>Konsultacje przy wdrożeniu zabezpieczeń w infrastrukturze systemu informatycznego;</w:t>
      </w:r>
    </w:p>
    <w:p w14:paraId="07194A55" w14:textId="77777777" w:rsidR="004D3AF1" w:rsidRPr="005304C6" w:rsidRDefault="004D3AF1" w:rsidP="00081E17">
      <w:pPr>
        <w:pStyle w:val="Akapitzlist"/>
        <w:numPr>
          <w:ilvl w:val="0"/>
          <w:numId w:val="177"/>
        </w:numPr>
        <w:suppressAutoHyphens w:val="0"/>
        <w:autoSpaceDN/>
        <w:spacing w:after="60" w:line="259" w:lineRule="auto"/>
        <w:ind w:left="992" w:right="0" w:hanging="278"/>
        <w:textAlignment w:val="auto"/>
        <w:rPr>
          <w:sz w:val="20"/>
          <w:szCs w:val="20"/>
        </w:rPr>
      </w:pPr>
      <w:r w:rsidRPr="005304C6">
        <w:rPr>
          <w:sz w:val="20"/>
          <w:szCs w:val="20"/>
        </w:rPr>
        <w:t xml:space="preserve">Konsultacje przy wdrożeniu zabezpieczeń organizacyjnych – polityki bezpieczeństwa danych osobowych, zapisów w umowach z dostawcami itp. </w:t>
      </w:r>
    </w:p>
    <w:p w14:paraId="704560D0" w14:textId="77777777" w:rsidR="004D3AF1" w:rsidRPr="005304C6" w:rsidRDefault="004D3AF1" w:rsidP="002319AE">
      <w:pPr>
        <w:pStyle w:val="Nagwek3"/>
      </w:pPr>
      <w:bookmarkStart w:id="748" w:name="_Toc5257319"/>
      <w:bookmarkStart w:id="749" w:name="_Toc15276681"/>
      <w:r w:rsidRPr="005304C6">
        <w:t xml:space="preserve">Etap </w:t>
      </w:r>
      <w:r w:rsidR="006E494F">
        <w:t>I</w:t>
      </w:r>
      <w:r w:rsidRPr="005304C6">
        <w:t>V: Szkolenia użytkowników</w:t>
      </w:r>
      <w:bookmarkEnd w:id="748"/>
      <w:bookmarkEnd w:id="749"/>
    </w:p>
    <w:p w14:paraId="30A005C6" w14:textId="77777777" w:rsidR="004D3AF1" w:rsidRPr="005304C6" w:rsidRDefault="004D3AF1" w:rsidP="00081E17">
      <w:pPr>
        <w:pStyle w:val="Akapitzlist"/>
        <w:numPr>
          <w:ilvl w:val="0"/>
          <w:numId w:val="198"/>
        </w:numPr>
        <w:suppressAutoHyphens w:val="0"/>
        <w:autoSpaceDN/>
        <w:spacing w:after="60" w:line="259" w:lineRule="auto"/>
        <w:ind w:left="993" w:right="0"/>
        <w:textAlignment w:val="auto"/>
        <w:rPr>
          <w:sz w:val="20"/>
          <w:szCs w:val="20"/>
        </w:rPr>
      </w:pPr>
      <w:r w:rsidRPr="005304C6">
        <w:rPr>
          <w:sz w:val="20"/>
          <w:szCs w:val="20"/>
        </w:rPr>
        <w:t>Przeprowadzenie instruktaży dla pracowników oraz kadry zarządzającej z metody inwentaryzacji i klasyfikacji aktywów informacyjnych .</w:t>
      </w:r>
    </w:p>
    <w:p w14:paraId="060A3A4D" w14:textId="77777777" w:rsidR="004D3AF1" w:rsidRPr="005304C6" w:rsidRDefault="004D3AF1" w:rsidP="00081E17">
      <w:pPr>
        <w:pStyle w:val="Akapitzlist"/>
        <w:numPr>
          <w:ilvl w:val="0"/>
          <w:numId w:val="198"/>
        </w:numPr>
        <w:suppressAutoHyphens w:val="0"/>
        <w:autoSpaceDN/>
        <w:spacing w:after="60" w:line="259" w:lineRule="auto"/>
        <w:ind w:left="992" w:right="0" w:hanging="278"/>
        <w:textAlignment w:val="auto"/>
        <w:rPr>
          <w:sz w:val="20"/>
          <w:szCs w:val="20"/>
        </w:rPr>
      </w:pPr>
      <w:r w:rsidRPr="005304C6">
        <w:rPr>
          <w:sz w:val="20"/>
          <w:szCs w:val="20"/>
        </w:rPr>
        <w:t>Przeprowadzenie instruktażu dla kadry zarządzającej z zasad bezpieczeństwa informacji.</w:t>
      </w:r>
    </w:p>
    <w:p w14:paraId="516B4662" w14:textId="77777777" w:rsidR="004D3AF1" w:rsidRPr="005304C6" w:rsidRDefault="004D3AF1" w:rsidP="004D3AF1">
      <w:pPr>
        <w:spacing w:before="60" w:after="60"/>
        <w:ind w:left="709"/>
        <w:rPr>
          <w:sz w:val="20"/>
          <w:szCs w:val="20"/>
        </w:rPr>
      </w:pPr>
      <w:r w:rsidRPr="005304C6">
        <w:rPr>
          <w:sz w:val="20"/>
          <w:szCs w:val="20"/>
        </w:rPr>
        <w:t>Tematyka szkolenia obejmuje podstawową wiedzę w zakresie:</w:t>
      </w:r>
    </w:p>
    <w:p w14:paraId="1B77F01A" w14:textId="77777777" w:rsidR="004D3AF1" w:rsidRPr="005304C6" w:rsidRDefault="004D3AF1" w:rsidP="00081E17">
      <w:pPr>
        <w:numPr>
          <w:ilvl w:val="0"/>
          <w:numId w:val="197"/>
        </w:numPr>
        <w:tabs>
          <w:tab w:val="clear" w:pos="720"/>
        </w:tabs>
        <w:suppressAutoHyphens w:val="0"/>
        <w:autoSpaceDN/>
        <w:spacing w:after="0"/>
        <w:ind w:left="1701" w:right="0" w:hanging="357"/>
        <w:textAlignment w:val="auto"/>
        <w:rPr>
          <w:sz w:val="20"/>
          <w:szCs w:val="20"/>
        </w:rPr>
      </w:pPr>
      <w:r w:rsidRPr="005304C6">
        <w:rPr>
          <w:sz w:val="20"/>
          <w:szCs w:val="20"/>
        </w:rPr>
        <w:t>wymagania Systemu zarzadzania bezpieczeństwem Informacji:</w:t>
      </w:r>
    </w:p>
    <w:p w14:paraId="6342C865" w14:textId="77777777" w:rsidR="004D3AF1" w:rsidRPr="005304C6" w:rsidRDefault="004D3AF1" w:rsidP="00081E17">
      <w:pPr>
        <w:numPr>
          <w:ilvl w:val="0"/>
          <w:numId w:val="197"/>
        </w:numPr>
        <w:tabs>
          <w:tab w:val="clear" w:pos="720"/>
        </w:tabs>
        <w:suppressAutoHyphens w:val="0"/>
        <w:autoSpaceDN/>
        <w:spacing w:after="0"/>
        <w:ind w:left="1701" w:right="0" w:hanging="357"/>
        <w:textAlignment w:val="auto"/>
        <w:rPr>
          <w:sz w:val="20"/>
          <w:szCs w:val="20"/>
        </w:rPr>
      </w:pPr>
      <w:r w:rsidRPr="005304C6">
        <w:rPr>
          <w:sz w:val="20"/>
          <w:szCs w:val="20"/>
        </w:rPr>
        <w:t>metody szacowania ryzyka;</w:t>
      </w:r>
    </w:p>
    <w:p w14:paraId="140EB851" w14:textId="77777777" w:rsidR="004D3AF1" w:rsidRPr="005304C6" w:rsidRDefault="004D3AF1" w:rsidP="00081E17">
      <w:pPr>
        <w:numPr>
          <w:ilvl w:val="0"/>
          <w:numId w:val="197"/>
        </w:numPr>
        <w:tabs>
          <w:tab w:val="clear" w:pos="720"/>
        </w:tabs>
        <w:suppressAutoHyphens w:val="0"/>
        <w:autoSpaceDN/>
        <w:spacing w:after="0"/>
        <w:ind w:left="1701" w:right="0" w:hanging="357"/>
        <w:textAlignment w:val="auto"/>
        <w:rPr>
          <w:sz w:val="20"/>
          <w:szCs w:val="20"/>
        </w:rPr>
      </w:pPr>
      <w:r w:rsidRPr="005304C6">
        <w:rPr>
          <w:sz w:val="20"/>
          <w:szCs w:val="20"/>
        </w:rPr>
        <w:t>kryteria akceptowalności ryzyk i identyfikacji akceptowalnych poziomów ryzyk;</w:t>
      </w:r>
    </w:p>
    <w:p w14:paraId="13C1A4F0" w14:textId="77777777" w:rsidR="004D3AF1" w:rsidRPr="005304C6" w:rsidRDefault="004D3AF1" w:rsidP="00081E17">
      <w:pPr>
        <w:numPr>
          <w:ilvl w:val="0"/>
          <w:numId w:val="197"/>
        </w:numPr>
        <w:tabs>
          <w:tab w:val="clear" w:pos="720"/>
        </w:tabs>
        <w:suppressAutoHyphens w:val="0"/>
        <w:autoSpaceDN/>
        <w:spacing w:after="0"/>
        <w:ind w:left="1701" w:right="0" w:hanging="357"/>
        <w:textAlignment w:val="auto"/>
        <w:rPr>
          <w:sz w:val="20"/>
          <w:szCs w:val="20"/>
        </w:rPr>
      </w:pPr>
      <w:r w:rsidRPr="005304C6">
        <w:rPr>
          <w:sz w:val="20"/>
          <w:szCs w:val="20"/>
        </w:rPr>
        <w:t>zdefiniowanie obszarów zabezpieczeń objętych analizą ryzyka.</w:t>
      </w:r>
    </w:p>
    <w:p w14:paraId="06E156CB" w14:textId="77777777" w:rsidR="004D3AF1" w:rsidRPr="005304C6" w:rsidRDefault="004D3AF1" w:rsidP="00081E17">
      <w:pPr>
        <w:numPr>
          <w:ilvl w:val="0"/>
          <w:numId w:val="197"/>
        </w:numPr>
        <w:tabs>
          <w:tab w:val="clear" w:pos="720"/>
        </w:tabs>
        <w:suppressAutoHyphens w:val="0"/>
        <w:autoSpaceDN/>
        <w:spacing w:after="0"/>
        <w:ind w:left="1701" w:right="0" w:hanging="357"/>
        <w:textAlignment w:val="auto"/>
        <w:rPr>
          <w:sz w:val="20"/>
          <w:szCs w:val="20"/>
        </w:rPr>
      </w:pPr>
      <w:r w:rsidRPr="005304C6">
        <w:rPr>
          <w:sz w:val="20"/>
          <w:szCs w:val="20"/>
        </w:rPr>
        <w:t xml:space="preserve">proces szacowania ryzyka i określenie postępowania z ryzykiem; </w:t>
      </w:r>
    </w:p>
    <w:p w14:paraId="0DCB67CA" w14:textId="77777777" w:rsidR="004D3AF1" w:rsidRPr="005304C6" w:rsidRDefault="004D3AF1" w:rsidP="00081E17">
      <w:pPr>
        <w:numPr>
          <w:ilvl w:val="0"/>
          <w:numId w:val="197"/>
        </w:numPr>
        <w:tabs>
          <w:tab w:val="clear" w:pos="720"/>
        </w:tabs>
        <w:suppressAutoHyphens w:val="0"/>
        <w:autoSpaceDN/>
        <w:spacing w:after="120"/>
        <w:ind w:left="1701" w:right="0" w:hanging="357"/>
        <w:textAlignment w:val="auto"/>
        <w:rPr>
          <w:sz w:val="20"/>
          <w:szCs w:val="20"/>
        </w:rPr>
      </w:pPr>
      <w:r w:rsidRPr="005304C6">
        <w:rPr>
          <w:sz w:val="20"/>
          <w:szCs w:val="20"/>
        </w:rPr>
        <w:t>określenie środków ochrony.</w:t>
      </w:r>
    </w:p>
    <w:p w14:paraId="4F597325" w14:textId="77777777" w:rsidR="004D3AF1" w:rsidRPr="005304C6" w:rsidRDefault="004D3AF1" w:rsidP="00081E17">
      <w:pPr>
        <w:pStyle w:val="Akapitzlist"/>
        <w:numPr>
          <w:ilvl w:val="0"/>
          <w:numId w:val="198"/>
        </w:numPr>
        <w:suppressAutoHyphens w:val="0"/>
        <w:autoSpaceDN/>
        <w:spacing w:after="60" w:line="259" w:lineRule="auto"/>
        <w:ind w:left="993" w:right="0"/>
        <w:textAlignment w:val="auto"/>
        <w:rPr>
          <w:sz w:val="20"/>
          <w:szCs w:val="20"/>
        </w:rPr>
      </w:pPr>
      <w:r w:rsidRPr="005304C6">
        <w:rPr>
          <w:sz w:val="20"/>
          <w:szCs w:val="20"/>
        </w:rPr>
        <w:t xml:space="preserve">Przeprowadzenie instruktaży dla pracowników w zakresie Polityki bezpieczeństwa danych osobowych. </w:t>
      </w:r>
    </w:p>
    <w:p w14:paraId="35A32636" w14:textId="77777777" w:rsidR="004D3AF1" w:rsidRPr="005304C6" w:rsidRDefault="004D3AF1" w:rsidP="004D3AF1">
      <w:pPr>
        <w:spacing w:before="60" w:after="60"/>
        <w:ind w:left="993"/>
        <w:rPr>
          <w:sz w:val="20"/>
          <w:szCs w:val="20"/>
        </w:rPr>
      </w:pPr>
      <w:r w:rsidRPr="005304C6">
        <w:rPr>
          <w:sz w:val="20"/>
          <w:szCs w:val="20"/>
        </w:rPr>
        <w:t>Tematyka szkolenia obejmuje podstawową wiedzę w zakresie:</w:t>
      </w:r>
    </w:p>
    <w:p w14:paraId="4EFDC24E" w14:textId="77777777" w:rsidR="004D3AF1" w:rsidRPr="005304C6" w:rsidRDefault="004D3AF1" w:rsidP="00081E17">
      <w:pPr>
        <w:numPr>
          <w:ilvl w:val="0"/>
          <w:numId w:val="197"/>
        </w:numPr>
        <w:tabs>
          <w:tab w:val="clear" w:pos="720"/>
        </w:tabs>
        <w:suppressAutoHyphens w:val="0"/>
        <w:autoSpaceDN/>
        <w:spacing w:after="0"/>
        <w:ind w:left="1701" w:right="0" w:hanging="357"/>
        <w:textAlignment w:val="auto"/>
        <w:rPr>
          <w:sz w:val="20"/>
          <w:szCs w:val="20"/>
        </w:rPr>
      </w:pPr>
      <w:r w:rsidRPr="005304C6">
        <w:rPr>
          <w:sz w:val="20"/>
          <w:szCs w:val="20"/>
        </w:rPr>
        <w:t xml:space="preserve">danych osobowych, </w:t>
      </w:r>
    </w:p>
    <w:p w14:paraId="7813F842" w14:textId="77777777" w:rsidR="004D3AF1" w:rsidRPr="005304C6" w:rsidRDefault="004D3AF1" w:rsidP="00081E17">
      <w:pPr>
        <w:numPr>
          <w:ilvl w:val="0"/>
          <w:numId w:val="197"/>
        </w:numPr>
        <w:tabs>
          <w:tab w:val="clear" w:pos="720"/>
        </w:tabs>
        <w:suppressAutoHyphens w:val="0"/>
        <w:autoSpaceDN/>
        <w:spacing w:after="0"/>
        <w:ind w:left="1701" w:right="0" w:hanging="357"/>
        <w:textAlignment w:val="auto"/>
        <w:rPr>
          <w:sz w:val="20"/>
          <w:szCs w:val="20"/>
        </w:rPr>
      </w:pPr>
      <w:r w:rsidRPr="005304C6">
        <w:rPr>
          <w:sz w:val="20"/>
          <w:szCs w:val="20"/>
        </w:rPr>
        <w:t>omówienie uwarunkowań prawnych,</w:t>
      </w:r>
    </w:p>
    <w:p w14:paraId="3127F895" w14:textId="77777777" w:rsidR="004D3AF1" w:rsidRPr="005304C6" w:rsidRDefault="004D3AF1" w:rsidP="00081E17">
      <w:pPr>
        <w:numPr>
          <w:ilvl w:val="0"/>
          <w:numId w:val="197"/>
        </w:numPr>
        <w:tabs>
          <w:tab w:val="clear" w:pos="720"/>
        </w:tabs>
        <w:suppressAutoHyphens w:val="0"/>
        <w:autoSpaceDN/>
        <w:spacing w:after="120"/>
        <w:ind w:left="1701" w:right="0" w:hanging="357"/>
        <w:textAlignment w:val="auto"/>
        <w:rPr>
          <w:sz w:val="20"/>
          <w:szCs w:val="20"/>
        </w:rPr>
      </w:pPr>
      <w:r w:rsidRPr="005304C6">
        <w:rPr>
          <w:sz w:val="20"/>
          <w:szCs w:val="20"/>
        </w:rPr>
        <w:t>wskazanie obowiązków pracowników wynikających z przyjmowanej Polityki bezpieczeństwa danych osobowych.</w:t>
      </w:r>
    </w:p>
    <w:p w14:paraId="657848AA" w14:textId="77777777" w:rsidR="004D3AF1" w:rsidRPr="005304C6" w:rsidRDefault="004D3AF1" w:rsidP="00081E17">
      <w:pPr>
        <w:pStyle w:val="Akapitzlist"/>
        <w:numPr>
          <w:ilvl w:val="0"/>
          <w:numId w:val="198"/>
        </w:numPr>
        <w:suppressAutoHyphens w:val="0"/>
        <w:autoSpaceDN/>
        <w:spacing w:after="60" w:line="259" w:lineRule="auto"/>
        <w:ind w:left="993" w:right="0"/>
        <w:textAlignment w:val="auto"/>
        <w:rPr>
          <w:sz w:val="20"/>
          <w:szCs w:val="20"/>
        </w:rPr>
      </w:pPr>
      <w:r w:rsidRPr="005304C6">
        <w:rPr>
          <w:sz w:val="20"/>
          <w:szCs w:val="20"/>
        </w:rPr>
        <w:t xml:space="preserve">Przeprowadzenie instruktaży dla pracowników oraz kadry zarządzającej w zakresie cyberbezpieczeństwa. </w:t>
      </w:r>
    </w:p>
    <w:p w14:paraId="5288881C" w14:textId="77777777" w:rsidR="004D3AF1" w:rsidRPr="005304C6" w:rsidRDefault="004D3AF1" w:rsidP="004D3AF1">
      <w:pPr>
        <w:spacing w:before="60" w:after="60"/>
        <w:ind w:left="993"/>
        <w:rPr>
          <w:sz w:val="20"/>
          <w:szCs w:val="20"/>
        </w:rPr>
      </w:pPr>
      <w:r w:rsidRPr="005304C6">
        <w:rPr>
          <w:sz w:val="20"/>
          <w:szCs w:val="20"/>
        </w:rPr>
        <w:t>Tematyka szkolenia obejmuje podstawową wiedzę w zakresie:</w:t>
      </w:r>
    </w:p>
    <w:p w14:paraId="5ADA78A8" w14:textId="77777777" w:rsidR="004D3AF1" w:rsidRPr="005304C6" w:rsidRDefault="004D3AF1" w:rsidP="00081E17">
      <w:pPr>
        <w:numPr>
          <w:ilvl w:val="0"/>
          <w:numId w:val="197"/>
        </w:numPr>
        <w:tabs>
          <w:tab w:val="clear" w:pos="720"/>
        </w:tabs>
        <w:suppressAutoHyphens w:val="0"/>
        <w:autoSpaceDN/>
        <w:spacing w:after="0"/>
        <w:ind w:left="1701" w:right="0" w:hanging="357"/>
        <w:textAlignment w:val="auto"/>
        <w:rPr>
          <w:sz w:val="20"/>
          <w:szCs w:val="20"/>
        </w:rPr>
      </w:pPr>
      <w:r w:rsidRPr="005304C6">
        <w:rPr>
          <w:sz w:val="20"/>
          <w:szCs w:val="20"/>
        </w:rPr>
        <w:t xml:space="preserve">Ochrona przed atakami socjotechnicznymi, </w:t>
      </w:r>
    </w:p>
    <w:p w14:paraId="0A53A0BF" w14:textId="77777777" w:rsidR="004D3AF1" w:rsidRPr="005304C6" w:rsidRDefault="004D3AF1" w:rsidP="00081E17">
      <w:pPr>
        <w:numPr>
          <w:ilvl w:val="0"/>
          <w:numId w:val="197"/>
        </w:numPr>
        <w:tabs>
          <w:tab w:val="clear" w:pos="720"/>
        </w:tabs>
        <w:suppressAutoHyphens w:val="0"/>
        <w:autoSpaceDN/>
        <w:spacing w:after="0"/>
        <w:ind w:left="1701" w:right="0" w:hanging="357"/>
        <w:textAlignment w:val="auto"/>
        <w:rPr>
          <w:sz w:val="20"/>
          <w:szCs w:val="20"/>
        </w:rPr>
      </w:pPr>
      <w:r w:rsidRPr="005304C6">
        <w:rPr>
          <w:sz w:val="20"/>
          <w:szCs w:val="20"/>
        </w:rPr>
        <w:t>Metody ochrony przed atakami,</w:t>
      </w:r>
    </w:p>
    <w:p w14:paraId="454A7F73" w14:textId="77777777" w:rsidR="004D3AF1" w:rsidRPr="001E2D0F" w:rsidRDefault="004D3AF1" w:rsidP="004D3AF1">
      <w:pPr>
        <w:rPr>
          <w:rFonts w:ascii="Calibri" w:hAnsi="Calibri" w:cstheme="minorHAnsi"/>
        </w:rPr>
      </w:pPr>
    </w:p>
    <w:p w14:paraId="5608443B" w14:textId="77777777" w:rsidR="004D3AF1" w:rsidRPr="00A024F3" w:rsidRDefault="004D3AF1" w:rsidP="004D3AF1">
      <w:pPr>
        <w:spacing w:afterLines="20" w:after="48"/>
        <w:ind w:left="1276"/>
        <w:rPr>
          <w:rFonts w:ascii="Calibri" w:hAnsi="Calibri"/>
          <w:sz w:val="4"/>
          <w:szCs w:val="4"/>
        </w:rPr>
      </w:pPr>
    </w:p>
    <w:p w14:paraId="162E6307" w14:textId="77777777" w:rsidR="004D3AF1" w:rsidRPr="00C07F3E" w:rsidRDefault="004D3AF1" w:rsidP="00C07F3E">
      <w:pPr>
        <w:spacing w:after="60" w:line="259" w:lineRule="auto"/>
        <w:ind w:right="6"/>
        <w:rPr>
          <w:sz w:val="20"/>
          <w:szCs w:val="20"/>
          <w:lang w:eastAsia="en-US"/>
        </w:rPr>
      </w:pPr>
    </w:p>
    <w:sectPr w:rsidR="004D3AF1" w:rsidRPr="00C07F3E" w:rsidSect="009B7B25">
      <w:headerReference w:type="default" r:id="rId18"/>
      <w:footerReference w:type="default" r:id="rId19"/>
      <w:headerReference w:type="first" r:id="rId20"/>
      <w:pgSz w:w="11906" w:h="16838"/>
      <w:pgMar w:top="1418" w:right="1133" w:bottom="1276" w:left="1418" w:header="426" w:footer="633"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15E93" w14:textId="77777777" w:rsidR="0098601E" w:rsidRDefault="0098601E">
      <w:pPr>
        <w:spacing w:after="0"/>
      </w:pPr>
      <w:r>
        <w:separator/>
      </w:r>
    </w:p>
  </w:endnote>
  <w:endnote w:type="continuationSeparator" w:id="0">
    <w:p w14:paraId="5A3DD1CD" w14:textId="77777777" w:rsidR="0098601E" w:rsidRDefault="009860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iemens Sans">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Outlook">
    <w:panose1 w:val="0501010001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Droid Sans Fallback">
    <w:charset w:val="00"/>
    <w:family w:val="roman"/>
    <w:pitch w:val="default"/>
  </w:font>
  <w:font w:name="Corbel">
    <w:panose1 w:val="020B0503020204020204"/>
    <w:charset w:val="EE"/>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Boldface 12pt">
    <w:charset w:val="00"/>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Siemens Serif Semibold">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W1)">
    <w:charset w:val="00"/>
    <w:family w:val="swiss"/>
    <w:pitch w:val="variable"/>
  </w:font>
  <w:font w:name="Arial Bold">
    <w:altName w:val="Arial"/>
    <w:panose1 w:val="00000000000000000000"/>
    <w:charset w:val="00"/>
    <w:family w:val="auto"/>
    <w:notTrueType/>
    <w:pitch w:val="variable"/>
    <w:sig w:usb0="00000003" w:usb1="00000000" w:usb2="00000000" w:usb3="00000000" w:csb0="00000001" w:csb1="00000000"/>
  </w:font>
  <w:font w:name="Arial,Bold">
    <w:charset w:val="00"/>
    <w:family w:val="swiss"/>
    <w:pitch w:val="default"/>
  </w:font>
  <w:font w:name="SwitzerlandBlack">
    <w:charset w:val="00"/>
    <w:family w:val="auto"/>
    <w:pitch w:val="variable"/>
  </w:font>
  <w:font w:name="Book Antiqua">
    <w:panose1 w:val="0204060205030503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Arial CE">
    <w:panose1 w:val="020B0604020202020204"/>
    <w:charset w:val="EE"/>
    <w:family w:val="swiss"/>
    <w:pitch w:val="variable"/>
    <w:sig w:usb0="E0002EFF" w:usb1="C000785B" w:usb2="00000009" w:usb3="00000000" w:csb0="000001FF" w:csb1="00000000"/>
  </w:font>
  <w:font w:name="LiberationSerif">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Foundry Sterling">
    <w:altName w:val="Foundry Sterling"/>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615C2" w14:textId="7DA0CE86" w:rsidR="00C43B3C" w:rsidRPr="008030C5" w:rsidRDefault="00C43B3C" w:rsidP="000D3FB8">
    <w:pPr>
      <w:pStyle w:val="Stopka"/>
      <w:ind w:left="1560"/>
      <w:jc w:val="center"/>
      <w:rPr>
        <w:rFonts w:ascii="Times New Roman" w:hAnsi="Times New Roman"/>
        <w:i/>
        <w:color w:val="000000"/>
        <w:sz w:val="16"/>
        <w:szCs w:val="16"/>
      </w:rPr>
    </w:pPr>
    <w:r>
      <w:rPr>
        <w:noProof/>
      </w:rPr>
      <mc:AlternateContent>
        <mc:Choice Requires="wps">
          <w:drawing>
            <wp:anchor distT="0" distB="0" distL="114300" distR="114300" simplePos="0" relativeHeight="251667456" behindDoc="0" locked="0" layoutInCell="1" allowOverlap="1" wp14:anchorId="29D2436D" wp14:editId="02716612">
              <wp:simplePos x="0" y="0"/>
              <wp:positionH relativeFrom="margin">
                <wp:align>left</wp:align>
              </wp:positionH>
              <wp:positionV relativeFrom="paragraph">
                <wp:posOffset>-35626</wp:posOffset>
              </wp:positionV>
              <wp:extent cx="5974715" cy="13970"/>
              <wp:effectExtent l="0" t="0" r="26035" b="24130"/>
              <wp:wrapNone/>
              <wp:docPr id="8" name="Łącznik prosty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4715" cy="13970"/>
                      </a:xfrm>
                      <a:prstGeom prst="line">
                        <a:avLst/>
                      </a:prstGeom>
                      <a:noFill/>
                      <a:ln w="63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27FA59" id="Łącznik prosty 145"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pt" to="470.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" strokecolor="#4a7ebb" strokeweight=".5pt">
              <o:lock v:ext="edit" shapetype="f"/>
              <w10:wrap anchorx="margin"/>
            </v:line>
          </w:pict>
        </mc:Fallback>
      </mc:AlternateContent>
    </w:r>
    <w:r w:rsidRPr="008030C5">
      <w:rPr>
        <w:rFonts w:ascii="Times New Roman" w:hAnsi="Times New Roman"/>
        <w:i/>
        <w:color w:val="000000"/>
        <w:sz w:val="16"/>
        <w:szCs w:val="16"/>
      </w:rPr>
      <w:t>Wdrożenie platformy e-usług zdrowotnych  wraz z rozbudową infrastruktury IT Szpitala</w:t>
    </w:r>
    <w:r>
      <w:rPr>
        <w:rFonts w:ascii="Times New Roman" w:hAnsi="Times New Roman"/>
        <w:i/>
        <w:color w:val="000000"/>
        <w:sz w:val="16"/>
        <w:szCs w:val="16"/>
      </w:rPr>
      <w:t>. Znak sprawy 25/PN./2019</w:t>
    </w:r>
    <w:r>
      <w:rPr>
        <w:rFonts w:ascii="Times New Roman" w:hAnsi="Times New Roman"/>
        <w:i/>
        <w:color w:val="000000"/>
        <w:sz w:val="16"/>
        <w:szCs w:val="16"/>
      </w:rPr>
      <w:tab/>
    </w:r>
    <w:r w:rsidRPr="000D3FB8">
      <w:rPr>
        <w:rFonts w:ascii="Times New Roman" w:hAnsi="Times New Roman"/>
        <w:i/>
        <w:color w:val="000000"/>
        <w:sz w:val="16"/>
        <w:szCs w:val="16"/>
      </w:rPr>
      <w:fldChar w:fldCharType="begin"/>
    </w:r>
    <w:r w:rsidRPr="000D3FB8">
      <w:rPr>
        <w:rFonts w:ascii="Times New Roman" w:hAnsi="Times New Roman"/>
        <w:i/>
        <w:color w:val="000000"/>
        <w:sz w:val="16"/>
        <w:szCs w:val="16"/>
      </w:rPr>
      <w:instrText>PAGE   \* MERGEFORMAT</w:instrText>
    </w:r>
    <w:r w:rsidRPr="000D3FB8">
      <w:rPr>
        <w:rFonts w:ascii="Times New Roman" w:hAnsi="Times New Roman"/>
        <w:i/>
        <w:color w:val="000000"/>
        <w:sz w:val="16"/>
        <w:szCs w:val="16"/>
      </w:rPr>
      <w:fldChar w:fldCharType="separate"/>
    </w:r>
    <w:r w:rsidR="0067085F">
      <w:rPr>
        <w:rFonts w:ascii="Times New Roman" w:hAnsi="Times New Roman"/>
        <w:i/>
        <w:noProof/>
        <w:color w:val="000000"/>
        <w:sz w:val="16"/>
        <w:szCs w:val="16"/>
      </w:rPr>
      <w:t>55</w:t>
    </w:r>
    <w:r w:rsidRPr="000D3FB8">
      <w:rPr>
        <w:rFonts w:ascii="Times New Roman" w:hAnsi="Times New Roman"/>
        <w:i/>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42293" w14:textId="77777777" w:rsidR="0098601E" w:rsidRDefault="0098601E">
      <w:pPr>
        <w:spacing w:after="0"/>
      </w:pPr>
      <w:r>
        <w:separator/>
      </w:r>
    </w:p>
  </w:footnote>
  <w:footnote w:type="continuationSeparator" w:id="0">
    <w:p w14:paraId="594282DC" w14:textId="77777777" w:rsidR="0098601E" w:rsidRDefault="009860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8BF64" w14:textId="77777777" w:rsidR="00C43B3C" w:rsidRPr="00B64DD6" w:rsidRDefault="00C43B3C" w:rsidP="008030C5">
    <w:pPr>
      <w:pStyle w:val="Nagwek"/>
      <w:tabs>
        <w:tab w:val="left" w:pos="6370"/>
      </w:tabs>
      <w:ind w:right="287"/>
      <w:jc w:val="center"/>
      <w:rPr>
        <w:i/>
        <w:sz w:val="16"/>
        <w:szCs w:val="16"/>
      </w:rPr>
    </w:pPr>
    <w:r w:rsidRPr="00B64DD6">
      <w:rPr>
        <w:i/>
        <w:sz w:val="16"/>
        <w:szCs w:val="16"/>
      </w:rPr>
      <w:t xml:space="preserve">Projekt pt. </w:t>
    </w:r>
    <w:r w:rsidRPr="00CD3455">
      <w:rPr>
        <w:i/>
        <w:sz w:val="16"/>
        <w:szCs w:val="16"/>
      </w:rPr>
      <w:t xml:space="preserve">Rozwój e-usług publicznych w Szpitalu Powiatowym w Kętrzynie” </w:t>
    </w:r>
    <w:r w:rsidRPr="00B64DD6">
      <w:rPr>
        <w:i/>
        <w:sz w:val="16"/>
        <w:szCs w:val="16"/>
      </w:rPr>
      <w:t xml:space="preserve"> realizowan</w:t>
    </w:r>
    <w:r>
      <w:rPr>
        <w:i/>
        <w:sz w:val="16"/>
        <w:szCs w:val="16"/>
      </w:rPr>
      <w:t xml:space="preserve">y </w:t>
    </w:r>
    <w:r w:rsidRPr="00B64DD6">
      <w:rPr>
        <w:i/>
        <w:sz w:val="16"/>
        <w:szCs w:val="16"/>
      </w:rPr>
      <w:t xml:space="preserve">w ramach Regionalnego Programu Operacyjnego Województwa </w:t>
    </w:r>
    <w:r>
      <w:rPr>
        <w:i/>
        <w:sz w:val="16"/>
        <w:szCs w:val="16"/>
      </w:rPr>
      <w:t xml:space="preserve">Warmińsko-Mazurskiego </w:t>
    </w:r>
    <w:r w:rsidRPr="00B64DD6">
      <w:rPr>
        <w:i/>
        <w:sz w:val="16"/>
        <w:szCs w:val="16"/>
      </w:rPr>
      <w:t>Mazowieckiego na lata 2014-2020</w:t>
    </w:r>
    <w:r>
      <w:rPr>
        <w:i/>
        <w:sz w:val="16"/>
        <w:szCs w:val="16"/>
      </w:rPr>
      <w:t>”</w:t>
    </w:r>
  </w:p>
  <w:p w14:paraId="75B346A7" w14:textId="77777777" w:rsidR="00C43B3C" w:rsidRPr="00E26AB4" w:rsidRDefault="00C43B3C" w:rsidP="008030C5">
    <w:pPr>
      <w:pStyle w:val="Nagwek"/>
      <w:ind w:left="0" w:firstLine="0"/>
    </w:pPr>
    <w:r>
      <w:rPr>
        <w:noProof/>
      </w:rPr>
      <mc:AlternateContent>
        <mc:Choice Requires="wps">
          <w:drawing>
            <wp:anchor distT="0" distB="0" distL="114300" distR="114300" simplePos="0" relativeHeight="251665408" behindDoc="0" locked="0" layoutInCell="1" allowOverlap="1" wp14:anchorId="406BA63F" wp14:editId="7CD59C18">
              <wp:simplePos x="0" y="0"/>
              <wp:positionH relativeFrom="column">
                <wp:posOffset>-113030</wp:posOffset>
              </wp:positionH>
              <wp:positionV relativeFrom="paragraph">
                <wp:posOffset>34925</wp:posOffset>
              </wp:positionV>
              <wp:extent cx="5974715" cy="13970"/>
              <wp:effectExtent l="0" t="0" r="6985" b="5080"/>
              <wp:wrapNone/>
              <wp:docPr id="7" name="Łącznik prosty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4715" cy="13970"/>
                      </a:xfrm>
                      <a:prstGeom prst="line">
                        <a:avLst/>
                      </a:prstGeom>
                      <a:noFill/>
                      <a:ln w="63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6682DB" id="Łącznik prosty 14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2.75pt" to="461.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" strokecolor="#4a7ebb" strokeweight=".5pt">
              <o:lock v:ext="edit" shapetype="f"/>
            </v:line>
          </w:pict>
        </mc:Fallback>
      </mc:AlternateContent>
    </w:r>
  </w:p>
  <w:p w14:paraId="79AA6103" w14:textId="77777777" w:rsidR="00C43B3C" w:rsidRPr="008030C5" w:rsidRDefault="00C43B3C" w:rsidP="008030C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38B46" w14:textId="77777777" w:rsidR="00C43B3C" w:rsidRPr="00E26AB4" w:rsidRDefault="00C43B3C" w:rsidP="00465251">
    <w:pPr>
      <w:pStyle w:val="Nagwek"/>
      <w:ind w:left="0" w:firstLine="0"/>
    </w:pPr>
    <w:r>
      <w:rPr>
        <w:noProof/>
      </w:rPr>
      <mc:AlternateContent>
        <mc:Choice Requires="wps">
          <w:drawing>
            <wp:anchor distT="0" distB="0" distL="114300" distR="114300" simplePos="0" relativeHeight="251663360" behindDoc="0" locked="0" layoutInCell="1" allowOverlap="1" wp14:anchorId="5365803A" wp14:editId="77F51A0B">
              <wp:simplePos x="0" y="0"/>
              <wp:positionH relativeFrom="column">
                <wp:posOffset>-65322</wp:posOffset>
              </wp:positionH>
              <wp:positionV relativeFrom="paragraph">
                <wp:posOffset>605734</wp:posOffset>
              </wp:positionV>
              <wp:extent cx="5974715" cy="13970"/>
              <wp:effectExtent l="0" t="0" r="6985" b="5080"/>
              <wp:wrapNone/>
              <wp:docPr id="4" name="Łącznik prosty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74715" cy="1397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CB4FE6" id="Łącznik prosty 14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7.7pt" to="465.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" strokecolor="#4579b8 [3044]" strokeweight=".5pt">
              <o:lock v:ext="edit" shapetype="f"/>
            </v:line>
          </w:pict>
        </mc:Fallback>
      </mc:AlternateContent>
    </w:r>
    <w:r>
      <w:rPr>
        <w:noProof/>
      </w:rPr>
      <w:drawing>
        <wp:inline distT="0" distB="0" distL="0" distR="0" wp14:anchorId="10F51B33" wp14:editId="2621291A">
          <wp:extent cx="6023610" cy="602899"/>
          <wp:effectExtent l="0" t="0" r="0"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3610" cy="602899"/>
                  </a:xfrm>
                  <a:prstGeom prst="rect">
                    <a:avLst/>
                  </a:prstGeom>
                  <a:noFill/>
                </pic:spPr>
              </pic:pic>
            </a:graphicData>
          </a:graphic>
        </wp:inline>
      </w:drawing>
    </w:r>
  </w:p>
  <w:p w14:paraId="5B42A830" w14:textId="77777777" w:rsidR="00C43B3C" w:rsidRPr="00465251" w:rsidRDefault="00C43B3C" w:rsidP="0046525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D"/>
    <w:multiLevelType w:val="multilevel"/>
    <w:tmpl w:val="18ACCEB4"/>
    <w:lvl w:ilvl="0">
      <w:start w:val="1"/>
      <w:numFmt w:val="decimal"/>
      <w:lvlText w:val="%1."/>
      <w:lvlJc w:val="left"/>
      <w:pPr>
        <w:tabs>
          <w:tab w:val="num" w:pos="0"/>
        </w:tabs>
        <w:ind w:left="845" w:hanging="555"/>
      </w:pPr>
      <w:rPr>
        <w:rFonts w:ascii="Times New Roman" w:hAnsi="Times New Roman" w:cs="Times New Roman"/>
        <w:b w:val="0"/>
        <w:bCs/>
        <w:sz w:val="20"/>
        <w:szCs w:val="20"/>
      </w:rPr>
    </w:lvl>
    <w:lvl w:ilvl="1">
      <w:start w:val="1"/>
      <w:numFmt w:val="lowerLetter"/>
      <w:lvlText w:val="%2."/>
      <w:lvlJc w:val="left"/>
      <w:pPr>
        <w:tabs>
          <w:tab w:val="num" w:pos="0"/>
        </w:tabs>
        <w:ind w:left="1370" w:hanging="360"/>
      </w:pPr>
      <w:rPr>
        <w:rFonts w:ascii="Times New Roman" w:hAnsi="Times New Roman" w:cs="Times New Roman"/>
        <w:b w:val="0"/>
        <w:bCs/>
        <w:sz w:val="20"/>
        <w:szCs w:val="20"/>
      </w:rPr>
    </w:lvl>
    <w:lvl w:ilvl="2">
      <w:start w:val="1"/>
      <w:numFmt w:val="lowerRoman"/>
      <w:lvlText w:val="%2.%3."/>
      <w:lvlJc w:val="right"/>
      <w:pPr>
        <w:tabs>
          <w:tab w:val="num" w:pos="0"/>
        </w:tabs>
        <w:ind w:left="2090" w:hanging="180"/>
      </w:pPr>
      <w:rPr>
        <w:rFonts w:ascii="Times New Roman" w:hAnsi="Times New Roman" w:cs="Times New Roman"/>
        <w:b/>
        <w:bCs/>
      </w:rPr>
    </w:lvl>
    <w:lvl w:ilvl="3">
      <w:start w:val="1"/>
      <w:numFmt w:val="decimal"/>
      <w:lvlText w:val="%2.%3.%4."/>
      <w:lvlJc w:val="left"/>
      <w:pPr>
        <w:tabs>
          <w:tab w:val="num" w:pos="0"/>
        </w:tabs>
        <w:ind w:left="2810" w:hanging="360"/>
      </w:pPr>
      <w:rPr>
        <w:rFonts w:ascii="Times New Roman" w:hAnsi="Times New Roman" w:cs="Times New Roman"/>
        <w:b/>
        <w:bCs/>
      </w:rPr>
    </w:lvl>
    <w:lvl w:ilvl="4">
      <w:start w:val="1"/>
      <w:numFmt w:val="lowerLetter"/>
      <w:lvlText w:val="%2.%3.%4.%5."/>
      <w:lvlJc w:val="left"/>
      <w:pPr>
        <w:tabs>
          <w:tab w:val="num" w:pos="0"/>
        </w:tabs>
        <w:ind w:left="3530" w:hanging="360"/>
      </w:pPr>
      <w:rPr>
        <w:rFonts w:ascii="Times New Roman" w:hAnsi="Times New Roman" w:cs="Times New Roman"/>
        <w:b/>
        <w:bCs/>
      </w:rPr>
    </w:lvl>
    <w:lvl w:ilvl="5">
      <w:start w:val="1"/>
      <w:numFmt w:val="lowerRoman"/>
      <w:lvlText w:val="%2.%3.%4.%5.%6."/>
      <w:lvlJc w:val="right"/>
      <w:pPr>
        <w:tabs>
          <w:tab w:val="num" w:pos="0"/>
        </w:tabs>
        <w:ind w:left="4250" w:hanging="180"/>
      </w:pPr>
      <w:rPr>
        <w:rFonts w:ascii="Times New Roman" w:hAnsi="Times New Roman" w:cs="Times New Roman"/>
        <w:b/>
        <w:bCs/>
      </w:rPr>
    </w:lvl>
    <w:lvl w:ilvl="6">
      <w:start w:val="1"/>
      <w:numFmt w:val="decimal"/>
      <w:lvlText w:val="%2.%3.%4.%5.%6.%7."/>
      <w:lvlJc w:val="left"/>
      <w:pPr>
        <w:tabs>
          <w:tab w:val="num" w:pos="0"/>
        </w:tabs>
        <w:ind w:left="4970" w:hanging="360"/>
      </w:pPr>
      <w:rPr>
        <w:rFonts w:ascii="Times New Roman" w:hAnsi="Times New Roman" w:cs="Times New Roman"/>
        <w:b/>
        <w:bCs/>
      </w:rPr>
    </w:lvl>
    <w:lvl w:ilvl="7">
      <w:start w:val="1"/>
      <w:numFmt w:val="lowerLetter"/>
      <w:lvlText w:val="%2.%3.%4.%5.%6.%7.%8."/>
      <w:lvlJc w:val="left"/>
      <w:pPr>
        <w:tabs>
          <w:tab w:val="num" w:pos="0"/>
        </w:tabs>
        <w:ind w:left="5690" w:hanging="360"/>
      </w:pPr>
      <w:rPr>
        <w:rFonts w:ascii="Times New Roman" w:hAnsi="Times New Roman" w:cs="Times New Roman"/>
        <w:b/>
        <w:bCs/>
      </w:rPr>
    </w:lvl>
    <w:lvl w:ilvl="8">
      <w:start w:val="1"/>
      <w:numFmt w:val="lowerRoman"/>
      <w:lvlText w:val="%2.%3.%4.%5.%6.%7.%8.%9."/>
      <w:lvlJc w:val="right"/>
      <w:pPr>
        <w:tabs>
          <w:tab w:val="num" w:pos="0"/>
        </w:tabs>
        <w:ind w:left="6410" w:hanging="180"/>
      </w:pPr>
      <w:rPr>
        <w:rFonts w:ascii="Times New Roman" w:hAnsi="Times New Roman" w:cs="Times New Roman"/>
        <w:b/>
        <w:bCs/>
      </w:rPr>
    </w:lvl>
  </w:abstractNum>
  <w:abstractNum w:abstractNumId="2" w15:restartNumberingAfterBreak="0">
    <w:nsid w:val="0000000E"/>
    <w:multiLevelType w:val="multilevel"/>
    <w:tmpl w:val="4832F606"/>
    <w:name w:val="WW8Num14"/>
    <w:lvl w:ilvl="0">
      <w:start w:val="1"/>
      <w:numFmt w:val="lowerLetter"/>
      <w:lvlText w:val="%1)"/>
      <w:lvlJc w:val="left"/>
      <w:pPr>
        <w:tabs>
          <w:tab w:val="num" w:pos="0"/>
        </w:tabs>
        <w:ind w:left="1068" w:hanging="360"/>
      </w:pPr>
      <w:rPr>
        <w:b w:val="0"/>
        <w:bCs/>
        <w:color w:val="00000A"/>
        <w:sz w:val="20"/>
        <w:szCs w:val="20"/>
      </w:rPr>
    </w:lvl>
    <w:lvl w:ilvl="1">
      <w:start w:val="1"/>
      <w:numFmt w:val="lowerLetter"/>
      <w:lvlText w:val="%2."/>
      <w:lvlJc w:val="left"/>
      <w:pPr>
        <w:tabs>
          <w:tab w:val="num" w:pos="0"/>
        </w:tabs>
        <w:ind w:left="1788" w:hanging="360"/>
      </w:pPr>
    </w:lvl>
    <w:lvl w:ilvl="2">
      <w:start w:val="1"/>
      <w:numFmt w:val="lowerRoman"/>
      <w:lvlText w:val="%2.%3."/>
      <w:lvlJc w:val="righ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righ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right"/>
      <w:pPr>
        <w:tabs>
          <w:tab w:val="num" w:pos="0"/>
        </w:tabs>
        <w:ind w:left="6828" w:hanging="180"/>
      </w:pPr>
    </w:lvl>
  </w:abstractNum>
  <w:abstractNum w:abstractNumId="3" w15:restartNumberingAfterBreak="0">
    <w:nsid w:val="00000010"/>
    <w:multiLevelType w:val="multilevel"/>
    <w:tmpl w:val="6BB2F3A8"/>
    <w:name w:val="WW8Num1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19"/>
    <w:multiLevelType w:val="multilevel"/>
    <w:tmpl w:val="00000019"/>
    <w:name w:val="WW8Num25"/>
    <w:lvl w:ilvl="0">
      <w:start w:val="1"/>
      <w:numFmt w:val="decimal"/>
      <w:lvlText w:val="%1)"/>
      <w:lvlJc w:val="left"/>
      <w:pPr>
        <w:tabs>
          <w:tab w:val="num" w:pos="0"/>
        </w:tabs>
        <w:ind w:left="720" w:hanging="360"/>
      </w:pPr>
      <w:rPr>
        <w:rFonts w:ascii="Times New Roman" w:hAnsi="Times New Roman" w:cs="Times New Roman"/>
        <w:sz w:val="22"/>
        <w:szCs w:val="2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1A"/>
    <w:multiLevelType w:val="multilevel"/>
    <w:tmpl w:val="0000001A"/>
    <w:name w:val="WW8Num2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1B"/>
    <w:multiLevelType w:val="multilevel"/>
    <w:tmpl w:val="3B660FFE"/>
    <w:name w:val="WW8Num27"/>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1C"/>
    <w:multiLevelType w:val="multilevel"/>
    <w:tmpl w:val="0000001C"/>
    <w:name w:val="WW8Num28"/>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28"/>
    <w:multiLevelType w:val="multilevel"/>
    <w:tmpl w:val="00000028"/>
    <w:name w:val="WW8Num47"/>
    <w:lvl w:ilvl="0">
      <w:start w:val="1"/>
      <w:numFmt w:val="decimal"/>
      <w:lvlText w:val="%1)"/>
      <w:lvlJc w:val="left"/>
      <w:pPr>
        <w:tabs>
          <w:tab w:val="num" w:pos="0"/>
        </w:tabs>
        <w:ind w:left="720" w:hanging="360"/>
      </w:pPr>
      <w:rPr>
        <w:color w:val="00000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15:restartNumberingAfterBreak="0">
    <w:nsid w:val="00C64A5F"/>
    <w:multiLevelType w:val="hybridMultilevel"/>
    <w:tmpl w:val="1408B6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333F5F"/>
    <w:multiLevelType w:val="hybridMultilevel"/>
    <w:tmpl w:val="BB4A8AFE"/>
    <w:lvl w:ilvl="0" w:tplc="04150017">
      <w:start w:val="1"/>
      <w:numFmt w:val="lowerLetter"/>
      <w:lvlText w:val="%1)"/>
      <w:lvlJc w:val="left"/>
      <w:pPr>
        <w:ind w:left="3731" w:hanging="360"/>
      </w:pPr>
    </w:lvl>
    <w:lvl w:ilvl="1" w:tplc="04150019">
      <w:start w:val="1"/>
      <w:numFmt w:val="lowerLetter"/>
      <w:lvlText w:val="%2."/>
      <w:lvlJc w:val="left"/>
      <w:pPr>
        <w:ind w:left="4451" w:hanging="360"/>
      </w:pPr>
    </w:lvl>
    <w:lvl w:ilvl="2" w:tplc="0415001B" w:tentative="1">
      <w:start w:val="1"/>
      <w:numFmt w:val="lowerRoman"/>
      <w:lvlText w:val="%3."/>
      <w:lvlJc w:val="right"/>
      <w:pPr>
        <w:ind w:left="5171" w:hanging="180"/>
      </w:pPr>
    </w:lvl>
    <w:lvl w:ilvl="3" w:tplc="0415000F" w:tentative="1">
      <w:start w:val="1"/>
      <w:numFmt w:val="decimal"/>
      <w:lvlText w:val="%4."/>
      <w:lvlJc w:val="left"/>
      <w:pPr>
        <w:ind w:left="5891" w:hanging="360"/>
      </w:pPr>
    </w:lvl>
    <w:lvl w:ilvl="4" w:tplc="04150019" w:tentative="1">
      <w:start w:val="1"/>
      <w:numFmt w:val="lowerLetter"/>
      <w:lvlText w:val="%5."/>
      <w:lvlJc w:val="left"/>
      <w:pPr>
        <w:ind w:left="6611" w:hanging="360"/>
      </w:pPr>
    </w:lvl>
    <w:lvl w:ilvl="5" w:tplc="0415001B" w:tentative="1">
      <w:start w:val="1"/>
      <w:numFmt w:val="lowerRoman"/>
      <w:lvlText w:val="%6."/>
      <w:lvlJc w:val="right"/>
      <w:pPr>
        <w:ind w:left="7331" w:hanging="180"/>
      </w:pPr>
    </w:lvl>
    <w:lvl w:ilvl="6" w:tplc="0415000F" w:tentative="1">
      <w:start w:val="1"/>
      <w:numFmt w:val="decimal"/>
      <w:lvlText w:val="%7."/>
      <w:lvlJc w:val="left"/>
      <w:pPr>
        <w:ind w:left="8051" w:hanging="360"/>
      </w:pPr>
    </w:lvl>
    <w:lvl w:ilvl="7" w:tplc="04150019" w:tentative="1">
      <w:start w:val="1"/>
      <w:numFmt w:val="lowerLetter"/>
      <w:lvlText w:val="%8."/>
      <w:lvlJc w:val="left"/>
      <w:pPr>
        <w:ind w:left="8771" w:hanging="360"/>
      </w:pPr>
    </w:lvl>
    <w:lvl w:ilvl="8" w:tplc="0415001B" w:tentative="1">
      <w:start w:val="1"/>
      <w:numFmt w:val="lowerRoman"/>
      <w:lvlText w:val="%9."/>
      <w:lvlJc w:val="right"/>
      <w:pPr>
        <w:ind w:left="9491" w:hanging="180"/>
      </w:pPr>
    </w:lvl>
  </w:abstractNum>
  <w:abstractNum w:abstractNumId="11" w15:restartNumberingAfterBreak="0">
    <w:nsid w:val="031E397D"/>
    <w:multiLevelType w:val="hybridMultilevel"/>
    <w:tmpl w:val="79947EAA"/>
    <w:lvl w:ilvl="0" w:tplc="04150017">
      <w:start w:val="1"/>
      <w:numFmt w:val="lowerLetter"/>
      <w:lvlText w:val="%1)"/>
      <w:lvlJc w:val="left"/>
      <w:pPr>
        <w:ind w:left="1364" w:hanging="360"/>
      </w:pPr>
      <w:rPr>
        <w:rFonts w:hint="default"/>
        <w:sz w:val="20"/>
      </w:rPr>
    </w:lvl>
    <w:lvl w:ilvl="1" w:tplc="04150019">
      <w:start w:val="1"/>
      <w:numFmt w:val="lowerLetter"/>
      <w:lvlText w:val="%2."/>
      <w:lvlJc w:val="left"/>
      <w:pPr>
        <w:ind w:left="2084" w:hanging="360"/>
      </w:pPr>
      <w:rPr>
        <w:rFonts w:cs="Times New Roman"/>
      </w:rPr>
    </w:lvl>
    <w:lvl w:ilvl="2" w:tplc="0415001B" w:tentative="1">
      <w:start w:val="1"/>
      <w:numFmt w:val="lowerRoman"/>
      <w:lvlText w:val="%3."/>
      <w:lvlJc w:val="right"/>
      <w:pPr>
        <w:ind w:left="2804" w:hanging="180"/>
      </w:pPr>
      <w:rPr>
        <w:rFonts w:cs="Times New Roman"/>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12" w15:restartNumberingAfterBreak="0">
    <w:nsid w:val="03E34404"/>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3" w15:restartNumberingAfterBreak="0">
    <w:nsid w:val="04060DFE"/>
    <w:multiLevelType w:val="hybridMultilevel"/>
    <w:tmpl w:val="8F567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7401C"/>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5" w15:restartNumberingAfterBreak="0">
    <w:nsid w:val="04BB399D"/>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6" w15:restartNumberingAfterBreak="0">
    <w:nsid w:val="0618081E"/>
    <w:multiLevelType w:val="hybridMultilevel"/>
    <w:tmpl w:val="2196BEC6"/>
    <w:lvl w:ilvl="0" w:tplc="00000023">
      <w:start w:val="1"/>
      <w:numFmt w:val="bullet"/>
      <w:lvlText w:val=""/>
      <w:lvlJc w:val="left"/>
      <w:pPr>
        <w:ind w:left="857" w:hanging="360"/>
      </w:pPr>
      <w:rPr>
        <w:rFonts w:ascii="Symbol" w:hAnsi="Symbol"/>
      </w:rPr>
    </w:lvl>
    <w:lvl w:ilvl="1" w:tplc="04150003" w:tentative="1">
      <w:start w:val="1"/>
      <w:numFmt w:val="bullet"/>
      <w:lvlText w:val="o"/>
      <w:lvlJc w:val="left"/>
      <w:pPr>
        <w:ind w:left="1577" w:hanging="360"/>
      </w:pPr>
      <w:rPr>
        <w:rFonts w:ascii="Courier New" w:hAnsi="Courier New" w:cs="Courier New" w:hint="default"/>
      </w:rPr>
    </w:lvl>
    <w:lvl w:ilvl="2" w:tplc="04150005" w:tentative="1">
      <w:start w:val="1"/>
      <w:numFmt w:val="bullet"/>
      <w:lvlText w:val=""/>
      <w:lvlJc w:val="left"/>
      <w:pPr>
        <w:ind w:left="2297" w:hanging="360"/>
      </w:pPr>
      <w:rPr>
        <w:rFonts w:ascii="Wingdings" w:hAnsi="Wingdings" w:hint="default"/>
      </w:rPr>
    </w:lvl>
    <w:lvl w:ilvl="3" w:tplc="04150001" w:tentative="1">
      <w:start w:val="1"/>
      <w:numFmt w:val="bullet"/>
      <w:lvlText w:val=""/>
      <w:lvlJc w:val="left"/>
      <w:pPr>
        <w:ind w:left="3017" w:hanging="360"/>
      </w:pPr>
      <w:rPr>
        <w:rFonts w:ascii="Symbol" w:hAnsi="Symbol" w:hint="default"/>
      </w:rPr>
    </w:lvl>
    <w:lvl w:ilvl="4" w:tplc="04150003" w:tentative="1">
      <w:start w:val="1"/>
      <w:numFmt w:val="bullet"/>
      <w:lvlText w:val="o"/>
      <w:lvlJc w:val="left"/>
      <w:pPr>
        <w:ind w:left="3737" w:hanging="360"/>
      </w:pPr>
      <w:rPr>
        <w:rFonts w:ascii="Courier New" w:hAnsi="Courier New" w:cs="Courier New" w:hint="default"/>
      </w:rPr>
    </w:lvl>
    <w:lvl w:ilvl="5" w:tplc="04150005" w:tentative="1">
      <w:start w:val="1"/>
      <w:numFmt w:val="bullet"/>
      <w:lvlText w:val=""/>
      <w:lvlJc w:val="left"/>
      <w:pPr>
        <w:ind w:left="4457" w:hanging="360"/>
      </w:pPr>
      <w:rPr>
        <w:rFonts w:ascii="Wingdings" w:hAnsi="Wingdings" w:hint="default"/>
      </w:rPr>
    </w:lvl>
    <w:lvl w:ilvl="6" w:tplc="04150001" w:tentative="1">
      <w:start w:val="1"/>
      <w:numFmt w:val="bullet"/>
      <w:lvlText w:val=""/>
      <w:lvlJc w:val="left"/>
      <w:pPr>
        <w:ind w:left="5177" w:hanging="360"/>
      </w:pPr>
      <w:rPr>
        <w:rFonts w:ascii="Symbol" w:hAnsi="Symbol" w:hint="default"/>
      </w:rPr>
    </w:lvl>
    <w:lvl w:ilvl="7" w:tplc="04150003" w:tentative="1">
      <w:start w:val="1"/>
      <w:numFmt w:val="bullet"/>
      <w:lvlText w:val="o"/>
      <w:lvlJc w:val="left"/>
      <w:pPr>
        <w:ind w:left="5897" w:hanging="360"/>
      </w:pPr>
      <w:rPr>
        <w:rFonts w:ascii="Courier New" w:hAnsi="Courier New" w:cs="Courier New" w:hint="default"/>
      </w:rPr>
    </w:lvl>
    <w:lvl w:ilvl="8" w:tplc="04150005" w:tentative="1">
      <w:start w:val="1"/>
      <w:numFmt w:val="bullet"/>
      <w:lvlText w:val=""/>
      <w:lvlJc w:val="left"/>
      <w:pPr>
        <w:ind w:left="6617" w:hanging="360"/>
      </w:pPr>
      <w:rPr>
        <w:rFonts w:ascii="Wingdings" w:hAnsi="Wingdings" w:hint="default"/>
      </w:rPr>
    </w:lvl>
  </w:abstractNum>
  <w:abstractNum w:abstractNumId="17" w15:restartNumberingAfterBreak="0">
    <w:nsid w:val="06257525"/>
    <w:multiLevelType w:val="multilevel"/>
    <w:tmpl w:val="56E278C4"/>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06517236"/>
    <w:multiLevelType w:val="hybridMultilevel"/>
    <w:tmpl w:val="2110E1A6"/>
    <w:lvl w:ilvl="0" w:tplc="FA2ABA4C">
      <w:start w:val="1"/>
      <w:numFmt w:val="ordin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0746287E"/>
    <w:multiLevelType w:val="multilevel"/>
    <w:tmpl w:val="4CAA7DFA"/>
    <w:styleLink w:val="LFO11"/>
    <w:lvl w:ilvl="0">
      <w:start w:val="1"/>
      <w:numFmt w:val="decimal"/>
      <w:pStyle w:val="FormatvorlageBeschriftung10ptLinks0cmErsteZeile0cm"/>
      <w:lvlText w:val="Figure %1 -"/>
      <w:lvlJc w:val="left"/>
      <w:pPr>
        <w:ind w:left="1163" w:hanging="1021"/>
      </w:pPr>
      <w:rPr>
        <w:rFonts w:ascii="Arial" w:hAnsi="Arial"/>
        <w:b/>
        <w:i w:val="0"/>
        <w:sz w:val="18"/>
        <w:szCs w:val="18"/>
      </w:rPr>
    </w:lvl>
    <w:lvl w:ilvl="1">
      <w:numFmt w:val="bullet"/>
      <w:lvlText w:val=""/>
      <w:lvlJc w:val="left"/>
      <w:pPr>
        <w:ind w:left="1440" w:hanging="360"/>
      </w:pPr>
      <w:rPr>
        <w:rFonts w:ascii="Wingdings" w:hAnsi="Wingdings"/>
        <w:b/>
        <w:i w:val="0"/>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840249A"/>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9360F28"/>
    <w:multiLevelType w:val="hybridMultilevel"/>
    <w:tmpl w:val="5CFE0CAE"/>
    <w:lvl w:ilvl="0" w:tplc="00000023">
      <w:start w:val="1"/>
      <w:numFmt w:val="bullet"/>
      <w:lvlText w:val=""/>
      <w:lvlJc w:val="left"/>
      <w:pPr>
        <w:ind w:left="857" w:hanging="360"/>
      </w:pPr>
      <w:rPr>
        <w:rFonts w:ascii="Symbol" w:hAnsi="Symbol"/>
      </w:rPr>
    </w:lvl>
    <w:lvl w:ilvl="1" w:tplc="04150003" w:tentative="1">
      <w:start w:val="1"/>
      <w:numFmt w:val="bullet"/>
      <w:lvlText w:val="o"/>
      <w:lvlJc w:val="left"/>
      <w:pPr>
        <w:ind w:left="1577" w:hanging="360"/>
      </w:pPr>
      <w:rPr>
        <w:rFonts w:ascii="Courier New" w:hAnsi="Courier New" w:cs="Courier New" w:hint="default"/>
      </w:rPr>
    </w:lvl>
    <w:lvl w:ilvl="2" w:tplc="04150005" w:tentative="1">
      <w:start w:val="1"/>
      <w:numFmt w:val="bullet"/>
      <w:lvlText w:val=""/>
      <w:lvlJc w:val="left"/>
      <w:pPr>
        <w:ind w:left="2297" w:hanging="360"/>
      </w:pPr>
      <w:rPr>
        <w:rFonts w:ascii="Wingdings" w:hAnsi="Wingdings" w:hint="default"/>
      </w:rPr>
    </w:lvl>
    <w:lvl w:ilvl="3" w:tplc="04150001" w:tentative="1">
      <w:start w:val="1"/>
      <w:numFmt w:val="bullet"/>
      <w:lvlText w:val=""/>
      <w:lvlJc w:val="left"/>
      <w:pPr>
        <w:ind w:left="3017" w:hanging="360"/>
      </w:pPr>
      <w:rPr>
        <w:rFonts w:ascii="Symbol" w:hAnsi="Symbol" w:hint="default"/>
      </w:rPr>
    </w:lvl>
    <w:lvl w:ilvl="4" w:tplc="04150003" w:tentative="1">
      <w:start w:val="1"/>
      <w:numFmt w:val="bullet"/>
      <w:lvlText w:val="o"/>
      <w:lvlJc w:val="left"/>
      <w:pPr>
        <w:ind w:left="3737" w:hanging="360"/>
      </w:pPr>
      <w:rPr>
        <w:rFonts w:ascii="Courier New" w:hAnsi="Courier New" w:cs="Courier New" w:hint="default"/>
      </w:rPr>
    </w:lvl>
    <w:lvl w:ilvl="5" w:tplc="04150005" w:tentative="1">
      <w:start w:val="1"/>
      <w:numFmt w:val="bullet"/>
      <w:lvlText w:val=""/>
      <w:lvlJc w:val="left"/>
      <w:pPr>
        <w:ind w:left="4457" w:hanging="360"/>
      </w:pPr>
      <w:rPr>
        <w:rFonts w:ascii="Wingdings" w:hAnsi="Wingdings" w:hint="default"/>
      </w:rPr>
    </w:lvl>
    <w:lvl w:ilvl="6" w:tplc="04150001" w:tentative="1">
      <w:start w:val="1"/>
      <w:numFmt w:val="bullet"/>
      <w:lvlText w:val=""/>
      <w:lvlJc w:val="left"/>
      <w:pPr>
        <w:ind w:left="5177" w:hanging="360"/>
      </w:pPr>
      <w:rPr>
        <w:rFonts w:ascii="Symbol" w:hAnsi="Symbol" w:hint="default"/>
      </w:rPr>
    </w:lvl>
    <w:lvl w:ilvl="7" w:tplc="04150003" w:tentative="1">
      <w:start w:val="1"/>
      <w:numFmt w:val="bullet"/>
      <w:lvlText w:val="o"/>
      <w:lvlJc w:val="left"/>
      <w:pPr>
        <w:ind w:left="5897" w:hanging="360"/>
      </w:pPr>
      <w:rPr>
        <w:rFonts w:ascii="Courier New" w:hAnsi="Courier New" w:cs="Courier New" w:hint="default"/>
      </w:rPr>
    </w:lvl>
    <w:lvl w:ilvl="8" w:tplc="04150005" w:tentative="1">
      <w:start w:val="1"/>
      <w:numFmt w:val="bullet"/>
      <w:lvlText w:val=""/>
      <w:lvlJc w:val="left"/>
      <w:pPr>
        <w:ind w:left="6617" w:hanging="360"/>
      </w:pPr>
      <w:rPr>
        <w:rFonts w:ascii="Wingdings" w:hAnsi="Wingdings" w:hint="default"/>
      </w:rPr>
    </w:lvl>
  </w:abstractNum>
  <w:abstractNum w:abstractNumId="22" w15:restartNumberingAfterBreak="0">
    <w:nsid w:val="09B47174"/>
    <w:multiLevelType w:val="hybridMultilevel"/>
    <w:tmpl w:val="913E82D6"/>
    <w:lvl w:ilvl="0" w:tplc="38466670">
      <w:numFmt w:val="bullet"/>
      <w:lvlText w:val="-"/>
      <w:lvlJc w:val="left"/>
      <w:pPr>
        <w:ind w:left="1440" w:hanging="360"/>
      </w:pPr>
      <w:rPr>
        <w:rFonts w:ascii="Arial" w:eastAsia="Calibri"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0A70099E"/>
    <w:multiLevelType w:val="hybridMultilevel"/>
    <w:tmpl w:val="44CE295A"/>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4" w15:restartNumberingAfterBreak="0">
    <w:nsid w:val="0A924199"/>
    <w:multiLevelType w:val="multilevel"/>
    <w:tmpl w:val="BEAC734C"/>
    <w:styleLink w:val="LFO4"/>
    <w:lvl w:ilvl="0">
      <w:numFmt w:val="bullet"/>
      <w:pStyle w:val="TabelleAufzhlung"/>
      <w:lvlText w:val=""/>
      <w:lvlJc w:val="left"/>
      <w:pPr>
        <w:ind w:left="170" w:hanging="170"/>
      </w:pPr>
      <w:rPr>
        <w:rFonts w:ascii="Wingdings" w:hAnsi="Wingdings"/>
        <w:color w:val="auto"/>
        <w:position w:val="0"/>
        <w:sz w:val="14"/>
        <w:vertAlign w:val="baseline"/>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15:restartNumberingAfterBreak="0">
    <w:nsid w:val="0AF929C8"/>
    <w:multiLevelType w:val="hybridMultilevel"/>
    <w:tmpl w:val="27DA4688"/>
    <w:lvl w:ilvl="0" w:tplc="00000023">
      <w:start w:val="1"/>
      <w:numFmt w:val="bullet"/>
      <w:lvlText w:val=""/>
      <w:lvlJc w:val="left"/>
      <w:pPr>
        <w:ind w:left="1429" w:hanging="360"/>
      </w:pPr>
      <w:rPr>
        <w:rFonts w:ascii="Symbol" w:hAnsi="Symbol"/>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0B5B6116"/>
    <w:multiLevelType w:val="multilevel"/>
    <w:tmpl w:val="C122AC80"/>
    <w:styleLink w:val="LFO16"/>
    <w:lvl w:ilvl="0">
      <w:start w:val="1"/>
      <w:numFmt w:val="decimal"/>
      <w:pStyle w:val="Nagwek-1"/>
      <w:lvlText w:val="%1."/>
      <w:lvlJc w:val="left"/>
      <w:pPr>
        <w:ind w:left="502" w:hanging="360"/>
      </w:pPr>
    </w:lvl>
    <w:lvl w:ilvl="1">
      <w:start w:val="1"/>
      <w:numFmt w:val="decimal"/>
      <w:pStyle w:val="Nagwek-1"/>
      <w:lvlText w:val="%1.%2."/>
      <w:lvlJc w:val="left"/>
      <w:pPr>
        <w:ind w:left="934" w:hanging="432"/>
      </w:pPr>
      <w:rPr>
        <w:b/>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7" w15:restartNumberingAfterBreak="0">
    <w:nsid w:val="0BD46953"/>
    <w:multiLevelType w:val="hybridMultilevel"/>
    <w:tmpl w:val="EA10EEA6"/>
    <w:lvl w:ilvl="0" w:tplc="F6D29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C3C0584"/>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9" w15:restartNumberingAfterBreak="0">
    <w:nsid w:val="0CEB4CDA"/>
    <w:multiLevelType w:val="multilevel"/>
    <w:tmpl w:val="6B262AC6"/>
    <w:styleLink w:val="WWOutlineListStyle1"/>
    <w:lvl w:ilvl="0">
      <w:start w:val="1"/>
      <w:numFmt w:val="decimal"/>
      <w:pStyle w:val="Nagwek11"/>
      <w:lvlText w:val="%1. "/>
      <w:lvlJc w:val="left"/>
    </w:lvl>
    <w:lvl w:ilvl="1">
      <w:start w:val="1"/>
      <w:numFmt w:val="decimal"/>
      <w:pStyle w:val="Nagwek21"/>
      <w:lvlText w:val="%1.%2. "/>
      <w:lvlJc w:val="left"/>
    </w:lvl>
    <w:lvl w:ilvl="2">
      <w:start w:val="1"/>
      <w:numFmt w:val="decimal"/>
      <w:pStyle w:val="Nagwek31"/>
      <w:lvlText w:val="%1.%2.%3. "/>
      <w:lvlJc w:val="left"/>
    </w:lvl>
    <w:lvl w:ilvl="3">
      <w:start w:val="1"/>
      <w:numFmt w:val="decimal"/>
      <w:pStyle w:val="Nagwek41"/>
      <w:lvlText w:val="%1.%2.%3.%4. "/>
      <w:lvlJc w:val="left"/>
    </w:lvl>
    <w:lvl w:ilvl="4">
      <w:start w:val="1"/>
      <w:numFmt w:val="decimal"/>
      <w:pStyle w:val="Nagwek51"/>
      <w:lvlText w:val="%1.%2.%3.%4.%5. "/>
      <w:lvlJc w:val="left"/>
    </w:lvl>
    <w:lvl w:ilvl="5">
      <w:start w:val="1"/>
      <w:numFmt w:val="decimal"/>
      <w:pStyle w:val="Nagwek61"/>
      <w:lvlText w:val="%1.%2.%3.%4.%5.%6. "/>
      <w:lvlJc w:val="left"/>
    </w:lvl>
    <w:lvl w:ilvl="6">
      <w:start w:val="1"/>
      <w:numFmt w:val="decimal"/>
      <w:pStyle w:val="Nagwek71"/>
      <w:lvlText w:val="%1.%2.%3.%4.%5.%6.%7. "/>
      <w:lvlJc w:val="left"/>
    </w:lvl>
    <w:lvl w:ilvl="7">
      <w:start w:val="1"/>
      <w:numFmt w:val="decimal"/>
      <w:pStyle w:val="Nagwek81"/>
      <w:lvlText w:val="%1.%2.%3.%4.%5.%6.%7.%8. "/>
      <w:lvlJc w:val="left"/>
    </w:lvl>
    <w:lvl w:ilvl="8">
      <w:start w:val="1"/>
      <w:numFmt w:val="decimal"/>
      <w:pStyle w:val="Nagwek91"/>
      <w:lvlText w:val="%1.%2.%3.%4.%5.%6.%7.%8.%9. "/>
      <w:lvlJc w:val="left"/>
    </w:lvl>
  </w:abstractNum>
  <w:abstractNum w:abstractNumId="30" w15:restartNumberingAfterBreak="0">
    <w:nsid w:val="0D17538C"/>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DFB0BF3"/>
    <w:multiLevelType w:val="hybridMultilevel"/>
    <w:tmpl w:val="530C6B3C"/>
    <w:lvl w:ilvl="0" w:tplc="04150013">
      <w:start w:val="1"/>
      <w:numFmt w:val="upperRoman"/>
      <w:lvlText w:val="%1."/>
      <w:lvlJc w:val="righ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32" w15:restartNumberingAfterBreak="0">
    <w:nsid w:val="0E7F59F0"/>
    <w:multiLevelType w:val="hybridMultilevel"/>
    <w:tmpl w:val="2A4E65FE"/>
    <w:lvl w:ilvl="0" w:tplc="04150017">
      <w:start w:val="1"/>
      <w:numFmt w:val="lowerLetter"/>
      <w:lvlText w:val="%1)"/>
      <w:lvlJc w:val="left"/>
      <w:pPr>
        <w:ind w:left="720" w:hanging="360"/>
      </w:pPr>
    </w:lvl>
    <w:lvl w:ilvl="1" w:tplc="04150011">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F4F0607"/>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34" w15:restartNumberingAfterBreak="0">
    <w:nsid w:val="0FEF08D9"/>
    <w:multiLevelType w:val="hybridMultilevel"/>
    <w:tmpl w:val="3F6A1FC4"/>
    <w:lvl w:ilvl="0" w:tplc="38466670">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07F11A0"/>
    <w:multiLevelType w:val="hybridMultilevel"/>
    <w:tmpl w:val="CCA09DF0"/>
    <w:lvl w:ilvl="0" w:tplc="0415000F">
      <w:start w:val="1"/>
      <w:numFmt w:val="decimal"/>
      <w:lvlText w:val="%1."/>
      <w:lvlJc w:val="left"/>
      <w:pPr>
        <w:ind w:left="360"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36" w15:restartNumberingAfterBreak="0">
    <w:nsid w:val="10D73BC1"/>
    <w:multiLevelType w:val="multilevel"/>
    <w:tmpl w:val="3A3C6408"/>
    <w:lvl w:ilvl="0">
      <w:start w:val="1"/>
      <w:numFmt w:val="decimal"/>
      <w:lvlText w:val="%1."/>
      <w:lvlJc w:val="left"/>
      <w:pPr>
        <w:tabs>
          <w:tab w:val="num" w:pos="0"/>
        </w:tabs>
        <w:ind w:left="845" w:hanging="555"/>
      </w:pPr>
      <w:rPr>
        <w:rFonts w:ascii="Times New Roman" w:hAnsi="Times New Roman" w:cs="Times New Roman"/>
        <w:b w:val="0"/>
        <w:bCs/>
        <w:sz w:val="20"/>
        <w:szCs w:val="20"/>
      </w:rPr>
    </w:lvl>
    <w:lvl w:ilvl="1">
      <w:start w:val="1"/>
      <w:numFmt w:val="lowerLetter"/>
      <w:lvlText w:val="%2)"/>
      <w:lvlJc w:val="left"/>
      <w:pPr>
        <w:tabs>
          <w:tab w:val="num" w:pos="0"/>
        </w:tabs>
        <w:ind w:left="1370" w:hanging="360"/>
      </w:pPr>
      <w:rPr>
        <w:b w:val="0"/>
        <w:bCs/>
        <w:sz w:val="20"/>
        <w:szCs w:val="20"/>
      </w:rPr>
    </w:lvl>
    <w:lvl w:ilvl="2">
      <w:start w:val="1"/>
      <w:numFmt w:val="lowerRoman"/>
      <w:lvlText w:val="%2.%3."/>
      <w:lvlJc w:val="right"/>
      <w:pPr>
        <w:tabs>
          <w:tab w:val="num" w:pos="0"/>
        </w:tabs>
        <w:ind w:left="2090" w:hanging="180"/>
      </w:pPr>
      <w:rPr>
        <w:rFonts w:ascii="Times New Roman" w:hAnsi="Times New Roman" w:cs="Times New Roman"/>
        <w:b/>
        <w:bCs/>
      </w:rPr>
    </w:lvl>
    <w:lvl w:ilvl="3">
      <w:start w:val="1"/>
      <w:numFmt w:val="decimal"/>
      <w:lvlText w:val="%2.%3.%4."/>
      <w:lvlJc w:val="left"/>
      <w:pPr>
        <w:tabs>
          <w:tab w:val="num" w:pos="0"/>
        </w:tabs>
        <w:ind w:left="2810" w:hanging="360"/>
      </w:pPr>
      <w:rPr>
        <w:rFonts w:ascii="Times New Roman" w:hAnsi="Times New Roman" w:cs="Times New Roman"/>
        <w:b/>
        <w:bCs/>
      </w:rPr>
    </w:lvl>
    <w:lvl w:ilvl="4">
      <w:start w:val="1"/>
      <w:numFmt w:val="lowerLetter"/>
      <w:lvlText w:val="%2.%3.%4.%5."/>
      <w:lvlJc w:val="left"/>
      <w:pPr>
        <w:tabs>
          <w:tab w:val="num" w:pos="0"/>
        </w:tabs>
        <w:ind w:left="3530" w:hanging="360"/>
      </w:pPr>
      <w:rPr>
        <w:rFonts w:ascii="Times New Roman" w:hAnsi="Times New Roman" w:cs="Times New Roman"/>
        <w:b/>
        <w:bCs/>
      </w:rPr>
    </w:lvl>
    <w:lvl w:ilvl="5">
      <w:start w:val="1"/>
      <w:numFmt w:val="lowerRoman"/>
      <w:lvlText w:val="%2.%3.%4.%5.%6."/>
      <w:lvlJc w:val="right"/>
      <w:pPr>
        <w:tabs>
          <w:tab w:val="num" w:pos="0"/>
        </w:tabs>
        <w:ind w:left="4250" w:hanging="180"/>
      </w:pPr>
      <w:rPr>
        <w:rFonts w:ascii="Times New Roman" w:hAnsi="Times New Roman" w:cs="Times New Roman"/>
        <w:b/>
        <w:bCs/>
      </w:rPr>
    </w:lvl>
    <w:lvl w:ilvl="6">
      <w:start w:val="1"/>
      <w:numFmt w:val="decimal"/>
      <w:lvlText w:val="%2.%3.%4.%5.%6.%7."/>
      <w:lvlJc w:val="left"/>
      <w:pPr>
        <w:tabs>
          <w:tab w:val="num" w:pos="0"/>
        </w:tabs>
        <w:ind w:left="4970" w:hanging="360"/>
      </w:pPr>
      <w:rPr>
        <w:rFonts w:ascii="Times New Roman" w:hAnsi="Times New Roman" w:cs="Times New Roman"/>
        <w:b/>
        <w:bCs/>
      </w:rPr>
    </w:lvl>
    <w:lvl w:ilvl="7">
      <w:start w:val="1"/>
      <w:numFmt w:val="lowerLetter"/>
      <w:lvlText w:val="%2.%3.%4.%5.%6.%7.%8."/>
      <w:lvlJc w:val="left"/>
      <w:pPr>
        <w:tabs>
          <w:tab w:val="num" w:pos="0"/>
        </w:tabs>
        <w:ind w:left="5690" w:hanging="360"/>
      </w:pPr>
      <w:rPr>
        <w:rFonts w:ascii="Times New Roman" w:hAnsi="Times New Roman" w:cs="Times New Roman"/>
        <w:b/>
        <w:bCs/>
      </w:rPr>
    </w:lvl>
    <w:lvl w:ilvl="8">
      <w:start w:val="1"/>
      <w:numFmt w:val="lowerRoman"/>
      <w:lvlText w:val="%2.%3.%4.%5.%6.%7.%8.%9."/>
      <w:lvlJc w:val="right"/>
      <w:pPr>
        <w:tabs>
          <w:tab w:val="num" w:pos="0"/>
        </w:tabs>
        <w:ind w:left="6410" w:hanging="180"/>
      </w:pPr>
      <w:rPr>
        <w:rFonts w:ascii="Times New Roman" w:hAnsi="Times New Roman" w:cs="Times New Roman"/>
        <w:b/>
        <w:bCs/>
      </w:rPr>
    </w:lvl>
  </w:abstractNum>
  <w:abstractNum w:abstractNumId="37" w15:restartNumberingAfterBreak="0">
    <w:nsid w:val="11B21AD6"/>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32232AF"/>
    <w:multiLevelType w:val="multilevel"/>
    <w:tmpl w:val="18ACCEB4"/>
    <w:lvl w:ilvl="0">
      <w:start w:val="1"/>
      <w:numFmt w:val="decimal"/>
      <w:lvlText w:val="%1."/>
      <w:lvlJc w:val="left"/>
      <w:pPr>
        <w:tabs>
          <w:tab w:val="num" w:pos="0"/>
        </w:tabs>
        <w:ind w:left="845" w:hanging="555"/>
      </w:pPr>
      <w:rPr>
        <w:rFonts w:ascii="Times New Roman" w:hAnsi="Times New Roman" w:cs="Times New Roman"/>
        <w:b w:val="0"/>
        <w:bCs/>
        <w:sz w:val="20"/>
        <w:szCs w:val="20"/>
      </w:rPr>
    </w:lvl>
    <w:lvl w:ilvl="1">
      <w:start w:val="1"/>
      <w:numFmt w:val="lowerLetter"/>
      <w:lvlText w:val="%2."/>
      <w:lvlJc w:val="left"/>
      <w:pPr>
        <w:tabs>
          <w:tab w:val="num" w:pos="0"/>
        </w:tabs>
        <w:ind w:left="1370" w:hanging="360"/>
      </w:pPr>
      <w:rPr>
        <w:rFonts w:ascii="Times New Roman" w:hAnsi="Times New Roman" w:cs="Times New Roman"/>
        <w:b w:val="0"/>
        <w:bCs/>
        <w:sz w:val="20"/>
        <w:szCs w:val="20"/>
      </w:rPr>
    </w:lvl>
    <w:lvl w:ilvl="2">
      <w:start w:val="1"/>
      <w:numFmt w:val="lowerRoman"/>
      <w:lvlText w:val="%2.%3."/>
      <w:lvlJc w:val="right"/>
      <w:pPr>
        <w:tabs>
          <w:tab w:val="num" w:pos="0"/>
        </w:tabs>
        <w:ind w:left="2090" w:hanging="180"/>
      </w:pPr>
      <w:rPr>
        <w:rFonts w:ascii="Times New Roman" w:hAnsi="Times New Roman" w:cs="Times New Roman"/>
        <w:b/>
        <w:bCs/>
      </w:rPr>
    </w:lvl>
    <w:lvl w:ilvl="3">
      <w:start w:val="1"/>
      <w:numFmt w:val="decimal"/>
      <w:lvlText w:val="%2.%3.%4."/>
      <w:lvlJc w:val="left"/>
      <w:pPr>
        <w:tabs>
          <w:tab w:val="num" w:pos="0"/>
        </w:tabs>
        <w:ind w:left="2810" w:hanging="360"/>
      </w:pPr>
      <w:rPr>
        <w:rFonts w:ascii="Times New Roman" w:hAnsi="Times New Roman" w:cs="Times New Roman"/>
        <w:b/>
        <w:bCs/>
      </w:rPr>
    </w:lvl>
    <w:lvl w:ilvl="4">
      <w:start w:val="1"/>
      <w:numFmt w:val="lowerLetter"/>
      <w:lvlText w:val="%2.%3.%4.%5."/>
      <w:lvlJc w:val="left"/>
      <w:pPr>
        <w:tabs>
          <w:tab w:val="num" w:pos="0"/>
        </w:tabs>
        <w:ind w:left="3530" w:hanging="360"/>
      </w:pPr>
      <w:rPr>
        <w:rFonts w:ascii="Times New Roman" w:hAnsi="Times New Roman" w:cs="Times New Roman"/>
        <w:b/>
        <w:bCs/>
      </w:rPr>
    </w:lvl>
    <w:lvl w:ilvl="5">
      <w:start w:val="1"/>
      <w:numFmt w:val="lowerRoman"/>
      <w:lvlText w:val="%2.%3.%4.%5.%6."/>
      <w:lvlJc w:val="right"/>
      <w:pPr>
        <w:tabs>
          <w:tab w:val="num" w:pos="0"/>
        </w:tabs>
        <w:ind w:left="4250" w:hanging="180"/>
      </w:pPr>
      <w:rPr>
        <w:rFonts w:ascii="Times New Roman" w:hAnsi="Times New Roman" w:cs="Times New Roman"/>
        <w:b/>
        <w:bCs/>
      </w:rPr>
    </w:lvl>
    <w:lvl w:ilvl="6">
      <w:start w:val="1"/>
      <w:numFmt w:val="decimal"/>
      <w:lvlText w:val="%2.%3.%4.%5.%6.%7."/>
      <w:lvlJc w:val="left"/>
      <w:pPr>
        <w:tabs>
          <w:tab w:val="num" w:pos="0"/>
        </w:tabs>
        <w:ind w:left="4970" w:hanging="360"/>
      </w:pPr>
      <w:rPr>
        <w:rFonts w:ascii="Times New Roman" w:hAnsi="Times New Roman" w:cs="Times New Roman"/>
        <w:b/>
        <w:bCs/>
      </w:rPr>
    </w:lvl>
    <w:lvl w:ilvl="7">
      <w:start w:val="1"/>
      <w:numFmt w:val="lowerLetter"/>
      <w:lvlText w:val="%2.%3.%4.%5.%6.%7.%8."/>
      <w:lvlJc w:val="left"/>
      <w:pPr>
        <w:tabs>
          <w:tab w:val="num" w:pos="0"/>
        </w:tabs>
        <w:ind w:left="5690" w:hanging="360"/>
      </w:pPr>
      <w:rPr>
        <w:rFonts w:ascii="Times New Roman" w:hAnsi="Times New Roman" w:cs="Times New Roman"/>
        <w:b/>
        <w:bCs/>
      </w:rPr>
    </w:lvl>
    <w:lvl w:ilvl="8">
      <w:start w:val="1"/>
      <w:numFmt w:val="lowerRoman"/>
      <w:lvlText w:val="%2.%3.%4.%5.%6.%7.%8.%9."/>
      <w:lvlJc w:val="right"/>
      <w:pPr>
        <w:tabs>
          <w:tab w:val="num" w:pos="0"/>
        </w:tabs>
        <w:ind w:left="6410" w:hanging="180"/>
      </w:pPr>
      <w:rPr>
        <w:rFonts w:ascii="Times New Roman" w:hAnsi="Times New Roman" w:cs="Times New Roman"/>
        <w:b/>
        <w:bCs/>
      </w:rPr>
    </w:lvl>
  </w:abstractNum>
  <w:abstractNum w:abstractNumId="39" w15:restartNumberingAfterBreak="0">
    <w:nsid w:val="13317C6E"/>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40" w15:restartNumberingAfterBreak="0">
    <w:nsid w:val="13BD63F1"/>
    <w:multiLevelType w:val="multilevel"/>
    <w:tmpl w:val="08E6CC5E"/>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1" w15:restartNumberingAfterBreak="0">
    <w:nsid w:val="142164D3"/>
    <w:multiLevelType w:val="hybridMultilevel"/>
    <w:tmpl w:val="16563684"/>
    <w:lvl w:ilvl="0" w:tplc="0415000F">
      <w:start w:val="1"/>
      <w:numFmt w:val="decimal"/>
      <w:lvlText w:val="%1."/>
      <w:lvlJc w:val="left"/>
      <w:pPr>
        <w:ind w:left="502" w:hanging="360"/>
      </w:pPr>
    </w:lvl>
    <w:lvl w:ilvl="1" w:tplc="BD0ACA18">
      <w:numFmt w:val="bullet"/>
      <w:lvlText w:val="·"/>
      <w:lvlJc w:val="left"/>
      <w:pPr>
        <w:ind w:left="2186" w:hanging="360"/>
      </w:pPr>
      <w:rPr>
        <w:rFonts w:ascii="Times New Roman" w:eastAsia="Times New Roman" w:hAnsi="Times New Roman" w:cs="Times New Roman" w:hint="default"/>
      </w:r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42" w15:restartNumberingAfterBreak="0">
    <w:nsid w:val="14C50920"/>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5A226E1"/>
    <w:multiLevelType w:val="multilevel"/>
    <w:tmpl w:val="EA80C30E"/>
    <w:lvl w:ilvl="0">
      <w:start w:val="1"/>
      <w:numFmt w:val="decimal"/>
      <w:lvlText w:val="%1."/>
      <w:lvlJc w:val="left"/>
      <w:pPr>
        <w:ind w:left="360" w:hanging="360"/>
      </w:pPr>
      <w:rPr>
        <w:sz w:val="22"/>
        <w:szCs w:val="22"/>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4" w15:restartNumberingAfterBreak="0">
    <w:nsid w:val="168A734A"/>
    <w:multiLevelType w:val="hybridMultilevel"/>
    <w:tmpl w:val="7EEA61A2"/>
    <w:lvl w:ilvl="0" w:tplc="D4B0EB3E">
      <w:numFmt w:val="bullet"/>
      <w:lvlText w:val="•"/>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716682C"/>
    <w:multiLevelType w:val="multilevel"/>
    <w:tmpl w:val="58763024"/>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17664F64"/>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47" w15:restartNumberingAfterBreak="0">
    <w:nsid w:val="18ED762D"/>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48" w15:restartNumberingAfterBreak="0">
    <w:nsid w:val="19A8664B"/>
    <w:multiLevelType w:val="multilevel"/>
    <w:tmpl w:val="33161EFA"/>
    <w:styleLink w:val="LFO18"/>
    <w:lvl w:ilvl="0">
      <w:numFmt w:val="bullet"/>
      <w:pStyle w:val="Listapunktowana"/>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19E64A9C"/>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50" w15:restartNumberingAfterBreak="0">
    <w:nsid w:val="19EE678C"/>
    <w:multiLevelType w:val="hybridMultilevel"/>
    <w:tmpl w:val="BB4A8AFE"/>
    <w:lvl w:ilvl="0" w:tplc="04150017">
      <w:start w:val="1"/>
      <w:numFmt w:val="lowerLetter"/>
      <w:lvlText w:val="%1)"/>
      <w:lvlJc w:val="left"/>
      <w:pPr>
        <w:ind w:left="3731" w:hanging="360"/>
      </w:pPr>
    </w:lvl>
    <w:lvl w:ilvl="1" w:tplc="04150019">
      <w:start w:val="1"/>
      <w:numFmt w:val="lowerLetter"/>
      <w:lvlText w:val="%2."/>
      <w:lvlJc w:val="left"/>
      <w:pPr>
        <w:ind w:left="4451" w:hanging="360"/>
      </w:pPr>
    </w:lvl>
    <w:lvl w:ilvl="2" w:tplc="0415001B" w:tentative="1">
      <w:start w:val="1"/>
      <w:numFmt w:val="lowerRoman"/>
      <w:lvlText w:val="%3."/>
      <w:lvlJc w:val="right"/>
      <w:pPr>
        <w:ind w:left="5171" w:hanging="180"/>
      </w:pPr>
    </w:lvl>
    <w:lvl w:ilvl="3" w:tplc="0415000F" w:tentative="1">
      <w:start w:val="1"/>
      <w:numFmt w:val="decimal"/>
      <w:lvlText w:val="%4."/>
      <w:lvlJc w:val="left"/>
      <w:pPr>
        <w:ind w:left="5891" w:hanging="360"/>
      </w:pPr>
    </w:lvl>
    <w:lvl w:ilvl="4" w:tplc="04150019" w:tentative="1">
      <w:start w:val="1"/>
      <w:numFmt w:val="lowerLetter"/>
      <w:lvlText w:val="%5."/>
      <w:lvlJc w:val="left"/>
      <w:pPr>
        <w:ind w:left="6611" w:hanging="360"/>
      </w:pPr>
    </w:lvl>
    <w:lvl w:ilvl="5" w:tplc="0415001B" w:tentative="1">
      <w:start w:val="1"/>
      <w:numFmt w:val="lowerRoman"/>
      <w:lvlText w:val="%6."/>
      <w:lvlJc w:val="right"/>
      <w:pPr>
        <w:ind w:left="7331" w:hanging="180"/>
      </w:pPr>
    </w:lvl>
    <w:lvl w:ilvl="6" w:tplc="0415000F" w:tentative="1">
      <w:start w:val="1"/>
      <w:numFmt w:val="decimal"/>
      <w:lvlText w:val="%7."/>
      <w:lvlJc w:val="left"/>
      <w:pPr>
        <w:ind w:left="8051" w:hanging="360"/>
      </w:pPr>
    </w:lvl>
    <w:lvl w:ilvl="7" w:tplc="04150019" w:tentative="1">
      <w:start w:val="1"/>
      <w:numFmt w:val="lowerLetter"/>
      <w:lvlText w:val="%8."/>
      <w:lvlJc w:val="left"/>
      <w:pPr>
        <w:ind w:left="8771" w:hanging="360"/>
      </w:pPr>
    </w:lvl>
    <w:lvl w:ilvl="8" w:tplc="0415001B" w:tentative="1">
      <w:start w:val="1"/>
      <w:numFmt w:val="lowerRoman"/>
      <w:lvlText w:val="%9."/>
      <w:lvlJc w:val="right"/>
      <w:pPr>
        <w:ind w:left="9491" w:hanging="180"/>
      </w:pPr>
    </w:lvl>
  </w:abstractNum>
  <w:abstractNum w:abstractNumId="51" w15:restartNumberingAfterBreak="0">
    <w:nsid w:val="1BE14C06"/>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1C53597C"/>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53" w15:restartNumberingAfterBreak="0">
    <w:nsid w:val="1C8B3D21"/>
    <w:multiLevelType w:val="multilevel"/>
    <w:tmpl w:val="DA3CB6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CE23CDD"/>
    <w:multiLevelType w:val="multilevel"/>
    <w:tmpl w:val="A8404120"/>
    <w:lvl w:ilvl="0">
      <w:start w:val="1"/>
      <w:numFmt w:val="decimal"/>
      <w:pStyle w:val="Nagwek1"/>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55" w15:restartNumberingAfterBreak="0">
    <w:nsid w:val="1E3A51D0"/>
    <w:multiLevelType w:val="multilevel"/>
    <w:tmpl w:val="7610E590"/>
    <w:lvl w:ilvl="0">
      <w:start w:val="1"/>
      <w:numFmt w:val="decimal"/>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1ECC3DEC"/>
    <w:multiLevelType w:val="hybridMultilevel"/>
    <w:tmpl w:val="9FDAFFAC"/>
    <w:lvl w:ilvl="0" w:tplc="00000023">
      <w:start w:val="1"/>
      <w:numFmt w:val="bullet"/>
      <w:lvlText w:val=""/>
      <w:lvlJc w:val="left"/>
      <w:pPr>
        <w:ind w:left="857" w:hanging="360"/>
      </w:pPr>
      <w:rPr>
        <w:rFonts w:ascii="Symbol" w:hAnsi="Symbol"/>
      </w:rPr>
    </w:lvl>
    <w:lvl w:ilvl="1" w:tplc="00000023">
      <w:start w:val="1"/>
      <w:numFmt w:val="bullet"/>
      <w:lvlText w:val=""/>
      <w:lvlJc w:val="left"/>
      <w:pPr>
        <w:ind w:left="1577" w:hanging="360"/>
      </w:pPr>
      <w:rPr>
        <w:rFonts w:ascii="Symbol" w:hAnsi="Symbol" w:hint="default"/>
      </w:rPr>
    </w:lvl>
    <w:lvl w:ilvl="2" w:tplc="04150005" w:tentative="1">
      <w:start w:val="1"/>
      <w:numFmt w:val="bullet"/>
      <w:lvlText w:val=""/>
      <w:lvlJc w:val="left"/>
      <w:pPr>
        <w:ind w:left="2297" w:hanging="360"/>
      </w:pPr>
      <w:rPr>
        <w:rFonts w:ascii="Wingdings" w:hAnsi="Wingdings" w:hint="default"/>
      </w:rPr>
    </w:lvl>
    <w:lvl w:ilvl="3" w:tplc="04150001" w:tentative="1">
      <w:start w:val="1"/>
      <w:numFmt w:val="bullet"/>
      <w:lvlText w:val=""/>
      <w:lvlJc w:val="left"/>
      <w:pPr>
        <w:ind w:left="3017" w:hanging="360"/>
      </w:pPr>
      <w:rPr>
        <w:rFonts w:ascii="Symbol" w:hAnsi="Symbol" w:hint="default"/>
      </w:rPr>
    </w:lvl>
    <w:lvl w:ilvl="4" w:tplc="04150003" w:tentative="1">
      <w:start w:val="1"/>
      <w:numFmt w:val="bullet"/>
      <w:lvlText w:val="o"/>
      <w:lvlJc w:val="left"/>
      <w:pPr>
        <w:ind w:left="3737" w:hanging="360"/>
      </w:pPr>
      <w:rPr>
        <w:rFonts w:ascii="Courier New" w:hAnsi="Courier New" w:cs="Courier New" w:hint="default"/>
      </w:rPr>
    </w:lvl>
    <w:lvl w:ilvl="5" w:tplc="04150005" w:tentative="1">
      <w:start w:val="1"/>
      <w:numFmt w:val="bullet"/>
      <w:lvlText w:val=""/>
      <w:lvlJc w:val="left"/>
      <w:pPr>
        <w:ind w:left="4457" w:hanging="360"/>
      </w:pPr>
      <w:rPr>
        <w:rFonts w:ascii="Wingdings" w:hAnsi="Wingdings" w:hint="default"/>
      </w:rPr>
    </w:lvl>
    <w:lvl w:ilvl="6" w:tplc="04150001" w:tentative="1">
      <w:start w:val="1"/>
      <w:numFmt w:val="bullet"/>
      <w:lvlText w:val=""/>
      <w:lvlJc w:val="left"/>
      <w:pPr>
        <w:ind w:left="5177" w:hanging="360"/>
      </w:pPr>
      <w:rPr>
        <w:rFonts w:ascii="Symbol" w:hAnsi="Symbol" w:hint="default"/>
      </w:rPr>
    </w:lvl>
    <w:lvl w:ilvl="7" w:tplc="04150003" w:tentative="1">
      <w:start w:val="1"/>
      <w:numFmt w:val="bullet"/>
      <w:lvlText w:val="o"/>
      <w:lvlJc w:val="left"/>
      <w:pPr>
        <w:ind w:left="5897" w:hanging="360"/>
      </w:pPr>
      <w:rPr>
        <w:rFonts w:ascii="Courier New" w:hAnsi="Courier New" w:cs="Courier New" w:hint="default"/>
      </w:rPr>
    </w:lvl>
    <w:lvl w:ilvl="8" w:tplc="04150005" w:tentative="1">
      <w:start w:val="1"/>
      <w:numFmt w:val="bullet"/>
      <w:lvlText w:val=""/>
      <w:lvlJc w:val="left"/>
      <w:pPr>
        <w:ind w:left="6617" w:hanging="360"/>
      </w:pPr>
      <w:rPr>
        <w:rFonts w:ascii="Wingdings" w:hAnsi="Wingdings" w:hint="default"/>
      </w:rPr>
    </w:lvl>
  </w:abstractNum>
  <w:abstractNum w:abstractNumId="57" w15:restartNumberingAfterBreak="0">
    <w:nsid w:val="1EFB4873"/>
    <w:multiLevelType w:val="hybridMultilevel"/>
    <w:tmpl w:val="BB4A8AFE"/>
    <w:lvl w:ilvl="0" w:tplc="04150017">
      <w:start w:val="1"/>
      <w:numFmt w:val="lowerLetter"/>
      <w:lvlText w:val="%1)"/>
      <w:lvlJc w:val="left"/>
      <w:pPr>
        <w:ind w:left="3731" w:hanging="360"/>
      </w:pPr>
    </w:lvl>
    <w:lvl w:ilvl="1" w:tplc="04150019">
      <w:start w:val="1"/>
      <w:numFmt w:val="lowerLetter"/>
      <w:lvlText w:val="%2."/>
      <w:lvlJc w:val="left"/>
      <w:pPr>
        <w:ind w:left="4451" w:hanging="360"/>
      </w:pPr>
    </w:lvl>
    <w:lvl w:ilvl="2" w:tplc="0415001B" w:tentative="1">
      <w:start w:val="1"/>
      <w:numFmt w:val="lowerRoman"/>
      <w:lvlText w:val="%3."/>
      <w:lvlJc w:val="right"/>
      <w:pPr>
        <w:ind w:left="5171" w:hanging="180"/>
      </w:pPr>
    </w:lvl>
    <w:lvl w:ilvl="3" w:tplc="0415000F" w:tentative="1">
      <w:start w:val="1"/>
      <w:numFmt w:val="decimal"/>
      <w:lvlText w:val="%4."/>
      <w:lvlJc w:val="left"/>
      <w:pPr>
        <w:ind w:left="5891" w:hanging="360"/>
      </w:pPr>
    </w:lvl>
    <w:lvl w:ilvl="4" w:tplc="04150019" w:tentative="1">
      <w:start w:val="1"/>
      <w:numFmt w:val="lowerLetter"/>
      <w:lvlText w:val="%5."/>
      <w:lvlJc w:val="left"/>
      <w:pPr>
        <w:ind w:left="6611" w:hanging="360"/>
      </w:pPr>
    </w:lvl>
    <w:lvl w:ilvl="5" w:tplc="0415001B" w:tentative="1">
      <w:start w:val="1"/>
      <w:numFmt w:val="lowerRoman"/>
      <w:lvlText w:val="%6."/>
      <w:lvlJc w:val="right"/>
      <w:pPr>
        <w:ind w:left="7331" w:hanging="180"/>
      </w:pPr>
    </w:lvl>
    <w:lvl w:ilvl="6" w:tplc="0415000F" w:tentative="1">
      <w:start w:val="1"/>
      <w:numFmt w:val="decimal"/>
      <w:lvlText w:val="%7."/>
      <w:lvlJc w:val="left"/>
      <w:pPr>
        <w:ind w:left="8051" w:hanging="360"/>
      </w:pPr>
    </w:lvl>
    <w:lvl w:ilvl="7" w:tplc="04150019" w:tentative="1">
      <w:start w:val="1"/>
      <w:numFmt w:val="lowerLetter"/>
      <w:lvlText w:val="%8."/>
      <w:lvlJc w:val="left"/>
      <w:pPr>
        <w:ind w:left="8771" w:hanging="360"/>
      </w:pPr>
    </w:lvl>
    <w:lvl w:ilvl="8" w:tplc="0415001B" w:tentative="1">
      <w:start w:val="1"/>
      <w:numFmt w:val="lowerRoman"/>
      <w:lvlText w:val="%9."/>
      <w:lvlJc w:val="right"/>
      <w:pPr>
        <w:ind w:left="9491" w:hanging="180"/>
      </w:pPr>
    </w:lvl>
  </w:abstractNum>
  <w:abstractNum w:abstractNumId="58" w15:restartNumberingAfterBreak="0">
    <w:nsid w:val="1F01327C"/>
    <w:multiLevelType w:val="multilevel"/>
    <w:tmpl w:val="F41A223C"/>
    <w:styleLink w:val="LFO12"/>
    <w:lvl w:ilvl="0">
      <w:numFmt w:val="bullet"/>
      <w:pStyle w:val="bulletedtable"/>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15:restartNumberingAfterBreak="0">
    <w:nsid w:val="1F8B4711"/>
    <w:multiLevelType w:val="multilevel"/>
    <w:tmpl w:val="3ED4DDC2"/>
    <w:styleLink w:val="LFO3"/>
    <w:lvl w:ilvl="0">
      <w:numFmt w:val="bullet"/>
      <w:pStyle w:val="BulletDouble"/>
      <w:lvlText w:val="–"/>
      <w:lvlJc w:val="left"/>
      <w:pPr>
        <w:ind w:left="1440" w:hanging="360"/>
      </w:pPr>
      <w:rPr>
        <w:rFonts w:ascii="Arial" w:hAnsi="Arial"/>
        <w:color w:val="006EC7"/>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0" w15:restartNumberingAfterBreak="0">
    <w:nsid w:val="1F8C66E9"/>
    <w:multiLevelType w:val="hybridMultilevel"/>
    <w:tmpl w:val="A84E612C"/>
    <w:lvl w:ilvl="0" w:tplc="00000023">
      <w:start w:val="1"/>
      <w:numFmt w:val="bullet"/>
      <w:lvlText w:val=""/>
      <w:lvlJc w:val="left"/>
      <w:pPr>
        <w:ind w:left="857" w:hanging="360"/>
      </w:pPr>
      <w:rPr>
        <w:rFonts w:ascii="Symbol" w:hAnsi="Symbol"/>
      </w:rPr>
    </w:lvl>
    <w:lvl w:ilvl="1" w:tplc="04150003" w:tentative="1">
      <w:start w:val="1"/>
      <w:numFmt w:val="bullet"/>
      <w:lvlText w:val="o"/>
      <w:lvlJc w:val="left"/>
      <w:pPr>
        <w:ind w:left="1577" w:hanging="360"/>
      </w:pPr>
      <w:rPr>
        <w:rFonts w:ascii="Courier New" w:hAnsi="Courier New" w:cs="Courier New" w:hint="default"/>
      </w:rPr>
    </w:lvl>
    <w:lvl w:ilvl="2" w:tplc="04150005" w:tentative="1">
      <w:start w:val="1"/>
      <w:numFmt w:val="bullet"/>
      <w:lvlText w:val=""/>
      <w:lvlJc w:val="left"/>
      <w:pPr>
        <w:ind w:left="2297" w:hanging="360"/>
      </w:pPr>
      <w:rPr>
        <w:rFonts w:ascii="Wingdings" w:hAnsi="Wingdings" w:hint="default"/>
      </w:rPr>
    </w:lvl>
    <w:lvl w:ilvl="3" w:tplc="04150001" w:tentative="1">
      <w:start w:val="1"/>
      <w:numFmt w:val="bullet"/>
      <w:lvlText w:val=""/>
      <w:lvlJc w:val="left"/>
      <w:pPr>
        <w:ind w:left="3017" w:hanging="360"/>
      </w:pPr>
      <w:rPr>
        <w:rFonts w:ascii="Symbol" w:hAnsi="Symbol" w:hint="default"/>
      </w:rPr>
    </w:lvl>
    <w:lvl w:ilvl="4" w:tplc="04150003" w:tentative="1">
      <w:start w:val="1"/>
      <w:numFmt w:val="bullet"/>
      <w:lvlText w:val="o"/>
      <w:lvlJc w:val="left"/>
      <w:pPr>
        <w:ind w:left="3737" w:hanging="360"/>
      </w:pPr>
      <w:rPr>
        <w:rFonts w:ascii="Courier New" w:hAnsi="Courier New" w:cs="Courier New" w:hint="default"/>
      </w:rPr>
    </w:lvl>
    <w:lvl w:ilvl="5" w:tplc="04150005" w:tentative="1">
      <w:start w:val="1"/>
      <w:numFmt w:val="bullet"/>
      <w:lvlText w:val=""/>
      <w:lvlJc w:val="left"/>
      <w:pPr>
        <w:ind w:left="4457" w:hanging="360"/>
      </w:pPr>
      <w:rPr>
        <w:rFonts w:ascii="Wingdings" w:hAnsi="Wingdings" w:hint="default"/>
      </w:rPr>
    </w:lvl>
    <w:lvl w:ilvl="6" w:tplc="04150001" w:tentative="1">
      <w:start w:val="1"/>
      <w:numFmt w:val="bullet"/>
      <w:lvlText w:val=""/>
      <w:lvlJc w:val="left"/>
      <w:pPr>
        <w:ind w:left="5177" w:hanging="360"/>
      </w:pPr>
      <w:rPr>
        <w:rFonts w:ascii="Symbol" w:hAnsi="Symbol" w:hint="default"/>
      </w:rPr>
    </w:lvl>
    <w:lvl w:ilvl="7" w:tplc="04150003" w:tentative="1">
      <w:start w:val="1"/>
      <w:numFmt w:val="bullet"/>
      <w:lvlText w:val="o"/>
      <w:lvlJc w:val="left"/>
      <w:pPr>
        <w:ind w:left="5897" w:hanging="360"/>
      </w:pPr>
      <w:rPr>
        <w:rFonts w:ascii="Courier New" w:hAnsi="Courier New" w:cs="Courier New" w:hint="default"/>
      </w:rPr>
    </w:lvl>
    <w:lvl w:ilvl="8" w:tplc="04150005" w:tentative="1">
      <w:start w:val="1"/>
      <w:numFmt w:val="bullet"/>
      <w:lvlText w:val=""/>
      <w:lvlJc w:val="left"/>
      <w:pPr>
        <w:ind w:left="6617" w:hanging="360"/>
      </w:pPr>
      <w:rPr>
        <w:rFonts w:ascii="Wingdings" w:hAnsi="Wingdings" w:hint="default"/>
      </w:rPr>
    </w:lvl>
  </w:abstractNum>
  <w:abstractNum w:abstractNumId="61" w15:restartNumberingAfterBreak="0">
    <w:nsid w:val="20FE7108"/>
    <w:multiLevelType w:val="multilevel"/>
    <w:tmpl w:val="7EA4E6FC"/>
    <w:lvl w:ilvl="0">
      <w:start w:val="1"/>
      <w:numFmt w:val="decimal"/>
      <w:lvlText w:val="%1."/>
      <w:lvlJc w:val="left"/>
      <w:pPr>
        <w:ind w:left="720" w:hanging="720"/>
      </w:pPr>
      <w:rPr>
        <w:b w:val="0"/>
        <w:sz w:val="20"/>
        <w:szCs w:val="20"/>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2" w15:restartNumberingAfterBreak="0">
    <w:nsid w:val="20FF1D5F"/>
    <w:multiLevelType w:val="hybridMultilevel"/>
    <w:tmpl w:val="0C9AAE6E"/>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26A74DD"/>
    <w:multiLevelType w:val="multilevel"/>
    <w:tmpl w:val="3A3C6408"/>
    <w:lvl w:ilvl="0">
      <w:start w:val="1"/>
      <w:numFmt w:val="decimal"/>
      <w:lvlText w:val="%1."/>
      <w:lvlJc w:val="left"/>
      <w:pPr>
        <w:tabs>
          <w:tab w:val="num" w:pos="0"/>
        </w:tabs>
        <w:ind w:left="845" w:hanging="555"/>
      </w:pPr>
      <w:rPr>
        <w:rFonts w:ascii="Times New Roman" w:hAnsi="Times New Roman" w:cs="Times New Roman"/>
        <w:b w:val="0"/>
        <w:bCs/>
        <w:sz w:val="20"/>
        <w:szCs w:val="20"/>
      </w:rPr>
    </w:lvl>
    <w:lvl w:ilvl="1">
      <w:start w:val="1"/>
      <w:numFmt w:val="lowerLetter"/>
      <w:lvlText w:val="%2)"/>
      <w:lvlJc w:val="left"/>
      <w:pPr>
        <w:tabs>
          <w:tab w:val="num" w:pos="0"/>
        </w:tabs>
        <w:ind w:left="1370" w:hanging="360"/>
      </w:pPr>
      <w:rPr>
        <w:b w:val="0"/>
        <w:bCs/>
        <w:sz w:val="20"/>
        <w:szCs w:val="20"/>
      </w:rPr>
    </w:lvl>
    <w:lvl w:ilvl="2">
      <w:start w:val="1"/>
      <w:numFmt w:val="lowerRoman"/>
      <w:lvlText w:val="%2.%3."/>
      <w:lvlJc w:val="right"/>
      <w:pPr>
        <w:tabs>
          <w:tab w:val="num" w:pos="0"/>
        </w:tabs>
        <w:ind w:left="2090" w:hanging="180"/>
      </w:pPr>
      <w:rPr>
        <w:rFonts w:ascii="Times New Roman" w:hAnsi="Times New Roman" w:cs="Times New Roman"/>
        <w:b/>
        <w:bCs/>
      </w:rPr>
    </w:lvl>
    <w:lvl w:ilvl="3">
      <w:start w:val="1"/>
      <w:numFmt w:val="decimal"/>
      <w:lvlText w:val="%2.%3.%4."/>
      <w:lvlJc w:val="left"/>
      <w:pPr>
        <w:tabs>
          <w:tab w:val="num" w:pos="0"/>
        </w:tabs>
        <w:ind w:left="2810" w:hanging="360"/>
      </w:pPr>
      <w:rPr>
        <w:rFonts w:ascii="Times New Roman" w:hAnsi="Times New Roman" w:cs="Times New Roman"/>
        <w:b/>
        <w:bCs/>
      </w:rPr>
    </w:lvl>
    <w:lvl w:ilvl="4">
      <w:start w:val="1"/>
      <w:numFmt w:val="lowerLetter"/>
      <w:lvlText w:val="%2.%3.%4.%5."/>
      <w:lvlJc w:val="left"/>
      <w:pPr>
        <w:tabs>
          <w:tab w:val="num" w:pos="0"/>
        </w:tabs>
        <w:ind w:left="3530" w:hanging="360"/>
      </w:pPr>
      <w:rPr>
        <w:rFonts w:ascii="Times New Roman" w:hAnsi="Times New Roman" w:cs="Times New Roman"/>
        <w:b/>
        <w:bCs/>
      </w:rPr>
    </w:lvl>
    <w:lvl w:ilvl="5">
      <w:start w:val="1"/>
      <w:numFmt w:val="lowerRoman"/>
      <w:lvlText w:val="%2.%3.%4.%5.%6."/>
      <w:lvlJc w:val="right"/>
      <w:pPr>
        <w:tabs>
          <w:tab w:val="num" w:pos="0"/>
        </w:tabs>
        <w:ind w:left="4250" w:hanging="180"/>
      </w:pPr>
      <w:rPr>
        <w:rFonts w:ascii="Times New Roman" w:hAnsi="Times New Roman" w:cs="Times New Roman"/>
        <w:b/>
        <w:bCs/>
      </w:rPr>
    </w:lvl>
    <w:lvl w:ilvl="6">
      <w:start w:val="1"/>
      <w:numFmt w:val="decimal"/>
      <w:lvlText w:val="%2.%3.%4.%5.%6.%7."/>
      <w:lvlJc w:val="left"/>
      <w:pPr>
        <w:tabs>
          <w:tab w:val="num" w:pos="0"/>
        </w:tabs>
        <w:ind w:left="4970" w:hanging="360"/>
      </w:pPr>
      <w:rPr>
        <w:rFonts w:ascii="Times New Roman" w:hAnsi="Times New Roman" w:cs="Times New Roman"/>
        <w:b/>
        <w:bCs/>
      </w:rPr>
    </w:lvl>
    <w:lvl w:ilvl="7">
      <w:start w:val="1"/>
      <w:numFmt w:val="lowerLetter"/>
      <w:lvlText w:val="%2.%3.%4.%5.%6.%7.%8."/>
      <w:lvlJc w:val="left"/>
      <w:pPr>
        <w:tabs>
          <w:tab w:val="num" w:pos="0"/>
        </w:tabs>
        <w:ind w:left="5690" w:hanging="360"/>
      </w:pPr>
      <w:rPr>
        <w:rFonts w:ascii="Times New Roman" w:hAnsi="Times New Roman" w:cs="Times New Roman"/>
        <w:b/>
        <w:bCs/>
      </w:rPr>
    </w:lvl>
    <w:lvl w:ilvl="8">
      <w:start w:val="1"/>
      <w:numFmt w:val="lowerRoman"/>
      <w:lvlText w:val="%2.%3.%4.%5.%6.%7.%8.%9."/>
      <w:lvlJc w:val="right"/>
      <w:pPr>
        <w:tabs>
          <w:tab w:val="num" w:pos="0"/>
        </w:tabs>
        <w:ind w:left="6410" w:hanging="180"/>
      </w:pPr>
      <w:rPr>
        <w:rFonts w:ascii="Times New Roman" w:hAnsi="Times New Roman" w:cs="Times New Roman"/>
        <w:b/>
        <w:bCs/>
      </w:rPr>
    </w:lvl>
  </w:abstractNum>
  <w:abstractNum w:abstractNumId="64" w15:restartNumberingAfterBreak="0">
    <w:nsid w:val="229D14D5"/>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3E07349"/>
    <w:multiLevelType w:val="hybridMultilevel"/>
    <w:tmpl w:val="0D3AEB60"/>
    <w:lvl w:ilvl="0" w:tplc="04150017">
      <w:start w:val="1"/>
      <w:numFmt w:val="lowerLetter"/>
      <w:lvlText w:val="%1)"/>
      <w:lvlJc w:val="left"/>
      <w:pPr>
        <w:ind w:left="2411" w:hanging="360"/>
      </w:pPr>
    </w:lvl>
    <w:lvl w:ilvl="1" w:tplc="04150019" w:tentative="1">
      <w:start w:val="1"/>
      <w:numFmt w:val="lowerLetter"/>
      <w:lvlText w:val="%2."/>
      <w:lvlJc w:val="left"/>
      <w:pPr>
        <w:ind w:left="3131" w:hanging="360"/>
      </w:pPr>
    </w:lvl>
    <w:lvl w:ilvl="2" w:tplc="04150017">
      <w:start w:val="1"/>
      <w:numFmt w:val="lowerLetter"/>
      <w:lvlText w:val="%3)"/>
      <w:lvlJc w:val="left"/>
      <w:pPr>
        <w:ind w:left="3851" w:hanging="180"/>
      </w:pPr>
    </w:lvl>
    <w:lvl w:ilvl="3" w:tplc="0415000F" w:tentative="1">
      <w:start w:val="1"/>
      <w:numFmt w:val="decimal"/>
      <w:lvlText w:val="%4."/>
      <w:lvlJc w:val="left"/>
      <w:pPr>
        <w:ind w:left="4571" w:hanging="360"/>
      </w:pPr>
    </w:lvl>
    <w:lvl w:ilvl="4" w:tplc="04150019" w:tentative="1">
      <w:start w:val="1"/>
      <w:numFmt w:val="lowerLetter"/>
      <w:lvlText w:val="%5."/>
      <w:lvlJc w:val="left"/>
      <w:pPr>
        <w:ind w:left="5291" w:hanging="360"/>
      </w:pPr>
    </w:lvl>
    <w:lvl w:ilvl="5" w:tplc="0415001B" w:tentative="1">
      <w:start w:val="1"/>
      <w:numFmt w:val="lowerRoman"/>
      <w:lvlText w:val="%6."/>
      <w:lvlJc w:val="right"/>
      <w:pPr>
        <w:ind w:left="6011" w:hanging="180"/>
      </w:pPr>
    </w:lvl>
    <w:lvl w:ilvl="6" w:tplc="0415000F" w:tentative="1">
      <w:start w:val="1"/>
      <w:numFmt w:val="decimal"/>
      <w:lvlText w:val="%7."/>
      <w:lvlJc w:val="left"/>
      <w:pPr>
        <w:ind w:left="6731" w:hanging="360"/>
      </w:pPr>
    </w:lvl>
    <w:lvl w:ilvl="7" w:tplc="04150019" w:tentative="1">
      <w:start w:val="1"/>
      <w:numFmt w:val="lowerLetter"/>
      <w:lvlText w:val="%8."/>
      <w:lvlJc w:val="left"/>
      <w:pPr>
        <w:ind w:left="7451" w:hanging="360"/>
      </w:pPr>
    </w:lvl>
    <w:lvl w:ilvl="8" w:tplc="0415001B" w:tentative="1">
      <w:start w:val="1"/>
      <w:numFmt w:val="lowerRoman"/>
      <w:lvlText w:val="%9."/>
      <w:lvlJc w:val="right"/>
      <w:pPr>
        <w:ind w:left="8171" w:hanging="180"/>
      </w:pPr>
    </w:lvl>
  </w:abstractNum>
  <w:abstractNum w:abstractNumId="66" w15:restartNumberingAfterBreak="0">
    <w:nsid w:val="23F64D9B"/>
    <w:multiLevelType w:val="hybridMultilevel"/>
    <w:tmpl w:val="F5F8E89A"/>
    <w:lvl w:ilvl="0" w:tplc="DD14C91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4C72700"/>
    <w:multiLevelType w:val="multilevel"/>
    <w:tmpl w:val="3A3C6408"/>
    <w:lvl w:ilvl="0">
      <w:start w:val="1"/>
      <w:numFmt w:val="decimal"/>
      <w:lvlText w:val="%1."/>
      <w:lvlJc w:val="left"/>
      <w:pPr>
        <w:tabs>
          <w:tab w:val="num" w:pos="0"/>
        </w:tabs>
        <w:ind w:left="845" w:hanging="555"/>
      </w:pPr>
      <w:rPr>
        <w:rFonts w:ascii="Times New Roman" w:hAnsi="Times New Roman" w:cs="Times New Roman"/>
        <w:b w:val="0"/>
        <w:bCs/>
        <w:sz w:val="20"/>
        <w:szCs w:val="20"/>
      </w:rPr>
    </w:lvl>
    <w:lvl w:ilvl="1">
      <w:start w:val="1"/>
      <w:numFmt w:val="lowerLetter"/>
      <w:lvlText w:val="%2)"/>
      <w:lvlJc w:val="left"/>
      <w:pPr>
        <w:tabs>
          <w:tab w:val="num" w:pos="0"/>
        </w:tabs>
        <w:ind w:left="1370" w:hanging="360"/>
      </w:pPr>
      <w:rPr>
        <w:b w:val="0"/>
        <w:bCs/>
        <w:sz w:val="20"/>
        <w:szCs w:val="20"/>
      </w:rPr>
    </w:lvl>
    <w:lvl w:ilvl="2">
      <w:start w:val="1"/>
      <w:numFmt w:val="lowerRoman"/>
      <w:lvlText w:val="%2.%3."/>
      <w:lvlJc w:val="right"/>
      <w:pPr>
        <w:tabs>
          <w:tab w:val="num" w:pos="0"/>
        </w:tabs>
        <w:ind w:left="2090" w:hanging="180"/>
      </w:pPr>
      <w:rPr>
        <w:rFonts w:ascii="Times New Roman" w:hAnsi="Times New Roman" w:cs="Times New Roman"/>
        <w:b/>
        <w:bCs/>
      </w:rPr>
    </w:lvl>
    <w:lvl w:ilvl="3">
      <w:start w:val="1"/>
      <w:numFmt w:val="decimal"/>
      <w:lvlText w:val="%2.%3.%4."/>
      <w:lvlJc w:val="left"/>
      <w:pPr>
        <w:tabs>
          <w:tab w:val="num" w:pos="0"/>
        </w:tabs>
        <w:ind w:left="2810" w:hanging="360"/>
      </w:pPr>
      <w:rPr>
        <w:rFonts w:ascii="Times New Roman" w:hAnsi="Times New Roman" w:cs="Times New Roman"/>
        <w:b/>
        <w:bCs/>
      </w:rPr>
    </w:lvl>
    <w:lvl w:ilvl="4">
      <w:start w:val="1"/>
      <w:numFmt w:val="lowerLetter"/>
      <w:lvlText w:val="%2.%3.%4.%5."/>
      <w:lvlJc w:val="left"/>
      <w:pPr>
        <w:tabs>
          <w:tab w:val="num" w:pos="0"/>
        </w:tabs>
        <w:ind w:left="3530" w:hanging="360"/>
      </w:pPr>
      <w:rPr>
        <w:rFonts w:ascii="Times New Roman" w:hAnsi="Times New Roman" w:cs="Times New Roman"/>
        <w:b/>
        <w:bCs/>
      </w:rPr>
    </w:lvl>
    <w:lvl w:ilvl="5">
      <w:start w:val="1"/>
      <w:numFmt w:val="lowerRoman"/>
      <w:lvlText w:val="%2.%3.%4.%5.%6."/>
      <w:lvlJc w:val="right"/>
      <w:pPr>
        <w:tabs>
          <w:tab w:val="num" w:pos="0"/>
        </w:tabs>
        <w:ind w:left="4250" w:hanging="180"/>
      </w:pPr>
      <w:rPr>
        <w:rFonts w:ascii="Times New Roman" w:hAnsi="Times New Roman" w:cs="Times New Roman"/>
        <w:b/>
        <w:bCs/>
      </w:rPr>
    </w:lvl>
    <w:lvl w:ilvl="6">
      <w:start w:val="1"/>
      <w:numFmt w:val="decimal"/>
      <w:lvlText w:val="%2.%3.%4.%5.%6.%7."/>
      <w:lvlJc w:val="left"/>
      <w:pPr>
        <w:tabs>
          <w:tab w:val="num" w:pos="0"/>
        </w:tabs>
        <w:ind w:left="4970" w:hanging="360"/>
      </w:pPr>
      <w:rPr>
        <w:rFonts w:ascii="Times New Roman" w:hAnsi="Times New Roman" w:cs="Times New Roman"/>
        <w:b/>
        <w:bCs/>
      </w:rPr>
    </w:lvl>
    <w:lvl w:ilvl="7">
      <w:start w:val="1"/>
      <w:numFmt w:val="lowerLetter"/>
      <w:lvlText w:val="%2.%3.%4.%5.%6.%7.%8."/>
      <w:lvlJc w:val="left"/>
      <w:pPr>
        <w:tabs>
          <w:tab w:val="num" w:pos="0"/>
        </w:tabs>
        <w:ind w:left="5690" w:hanging="360"/>
      </w:pPr>
      <w:rPr>
        <w:rFonts w:ascii="Times New Roman" w:hAnsi="Times New Roman" w:cs="Times New Roman"/>
        <w:b/>
        <w:bCs/>
      </w:rPr>
    </w:lvl>
    <w:lvl w:ilvl="8">
      <w:start w:val="1"/>
      <w:numFmt w:val="lowerRoman"/>
      <w:lvlText w:val="%2.%3.%4.%5.%6.%7.%8.%9."/>
      <w:lvlJc w:val="right"/>
      <w:pPr>
        <w:tabs>
          <w:tab w:val="num" w:pos="0"/>
        </w:tabs>
        <w:ind w:left="6410" w:hanging="180"/>
      </w:pPr>
      <w:rPr>
        <w:rFonts w:ascii="Times New Roman" w:hAnsi="Times New Roman" w:cs="Times New Roman"/>
        <w:b/>
        <w:bCs/>
      </w:rPr>
    </w:lvl>
  </w:abstractNum>
  <w:abstractNum w:abstractNumId="68" w15:restartNumberingAfterBreak="0">
    <w:nsid w:val="256258B1"/>
    <w:multiLevelType w:val="multilevel"/>
    <w:tmpl w:val="86D0565C"/>
    <w:styleLink w:val="LFO7"/>
    <w:lvl w:ilvl="0">
      <w:numFmt w:val="bullet"/>
      <w:pStyle w:val="AufzhlungblauEinzug"/>
      <w:lvlText w:val=""/>
      <w:lvlJc w:val="left"/>
      <w:pPr>
        <w:ind w:left="170" w:hanging="170"/>
      </w:pPr>
      <w:rPr>
        <w:rFonts w:ascii="Wingdings" w:hAnsi="Wingdings"/>
        <w:strike w:val="0"/>
        <w:dstrike w:val="0"/>
        <w:vanish w:val="0"/>
        <w:color w:val="000000"/>
        <w:position w:val="0"/>
        <w:sz w:val="12"/>
        <w:vertAlign w:val="baseline"/>
      </w:rPr>
    </w:lvl>
    <w:lvl w:ilvl="1">
      <w:numFmt w:val="bullet"/>
      <w:lvlText w:val="–"/>
      <w:lvlJc w:val="left"/>
      <w:pPr>
        <w:ind w:left="340" w:hanging="170"/>
      </w:pPr>
      <w:rPr>
        <w:rFonts w:ascii="Siemens Sans" w:hAnsi="Siemens Sans"/>
        <w:b w:val="0"/>
        <w:i w:val="0"/>
        <w:strike w:val="0"/>
        <w:dstrike w:val="0"/>
        <w:vanish w:val="0"/>
        <w:color w:val="auto"/>
        <w:position w:val="0"/>
        <w:sz w:val="12"/>
        <w:vertAlign w:val="baseline"/>
      </w:rPr>
    </w:lvl>
    <w:lvl w:ilvl="2">
      <w:numFmt w:val="bullet"/>
      <w:lvlText w:val="-"/>
      <w:lvlJc w:val="left"/>
      <w:pPr>
        <w:ind w:left="2500" w:hanging="700"/>
      </w:pPr>
      <w:rPr>
        <w:rFonts w:ascii="Siemens Sans" w:eastAsia="Times New Roman" w:hAnsi="Siemens San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9" w15:restartNumberingAfterBreak="0">
    <w:nsid w:val="270B10B0"/>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70" w15:restartNumberingAfterBreak="0">
    <w:nsid w:val="272324C6"/>
    <w:multiLevelType w:val="hybridMultilevel"/>
    <w:tmpl w:val="042A02A2"/>
    <w:lvl w:ilvl="0" w:tplc="00000023">
      <w:start w:val="1"/>
      <w:numFmt w:val="bullet"/>
      <w:lvlText w:val=""/>
      <w:lvlJc w:val="left"/>
      <w:pPr>
        <w:ind w:left="858" w:hanging="360"/>
      </w:pPr>
      <w:rPr>
        <w:rFonts w:ascii="Symbol" w:hAnsi="Symbol"/>
      </w:rPr>
    </w:lvl>
    <w:lvl w:ilvl="1" w:tplc="04150003" w:tentative="1">
      <w:start w:val="1"/>
      <w:numFmt w:val="bullet"/>
      <w:lvlText w:val="o"/>
      <w:lvlJc w:val="left"/>
      <w:pPr>
        <w:ind w:left="1578" w:hanging="360"/>
      </w:pPr>
      <w:rPr>
        <w:rFonts w:ascii="Courier New" w:hAnsi="Courier New" w:cs="Courier New" w:hint="default"/>
      </w:rPr>
    </w:lvl>
    <w:lvl w:ilvl="2" w:tplc="04150005" w:tentative="1">
      <w:start w:val="1"/>
      <w:numFmt w:val="bullet"/>
      <w:lvlText w:val=""/>
      <w:lvlJc w:val="left"/>
      <w:pPr>
        <w:ind w:left="2298" w:hanging="360"/>
      </w:pPr>
      <w:rPr>
        <w:rFonts w:ascii="Wingdings" w:hAnsi="Wingdings" w:hint="default"/>
      </w:rPr>
    </w:lvl>
    <w:lvl w:ilvl="3" w:tplc="04150001" w:tentative="1">
      <w:start w:val="1"/>
      <w:numFmt w:val="bullet"/>
      <w:lvlText w:val=""/>
      <w:lvlJc w:val="left"/>
      <w:pPr>
        <w:ind w:left="3018" w:hanging="360"/>
      </w:pPr>
      <w:rPr>
        <w:rFonts w:ascii="Symbol" w:hAnsi="Symbol" w:hint="default"/>
      </w:rPr>
    </w:lvl>
    <w:lvl w:ilvl="4" w:tplc="04150003" w:tentative="1">
      <w:start w:val="1"/>
      <w:numFmt w:val="bullet"/>
      <w:lvlText w:val="o"/>
      <w:lvlJc w:val="left"/>
      <w:pPr>
        <w:ind w:left="3738" w:hanging="360"/>
      </w:pPr>
      <w:rPr>
        <w:rFonts w:ascii="Courier New" w:hAnsi="Courier New" w:cs="Courier New" w:hint="default"/>
      </w:rPr>
    </w:lvl>
    <w:lvl w:ilvl="5" w:tplc="04150005" w:tentative="1">
      <w:start w:val="1"/>
      <w:numFmt w:val="bullet"/>
      <w:lvlText w:val=""/>
      <w:lvlJc w:val="left"/>
      <w:pPr>
        <w:ind w:left="4458" w:hanging="360"/>
      </w:pPr>
      <w:rPr>
        <w:rFonts w:ascii="Wingdings" w:hAnsi="Wingdings" w:hint="default"/>
      </w:rPr>
    </w:lvl>
    <w:lvl w:ilvl="6" w:tplc="04150001" w:tentative="1">
      <w:start w:val="1"/>
      <w:numFmt w:val="bullet"/>
      <w:lvlText w:val=""/>
      <w:lvlJc w:val="left"/>
      <w:pPr>
        <w:ind w:left="5178" w:hanging="360"/>
      </w:pPr>
      <w:rPr>
        <w:rFonts w:ascii="Symbol" w:hAnsi="Symbol" w:hint="default"/>
      </w:rPr>
    </w:lvl>
    <w:lvl w:ilvl="7" w:tplc="04150003" w:tentative="1">
      <w:start w:val="1"/>
      <w:numFmt w:val="bullet"/>
      <w:lvlText w:val="o"/>
      <w:lvlJc w:val="left"/>
      <w:pPr>
        <w:ind w:left="5898" w:hanging="360"/>
      </w:pPr>
      <w:rPr>
        <w:rFonts w:ascii="Courier New" w:hAnsi="Courier New" w:cs="Courier New" w:hint="default"/>
      </w:rPr>
    </w:lvl>
    <w:lvl w:ilvl="8" w:tplc="04150005" w:tentative="1">
      <w:start w:val="1"/>
      <w:numFmt w:val="bullet"/>
      <w:lvlText w:val=""/>
      <w:lvlJc w:val="left"/>
      <w:pPr>
        <w:ind w:left="6618" w:hanging="360"/>
      </w:pPr>
      <w:rPr>
        <w:rFonts w:ascii="Wingdings" w:hAnsi="Wingdings" w:hint="default"/>
      </w:rPr>
    </w:lvl>
  </w:abstractNum>
  <w:abstractNum w:abstractNumId="71" w15:restartNumberingAfterBreak="0">
    <w:nsid w:val="283F2E96"/>
    <w:multiLevelType w:val="hybridMultilevel"/>
    <w:tmpl w:val="F58801DA"/>
    <w:lvl w:ilvl="0" w:tplc="44CC9C1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8D521A3"/>
    <w:multiLevelType w:val="hybridMultilevel"/>
    <w:tmpl w:val="8D80F6FE"/>
    <w:lvl w:ilvl="0" w:tplc="F3CEB5A4">
      <w:start w:val="6"/>
      <w:numFmt w:val="lowerLetter"/>
      <w:lvlText w:val="%1)"/>
      <w:lvlJc w:val="left"/>
      <w:pPr>
        <w:ind w:left="2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C00AA84">
      <w:start w:val="1"/>
      <w:numFmt w:val="decimal"/>
      <w:lvlText w:val="%2."/>
      <w:lvlJc w:val="left"/>
      <w:pPr>
        <w:ind w:left="1429"/>
      </w:pPr>
      <w:rPr>
        <w:rFonts w:ascii="Calibri" w:eastAsia="Times New Roman" w:hAnsi="Calibri" w:cs="Times New Roman" w:hint="default"/>
        <w:b w:val="0"/>
        <w:i w:val="0"/>
        <w:strike w:val="0"/>
        <w:dstrike w:val="0"/>
        <w:color w:val="000000"/>
        <w:sz w:val="20"/>
        <w:szCs w:val="20"/>
        <w:u w:val="none" w:color="000000"/>
        <w:bdr w:val="none" w:sz="0" w:space="0" w:color="auto"/>
        <w:shd w:val="clear" w:color="auto" w:fill="auto"/>
        <w:vertAlign w:val="baseline"/>
      </w:rPr>
    </w:lvl>
    <w:lvl w:ilvl="2" w:tplc="4F1EBE8E">
      <w:start w:val="1"/>
      <w:numFmt w:val="lowerRoman"/>
      <w:lvlText w:val="%3"/>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9496DE">
      <w:start w:val="1"/>
      <w:numFmt w:val="decimal"/>
      <w:lvlText w:val="%4"/>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749782">
      <w:start w:val="1"/>
      <w:numFmt w:val="lowerLetter"/>
      <w:lvlText w:val="%5"/>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A53EE">
      <w:start w:val="1"/>
      <w:numFmt w:val="lowerRoman"/>
      <w:lvlText w:val="%6"/>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AA3AF6">
      <w:start w:val="1"/>
      <w:numFmt w:val="decimal"/>
      <w:lvlText w:val="%7"/>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C0F98">
      <w:start w:val="1"/>
      <w:numFmt w:val="lowerLetter"/>
      <w:lvlText w:val="%8"/>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6464EA">
      <w:start w:val="1"/>
      <w:numFmt w:val="lowerRoman"/>
      <w:lvlText w:val="%9"/>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95C72A8"/>
    <w:multiLevelType w:val="hybridMultilevel"/>
    <w:tmpl w:val="DFBEF842"/>
    <w:lvl w:ilvl="0" w:tplc="FB324C1E">
      <w:numFmt w:val="bullet"/>
      <w:lvlText w:val="-"/>
      <w:lvlJc w:val="left"/>
      <w:pPr>
        <w:ind w:left="940" w:hanging="360"/>
      </w:pPr>
      <w:rPr>
        <w:rFonts w:ascii="Calibri" w:eastAsia="Calibri" w:hAnsi="Calibri" w:cs="Times New Roman" w:hint="default"/>
      </w:rPr>
    </w:lvl>
    <w:lvl w:ilvl="1" w:tplc="04150003" w:tentative="1">
      <w:start w:val="1"/>
      <w:numFmt w:val="bullet"/>
      <w:lvlText w:val="o"/>
      <w:lvlJc w:val="left"/>
      <w:pPr>
        <w:ind w:left="1660" w:hanging="360"/>
      </w:pPr>
      <w:rPr>
        <w:rFonts w:ascii="Courier New" w:hAnsi="Courier New" w:cs="Courier New" w:hint="default"/>
      </w:rPr>
    </w:lvl>
    <w:lvl w:ilvl="2" w:tplc="04150005" w:tentative="1">
      <w:start w:val="1"/>
      <w:numFmt w:val="bullet"/>
      <w:lvlText w:val=""/>
      <w:lvlJc w:val="left"/>
      <w:pPr>
        <w:ind w:left="2380" w:hanging="360"/>
      </w:pPr>
      <w:rPr>
        <w:rFonts w:ascii="Wingdings" w:hAnsi="Wingdings" w:hint="default"/>
      </w:rPr>
    </w:lvl>
    <w:lvl w:ilvl="3" w:tplc="04150001" w:tentative="1">
      <w:start w:val="1"/>
      <w:numFmt w:val="bullet"/>
      <w:lvlText w:val=""/>
      <w:lvlJc w:val="left"/>
      <w:pPr>
        <w:ind w:left="3100" w:hanging="360"/>
      </w:pPr>
      <w:rPr>
        <w:rFonts w:ascii="Symbol" w:hAnsi="Symbol" w:hint="default"/>
      </w:rPr>
    </w:lvl>
    <w:lvl w:ilvl="4" w:tplc="04150003" w:tentative="1">
      <w:start w:val="1"/>
      <w:numFmt w:val="bullet"/>
      <w:lvlText w:val="o"/>
      <w:lvlJc w:val="left"/>
      <w:pPr>
        <w:ind w:left="3820" w:hanging="360"/>
      </w:pPr>
      <w:rPr>
        <w:rFonts w:ascii="Courier New" w:hAnsi="Courier New" w:cs="Courier New" w:hint="default"/>
      </w:rPr>
    </w:lvl>
    <w:lvl w:ilvl="5" w:tplc="04150005" w:tentative="1">
      <w:start w:val="1"/>
      <w:numFmt w:val="bullet"/>
      <w:lvlText w:val=""/>
      <w:lvlJc w:val="left"/>
      <w:pPr>
        <w:ind w:left="4540" w:hanging="360"/>
      </w:pPr>
      <w:rPr>
        <w:rFonts w:ascii="Wingdings" w:hAnsi="Wingdings" w:hint="default"/>
      </w:rPr>
    </w:lvl>
    <w:lvl w:ilvl="6" w:tplc="04150001" w:tentative="1">
      <w:start w:val="1"/>
      <w:numFmt w:val="bullet"/>
      <w:lvlText w:val=""/>
      <w:lvlJc w:val="left"/>
      <w:pPr>
        <w:ind w:left="5260" w:hanging="360"/>
      </w:pPr>
      <w:rPr>
        <w:rFonts w:ascii="Symbol" w:hAnsi="Symbol" w:hint="default"/>
      </w:rPr>
    </w:lvl>
    <w:lvl w:ilvl="7" w:tplc="04150003" w:tentative="1">
      <w:start w:val="1"/>
      <w:numFmt w:val="bullet"/>
      <w:lvlText w:val="o"/>
      <w:lvlJc w:val="left"/>
      <w:pPr>
        <w:ind w:left="5980" w:hanging="360"/>
      </w:pPr>
      <w:rPr>
        <w:rFonts w:ascii="Courier New" w:hAnsi="Courier New" w:cs="Courier New" w:hint="default"/>
      </w:rPr>
    </w:lvl>
    <w:lvl w:ilvl="8" w:tplc="04150005" w:tentative="1">
      <w:start w:val="1"/>
      <w:numFmt w:val="bullet"/>
      <w:lvlText w:val=""/>
      <w:lvlJc w:val="left"/>
      <w:pPr>
        <w:ind w:left="6700" w:hanging="360"/>
      </w:pPr>
      <w:rPr>
        <w:rFonts w:ascii="Wingdings" w:hAnsi="Wingdings" w:hint="default"/>
      </w:rPr>
    </w:lvl>
  </w:abstractNum>
  <w:abstractNum w:abstractNumId="74" w15:restartNumberingAfterBreak="0">
    <w:nsid w:val="297E7936"/>
    <w:multiLevelType w:val="multilevel"/>
    <w:tmpl w:val="9A80A450"/>
    <w:lvl w:ilvl="0">
      <w:start w:val="1"/>
      <w:numFmt w:val="decimal"/>
      <w:lvlText w:val="%1."/>
      <w:lvlJc w:val="left"/>
      <w:pPr>
        <w:ind w:left="360" w:hanging="360"/>
      </w:pPr>
      <w:rPr>
        <w:rFonts w:cs="Times New Roman"/>
        <w:strike w:val="0"/>
        <w:dstrike w:val="0"/>
        <w:color w:val="auto"/>
        <w:sz w:val="22"/>
        <w:szCs w:val="22"/>
      </w:rPr>
    </w:lvl>
    <w:lvl w:ilvl="1">
      <w:start w:val="1"/>
      <w:numFmt w:val="decimal"/>
      <w:lvlText w:val="%1.%2."/>
      <w:lvlJc w:val="left"/>
      <w:pPr>
        <w:ind w:left="1134" w:hanging="850"/>
      </w:pPr>
      <w:rPr>
        <w:rFonts w:cs="Times New Roman"/>
        <w:b w:val="0"/>
        <w:bCs w:val="0"/>
      </w:rPr>
    </w:lvl>
    <w:lvl w:ilvl="2">
      <w:start w:val="1"/>
      <w:numFmt w:val="lowerLetter"/>
      <w:lvlText w:val="%3)"/>
      <w:lvlJc w:val="left"/>
      <w:pPr>
        <w:ind w:left="1701" w:hanging="850"/>
      </w:pPr>
      <w:rPr>
        <w:rFonts w:cs="Times New Roman"/>
      </w:rPr>
    </w:lvl>
    <w:lvl w:ilvl="3">
      <w:numFmt w:val="bullet"/>
      <w:lvlText w:val="-"/>
      <w:lvlJc w:val="left"/>
      <w:pPr>
        <w:ind w:left="1728" w:hanging="648"/>
      </w:pPr>
      <w:rPr>
        <w:rFonts w:ascii="Courier New" w:hAnsi="Courier New"/>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5" w15:restartNumberingAfterBreak="0">
    <w:nsid w:val="2A4432E9"/>
    <w:multiLevelType w:val="hybridMultilevel"/>
    <w:tmpl w:val="BB4A8AFE"/>
    <w:lvl w:ilvl="0" w:tplc="04150017">
      <w:start w:val="1"/>
      <w:numFmt w:val="lowerLetter"/>
      <w:lvlText w:val="%1)"/>
      <w:lvlJc w:val="left"/>
      <w:pPr>
        <w:ind w:left="3731" w:hanging="360"/>
      </w:pPr>
    </w:lvl>
    <w:lvl w:ilvl="1" w:tplc="04150019">
      <w:start w:val="1"/>
      <w:numFmt w:val="lowerLetter"/>
      <w:lvlText w:val="%2."/>
      <w:lvlJc w:val="left"/>
      <w:pPr>
        <w:ind w:left="4451" w:hanging="360"/>
      </w:pPr>
    </w:lvl>
    <w:lvl w:ilvl="2" w:tplc="0415001B" w:tentative="1">
      <w:start w:val="1"/>
      <w:numFmt w:val="lowerRoman"/>
      <w:lvlText w:val="%3."/>
      <w:lvlJc w:val="right"/>
      <w:pPr>
        <w:ind w:left="5171" w:hanging="180"/>
      </w:pPr>
    </w:lvl>
    <w:lvl w:ilvl="3" w:tplc="0415000F" w:tentative="1">
      <w:start w:val="1"/>
      <w:numFmt w:val="decimal"/>
      <w:lvlText w:val="%4."/>
      <w:lvlJc w:val="left"/>
      <w:pPr>
        <w:ind w:left="5891" w:hanging="360"/>
      </w:pPr>
    </w:lvl>
    <w:lvl w:ilvl="4" w:tplc="04150019" w:tentative="1">
      <w:start w:val="1"/>
      <w:numFmt w:val="lowerLetter"/>
      <w:lvlText w:val="%5."/>
      <w:lvlJc w:val="left"/>
      <w:pPr>
        <w:ind w:left="6611" w:hanging="360"/>
      </w:pPr>
    </w:lvl>
    <w:lvl w:ilvl="5" w:tplc="0415001B" w:tentative="1">
      <w:start w:val="1"/>
      <w:numFmt w:val="lowerRoman"/>
      <w:lvlText w:val="%6."/>
      <w:lvlJc w:val="right"/>
      <w:pPr>
        <w:ind w:left="7331" w:hanging="180"/>
      </w:pPr>
    </w:lvl>
    <w:lvl w:ilvl="6" w:tplc="0415000F" w:tentative="1">
      <w:start w:val="1"/>
      <w:numFmt w:val="decimal"/>
      <w:lvlText w:val="%7."/>
      <w:lvlJc w:val="left"/>
      <w:pPr>
        <w:ind w:left="8051" w:hanging="360"/>
      </w:pPr>
    </w:lvl>
    <w:lvl w:ilvl="7" w:tplc="04150019" w:tentative="1">
      <w:start w:val="1"/>
      <w:numFmt w:val="lowerLetter"/>
      <w:lvlText w:val="%8."/>
      <w:lvlJc w:val="left"/>
      <w:pPr>
        <w:ind w:left="8771" w:hanging="360"/>
      </w:pPr>
    </w:lvl>
    <w:lvl w:ilvl="8" w:tplc="0415001B" w:tentative="1">
      <w:start w:val="1"/>
      <w:numFmt w:val="lowerRoman"/>
      <w:lvlText w:val="%9."/>
      <w:lvlJc w:val="right"/>
      <w:pPr>
        <w:ind w:left="9491" w:hanging="180"/>
      </w:pPr>
    </w:lvl>
  </w:abstractNum>
  <w:abstractNum w:abstractNumId="76" w15:restartNumberingAfterBreak="0">
    <w:nsid w:val="2BC552B2"/>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7" w15:restartNumberingAfterBreak="0">
    <w:nsid w:val="2CD93133"/>
    <w:multiLevelType w:val="multilevel"/>
    <w:tmpl w:val="03C29A7C"/>
    <w:lvl w:ilvl="0">
      <w:start w:val="1"/>
      <w:numFmt w:val="decimal"/>
      <w:lvlText w:val="%1."/>
      <w:lvlJc w:val="left"/>
      <w:pPr>
        <w:ind w:left="644" w:hanging="360"/>
      </w:pPr>
      <w:rPr>
        <w:rFonts w:ascii="Times New Roman" w:hAnsi="Times New Roman" w:cs="Times New Roman"/>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CE2270D"/>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2CF57712"/>
    <w:multiLevelType w:val="hybridMultilevel"/>
    <w:tmpl w:val="2110E1A6"/>
    <w:lvl w:ilvl="0" w:tplc="FA2ABA4C">
      <w:start w:val="1"/>
      <w:numFmt w:val="ordin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15:restartNumberingAfterBreak="0">
    <w:nsid w:val="2D095DCB"/>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81" w15:restartNumberingAfterBreak="0">
    <w:nsid w:val="2D8A4A5E"/>
    <w:multiLevelType w:val="multilevel"/>
    <w:tmpl w:val="8710105C"/>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2" w15:restartNumberingAfterBreak="0">
    <w:nsid w:val="2DA00929"/>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83" w15:restartNumberingAfterBreak="0">
    <w:nsid w:val="2DA30B21"/>
    <w:multiLevelType w:val="multilevel"/>
    <w:tmpl w:val="297CEFDA"/>
    <w:lvl w:ilvl="0">
      <w:start w:val="1"/>
      <w:numFmt w:val="decimal"/>
      <w:lvlText w:val="%1."/>
      <w:lvlJc w:val="left"/>
      <w:pPr>
        <w:ind w:left="928" w:hanging="360"/>
      </w:pPr>
      <w:rPr>
        <w:rFonts w:ascii="Times New Roman" w:hAnsi="Times New Roman" w:cs="Times New Roman"/>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2DAA1661"/>
    <w:multiLevelType w:val="hybridMultilevel"/>
    <w:tmpl w:val="8F567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DB414E2"/>
    <w:multiLevelType w:val="multilevel"/>
    <w:tmpl w:val="B7A4A5B2"/>
    <w:styleLink w:val="LFO10"/>
    <w:lvl w:ilvl="0">
      <w:numFmt w:val="bullet"/>
      <w:pStyle w:val="Bullet1"/>
      <w:lvlText w:val=""/>
      <w:lvlJc w:val="left"/>
      <w:pPr>
        <w:ind w:left="360" w:hanging="360"/>
      </w:pPr>
      <w:rPr>
        <w:rFonts w:ascii="Wingdings" w:hAnsi="Wingdings"/>
        <w:color w:val="auto"/>
        <w:sz w:val="22"/>
        <w:szCs w:val="22"/>
      </w:rPr>
    </w:lvl>
    <w:lvl w:ilvl="1">
      <w:numFmt w:val="bullet"/>
      <w:lvlText w:val=""/>
      <w:lvlJc w:val="left"/>
      <w:pPr>
        <w:ind w:left="1440" w:hanging="360"/>
      </w:pPr>
      <w:rPr>
        <w:rFonts w:ascii="Wingdings" w:hAnsi="Wingdings"/>
        <w:color w:val="auto"/>
        <w:sz w:val="22"/>
        <w:szCs w:val="22"/>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2DF42F8E"/>
    <w:multiLevelType w:val="multilevel"/>
    <w:tmpl w:val="32F4194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Calibri" w:hAnsi="Calibri" w:cs="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2F1D2D29"/>
    <w:multiLevelType w:val="hybridMultilevel"/>
    <w:tmpl w:val="CCA09DF0"/>
    <w:lvl w:ilvl="0" w:tplc="0415000F">
      <w:start w:val="1"/>
      <w:numFmt w:val="decimal"/>
      <w:lvlText w:val="%1."/>
      <w:lvlJc w:val="left"/>
      <w:pPr>
        <w:ind w:left="360"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88" w15:restartNumberingAfterBreak="0">
    <w:nsid w:val="30487840"/>
    <w:multiLevelType w:val="multilevel"/>
    <w:tmpl w:val="3A3C6408"/>
    <w:lvl w:ilvl="0">
      <w:start w:val="1"/>
      <w:numFmt w:val="decimal"/>
      <w:lvlText w:val="%1."/>
      <w:lvlJc w:val="left"/>
      <w:pPr>
        <w:tabs>
          <w:tab w:val="num" w:pos="0"/>
        </w:tabs>
        <w:ind w:left="845" w:hanging="555"/>
      </w:pPr>
      <w:rPr>
        <w:rFonts w:ascii="Times New Roman" w:hAnsi="Times New Roman" w:cs="Times New Roman"/>
        <w:b w:val="0"/>
        <w:bCs/>
        <w:sz w:val="20"/>
        <w:szCs w:val="20"/>
      </w:rPr>
    </w:lvl>
    <w:lvl w:ilvl="1">
      <w:start w:val="1"/>
      <w:numFmt w:val="lowerLetter"/>
      <w:lvlText w:val="%2)"/>
      <w:lvlJc w:val="left"/>
      <w:pPr>
        <w:tabs>
          <w:tab w:val="num" w:pos="0"/>
        </w:tabs>
        <w:ind w:left="1370" w:hanging="360"/>
      </w:pPr>
      <w:rPr>
        <w:b w:val="0"/>
        <w:bCs/>
        <w:sz w:val="20"/>
        <w:szCs w:val="20"/>
      </w:rPr>
    </w:lvl>
    <w:lvl w:ilvl="2">
      <w:start w:val="1"/>
      <w:numFmt w:val="lowerRoman"/>
      <w:lvlText w:val="%2.%3."/>
      <w:lvlJc w:val="right"/>
      <w:pPr>
        <w:tabs>
          <w:tab w:val="num" w:pos="0"/>
        </w:tabs>
        <w:ind w:left="2090" w:hanging="180"/>
      </w:pPr>
      <w:rPr>
        <w:rFonts w:ascii="Times New Roman" w:hAnsi="Times New Roman" w:cs="Times New Roman"/>
        <w:b/>
        <w:bCs/>
      </w:rPr>
    </w:lvl>
    <w:lvl w:ilvl="3">
      <w:start w:val="1"/>
      <w:numFmt w:val="decimal"/>
      <w:lvlText w:val="%2.%3.%4."/>
      <w:lvlJc w:val="left"/>
      <w:pPr>
        <w:tabs>
          <w:tab w:val="num" w:pos="0"/>
        </w:tabs>
        <w:ind w:left="2810" w:hanging="360"/>
      </w:pPr>
      <w:rPr>
        <w:rFonts w:ascii="Times New Roman" w:hAnsi="Times New Roman" w:cs="Times New Roman"/>
        <w:b/>
        <w:bCs/>
      </w:rPr>
    </w:lvl>
    <w:lvl w:ilvl="4">
      <w:start w:val="1"/>
      <w:numFmt w:val="lowerLetter"/>
      <w:lvlText w:val="%2.%3.%4.%5."/>
      <w:lvlJc w:val="left"/>
      <w:pPr>
        <w:tabs>
          <w:tab w:val="num" w:pos="0"/>
        </w:tabs>
        <w:ind w:left="3530" w:hanging="360"/>
      </w:pPr>
      <w:rPr>
        <w:rFonts w:ascii="Times New Roman" w:hAnsi="Times New Roman" w:cs="Times New Roman"/>
        <w:b/>
        <w:bCs/>
      </w:rPr>
    </w:lvl>
    <w:lvl w:ilvl="5">
      <w:start w:val="1"/>
      <w:numFmt w:val="lowerRoman"/>
      <w:lvlText w:val="%2.%3.%4.%5.%6."/>
      <w:lvlJc w:val="right"/>
      <w:pPr>
        <w:tabs>
          <w:tab w:val="num" w:pos="0"/>
        </w:tabs>
        <w:ind w:left="4250" w:hanging="180"/>
      </w:pPr>
      <w:rPr>
        <w:rFonts w:ascii="Times New Roman" w:hAnsi="Times New Roman" w:cs="Times New Roman"/>
        <w:b/>
        <w:bCs/>
      </w:rPr>
    </w:lvl>
    <w:lvl w:ilvl="6">
      <w:start w:val="1"/>
      <w:numFmt w:val="decimal"/>
      <w:lvlText w:val="%2.%3.%4.%5.%6.%7."/>
      <w:lvlJc w:val="left"/>
      <w:pPr>
        <w:tabs>
          <w:tab w:val="num" w:pos="0"/>
        </w:tabs>
        <w:ind w:left="4970" w:hanging="360"/>
      </w:pPr>
      <w:rPr>
        <w:rFonts w:ascii="Times New Roman" w:hAnsi="Times New Roman" w:cs="Times New Roman"/>
        <w:b/>
        <w:bCs/>
      </w:rPr>
    </w:lvl>
    <w:lvl w:ilvl="7">
      <w:start w:val="1"/>
      <w:numFmt w:val="lowerLetter"/>
      <w:lvlText w:val="%2.%3.%4.%5.%6.%7.%8."/>
      <w:lvlJc w:val="left"/>
      <w:pPr>
        <w:tabs>
          <w:tab w:val="num" w:pos="0"/>
        </w:tabs>
        <w:ind w:left="5690" w:hanging="360"/>
      </w:pPr>
      <w:rPr>
        <w:rFonts w:ascii="Times New Roman" w:hAnsi="Times New Roman" w:cs="Times New Roman"/>
        <w:b/>
        <w:bCs/>
      </w:rPr>
    </w:lvl>
    <w:lvl w:ilvl="8">
      <w:start w:val="1"/>
      <w:numFmt w:val="lowerRoman"/>
      <w:lvlText w:val="%2.%3.%4.%5.%6.%7.%8.%9."/>
      <w:lvlJc w:val="right"/>
      <w:pPr>
        <w:tabs>
          <w:tab w:val="num" w:pos="0"/>
        </w:tabs>
        <w:ind w:left="6410" w:hanging="180"/>
      </w:pPr>
      <w:rPr>
        <w:rFonts w:ascii="Times New Roman" w:hAnsi="Times New Roman" w:cs="Times New Roman"/>
        <w:b/>
        <w:bCs/>
      </w:rPr>
    </w:lvl>
  </w:abstractNum>
  <w:abstractNum w:abstractNumId="89" w15:restartNumberingAfterBreak="0">
    <w:nsid w:val="305B5261"/>
    <w:multiLevelType w:val="multilevel"/>
    <w:tmpl w:val="DE88890A"/>
    <w:lvl w:ilvl="0">
      <w:start w:val="1"/>
      <w:numFmt w:val="decimal"/>
      <w:lvlText w:val="%1."/>
      <w:lvlJc w:val="left"/>
      <w:pPr>
        <w:ind w:left="644" w:hanging="360"/>
      </w:pPr>
      <w:rPr>
        <w:rFonts w:ascii="Times New Roman" w:hAnsi="Times New Roman" w:cs="Times New Roman"/>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0987086"/>
    <w:multiLevelType w:val="multilevel"/>
    <w:tmpl w:val="04A69B7C"/>
    <w:lvl w:ilvl="0">
      <w:start w:val="1"/>
      <w:numFmt w:val="lowerLetter"/>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91" w15:restartNumberingAfterBreak="0">
    <w:nsid w:val="30E205CA"/>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92" w15:restartNumberingAfterBreak="0">
    <w:nsid w:val="310D0B6A"/>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93" w15:restartNumberingAfterBreak="0">
    <w:nsid w:val="311236D4"/>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94" w15:restartNumberingAfterBreak="0">
    <w:nsid w:val="32BB6299"/>
    <w:multiLevelType w:val="multilevel"/>
    <w:tmpl w:val="0415001F"/>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3508276B"/>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96" w15:restartNumberingAfterBreak="0">
    <w:nsid w:val="36371E35"/>
    <w:multiLevelType w:val="hybridMultilevel"/>
    <w:tmpl w:val="3DAA0714"/>
    <w:lvl w:ilvl="0" w:tplc="0415000F">
      <w:start w:val="1"/>
      <w:numFmt w:val="decimal"/>
      <w:lvlText w:val="%1."/>
      <w:lvlJc w:val="left"/>
      <w:pPr>
        <w:ind w:left="794" w:hanging="360"/>
      </w:p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97" w15:restartNumberingAfterBreak="0">
    <w:nsid w:val="371971B0"/>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98" w15:restartNumberingAfterBreak="0">
    <w:nsid w:val="38A72CE1"/>
    <w:multiLevelType w:val="hybridMultilevel"/>
    <w:tmpl w:val="ECCCCE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C0A7EB7"/>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00" w15:restartNumberingAfterBreak="0">
    <w:nsid w:val="3C3D4012"/>
    <w:multiLevelType w:val="multilevel"/>
    <w:tmpl w:val="63A8B554"/>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1" w15:restartNumberingAfterBreak="0">
    <w:nsid w:val="3C7C3437"/>
    <w:multiLevelType w:val="multilevel"/>
    <w:tmpl w:val="B472F49C"/>
    <w:lvl w:ilvl="0">
      <w:start w:val="1"/>
      <w:numFmt w:val="lowerLetter"/>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02" w15:restartNumberingAfterBreak="0">
    <w:nsid w:val="3CDD3592"/>
    <w:multiLevelType w:val="multilevel"/>
    <w:tmpl w:val="9C0C18C6"/>
    <w:styleLink w:val="LFO37"/>
    <w:lvl w:ilvl="0">
      <w:start w:val="1"/>
      <w:numFmt w:val="decimal"/>
      <w:pStyle w:val="Numerowanie1"/>
      <w:lvlText w:val="%1."/>
      <w:lvlJc w:val="left"/>
      <w:pPr>
        <w:ind w:left="792" w:hanging="360"/>
      </w:pPr>
    </w:lvl>
    <w:lvl w:ilvl="1">
      <w:start w:val="1"/>
      <w:numFmt w:val="lowerLetter"/>
      <w:lvlText w:val="%2."/>
      <w:lvlJc w:val="left"/>
      <w:pPr>
        <w:ind w:left="1512" w:hanging="360"/>
      </w:pPr>
    </w:lvl>
    <w:lvl w:ilvl="2">
      <w:start w:val="1"/>
      <w:numFmt w:val="lowerRoman"/>
      <w:lvlText w:val="%3)"/>
      <w:lvlJc w:val="left"/>
      <w:pPr>
        <w:ind w:left="2772" w:hanging="72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03" w15:restartNumberingAfterBreak="0">
    <w:nsid w:val="3D453094"/>
    <w:multiLevelType w:val="hybridMultilevel"/>
    <w:tmpl w:val="CCA09DF0"/>
    <w:lvl w:ilvl="0" w:tplc="0415000F">
      <w:start w:val="1"/>
      <w:numFmt w:val="decimal"/>
      <w:lvlText w:val="%1."/>
      <w:lvlJc w:val="left"/>
      <w:pPr>
        <w:ind w:left="360"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04" w15:restartNumberingAfterBreak="0">
    <w:nsid w:val="3D7A1FA9"/>
    <w:multiLevelType w:val="hybridMultilevel"/>
    <w:tmpl w:val="A2B0B04E"/>
    <w:lvl w:ilvl="0" w:tplc="F6D29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EAC004C"/>
    <w:multiLevelType w:val="multilevel"/>
    <w:tmpl w:val="213A084A"/>
    <w:styleLink w:val="LFO9"/>
    <w:lvl w:ilvl="0">
      <w:numFmt w:val="bullet"/>
      <w:pStyle w:val="RFPbullet1"/>
      <w:lvlText w:val=""/>
      <w:lvlJc w:val="left"/>
      <w:pPr>
        <w:ind w:left="360" w:hanging="360"/>
      </w:pPr>
      <w:rPr>
        <w:rFonts w:ascii="Wingdings" w:hAnsi="Wingdings"/>
        <w:color w:val="006666"/>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3F0F6BC2"/>
    <w:multiLevelType w:val="multilevel"/>
    <w:tmpl w:val="4186334A"/>
    <w:lvl w:ilvl="0">
      <w:start w:val="1"/>
      <w:numFmt w:val="decimal"/>
      <w:lvlText w:val="%1."/>
      <w:lvlJc w:val="left"/>
      <w:pPr>
        <w:tabs>
          <w:tab w:val="num" w:pos="0"/>
        </w:tabs>
        <w:ind w:left="845" w:hanging="555"/>
      </w:pPr>
      <w:rPr>
        <w:rFonts w:ascii="Times New Roman" w:hAnsi="Times New Roman" w:cs="Times New Roman"/>
        <w:b w:val="0"/>
        <w:bCs/>
        <w:sz w:val="20"/>
        <w:szCs w:val="20"/>
      </w:rPr>
    </w:lvl>
    <w:lvl w:ilvl="1">
      <w:start w:val="1"/>
      <w:numFmt w:val="lowerLetter"/>
      <w:lvlText w:val="%2)"/>
      <w:lvlJc w:val="left"/>
      <w:pPr>
        <w:tabs>
          <w:tab w:val="num" w:pos="0"/>
        </w:tabs>
        <w:ind w:left="1370" w:hanging="360"/>
      </w:pPr>
      <w:rPr>
        <w:b w:val="0"/>
        <w:bCs/>
        <w:sz w:val="20"/>
        <w:szCs w:val="20"/>
      </w:rPr>
    </w:lvl>
    <w:lvl w:ilvl="2">
      <w:start w:val="1"/>
      <w:numFmt w:val="lowerRoman"/>
      <w:lvlText w:val="%2.%3."/>
      <w:lvlJc w:val="right"/>
      <w:pPr>
        <w:tabs>
          <w:tab w:val="num" w:pos="0"/>
        </w:tabs>
        <w:ind w:left="2090" w:hanging="180"/>
      </w:pPr>
      <w:rPr>
        <w:rFonts w:ascii="Times New Roman" w:hAnsi="Times New Roman" w:cs="Times New Roman"/>
        <w:b/>
        <w:bCs/>
      </w:rPr>
    </w:lvl>
    <w:lvl w:ilvl="3">
      <w:start w:val="1"/>
      <w:numFmt w:val="decimal"/>
      <w:lvlText w:val="%2.%3.%4."/>
      <w:lvlJc w:val="left"/>
      <w:pPr>
        <w:tabs>
          <w:tab w:val="num" w:pos="0"/>
        </w:tabs>
        <w:ind w:left="2810" w:hanging="360"/>
      </w:pPr>
      <w:rPr>
        <w:rFonts w:ascii="Times New Roman" w:hAnsi="Times New Roman" w:cs="Times New Roman"/>
        <w:b/>
        <w:bCs/>
      </w:rPr>
    </w:lvl>
    <w:lvl w:ilvl="4">
      <w:start w:val="1"/>
      <w:numFmt w:val="lowerLetter"/>
      <w:lvlText w:val="%2.%3.%4.%5."/>
      <w:lvlJc w:val="left"/>
      <w:pPr>
        <w:tabs>
          <w:tab w:val="num" w:pos="0"/>
        </w:tabs>
        <w:ind w:left="3530" w:hanging="360"/>
      </w:pPr>
      <w:rPr>
        <w:rFonts w:ascii="Times New Roman" w:hAnsi="Times New Roman" w:cs="Times New Roman"/>
        <w:b/>
        <w:bCs/>
      </w:rPr>
    </w:lvl>
    <w:lvl w:ilvl="5">
      <w:start w:val="1"/>
      <w:numFmt w:val="lowerRoman"/>
      <w:lvlText w:val="%2.%3.%4.%5.%6."/>
      <w:lvlJc w:val="right"/>
      <w:pPr>
        <w:tabs>
          <w:tab w:val="num" w:pos="0"/>
        </w:tabs>
        <w:ind w:left="4250" w:hanging="180"/>
      </w:pPr>
      <w:rPr>
        <w:rFonts w:ascii="Times New Roman" w:hAnsi="Times New Roman" w:cs="Times New Roman"/>
        <w:b/>
        <w:bCs/>
      </w:rPr>
    </w:lvl>
    <w:lvl w:ilvl="6">
      <w:start w:val="1"/>
      <w:numFmt w:val="decimal"/>
      <w:lvlText w:val="%2.%3.%4.%5.%6.%7."/>
      <w:lvlJc w:val="left"/>
      <w:pPr>
        <w:tabs>
          <w:tab w:val="num" w:pos="0"/>
        </w:tabs>
        <w:ind w:left="4970" w:hanging="360"/>
      </w:pPr>
      <w:rPr>
        <w:rFonts w:ascii="Times New Roman" w:hAnsi="Times New Roman" w:cs="Times New Roman"/>
        <w:b/>
        <w:bCs/>
      </w:rPr>
    </w:lvl>
    <w:lvl w:ilvl="7">
      <w:start w:val="1"/>
      <w:numFmt w:val="lowerLetter"/>
      <w:lvlText w:val="%2.%3.%4.%5.%6.%7.%8."/>
      <w:lvlJc w:val="left"/>
      <w:pPr>
        <w:tabs>
          <w:tab w:val="num" w:pos="0"/>
        </w:tabs>
        <w:ind w:left="5690" w:hanging="360"/>
      </w:pPr>
      <w:rPr>
        <w:rFonts w:ascii="Times New Roman" w:hAnsi="Times New Roman" w:cs="Times New Roman"/>
        <w:b/>
        <w:bCs/>
      </w:rPr>
    </w:lvl>
    <w:lvl w:ilvl="8">
      <w:start w:val="1"/>
      <w:numFmt w:val="lowerRoman"/>
      <w:lvlText w:val="%2.%3.%4.%5.%6.%7.%8.%9."/>
      <w:lvlJc w:val="right"/>
      <w:pPr>
        <w:tabs>
          <w:tab w:val="num" w:pos="0"/>
        </w:tabs>
        <w:ind w:left="6410" w:hanging="180"/>
      </w:pPr>
      <w:rPr>
        <w:rFonts w:ascii="Times New Roman" w:hAnsi="Times New Roman" w:cs="Times New Roman"/>
        <w:b/>
        <w:bCs/>
      </w:rPr>
    </w:lvl>
  </w:abstractNum>
  <w:abstractNum w:abstractNumId="107" w15:restartNumberingAfterBreak="0">
    <w:nsid w:val="3FA67FEB"/>
    <w:multiLevelType w:val="singleLevel"/>
    <w:tmpl w:val="732A7220"/>
    <w:lvl w:ilvl="0">
      <w:start w:val="1"/>
      <w:numFmt w:val="bullet"/>
      <w:lvlText w:val="-"/>
      <w:lvlJc w:val="left"/>
      <w:pPr>
        <w:tabs>
          <w:tab w:val="num" w:pos="720"/>
        </w:tabs>
        <w:ind w:left="720" w:hanging="360"/>
      </w:pPr>
      <w:rPr>
        <w:rFonts w:ascii="Times New Roman" w:hAnsi="Times New Roman" w:hint="default"/>
      </w:rPr>
    </w:lvl>
  </w:abstractNum>
  <w:abstractNum w:abstractNumId="108" w15:restartNumberingAfterBreak="0">
    <w:nsid w:val="4068223E"/>
    <w:multiLevelType w:val="multilevel"/>
    <w:tmpl w:val="DBEEBF06"/>
    <w:styleLink w:val="LFO14"/>
    <w:lvl w:ilvl="0">
      <w:numFmt w:val="bullet"/>
      <w:pStyle w:val="Bullet2f"/>
      <w:lvlText w:val=""/>
      <w:lvlJc w:val="left"/>
      <w:pPr>
        <w:ind w:left="567" w:hanging="283"/>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9" w15:restartNumberingAfterBreak="0">
    <w:nsid w:val="42DD4DE7"/>
    <w:multiLevelType w:val="hybridMultilevel"/>
    <w:tmpl w:val="DD52468E"/>
    <w:lvl w:ilvl="0" w:tplc="04150011">
      <w:start w:val="1"/>
      <w:numFmt w:val="decimal"/>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10" w15:restartNumberingAfterBreak="0">
    <w:nsid w:val="444C49C5"/>
    <w:multiLevelType w:val="multilevel"/>
    <w:tmpl w:val="B608DB2A"/>
    <w:lvl w:ilvl="0">
      <w:start w:val="1"/>
      <w:numFmt w:val="lowerLetter"/>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11" w15:restartNumberingAfterBreak="0">
    <w:nsid w:val="44AB0FAC"/>
    <w:multiLevelType w:val="hybridMultilevel"/>
    <w:tmpl w:val="D0DAB92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4C45839"/>
    <w:multiLevelType w:val="multilevel"/>
    <w:tmpl w:val="6D32A450"/>
    <w:lvl w:ilvl="0">
      <w:start w:val="4"/>
      <w:numFmt w:val="decimal"/>
      <w:pStyle w:val="Nag2"/>
      <w:lvlText w:val="%1."/>
      <w:lvlJc w:val="left"/>
      <w:pPr>
        <w:ind w:left="882" w:hanging="456"/>
      </w:pPr>
      <w:rPr>
        <w:rFonts w:hint="default"/>
      </w:rPr>
    </w:lvl>
    <w:lvl w:ilvl="1">
      <w:start w:val="1"/>
      <w:numFmt w:val="decimal"/>
      <w:lvlText w:val="%1.%2."/>
      <w:lvlJc w:val="left"/>
      <w:pPr>
        <w:ind w:left="1146" w:hanging="720"/>
      </w:pPr>
      <w:rPr>
        <w:rFonts w:hint="default"/>
        <w:sz w:val="24"/>
      </w:rPr>
    </w:lvl>
    <w:lvl w:ilvl="2">
      <w:start w:val="1"/>
      <w:numFmt w:val="decimal"/>
      <w:lvlText w:val="%1.%2.%3."/>
      <w:lvlJc w:val="left"/>
      <w:pPr>
        <w:ind w:left="1506" w:hanging="1080"/>
      </w:pPr>
      <w:rPr>
        <w:rFonts w:hint="default"/>
      </w:rPr>
    </w:lvl>
    <w:lvl w:ilvl="3">
      <w:start w:val="1"/>
      <w:numFmt w:val="decimal"/>
      <w:lvlText w:val="%1.%2.%3.%4."/>
      <w:lvlJc w:val="left"/>
      <w:pPr>
        <w:ind w:left="1866" w:hanging="1440"/>
      </w:pPr>
      <w:rPr>
        <w:rFonts w:hint="default"/>
      </w:rPr>
    </w:lvl>
    <w:lvl w:ilvl="4">
      <w:start w:val="1"/>
      <w:numFmt w:val="decimal"/>
      <w:lvlText w:val="%1.%2.%3.%4.%5."/>
      <w:lvlJc w:val="left"/>
      <w:pPr>
        <w:ind w:left="1866" w:hanging="1440"/>
      </w:pPr>
      <w:rPr>
        <w:rFonts w:hint="default"/>
      </w:rPr>
    </w:lvl>
    <w:lvl w:ilvl="5">
      <w:start w:val="1"/>
      <w:numFmt w:val="decimal"/>
      <w:lvlText w:val="%1.%2.%3.%4.%5.%6."/>
      <w:lvlJc w:val="left"/>
      <w:pPr>
        <w:ind w:left="2226" w:hanging="1800"/>
      </w:pPr>
      <w:rPr>
        <w:rFonts w:hint="default"/>
      </w:rPr>
    </w:lvl>
    <w:lvl w:ilvl="6">
      <w:start w:val="1"/>
      <w:numFmt w:val="decimal"/>
      <w:lvlText w:val="%1.%2.%3.%4.%5.%6.%7."/>
      <w:lvlJc w:val="left"/>
      <w:pPr>
        <w:ind w:left="2586" w:hanging="2160"/>
      </w:pPr>
      <w:rPr>
        <w:rFonts w:hint="default"/>
      </w:rPr>
    </w:lvl>
    <w:lvl w:ilvl="7">
      <w:start w:val="1"/>
      <w:numFmt w:val="decimal"/>
      <w:lvlText w:val="%1.%2.%3.%4.%5.%6.%7.%8."/>
      <w:lvlJc w:val="left"/>
      <w:pPr>
        <w:ind w:left="2946" w:hanging="2520"/>
      </w:pPr>
      <w:rPr>
        <w:rFonts w:hint="default"/>
      </w:rPr>
    </w:lvl>
    <w:lvl w:ilvl="8">
      <w:start w:val="1"/>
      <w:numFmt w:val="decimal"/>
      <w:lvlText w:val="%1.%2.%3.%4.%5.%6.%7.%8.%9."/>
      <w:lvlJc w:val="left"/>
      <w:pPr>
        <w:ind w:left="2946" w:hanging="2520"/>
      </w:pPr>
      <w:rPr>
        <w:rFonts w:hint="default"/>
      </w:rPr>
    </w:lvl>
  </w:abstractNum>
  <w:abstractNum w:abstractNumId="113" w15:restartNumberingAfterBreak="0">
    <w:nsid w:val="463C3276"/>
    <w:multiLevelType w:val="hybridMultilevel"/>
    <w:tmpl w:val="CCA09DF0"/>
    <w:lvl w:ilvl="0" w:tplc="0415000F">
      <w:start w:val="1"/>
      <w:numFmt w:val="decimal"/>
      <w:lvlText w:val="%1."/>
      <w:lvlJc w:val="left"/>
      <w:pPr>
        <w:ind w:left="360"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14" w15:restartNumberingAfterBreak="0">
    <w:nsid w:val="46C23DC4"/>
    <w:multiLevelType w:val="hybridMultilevel"/>
    <w:tmpl w:val="8F567E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7066381"/>
    <w:multiLevelType w:val="hybridMultilevel"/>
    <w:tmpl w:val="4978D1A6"/>
    <w:lvl w:ilvl="0" w:tplc="04150017">
      <w:start w:val="1"/>
      <w:numFmt w:val="lowerLetter"/>
      <w:lvlText w:val="%1)"/>
      <w:lvlJc w:val="left"/>
      <w:pPr>
        <w:ind w:left="1245" w:hanging="360"/>
      </w:p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116" w15:restartNumberingAfterBreak="0">
    <w:nsid w:val="48650C54"/>
    <w:multiLevelType w:val="multilevel"/>
    <w:tmpl w:val="5CF0BFB4"/>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90911F4"/>
    <w:multiLevelType w:val="multilevel"/>
    <w:tmpl w:val="18ACCEB4"/>
    <w:lvl w:ilvl="0">
      <w:start w:val="1"/>
      <w:numFmt w:val="decimal"/>
      <w:lvlText w:val="%1."/>
      <w:lvlJc w:val="left"/>
      <w:pPr>
        <w:tabs>
          <w:tab w:val="num" w:pos="0"/>
        </w:tabs>
        <w:ind w:left="845" w:hanging="555"/>
      </w:pPr>
      <w:rPr>
        <w:rFonts w:ascii="Times New Roman" w:hAnsi="Times New Roman" w:cs="Times New Roman"/>
        <w:b w:val="0"/>
        <w:bCs/>
        <w:sz w:val="20"/>
        <w:szCs w:val="20"/>
      </w:rPr>
    </w:lvl>
    <w:lvl w:ilvl="1">
      <w:start w:val="1"/>
      <w:numFmt w:val="lowerLetter"/>
      <w:lvlText w:val="%2."/>
      <w:lvlJc w:val="left"/>
      <w:pPr>
        <w:tabs>
          <w:tab w:val="num" w:pos="0"/>
        </w:tabs>
        <w:ind w:left="1370" w:hanging="360"/>
      </w:pPr>
      <w:rPr>
        <w:rFonts w:ascii="Times New Roman" w:hAnsi="Times New Roman" w:cs="Times New Roman"/>
        <w:b w:val="0"/>
        <w:bCs/>
        <w:sz w:val="20"/>
        <w:szCs w:val="20"/>
      </w:rPr>
    </w:lvl>
    <w:lvl w:ilvl="2">
      <w:start w:val="1"/>
      <w:numFmt w:val="lowerRoman"/>
      <w:lvlText w:val="%2.%3."/>
      <w:lvlJc w:val="right"/>
      <w:pPr>
        <w:tabs>
          <w:tab w:val="num" w:pos="0"/>
        </w:tabs>
        <w:ind w:left="2090" w:hanging="180"/>
      </w:pPr>
      <w:rPr>
        <w:rFonts w:ascii="Times New Roman" w:hAnsi="Times New Roman" w:cs="Times New Roman"/>
        <w:b/>
        <w:bCs/>
      </w:rPr>
    </w:lvl>
    <w:lvl w:ilvl="3">
      <w:start w:val="1"/>
      <w:numFmt w:val="decimal"/>
      <w:lvlText w:val="%2.%3.%4."/>
      <w:lvlJc w:val="left"/>
      <w:pPr>
        <w:tabs>
          <w:tab w:val="num" w:pos="0"/>
        </w:tabs>
        <w:ind w:left="2810" w:hanging="360"/>
      </w:pPr>
      <w:rPr>
        <w:rFonts w:ascii="Times New Roman" w:hAnsi="Times New Roman" w:cs="Times New Roman"/>
        <w:b/>
        <w:bCs/>
      </w:rPr>
    </w:lvl>
    <w:lvl w:ilvl="4">
      <w:start w:val="1"/>
      <w:numFmt w:val="lowerLetter"/>
      <w:lvlText w:val="%2.%3.%4.%5."/>
      <w:lvlJc w:val="left"/>
      <w:pPr>
        <w:tabs>
          <w:tab w:val="num" w:pos="0"/>
        </w:tabs>
        <w:ind w:left="3530" w:hanging="360"/>
      </w:pPr>
      <w:rPr>
        <w:rFonts w:ascii="Times New Roman" w:hAnsi="Times New Roman" w:cs="Times New Roman"/>
        <w:b/>
        <w:bCs/>
      </w:rPr>
    </w:lvl>
    <w:lvl w:ilvl="5">
      <w:start w:val="1"/>
      <w:numFmt w:val="lowerRoman"/>
      <w:lvlText w:val="%2.%3.%4.%5.%6."/>
      <w:lvlJc w:val="right"/>
      <w:pPr>
        <w:tabs>
          <w:tab w:val="num" w:pos="0"/>
        </w:tabs>
        <w:ind w:left="4250" w:hanging="180"/>
      </w:pPr>
      <w:rPr>
        <w:rFonts w:ascii="Times New Roman" w:hAnsi="Times New Roman" w:cs="Times New Roman"/>
        <w:b/>
        <w:bCs/>
      </w:rPr>
    </w:lvl>
    <w:lvl w:ilvl="6">
      <w:start w:val="1"/>
      <w:numFmt w:val="decimal"/>
      <w:lvlText w:val="%2.%3.%4.%5.%6.%7."/>
      <w:lvlJc w:val="left"/>
      <w:pPr>
        <w:tabs>
          <w:tab w:val="num" w:pos="0"/>
        </w:tabs>
        <w:ind w:left="4970" w:hanging="360"/>
      </w:pPr>
      <w:rPr>
        <w:rFonts w:ascii="Times New Roman" w:hAnsi="Times New Roman" w:cs="Times New Roman"/>
        <w:b/>
        <w:bCs/>
      </w:rPr>
    </w:lvl>
    <w:lvl w:ilvl="7">
      <w:start w:val="1"/>
      <w:numFmt w:val="lowerLetter"/>
      <w:lvlText w:val="%2.%3.%4.%5.%6.%7.%8."/>
      <w:lvlJc w:val="left"/>
      <w:pPr>
        <w:tabs>
          <w:tab w:val="num" w:pos="0"/>
        </w:tabs>
        <w:ind w:left="5690" w:hanging="360"/>
      </w:pPr>
      <w:rPr>
        <w:rFonts w:ascii="Times New Roman" w:hAnsi="Times New Roman" w:cs="Times New Roman"/>
        <w:b/>
        <w:bCs/>
      </w:rPr>
    </w:lvl>
    <w:lvl w:ilvl="8">
      <w:start w:val="1"/>
      <w:numFmt w:val="lowerRoman"/>
      <w:lvlText w:val="%2.%3.%4.%5.%6.%7.%8.%9."/>
      <w:lvlJc w:val="right"/>
      <w:pPr>
        <w:tabs>
          <w:tab w:val="num" w:pos="0"/>
        </w:tabs>
        <w:ind w:left="6410" w:hanging="180"/>
      </w:pPr>
      <w:rPr>
        <w:rFonts w:ascii="Times New Roman" w:hAnsi="Times New Roman" w:cs="Times New Roman"/>
        <w:b/>
        <w:bCs/>
      </w:rPr>
    </w:lvl>
  </w:abstractNum>
  <w:abstractNum w:abstractNumId="118" w15:restartNumberingAfterBreak="0">
    <w:nsid w:val="491D1B28"/>
    <w:multiLevelType w:val="hybridMultilevel"/>
    <w:tmpl w:val="14FEBC80"/>
    <w:lvl w:ilvl="0" w:tplc="F6D2955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9" w15:restartNumberingAfterBreak="0">
    <w:nsid w:val="49674B62"/>
    <w:multiLevelType w:val="hybridMultilevel"/>
    <w:tmpl w:val="4B5CA126"/>
    <w:lvl w:ilvl="0" w:tplc="57E0BD12">
      <w:start w:val="1"/>
      <w:numFmt w:val="ordinal"/>
      <w:lvlText w:val="%1"/>
      <w:lvlJc w:val="left"/>
      <w:pPr>
        <w:ind w:left="1466" w:hanging="360"/>
      </w:pPr>
      <w:rPr>
        <w:rFonts w:hint="default"/>
      </w:rPr>
    </w:lvl>
    <w:lvl w:ilvl="1" w:tplc="04150019" w:tentative="1">
      <w:start w:val="1"/>
      <w:numFmt w:val="lowerLetter"/>
      <w:lvlText w:val="%2."/>
      <w:lvlJc w:val="left"/>
      <w:pPr>
        <w:ind w:left="2186" w:hanging="360"/>
      </w:pPr>
    </w:lvl>
    <w:lvl w:ilvl="2" w:tplc="0415001B">
      <w:start w:val="1"/>
      <w:numFmt w:val="lowerRoman"/>
      <w:lvlText w:val="%3."/>
      <w:lvlJc w:val="right"/>
      <w:pPr>
        <w:ind w:left="2906" w:hanging="180"/>
      </w:pPr>
    </w:lvl>
    <w:lvl w:ilvl="3" w:tplc="0415000F">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20" w15:restartNumberingAfterBreak="0">
    <w:nsid w:val="49771537"/>
    <w:multiLevelType w:val="hybridMultilevel"/>
    <w:tmpl w:val="4C9A14CC"/>
    <w:lvl w:ilvl="0" w:tplc="0415000F">
      <w:start w:val="1"/>
      <w:numFmt w:val="decimal"/>
      <w:lvlText w:val="%1."/>
      <w:lvlJc w:val="left"/>
      <w:pPr>
        <w:ind w:left="794" w:hanging="360"/>
      </w:p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19">
      <w:start w:val="1"/>
      <w:numFmt w:val="lowerLetter"/>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21" w15:restartNumberingAfterBreak="0">
    <w:nsid w:val="498B1F1E"/>
    <w:multiLevelType w:val="hybridMultilevel"/>
    <w:tmpl w:val="EBC46500"/>
    <w:lvl w:ilvl="0" w:tplc="00000023">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A847E13"/>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23" w15:restartNumberingAfterBreak="0">
    <w:nsid w:val="4A8C1D6F"/>
    <w:multiLevelType w:val="hybridMultilevel"/>
    <w:tmpl w:val="BB4A8AFE"/>
    <w:lvl w:ilvl="0" w:tplc="04150017">
      <w:start w:val="1"/>
      <w:numFmt w:val="lowerLetter"/>
      <w:lvlText w:val="%1)"/>
      <w:lvlJc w:val="left"/>
      <w:pPr>
        <w:ind w:left="3731" w:hanging="360"/>
      </w:pPr>
    </w:lvl>
    <w:lvl w:ilvl="1" w:tplc="04150019">
      <w:start w:val="1"/>
      <w:numFmt w:val="lowerLetter"/>
      <w:lvlText w:val="%2."/>
      <w:lvlJc w:val="left"/>
      <w:pPr>
        <w:ind w:left="4451" w:hanging="360"/>
      </w:pPr>
    </w:lvl>
    <w:lvl w:ilvl="2" w:tplc="0415001B" w:tentative="1">
      <w:start w:val="1"/>
      <w:numFmt w:val="lowerRoman"/>
      <w:lvlText w:val="%3."/>
      <w:lvlJc w:val="right"/>
      <w:pPr>
        <w:ind w:left="5171" w:hanging="180"/>
      </w:pPr>
    </w:lvl>
    <w:lvl w:ilvl="3" w:tplc="0415000F" w:tentative="1">
      <w:start w:val="1"/>
      <w:numFmt w:val="decimal"/>
      <w:lvlText w:val="%4."/>
      <w:lvlJc w:val="left"/>
      <w:pPr>
        <w:ind w:left="5891" w:hanging="360"/>
      </w:pPr>
    </w:lvl>
    <w:lvl w:ilvl="4" w:tplc="04150019" w:tentative="1">
      <w:start w:val="1"/>
      <w:numFmt w:val="lowerLetter"/>
      <w:lvlText w:val="%5."/>
      <w:lvlJc w:val="left"/>
      <w:pPr>
        <w:ind w:left="6611" w:hanging="360"/>
      </w:pPr>
    </w:lvl>
    <w:lvl w:ilvl="5" w:tplc="0415001B" w:tentative="1">
      <w:start w:val="1"/>
      <w:numFmt w:val="lowerRoman"/>
      <w:lvlText w:val="%6."/>
      <w:lvlJc w:val="right"/>
      <w:pPr>
        <w:ind w:left="7331" w:hanging="180"/>
      </w:pPr>
    </w:lvl>
    <w:lvl w:ilvl="6" w:tplc="0415000F" w:tentative="1">
      <w:start w:val="1"/>
      <w:numFmt w:val="decimal"/>
      <w:lvlText w:val="%7."/>
      <w:lvlJc w:val="left"/>
      <w:pPr>
        <w:ind w:left="8051" w:hanging="360"/>
      </w:pPr>
    </w:lvl>
    <w:lvl w:ilvl="7" w:tplc="04150019" w:tentative="1">
      <w:start w:val="1"/>
      <w:numFmt w:val="lowerLetter"/>
      <w:lvlText w:val="%8."/>
      <w:lvlJc w:val="left"/>
      <w:pPr>
        <w:ind w:left="8771" w:hanging="360"/>
      </w:pPr>
    </w:lvl>
    <w:lvl w:ilvl="8" w:tplc="0415001B" w:tentative="1">
      <w:start w:val="1"/>
      <w:numFmt w:val="lowerRoman"/>
      <w:lvlText w:val="%9."/>
      <w:lvlJc w:val="right"/>
      <w:pPr>
        <w:ind w:left="9491" w:hanging="180"/>
      </w:pPr>
    </w:lvl>
  </w:abstractNum>
  <w:abstractNum w:abstractNumId="124" w15:restartNumberingAfterBreak="0">
    <w:nsid w:val="4B343E0F"/>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25" w15:restartNumberingAfterBreak="0">
    <w:nsid w:val="4B472F4C"/>
    <w:multiLevelType w:val="hybridMultilevel"/>
    <w:tmpl w:val="642C8980"/>
    <w:lvl w:ilvl="0" w:tplc="0415000F">
      <w:start w:val="1"/>
      <w:numFmt w:val="decimal"/>
      <w:lvlText w:val="%1."/>
      <w:lvlJc w:val="left"/>
      <w:pPr>
        <w:ind w:left="794" w:hanging="360"/>
      </w:p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19">
      <w:start w:val="1"/>
      <w:numFmt w:val="lowerLetter"/>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26" w15:restartNumberingAfterBreak="0">
    <w:nsid w:val="4B82054C"/>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27" w15:restartNumberingAfterBreak="0">
    <w:nsid w:val="4BFB2B02"/>
    <w:multiLevelType w:val="hybridMultilevel"/>
    <w:tmpl w:val="3C06464C"/>
    <w:lvl w:ilvl="0" w:tplc="00000023">
      <w:start w:val="1"/>
      <w:numFmt w:val="bullet"/>
      <w:lvlText w:val=""/>
      <w:lvlJc w:val="left"/>
      <w:pPr>
        <w:ind w:left="857" w:hanging="360"/>
      </w:pPr>
      <w:rPr>
        <w:rFonts w:ascii="Symbol" w:hAnsi="Symbol"/>
      </w:rPr>
    </w:lvl>
    <w:lvl w:ilvl="1" w:tplc="04150003" w:tentative="1">
      <w:start w:val="1"/>
      <w:numFmt w:val="bullet"/>
      <w:lvlText w:val="o"/>
      <w:lvlJc w:val="left"/>
      <w:pPr>
        <w:ind w:left="1577" w:hanging="360"/>
      </w:pPr>
      <w:rPr>
        <w:rFonts w:ascii="Courier New" w:hAnsi="Courier New" w:cs="Courier New" w:hint="default"/>
      </w:rPr>
    </w:lvl>
    <w:lvl w:ilvl="2" w:tplc="04150005" w:tentative="1">
      <w:start w:val="1"/>
      <w:numFmt w:val="bullet"/>
      <w:lvlText w:val=""/>
      <w:lvlJc w:val="left"/>
      <w:pPr>
        <w:ind w:left="2297" w:hanging="360"/>
      </w:pPr>
      <w:rPr>
        <w:rFonts w:ascii="Wingdings" w:hAnsi="Wingdings" w:hint="default"/>
      </w:rPr>
    </w:lvl>
    <w:lvl w:ilvl="3" w:tplc="04150001" w:tentative="1">
      <w:start w:val="1"/>
      <w:numFmt w:val="bullet"/>
      <w:lvlText w:val=""/>
      <w:lvlJc w:val="left"/>
      <w:pPr>
        <w:ind w:left="3017" w:hanging="360"/>
      </w:pPr>
      <w:rPr>
        <w:rFonts w:ascii="Symbol" w:hAnsi="Symbol" w:hint="default"/>
      </w:rPr>
    </w:lvl>
    <w:lvl w:ilvl="4" w:tplc="04150003" w:tentative="1">
      <w:start w:val="1"/>
      <w:numFmt w:val="bullet"/>
      <w:lvlText w:val="o"/>
      <w:lvlJc w:val="left"/>
      <w:pPr>
        <w:ind w:left="3737" w:hanging="360"/>
      </w:pPr>
      <w:rPr>
        <w:rFonts w:ascii="Courier New" w:hAnsi="Courier New" w:cs="Courier New" w:hint="default"/>
      </w:rPr>
    </w:lvl>
    <w:lvl w:ilvl="5" w:tplc="04150005" w:tentative="1">
      <w:start w:val="1"/>
      <w:numFmt w:val="bullet"/>
      <w:lvlText w:val=""/>
      <w:lvlJc w:val="left"/>
      <w:pPr>
        <w:ind w:left="4457" w:hanging="360"/>
      </w:pPr>
      <w:rPr>
        <w:rFonts w:ascii="Wingdings" w:hAnsi="Wingdings" w:hint="default"/>
      </w:rPr>
    </w:lvl>
    <w:lvl w:ilvl="6" w:tplc="04150001" w:tentative="1">
      <w:start w:val="1"/>
      <w:numFmt w:val="bullet"/>
      <w:lvlText w:val=""/>
      <w:lvlJc w:val="left"/>
      <w:pPr>
        <w:ind w:left="5177" w:hanging="360"/>
      </w:pPr>
      <w:rPr>
        <w:rFonts w:ascii="Symbol" w:hAnsi="Symbol" w:hint="default"/>
      </w:rPr>
    </w:lvl>
    <w:lvl w:ilvl="7" w:tplc="04150003" w:tentative="1">
      <w:start w:val="1"/>
      <w:numFmt w:val="bullet"/>
      <w:lvlText w:val="o"/>
      <w:lvlJc w:val="left"/>
      <w:pPr>
        <w:ind w:left="5897" w:hanging="360"/>
      </w:pPr>
      <w:rPr>
        <w:rFonts w:ascii="Courier New" w:hAnsi="Courier New" w:cs="Courier New" w:hint="default"/>
      </w:rPr>
    </w:lvl>
    <w:lvl w:ilvl="8" w:tplc="04150005" w:tentative="1">
      <w:start w:val="1"/>
      <w:numFmt w:val="bullet"/>
      <w:lvlText w:val=""/>
      <w:lvlJc w:val="left"/>
      <w:pPr>
        <w:ind w:left="6617" w:hanging="360"/>
      </w:pPr>
      <w:rPr>
        <w:rFonts w:ascii="Wingdings" w:hAnsi="Wingdings" w:hint="default"/>
      </w:rPr>
    </w:lvl>
  </w:abstractNum>
  <w:abstractNum w:abstractNumId="128" w15:restartNumberingAfterBreak="0">
    <w:nsid w:val="4C6D23DC"/>
    <w:multiLevelType w:val="multilevel"/>
    <w:tmpl w:val="C4AEB8F2"/>
    <w:lvl w:ilvl="0">
      <w:start w:val="1"/>
      <w:numFmt w:val="lowerLetter"/>
      <w:lvlText w:val="%1)"/>
      <w:lvlJc w:val="left"/>
      <w:pPr>
        <w:ind w:left="720" w:hanging="360"/>
      </w:pPr>
      <w:rPr>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9" w15:restartNumberingAfterBreak="0">
    <w:nsid w:val="4C82631D"/>
    <w:multiLevelType w:val="hybridMultilevel"/>
    <w:tmpl w:val="CCA09DF0"/>
    <w:lvl w:ilvl="0" w:tplc="0415000F">
      <w:start w:val="1"/>
      <w:numFmt w:val="decimal"/>
      <w:lvlText w:val="%1."/>
      <w:lvlJc w:val="left"/>
      <w:pPr>
        <w:ind w:left="360"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30" w15:restartNumberingAfterBreak="0">
    <w:nsid w:val="4CCF70BD"/>
    <w:multiLevelType w:val="multilevel"/>
    <w:tmpl w:val="EA80C30E"/>
    <w:lvl w:ilvl="0">
      <w:start w:val="1"/>
      <w:numFmt w:val="decimal"/>
      <w:lvlText w:val="%1."/>
      <w:lvlJc w:val="left"/>
      <w:pPr>
        <w:ind w:left="360" w:hanging="360"/>
      </w:pPr>
      <w:rPr>
        <w:sz w:val="22"/>
        <w:szCs w:val="22"/>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31" w15:restartNumberingAfterBreak="0">
    <w:nsid w:val="4D144C4C"/>
    <w:multiLevelType w:val="multilevel"/>
    <w:tmpl w:val="7EA4E6FC"/>
    <w:lvl w:ilvl="0">
      <w:start w:val="1"/>
      <w:numFmt w:val="decimal"/>
      <w:lvlText w:val="%1."/>
      <w:lvlJc w:val="left"/>
      <w:pPr>
        <w:ind w:left="720" w:hanging="720"/>
      </w:pPr>
      <w:rPr>
        <w:b w:val="0"/>
        <w:sz w:val="20"/>
        <w:szCs w:val="20"/>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2" w15:restartNumberingAfterBreak="0">
    <w:nsid w:val="4FAE047B"/>
    <w:multiLevelType w:val="multilevel"/>
    <w:tmpl w:val="08E6CC5E"/>
    <w:lvl w:ilvl="0">
      <w:start w:val="1"/>
      <w:numFmt w:val="decimal"/>
      <w:lvlText w:val="%1."/>
      <w:lvlJc w:val="left"/>
      <w:pPr>
        <w:ind w:left="720" w:hanging="720"/>
      </w:pPr>
      <w:rPr>
        <w:b w:val="0"/>
        <w:sz w:val="22"/>
        <w:szCs w:val="22"/>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3" w15:restartNumberingAfterBreak="0">
    <w:nsid w:val="4FD55B7A"/>
    <w:multiLevelType w:val="multilevel"/>
    <w:tmpl w:val="DE88890A"/>
    <w:lvl w:ilvl="0">
      <w:start w:val="1"/>
      <w:numFmt w:val="decimal"/>
      <w:lvlText w:val="%1."/>
      <w:lvlJc w:val="left"/>
      <w:pPr>
        <w:ind w:left="644" w:hanging="360"/>
      </w:pPr>
      <w:rPr>
        <w:rFonts w:ascii="Times New Roman" w:hAnsi="Times New Roman" w:cs="Times New Roman"/>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0226C46"/>
    <w:multiLevelType w:val="multilevel"/>
    <w:tmpl w:val="0A3A8FC0"/>
    <w:styleLink w:val="LFO6"/>
    <w:lvl w:ilvl="0">
      <w:numFmt w:val="bullet"/>
      <w:pStyle w:val="Aufzhlung1Einzug"/>
      <w:lvlText w:val=""/>
      <w:lvlJc w:val="left"/>
      <w:pPr>
        <w:ind w:left="170" w:hanging="170"/>
      </w:pPr>
      <w:rPr>
        <w:rFonts w:ascii="Wingdings" w:hAnsi="Wingdings"/>
        <w:strike w:val="0"/>
        <w:dstrike w:val="0"/>
        <w:vanish w:val="0"/>
        <w:color w:val="auto"/>
        <w:position w:val="0"/>
        <w:sz w:val="12"/>
        <w:vertAlign w:val="baseline"/>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5" w15:restartNumberingAfterBreak="0">
    <w:nsid w:val="505A45FB"/>
    <w:multiLevelType w:val="hybridMultilevel"/>
    <w:tmpl w:val="BB4A8AFE"/>
    <w:lvl w:ilvl="0" w:tplc="04150017">
      <w:start w:val="1"/>
      <w:numFmt w:val="lowerLetter"/>
      <w:lvlText w:val="%1)"/>
      <w:lvlJc w:val="left"/>
      <w:pPr>
        <w:ind w:left="3731" w:hanging="360"/>
      </w:pPr>
    </w:lvl>
    <w:lvl w:ilvl="1" w:tplc="04150019">
      <w:start w:val="1"/>
      <w:numFmt w:val="lowerLetter"/>
      <w:lvlText w:val="%2."/>
      <w:lvlJc w:val="left"/>
      <w:pPr>
        <w:ind w:left="4451" w:hanging="360"/>
      </w:pPr>
    </w:lvl>
    <w:lvl w:ilvl="2" w:tplc="0415001B" w:tentative="1">
      <w:start w:val="1"/>
      <w:numFmt w:val="lowerRoman"/>
      <w:lvlText w:val="%3."/>
      <w:lvlJc w:val="right"/>
      <w:pPr>
        <w:ind w:left="5171" w:hanging="180"/>
      </w:pPr>
    </w:lvl>
    <w:lvl w:ilvl="3" w:tplc="0415000F" w:tentative="1">
      <w:start w:val="1"/>
      <w:numFmt w:val="decimal"/>
      <w:lvlText w:val="%4."/>
      <w:lvlJc w:val="left"/>
      <w:pPr>
        <w:ind w:left="5891" w:hanging="360"/>
      </w:pPr>
    </w:lvl>
    <w:lvl w:ilvl="4" w:tplc="04150019" w:tentative="1">
      <w:start w:val="1"/>
      <w:numFmt w:val="lowerLetter"/>
      <w:lvlText w:val="%5."/>
      <w:lvlJc w:val="left"/>
      <w:pPr>
        <w:ind w:left="6611" w:hanging="360"/>
      </w:pPr>
    </w:lvl>
    <w:lvl w:ilvl="5" w:tplc="0415001B" w:tentative="1">
      <w:start w:val="1"/>
      <w:numFmt w:val="lowerRoman"/>
      <w:lvlText w:val="%6."/>
      <w:lvlJc w:val="right"/>
      <w:pPr>
        <w:ind w:left="7331" w:hanging="180"/>
      </w:pPr>
    </w:lvl>
    <w:lvl w:ilvl="6" w:tplc="0415000F" w:tentative="1">
      <w:start w:val="1"/>
      <w:numFmt w:val="decimal"/>
      <w:lvlText w:val="%7."/>
      <w:lvlJc w:val="left"/>
      <w:pPr>
        <w:ind w:left="8051" w:hanging="360"/>
      </w:pPr>
    </w:lvl>
    <w:lvl w:ilvl="7" w:tplc="04150019" w:tentative="1">
      <w:start w:val="1"/>
      <w:numFmt w:val="lowerLetter"/>
      <w:lvlText w:val="%8."/>
      <w:lvlJc w:val="left"/>
      <w:pPr>
        <w:ind w:left="8771" w:hanging="360"/>
      </w:pPr>
    </w:lvl>
    <w:lvl w:ilvl="8" w:tplc="0415001B" w:tentative="1">
      <w:start w:val="1"/>
      <w:numFmt w:val="lowerRoman"/>
      <w:lvlText w:val="%9."/>
      <w:lvlJc w:val="right"/>
      <w:pPr>
        <w:ind w:left="9491" w:hanging="180"/>
      </w:pPr>
    </w:lvl>
  </w:abstractNum>
  <w:abstractNum w:abstractNumId="136" w15:restartNumberingAfterBreak="0">
    <w:nsid w:val="517947B7"/>
    <w:multiLevelType w:val="hybridMultilevel"/>
    <w:tmpl w:val="44CE295A"/>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37" w15:restartNumberingAfterBreak="0">
    <w:nsid w:val="517D01DA"/>
    <w:multiLevelType w:val="multilevel"/>
    <w:tmpl w:val="0BC048FC"/>
    <w:lvl w:ilvl="0">
      <w:start w:val="1"/>
      <w:numFmt w:val="decimal"/>
      <w:lvlText w:val="%1."/>
      <w:lvlJc w:val="left"/>
      <w:pPr>
        <w:ind w:left="644"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519D3EB1"/>
    <w:multiLevelType w:val="hybridMultilevel"/>
    <w:tmpl w:val="BB4A8AFE"/>
    <w:lvl w:ilvl="0" w:tplc="04150017">
      <w:start w:val="1"/>
      <w:numFmt w:val="lowerLetter"/>
      <w:lvlText w:val="%1)"/>
      <w:lvlJc w:val="left"/>
      <w:pPr>
        <w:ind w:left="3731" w:hanging="360"/>
      </w:pPr>
    </w:lvl>
    <w:lvl w:ilvl="1" w:tplc="04150019">
      <w:start w:val="1"/>
      <w:numFmt w:val="lowerLetter"/>
      <w:lvlText w:val="%2."/>
      <w:lvlJc w:val="left"/>
      <w:pPr>
        <w:ind w:left="4451" w:hanging="360"/>
      </w:pPr>
    </w:lvl>
    <w:lvl w:ilvl="2" w:tplc="0415001B" w:tentative="1">
      <w:start w:val="1"/>
      <w:numFmt w:val="lowerRoman"/>
      <w:lvlText w:val="%3."/>
      <w:lvlJc w:val="right"/>
      <w:pPr>
        <w:ind w:left="5171" w:hanging="180"/>
      </w:pPr>
    </w:lvl>
    <w:lvl w:ilvl="3" w:tplc="0415000F" w:tentative="1">
      <w:start w:val="1"/>
      <w:numFmt w:val="decimal"/>
      <w:lvlText w:val="%4."/>
      <w:lvlJc w:val="left"/>
      <w:pPr>
        <w:ind w:left="5891" w:hanging="360"/>
      </w:pPr>
    </w:lvl>
    <w:lvl w:ilvl="4" w:tplc="04150019" w:tentative="1">
      <w:start w:val="1"/>
      <w:numFmt w:val="lowerLetter"/>
      <w:lvlText w:val="%5."/>
      <w:lvlJc w:val="left"/>
      <w:pPr>
        <w:ind w:left="6611" w:hanging="360"/>
      </w:pPr>
    </w:lvl>
    <w:lvl w:ilvl="5" w:tplc="0415001B" w:tentative="1">
      <w:start w:val="1"/>
      <w:numFmt w:val="lowerRoman"/>
      <w:lvlText w:val="%6."/>
      <w:lvlJc w:val="right"/>
      <w:pPr>
        <w:ind w:left="7331" w:hanging="180"/>
      </w:pPr>
    </w:lvl>
    <w:lvl w:ilvl="6" w:tplc="0415000F" w:tentative="1">
      <w:start w:val="1"/>
      <w:numFmt w:val="decimal"/>
      <w:lvlText w:val="%7."/>
      <w:lvlJc w:val="left"/>
      <w:pPr>
        <w:ind w:left="8051" w:hanging="360"/>
      </w:pPr>
    </w:lvl>
    <w:lvl w:ilvl="7" w:tplc="04150019" w:tentative="1">
      <w:start w:val="1"/>
      <w:numFmt w:val="lowerLetter"/>
      <w:lvlText w:val="%8."/>
      <w:lvlJc w:val="left"/>
      <w:pPr>
        <w:ind w:left="8771" w:hanging="360"/>
      </w:pPr>
    </w:lvl>
    <w:lvl w:ilvl="8" w:tplc="0415001B" w:tentative="1">
      <w:start w:val="1"/>
      <w:numFmt w:val="lowerRoman"/>
      <w:lvlText w:val="%9."/>
      <w:lvlJc w:val="right"/>
      <w:pPr>
        <w:ind w:left="9491" w:hanging="180"/>
      </w:pPr>
    </w:lvl>
  </w:abstractNum>
  <w:abstractNum w:abstractNumId="139" w15:restartNumberingAfterBreak="0">
    <w:nsid w:val="5206033C"/>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2137676"/>
    <w:multiLevelType w:val="multilevel"/>
    <w:tmpl w:val="A4D65674"/>
    <w:lvl w:ilvl="0">
      <w:start w:val="1"/>
      <w:numFmt w:val="decimal"/>
      <w:lvlText w:val="%1."/>
      <w:lvlJc w:val="left"/>
      <w:pPr>
        <w:ind w:left="644" w:hanging="360"/>
      </w:pPr>
      <w:rPr>
        <w:rFonts w:ascii="Times New Roman" w:hAnsi="Times New Roman" w:cs="Times New Roman"/>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53245275"/>
    <w:multiLevelType w:val="hybridMultilevel"/>
    <w:tmpl w:val="39F4B52C"/>
    <w:lvl w:ilvl="0" w:tplc="04150017">
      <w:start w:val="1"/>
      <w:numFmt w:val="lowerLetter"/>
      <w:lvlText w:val="%1)"/>
      <w:lvlJc w:val="left"/>
      <w:pPr>
        <w:ind w:left="720" w:hanging="360"/>
      </w:pPr>
    </w:lvl>
    <w:lvl w:ilvl="1" w:tplc="CEC04F98">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3D00AD0"/>
    <w:multiLevelType w:val="hybridMultilevel"/>
    <w:tmpl w:val="8ACEA8E2"/>
    <w:lvl w:ilvl="0" w:tplc="0415000F">
      <w:start w:val="1"/>
      <w:numFmt w:val="decimal"/>
      <w:lvlText w:val="%1."/>
      <w:lvlJc w:val="left"/>
      <w:pPr>
        <w:ind w:left="1145" w:hanging="360"/>
      </w:pPr>
    </w:lvl>
    <w:lvl w:ilvl="1" w:tplc="04150003">
      <w:start w:val="1"/>
      <w:numFmt w:val="bullet"/>
      <w:lvlText w:val="o"/>
      <w:lvlJc w:val="left"/>
      <w:pPr>
        <w:ind w:left="1865" w:hanging="360"/>
      </w:pPr>
      <w:rPr>
        <w:rFonts w:ascii="Courier New" w:hAnsi="Courier New" w:cs="Courier New" w:hint="default"/>
      </w:rPr>
    </w:lvl>
    <w:lvl w:ilvl="2" w:tplc="04150005">
      <w:start w:val="1"/>
      <w:numFmt w:val="bullet"/>
      <w:lvlText w:val=""/>
      <w:lvlJc w:val="left"/>
      <w:pPr>
        <w:ind w:left="2585" w:hanging="360"/>
      </w:pPr>
      <w:rPr>
        <w:rFonts w:ascii="Wingdings" w:hAnsi="Wingdings" w:hint="default"/>
      </w:rPr>
    </w:lvl>
    <w:lvl w:ilvl="3" w:tplc="04150001">
      <w:start w:val="1"/>
      <w:numFmt w:val="bullet"/>
      <w:lvlText w:val=""/>
      <w:lvlJc w:val="left"/>
      <w:pPr>
        <w:ind w:left="3305" w:hanging="360"/>
      </w:pPr>
      <w:rPr>
        <w:rFonts w:ascii="Symbol" w:hAnsi="Symbol" w:hint="default"/>
      </w:rPr>
    </w:lvl>
    <w:lvl w:ilvl="4" w:tplc="04150003">
      <w:start w:val="1"/>
      <w:numFmt w:val="bullet"/>
      <w:lvlText w:val="o"/>
      <w:lvlJc w:val="left"/>
      <w:pPr>
        <w:ind w:left="4025" w:hanging="360"/>
      </w:pPr>
      <w:rPr>
        <w:rFonts w:ascii="Courier New" w:hAnsi="Courier New" w:cs="Courier New" w:hint="default"/>
      </w:rPr>
    </w:lvl>
    <w:lvl w:ilvl="5" w:tplc="04150005">
      <w:start w:val="1"/>
      <w:numFmt w:val="bullet"/>
      <w:lvlText w:val=""/>
      <w:lvlJc w:val="left"/>
      <w:pPr>
        <w:ind w:left="4745" w:hanging="360"/>
      </w:pPr>
      <w:rPr>
        <w:rFonts w:ascii="Wingdings" w:hAnsi="Wingdings" w:hint="default"/>
      </w:rPr>
    </w:lvl>
    <w:lvl w:ilvl="6" w:tplc="04150001">
      <w:start w:val="1"/>
      <w:numFmt w:val="bullet"/>
      <w:lvlText w:val=""/>
      <w:lvlJc w:val="left"/>
      <w:pPr>
        <w:ind w:left="5465" w:hanging="360"/>
      </w:pPr>
      <w:rPr>
        <w:rFonts w:ascii="Symbol" w:hAnsi="Symbol" w:hint="default"/>
      </w:rPr>
    </w:lvl>
    <w:lvl w:ilvl="7" w:tplc="04150003">
      <w:start w:val="1"/>
      <w:numFmt w:val="bullet"/>
      <w:lvlText w:val="o"/>
      <w:lvlJc w:val="left"/>
      <w:pPr>
        <w:ind w:left="6185" w:hanging="360"/>
      </w:pPr>
      <w:rPr>
        <w:rFonts w:ascii="Courier New" w:hAnsi="Courier New" w:cs="Courier New" w:hint="default"/>
      </w:rPr>
    </w:lvl>
    <w:lvl w:ilvl="8" w:tplc="04150005">
      <w:start w:val="1"/>
      <w:numFmt w:val="bullet"/>
      <w:lvlText w:val=""/>
      <w:lvlJc w:val="left"/>
      <w:pPr>
        <w:ind w:left="6905" w:hanging="360"/>
      </w:pPr>
      <w:rPr>
        <w:rFonts w:ascii="Wingdings" w:hAnsi="Wingdings" w:hint="default"/>
      </w:rPr>
    </w:lvl>
  </w:abstractNum>
  <w:abstractNum w:abstractNumId="143" w15:restartNumberingAfterBreak="0">
    <w:nsid w:val="548C5755"/>
    <w:multiLevelType w:val="multilevel"/>
    <w:tmpl w:val="329E670C"/>
    <w:lvl w:ilvl="0">
      <w:start w:val="1"/>
      <w:numFmt w:val="decimal"/>
      <w:lvlText w:val="%1)"/>
      <w:lvlJc w:val="left"/>
      <w:pPr>
        <w:tabs>
          <w:tab w:val="num" w:pos="0"/>
        </w:tabs>
        <w:ind w:left="720" w:hanging="360"/>
      </w:pPr>
      <w:rPr>
        <w:rFonts w:ascii="Times New Roman" w:hAnsi="Times New Roman" w:cs="Times New Roman"/>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4" w15:restartNumberingAfterBreak="0">
    <w:nsid w:val="57D02133"/>
    <w:multiLevelType w:val="multilevel"/>
    <w:tmpl w:val="CD9C8976"/>
    <w:styleLink w:val="LFO38"/>
    <w:lvl w:ilvl="0">
      <w:start w:val="1"/>
      <w:numFmt w:val="decimal"/>
      <w:pStyle w:val="Wypunktowanie"/>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580E66D0"/>
    <w:multiLevelType w:val="hybridMultilevel"/>
    <w:tmpl w:val="2BA6EC7E"/>
    <w:lvl w:ilvl="0" w:tplc="F6D29554">
      <w:start w:val="1"/>
      <w:numFmt w:val="bullet"/>
      <w:lvlText w:val=""/>
      <w:lvlJc w:val="left"/>
      <w:pPr>
        <w:ind w:left="1466" w:hanging="360"/>
      </w:pPr>
      <w:rPr>
        <w:rFonts w:ascii="Symbol" w:hAnsi="Symbol" w:hint="default"/>
      </w:rPr>
    </w:lvl>
    <w:lvl w:ilvl="1" w:tplc="04150003" w:tentative="1">
      <w:start w:val="1"/>
      <w:numFmt w:val="bullet"/>
      <w:lvlText w:val="o"/>
      <w:lvlJc w:val="left"/>
      <w:pPr>
        <w:ind w:left="2186" w:hanging="360"/>
      </w:pPr>
      <w:rPr>
        <w:rFonts w:ascii="Courier New" w:hAnsi="Courier New" w:cs="Courier New" w:hint="default"/>
      </w:rPr>
    </w:lvl>
    <w:lvl w:ilvl="2" w:tplc="04150005">
      <w:start w:val="1"/>
      <w:numFmt w:val="bullet"/>
      <w:lvlText w:val=""/>
      <w:lvlJc w:val="left"/>
      <w:pPr>
        <w:ind w:left="2906" w:hanging="360"/>
      </w:pPr>
      <w:rPr>
        <w:rFonts w:ascii="Wingdings" w:hAnsi="Wingdings" w:hint="default"/>
      </w:rPr>
    </w:lvl>
    <w:lvl w:ilvl="3" w:tplc="04150001" w:tentative="1">
      <w:start w:val="1"/>
      <w:numFmt w:val="bullet"/>
      <w:lvlText w:val=""/>
      <w:lvlJc w:val="left"/>
      <w:pPr>
        <w:ind w:left="3626" w:hanging="360"/>
      </w:pPr>
      <w:rPr>
        <w:rFonts w:ascii="Symbol" w:hAnsi="Symbol" w:hint="default"/>
      </w:rPr>
    </w:lvl>
    <w:lvl w:ilvl="4" w:tplc="04150003" w:tentative="1">
      <w:start w:val="1"/>
      <w:numFmt w:val="bullet"/>
      <w:lvlText w:val="o"/>
      <w:lvlJc w:val="left"/>
      <w:pPr>
        <w:ind w:left="4346" w:hanging="360"/>
      </w:pPr>
      <w:rPr>
        <w:rFonts w:ascii="Courier New" w:hAnsi="Courier New" w:cs="Courier New" w:hint="default"/>
      </w:rPr>
    </w:lvl>
    <w:lvl w:ilvl="5" w:tplc="04150005" w:tentative="1">
      <w:start w:val="1"/>
      <w:numFmt w:val="bullet"/>
      <w:lvlText w:val=""/>
      <w:lvlJc w:val="left"/>
      <w:pPr>
        <w:ind w:left="5066" w:hanging="360"/>
      </w:pPr>
      <w:rPr>
        <w:rFonts w:ascii="Wingdings" w:hAnsi="Wingdings" w:hint="default"/>
      </w:rPr>
    </w:lvl>
    <w:lvl w:ilvl="6" w:tplc="04150001" w:tentative="1">
      <w:start w:val="1"/>
      <w:numFmt w:val="bullet"/>
      <w:lvlText w:val=""/>
      <w:lvlJc w:val="left"/>
      <w:pPr>
        <w:ind w:left="5786" w:hanging="360"/>
      </w:pPr>
      <w:rPr>
        <w:rFonts w:ascii="Symbol" w:hAnsi="Symbol" w:hint="default"/>
      </w:rPr>
    </w:lvl>
    <w:lvl w:ilvl="7" w:tplc="04150003" w:tentative="1">
      <w:start w:val="1"/>
      <w:numFmt w:val="bullet"/>
      <w:lvlText w:val="o"/>
      <w:lvlJc w:val="left"/>
      <w:pPr>
        <w:ind w:left="6506" w:hanging="360"/>
      </w:pPr>
      <w:rPr>
        <w:rFonts w:ascii="Courier New" w:hAnsi="Courier New" w:cs="Courier New" w:hint="default"/>
      </w:rPr>
    </w:lvl>
    <w:lvl w:ilvl="8" w:tplc="04150005" w:tentative="1">
      <w:start w:val="1"/>
      <w:numFmt w:val="bullet"/>
      <w:lvlText w:val=""/>
      <w:lvlJc w:val="left"/>
      <w:pPr>
        <w:ind w:left="7226" w:hanging="360"/>
      </w:pPr>
      <w:rPr>
        <w:rFonts w:ascii="Wingdings" w:hAnsi="Wingdings" w:hint="default"/>
      </w:rPr>
    </w:lvl>
  </w:abstractNum>
  <w:abstractNum w:abstractNumId="146" w15:restartNumberingAfterBreak="0">
    <w:nsid w:val="587E1569"/>
    <w:multiLevelType w:val="hybridMultilevel"/>
    <w:tmpl w:val="2926F00C"/>
    <w:lvl w:ilvl="0" w:tplc="38466670">
      <w:numFmt w:val="bullet"/>
      <w:lvlText w:val="-"/>
      <w:lvlJc w:val="left"/>
      <w:pPr>
        <w:ind w:left="1466" w:hanging="360"/>
      </w:pPr>
      <w:rPr>
        <w:rFonts w:ascii="Arial" w:eastAsia="Calibri" w:hAnsi="Arial" w:cs="Arial" w:hint="default"/>
      </w:rPr>
    </w:lvl>
    <w:lvl w:ilvl="1" w:tplc="04150003" w:tentative="1">
      <w:start w:val="1"/>
      <w:numFmt w:val="bullet"/>
      <w:lvlText w:val="o"/>
      <w:lvlJc w:val="left"/>
      <w:pPr>
        <w:ind w:left="2186" w:hanging="360"/>
      </w:pPr>
      <w:rPr>
        <w:rFonts w:ascii="Courier New" w:hAnsi="Courier New" w:cs="Courier New" w:hint="default"/>
      </w:rPr>
    </w:lvl>
    <w:lvl w:ilvl="2" w:tplc="04150005" w:tentative="1">
      <w:start w:val="1"/>
      <w:numFmt w:val="bullet"/>
      <w:lvlText w:val=""/>
      <w:lvlJc w:val="left"/>
      <w:pPr>
        <w:ind w:left="2906" w:hanging="360"/>
      </w:pPr>
      <w:rPr>
        <w:rFonts w:ascii="Wingdings" w:hAnsi="Wingdings" w:hint="default"/>
      </w:rPr>
    </w:lvl>
    <w:lvl w:ilvl="3" w:tplc="04150001" w:tentative="1">
      <w:start w:val="1"/>
      <w:numFmt w:val="bullet"/>
      <w:lvlText w:val=""/>
      <w:lvlJc w:val="left"/>
      <w:pPr>
        <w:ind w:left="3626" w:hanging="360"/>
      </w:pPr>
      <w:rPr>
        <w:rFonts w:ascii="Symbol" w:hAnsi="Symbol" w:hint="default"/>
      </w:rPr>
    </w:lvl>
    <w:lvl w:ilvl="4" w:tplc="04150003" w:tentative="1">
      <w:start w:val="1"/>
      <w:numFmt w:val="bullet"/>
      <w:lvlText w:val="o"/>
      <w:lvlJc w:val="left"/>
      <w:pPr>
        <w:ind w:left="4346" w:hanging="360"/>
      </w:pPr>
      <w:rPr>
        <w:rFonts w:ascii="Courier New" w:hAnsi="Courier New" w:cs="Courier New" w:hint="default"/>
      </w:rPr>
    </w:lvl>
    <w:lvl w:ilvl="5" w:tplc="04150005" w:tentative="1">
      <w:start w:val="1"/>
      <w:numFmt w:val="bullet"/>
      <w:lvlText w:val=""/>
      <w:lvlJc w:val="left"/>
      <w:pPr>
        <w:ind w:left="5066" w:hanging="360"/>
      </w:pPr>
      <w:rPr>
        <w:rFonts w:ascii="Wingdings" w:hAnsi="Wingdings" w:hint="default"/>
      </w:rPr>
    </w:lvl>
    <w:lvl w:ilvl="6" w:tplc="04150001" w:tentative="1">
      <w:start w:val="1"/>
      <w:numFmt w:val="bullet"/>
      <w:lvlText w:val=""/>
      <w:lvlJc w:val="left"/>
      <w:pPr>
        <w:ind w:left="5786" w:hanging="360"/>
      </w:pPr>
      <w:rPr>
        <w:rFonts w:ascii="Symbol" w:hAnsi="Symbol" w:hint="default"/>
      </w:rPr>
    </w:lvl>
    <w:lvl w:ilvl="7" w:tplc="04150003" w:tentative="1">
      <w:start w:val="1"/>
      <w:numFmt w:val="bullet"/>
      <w:lvlText w:val="o"/>
      <w:lvlJc w:val="left"/>
      <w:pPr>
        <w:ind w:left="6506" w:hanging="360"/>
      </w:pPr>
      <w:rPr>
        <w:rFonts w:ascii="Courier New" w:hAnsi="Courier New" w:cs="Courier New" w:hint="default"/>
      </w:rPr>
    </w:lvl>
    <w:lvl w:ilvl="8" w:tplc="04150005" w:tentative="1">
      <w:start w:val="1"/>
      <w:numFmt w:val="bullet"/>
      <w:lvlText w:val=""/>
      <w:lvlJc w:val="left"/>
      <w:pPr>
        <w:ind w:left="7226" w:hanging="360"/>
      </w:pPr>
      <w:rPr>
        <w:rFonts w:ascii="Wingdings" w:hAnsi="Wingdings" w:hint="default"/>
      </w:rPr>
    </w:lvl>
  </w:abstractNum>
  <w:abstractNum w:abstractNumId="147" w15:restartNumberingAfterBreak="0">
    <w:nsid w:val="58964734"/>
    <w:multiLevelType w:val="hybridMultilevel"/>
    <w:tmpl w:val="8F567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89C282B"/>
    <w:multiLevelType w:val="multilevel"/>
    <w:tmpl w:val="75CA43D4"/>
    <w:styleLink w:val="LFO5"/>
    <w:lvl w:ilvl="0">
      <w:numFmt w:val="bullet"/>
      <w:pStyle w:val="Aufzhlung"/>
      <w:lvlText w:val=""/>
      <w:lvlJc w:val="left"/>
      <w:pPr>
        <w:ind w:left="170" w:hanging="170"/>
      </w:pPr>
      <w:rPr>
        <w:rFonts w:ascii="Wingdings" w:hAnsi="Wingdings"/>
        <w:strike w:val="0"/>
        <w:dstrike w:val="0"/>
        <w:vanish w:val="0"/>
        <w:color w:val="003399"/>
        <w:position w:val="0"/>
        <w:sz w:val="12"/>
        <w:vertAlign w:val="baseline"/>
      </w:rPr>
    </w:lvl>
    <w:lvl w:ilvl="1">
      <w:numFmt w:val="bullet"/>
      <w:lvlText w:val="–"/>
      <w:lvlJc w:val="left"/>
      <w:pPr>
        <w:ind w:left="340" w:hanging="170"/>
      </w:pPr>
      <w:rPr>
        <w:rFonts w:ascii="Siemens Sans" w:hAnsi="Siemens Sans"/>
        <w:b w:val="0"/>
        <w:i w:val="0"/>
        <w:strike w:val="0"/>
        <w:dstrike w:val="0"/>
        <w:vanish w:val="0"/>
        <w:color w:val="auto"/>
        <w:position w:val="0"/>
        <w:sz w:val="12"/>
        <w:vertAlign w:val="baseline"/>
      </w:rPr>
    </w:lvl>
    <w:lvl w:ilvl="2">
      <w:numFmt w:val="bullet"/>
      <w:lvlText w:val="-"/>
      <w:lvlJc w:val="left"/>
      <w:pPr>
        <w:ind w:left="2500" w:hanging="700"/>
      </w:pPr>
      <w:rPr>
        <w:rFonts w:ascii="Siemens Sans" w:eastAsia="Times New Roman" w:hAnsi="Siemens San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9" w15:restartNumberingAfterBreak="0">
    <w:nsid w:val="58CA04ED"/>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50" w15:restartNumberingAfterBreak="0">
    <w:nsid w:val="58DA7162"/>
    <w:multiLevelType w:val="hybridMultilevel"/>
    <w:tmpl w:val="1B1082A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1" w15:restartNumberingAfterBreak="0">
    <w:nsid w:val="59BA7B3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5A14743F"/>
    <w:multiLevelType w:val="hybridMultilevel"/>
    <w:tmpl w:val="CEAAF8A6"/>
    <w:lvl w:ilvl="0" w:tplc="04150017">
      <w:start w:val="1"/>
      <w:numFmt w:val="lowerLetter"/>
      <w:lvlText w:val="%1)"/>
      <w:lvlJc w:val="left"/>
      <w:pPr>
        <w:ind w:left="1070" w:hanging="360"/>
      </w:pPr>
      <w:rPr>
        <w:rFonts w:hint="default"/>
        <w:sz w:val="22"/>
        <w:szCs w:val="18"/>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53" w15:restartNumberingAfterBreak="0">
    <w:nsid w:val="5A72052F"/>
    <w:multiLevelType w:val="hybridMultilevel"/>
    <w:tmpl w:val="3A2AE0BC"/>
    <w:lvl w:ilvl="0" w:tplc="A5065534">
      <w:start w:val="512"/>
      <w:numFmt w:val="bullet"/>
      <w:lvlText w:val="-"/>
      <w:lvlJc w:val="left"/>
      <w:pPr>
        <w:tabs>
          <w:tab w:val="num" w:pos="360"/>
        </w:tabs>
        <w:ind w:left="360" w:hanging="360"/>
      </w:pPr>
      <w:rPr>
        <w:rFonts w:ascii="Tahoma" w:eastAsia="Times New Roman" w:hAnsi="Tahoma" w:cs="Tahom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B4F3ACE"/>
    <w:multiLevelType w:val="hybridMultilevel"/>
    <w:tmpl w:val="4D60F4E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5" w15:restartNumberingAfterBreak="0">
    <w:nsid w:val="5D3D432C"/>
    <w:multiLevelType w:val="multilevel"/>
    <w:tmpl w:val="D0A25C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5EF35F45"/>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57" w15:restartNumberingAfterBreak="0">
    <w:nsid w:val="5F09208C"/>
    <w:multiLevelType w:val="hybridMultilevel"/>
    <w:tmpl w:val="A53441F6"/>
    <w:lvl w:ilvl="0" w:tplc="D6EE254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8" w15:restartNumberingAfterBreak="0">
    <w:nsid w:val="5F157E2E"/>
    <w:multiLevelType w:val="hybridMultilevel"/>
    <w:tmpl w:val="F2FE928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F6906F0"/>
    <w:multiLevelType w:val="hybridMultilevel"/>
    <w:tmpl w:val="CCA0AA2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0" w15:restartNumberingAfterBreak="0">
    <w:nsid w:val="5FEB07AD"/>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61" w15:restartNumberingAfterBreak="0">
    <w:nsid w:val="601C6C3F"/>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02F3A02"/>
    <w:multiLevelType w:val="hybridMultilevel"/>
    <w:tmpl w:val="054C730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3" w15:restartNumberingAfterBreak="0">
    <w:nsid w:val="604627E0"/>
    <w:multiLevelType w:val="hybridMultilevel"/>
    <w:tmpl w:val="37869E5A"/>
    <w:lvl w:ilvl="0" w:tplc="04150017">
      <w:start w:val="1"/>
      <w:numFmt w:val="lowerLetter"/>
      <w:lvlText w:val="%1)"/>
      <w:lvlJc w:val="left"/>
      <w:pPr>
        <w:ind w:left="3731" w:hanging="360"/>
      </w:pPr>
    </w:lvl>
    <w:lvl w:ilvl="1" w:tplc="04150019">
      <w:start w:val="1"/>
      <w:numFmt w:val="lowerLetter"/>
      <w:lvlText w:val="%2."/>
      <w:lvlJc w:val="left"/>
      <w:pPr>
        <w:ind w:left="4451" w:hanging="360"/>
      </w:pPr>
    </w:lvl>
    <w:lvl w:ilvl="2" w:tplc="6BB0D606">
      <w:start w:val="1"/>
      <w:numFmt w:val="decimal"/>
      <w:lvlText w:val="%3)"/>
      <w:lvlJc w:val="left"/>
      <w:pPr>
        <w:ind w:left="5351" w:hanging="360"/>
      </w:pPr>
      <w:rPr>
        <w:rFonts w:hint="default"/>
      </w:rPr>
    </w:lvl>
    <w:lvl w:ilvl="3" w:tplc="0415000F" w:tentative="1">
      <w:start w:val="1"/>
      <w:numFmt w:val="decimal"/>
      <w:lvlText w:val="%4."/>
      <w:lvlJc w:val="left"/>
      <w:pPr>
        <w:ind w:left="5891" w:hanging="360"/>
      </w:pPr>
    </w:lvl>
    <w:lvl w:ilvl="4" w:tplc="04150019" w:tentative="1">
      <w:start w:val="1"/>
      <w:numFmt w:val="lowerLetter"/>
      <w:lvlText w:val="%5."/>
      <w:lvlJc w:val="left"/>
      <w:pPr>
        <w:ind w:left="6611" w:hanging="360"/>
      </w:pPr>
    </w:lvl>
    <w:lvl w:ilvl="5" w:tplc="0415001B" w:tentative="1">
      <w:start w:val="1"/>
      <w:numFmt w:val="lowerRoman"/>
      <w:lvlText w:val="%6."/>
      <w:lvlJc w:val="right"/>
      <w:pPr>
        <w:ind w:left="7331" w:hanging="180"/>
      </w:pPr>
    </w:lvl>
    <w:lvl w:ilvl="6" w:tplc="0415000F" w:tentative="1">
      <w:start w:val="1"/>
      <w:numFmt w:val="decimal"/>
      <w:lvlText w:val="%7."/>
      <w:lvlJc w:val="left"/>
      <w:pPr>
        <w:ind w:left="8051" w:hanging="360"/>
      </w:pPr>
    </w:lvl>
    <w:lvl w:ilvl="7" w:tplc="04150019" w:tentative="1">
      <w:start w:val="1"/>
      <w:numFmt w:val="lowerLetter"/>
      <w:lvlText w:val="%8."/>
      <w:lvlJc w:val="left"/>
      <w:pPr>
        <w:ind w:left="8771" w:hanging="360"/>
      </w:pPr>
    </w:lvl>
    <w:lvl w:ilvl="8" w:tplc="0415001B" w:tentative="1">
      <w:start w:val="1"/>
      <w:numFmt w:val="lowerRoman"/>
      <w:lvlText w:val="%9."/>
      <w:lvlJc w:val="right"/>
      <w:pPr>
        <w:ind w:left="9491" w:hanging="180"/>
      </w:pPr>
    </w:lvl>
  </w:abstractNum>
  <w:abstractNum w:abstractNumId="164" w15:restartNumberingAfterBreak="0">
    <w:nsid w:val="61B11B43"/>
    <w:multiLevelType w:val="hybridMultilevel"/>
    <w:tmpl w:val="D39A3F90"/>
    <w:lvl w:ilvl="0" w:tplc="CE205450">
      <w:start w:val="1"/>
      <w:numFmt w:val="decimal"/>
      <w:pStyle w:val="Wyp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5" w15:restartNumberingAfterBreak="0">
    <w:nsid w:val="620470E3"/>
    <w:multiLevelType w:val="hybridMultilevel"/>
    <w:tmpl w:val="9E72F16E"/>
    <w:lvl w:ilvl="0" w:tplc="04150017">
      <w:start w:val="1"/>
      <w:numFmt w:val="lowerLetter"/>
      <w:lvlText w:val="%1)"/>
      <w:lvlJc w:val="left"/>
      <w:pPr>
        <w:ind w:left="4031" w:hanging="360"/>
      </w:pPr>
    </w:lvl>
    <w:lvl w:ilvl="1" w:tplc="04150019" w:tentative="1">
      <w:start w:val="1"/>
      <w:numFmt w:val="lowerLetter"/>
      <w:lvlText w:val="%2."/>
      <w:lvlJc w:val="left"/>
      <w:pPr>
        <w:ind w:left="4751" w:hanging="360"/>
      </w:pPr>
    </w:lvl>
    <w:lvl w:ilvl="2" w:tplc="0415001B" w:tentative="1">
      <w:start w:val="1"/>
      <w:numFmt w:val="lowerRoman"/>
      <w:lvlText w:val="%3."/>
      <w:lvlJc w:val="right"/>
      <w:pPr>
        <w:ind w:left="5471" w:hanging="180"/>
      </w:pPr>
    </w:lvl>
    <w:lvl w:ilvl="3" w:tplc="0415000F" w:tentative="1">
      <w:start w:val="1"/>
      <w:numFmt w:val="decimal"/>
      <w:lvlText w:val="%4."/>
      <w:lvlJc w:val="left"/>
      <w:pPr>
        <w:ind w:left="6191" w:hanging="360"/>
      </w:pPr>
    </w:lvl>
    <w:lvl w:ilvl="4" w:tplc="04150019" w:tentative="1">
      <w:start w:val="1"/>
      <w:numFmt w:val="lowerLetter"/>
      <w:lvlText w:val="%5."/>
      <w:lvlJc w:val="left"/>
      <w:pPr>
        <w:ind w:left="6911" w:hanging="360"/>
      </w:pPr>
    </w:lvl>
    <w:lvl w:ilvl="5" w:tplc="0415001B" w:tentative="1">
      <w:start w:val="1"/>
      <w:numFmt w:val="lowerRoman"/>
      <w:lvlText w:val="%6."/>
      <w:lvlJc w:val="right"/>
      <w:pPr>
        <w:ind w:left="7631" w:hanging="180"/>
      </w:pPr>
    </w:lvl>
    <w:lvl w:ilvl="6" w:tplc="0415000F" w:tentative="1">
      <w:start w:val="1"/>
      <w:numFmt w:val="decimal"/>
      <w:lvlText w:val="%7."/>
      <w:lvlJc w:val="left"/>
      <w:pPr>
        <w:ind w:left="8351" w:hanging="360"/>
      </w:pPr>
    </w:lvl>
    <w:lvl w:ilvl="7" w:tplc="04150019" w:tentative="1">
      <w:start w:val="1"/>
      <w:numFmt w:val="lowerLetter"/>
      <w:lvlText w:val="%8."/>
      <w:lvlJc w:val="left"/>
      <w:pPr>
        <w:ind w:left="9071" w:hanging="360"/>
      </w:pPr>
    </w:lvl>
    <w:lvl w:ilvl="8" w:tplc="0415001B" w:tentative="1">
      <w:start w:val="1"/>
      <w:numFmt w:val="lowerRoman"/>
      <w:lvlText w:val="%9."/>
      <w:lvlJc w:val="right"/>
      <w:pPr>
        <w:ind w:left="9791" w:hanging="180"/>
      </w:pPr>
    </w:lvl>
  </w:abstractNum>
  <w:abstractNum w:abstractNumId="166" w15:restartNumberingAfterBreak="0">
    <w:nsid w:val="63590F17"/>
    <w:multiLevelType w:val="multilevel"/>
    <w:tmpl w:val="20E07AF6"/>
    <w:styleLink w:val="StylPunktowaneCourierNewZlewej063cmWysunicie063"/>
    <w:lvl w:ilvl="0">
      <w:numFmt w:val="bullet"/>
      <w:lvlText w:val=""/>
      <w:lvlJc w:val="left"/>
      <w:pPr>
        <w:ind w:left="720" w:hanging="360"/>
      </w:pPr>
      <w:rPr>
        <w:rFonts w:ascii="Symbol" w:hAnsi="Symbol"/>
        <w:color w:val="auto"/>
        <w:sz w:val="22"/>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7" w15:restartNumberingAfterBreak="0">
    <w:nsid w:val="65151347"/>
    <w:multiLevelType w:val="multilevel"/>
    <w:tmpl w:val="107E281C"/>
    <w:lvl w:ilvl="0">
      <w:start w:val="1"/>
      <w:numFmt w:val="decimal"/>
      <w:lvlText w:val="%1."/>
      <w:lvlJc w:val="left"/>
      <w:pPr>
        <w:ind w:left="644"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65B53039"/>
    <w:multiLevelType w:val="hybridMultilevel"/>
    <w:tmpl w:val="6170A2BA"/>
    <w:lvl w:ilvl="0" w:tplc="0415000F">
      <w:start w:val="1"/>
      <w:numFmt w:val="decimal"/>
      <w:lvlText w:val="%1."/>
      <w:lvlJc w:val="left"/>
      <w:pPr>
        <w:ind w:left="1466"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69" w15:restartNumberingAfterBreak="0">
    <w:nsid w:val="65F403A5"/>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70" w15:restartNumberingAfterBreak="0">
    <w:nsid w:val="66603270"/>
    <w:multiLevelType w:val="hybridMultilevel"/>
    <w:tmpl w:val="8144729E"/>
    <w:lvl w:ilvl="0" w:tplc="F6D29554">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1" w15:restartNumberingAfterBreak="0">
    <w:nsid w:val="66657252"/>
    <w:multiLevelType w:val="hybridMultilevel"/>
    <w:tmpl w:val="F5BCEA4A"/>
    <w:lvl w:ilvl="0" w:tplc="44CC9C1C">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start w:val="1"/>
      <w:numFmt w:val="bullet"/>
      <w:lvlText w:val=""/>
      <w:lvlJc w:val="left"/>
      <w:pPr>
        <w:ind w:left="2585" w:hanging="360"/>
      </w:pPr>
      <w:rPr>
        <w:rFonts w:ascii="Wingdings" w:hAnsi="Wingdings" w:hint="default"/>
      </w:rPr>
    </w:lvl>
    <w:lvl w:ilvl="3" w:tplc="04150001">
      <w:start w:val="1"/>
      <w:numFmt w:val="bullet"/>
      <w:lvlText w:val=""/>
      <w:lvlJc w:val="left"/>
      <w:pPr>
        <w:ind w:left="3305" w:hanging="360"/>
      </w:pPr>
      <w:rPr>
        <w:rFonts w:ascii="Symbol" w:hAnsi="Symbol" w:hint="default"/>
      </w:rPr>
    </w:lvl>
    <w:lvl w:ilvl="4" w:tplc="04150003">
      <w:start w:val="1"/>
      <w:numFmt w:val="bullet"/>
      <w:lvlText w:val="o"/>
      <w:lvlJc w:val="left"/>
      <w:pPr>
        <w:ind w:left="4025" w:hanging="360"/>
      </w:pPr>
      <w:rPr>
        <w:rFonts w:ascii="Courier New" w:hAnsi="Courier New" w:cs="Courier New" w:hint="default"/>
      </w:rPr>
    </w:lvl>
    <w:lvl w:ilvl="5" w:tplc="04150005">
      <w:start w:val="1"/>
      <w:numFmt w:val="bullet"/>
      <w:lvlText w:val=""/>
      <w:lvlJc w:val="left"/>
      <w:pPr>
        <w:ind w:left="4745" w:hanging="360"/>
      </w:pPr>
      <w:rPr>
        <w:rFonts w:ascii="Wingdings" w:hAnsi="Wingdings" w:hint="default"/>
      </w:rPr>
    </w:lvl>
    <w:lvl w:ilvl="6" w:tplc="04150001">
      <w:start w:val="1"/>
      <w:numFmt w:val="bullet"/>
      <w:lvlText w:val=""/>
      <w:lvlJc w:val="left"/>
      <w:pPr>
        <w:ind w:left="5465" w:hanging="360"/>
      </w:pPr>
      <w:rPr>
        <w:rFonts w:ascii="Symbol" w:hAnsi="Symbol" w:hint="default"/>
      </w:rPr>
    </w:lvl>
    <w:lvl w:ilvl="7" w:tplc="04150003">
      <w:start w:val="1"/>
      <w:numFmt w:val="bullet"/>
      <w:lvlText w:val="o"/>
      <w:lvlJc w:val="left"/>
      <w:pPr>
        <w:ind w:left="6185" w:hanging="360"/>
      </w:pPr>
      <w:rPr>
        <w:rFonts w:ascii="Courier New" w:hAnsi="Courier New" w:cs="Courier New" w:hint="default"/>
      </w:rPr>
    </w:lvl>
    <w:lvl w:ilvl="8" w:tplc="04150005">
      <w:start w:val="1"/>
      <w:numFmt w:val="bullet"/>
      <w:lvlText w:val=""/>
      <w:lvlJc w:val="left"/>
      <w:pPr>
        <w:ind w:left="6905" w:hanging="360"/>
      </w:pPr>
      <w:rPr>
        <w:rFonts w:ascii="Wingdings" w:hAnsi="Wingdings" w:hint="default"/>
      </w:rPr>
    </w:lvl>
  </w:abstractNum>
  <w:abstractNum w:abstractNumId="172" w15:restartNumberingAfterBreak="0">
    <w:nsid w:val="66796DBF"/>
    <w:multiLevelType w:val="hybridMultilevel"/>
    <w:tmpl w:val="0CA44DE8"/>
    <w:lvl w:ilvl="0" w:tplc="10A4B5DA">
      <w:start w:val="1"/>
      <w:numFmt w:val="decimal"/>
      <w:lvlText w:val="%1)"/>
      <w:lvlJc w:val="left"/>
      <w:pPr>
        <w:ind w:left="1004" w:hanging="284"/>
      </w:pPr>
      <w:rPr>
        <w:rFonts w:cs="Times New Roman" w:hint="default"/>
        <w:b w:val="0"/>
        <w:color w:val="auto"/>
        <w:w w:val="99"/>
        <w:sz w:val="20"/>
        <w:szCs w:val="20"/>
      </w:rPr>
    </w:lvl>
    <w:lvl w:ilvl="1" w:tplc="A2309E94">
      <w:numFmt w:val="bullet"/>
      <w:lvlText w:val="•"/>
      <w:lvlJc w:val="left"/>
      <w:pPr>
        <w:ind w:left="1977" w:hanging="284"/>
      </w:pPr>
      <w:rPr>
        <w:rFonts w:hint="default"/>
      </w:rPr>
    </w:lvl>
    <w:lvl w:ilvl="2" w:tplc="2D8EE940">
      <w:numFmt w:val="bullet"/>
      <w:lvlText w:val="•"/>
      <w:lvlJc w:val="left"/>
      <w:pPr>
        <w:ind w:left="2950" w:hanging="284"/>
      </w:pPr>
      <w:rPr>
        <w:rFonts w:hint="default"/>
      </w:rPr>
    </w:lvl>
    <w:lvl w:ilvl="3" w:tplc="01CEB894">
      <w:numFmt w:val="bullet"/>
      <w:lvlText w:val="•"/>
      <w:lvlJc w:val="left"/>
      <w:pPr>
        <w:ind w:left="3922" w:hanging="284"/>
      </w:pPr>
      <w:rPr>
        <w:rFonts w:hint="default"/>
      </w:rPr>
    </w:lvl>
    <w:lvl w:ilvl="4" w:tplc="A90EEA6A">
      <w:numFmt w:val="bullet"/>
      <w:lvlText w:val="•"/>
      <w:lvlJc w:val="left"/>
      <w:pPr>
        <w:ind w:left="4895" w:hanging="284"/>
      </w:pPr>
      <w:rPr>
        <w:rFonts w:hint="default"/>
      </w:rPr>
    </w:lvl>
    <w:lvl w:ilvl="5" w:tplc="91AE63B0">
      <w:numFmt w:val="bullet"/>
      <w:lvlText w:val="•"/>
      <w:lvlJc w:val="left"/>
      <w:pPr>
        <w:ind w:left="5868" w:hanging="284"/>
      </w:pPr>
      <w:rPr>
        <w:rFonts w:hint="default"/>
      </w:rPr>
    </w:lvl>
    <w:lvl w:ilvl="6" w:tplc="DA5ED972">
      <w:numFmt w:val="bullet"/>
      <w:lvlText w:val="•"/>
      <w:lvlJc w:val="left"/>
      <w:pPr>
        <w:ind w:left="6840" w:hanging="284"/>
      </w:pPr>
      <w:rPr>
        <w:rFonts w:hint="default"/>
      </w:rPr>
    </w:lvl>
    <w:lvl w:ilvl="7" w:tplc="963E6BAC">
      <w:numFmt w:val="bullet"/>
      <w:lvlText w:val="•"/>
      <w:lvlJc w:val="left"/>
      <w:pPr>
        <w:ind w:left="7813" w:hanging="284"/>
      </w:pPr>
      <w:rPr>
        <w:rFonts w:hint="default"/>
      </w:rPr>
    </w:lvl>
    <w:lvl w:ilvl="8" w:tplc="0C6E138C">
      <w:numFmt w:val="bullet"/>
      <w:lvlText w:val="•"/>
      <w:lvlJc w:val="left"/>
      <w:pPr>
        <w:ind w:left="8786" w:hanging="284"/>
      </w:pPr>
      <w:rPr>
        <w:rFonts w:hint="default"/>
      </w:rPr>
    </w:lvl>
  </w:abstractNum>
  <w:abstractNum w:abstractNumId="173" w15:restartNumberingAfterBreak="0">
    <w:nsid w:val="66B32853"/>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74" w15:restartNumberingAfterBreak="0">
    <w:nsid w:val="66EF2B8D"/>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798710D"/>
    <w:multiLevelType w:val="hybridMultilevel"/>
    <w:tmpl w:val="91946172"/>
    <w:lvl w:ilvl="0" w:tplc="00000023">
      <w:start w:val="1"/>
      <w:numFmt w:val="bullet"/>
      <w:lvlText w:val=""/>
      <w:lvlJc w:val="left"/>
      <w:pPr>
        <w:ind w:left="857" w:hanging="360"/>
      </w:pPr>
      <w:rPr>
        <w:rFonts w:ascii="Symbol" w:hAnsi="Symbol"/>
      </w:rPr>
    </w:lvl>
    <w:lvl w:ilvl="1" w:tplc="04150003" w:tentative="1">
      <w:start w:val="1"/>
      <w:numFmt w:val="bullet"/>
      <w:lvlText w:val="o"/>
      <w:lvlJc w:val="left"/>
      <w:pPr>
        <w:ind w:left="1577" w:hanging="360"/>
      </w:pPr>
      <w:rPr>
        <w:rFonts w:ascii="Courier New" w:hAnsi="Courier New" w:cs="Courier New" w:hint="default"/>
      </w:rPr>
    </w:lvl>
    <w:lvl w:ilvl="2" w:tplc="04150005" w:tentative="1">
      <w:start w:val="1"/>
      <w:numFmt w:val="bullet"/>
      <w:lvlText w:val=""/>
      <w:lvlJc w:val="left"/>
      <w:pPr>
        <w:ind w:left="2297" w:hanging="360"/>
      </w:pPr>
      <w:rPr>
        <w:rFonts w:ascii="Wingdings" w:hAnsi="Wingdings" w:hint="default"/>
      </w:rPr>
    </w:lvl>
    <w:lvl w:ilvl="3" w:tplc="04150001" w:tentative="1">
      <w:start w:val="1"/>
      <w:numFmt w:val="bullet"/>
      <w:lvlText w:val=""/>
      <w:lvlJc w:val="left"/>
      <w:pPr>
        <w:ind w:left="3017" w:hanging="360"/>
      </w:pPr>
      <w:rPr>
        <w:rFonts w:ascii="Symbol" w:hAnsi="Symbol" w:hint="default"/>
      </w:rPr>
    </w:lvl>
    <w:lvl w:ilvl="4" w:tplc="04150003" w:tentative="1">
      <w:start w:val="1"/>
      <w:numFmt w:val="bullet"/>
      <w:lvlText w:val="o"/>
      <w:lvlJc w:val="left"/>
      <w:pPr>
        <w:ind w:left="3737" w:hanging="360"/>
      </w:pPr>
      <w:rPr>
        <w:rFonts w:ascii="Courier New" w:hAnsi="Courier New" w:cs="Courier New" w:hint="default"/>
      </w:rPr>
    </w:lvl>
    <w:lvl w:ilvl="5" w:tplc="04150005" w:tentative="1">
      <w:start w:val="1"/>
      <w:numFmt w:val="bullet"/>
      <w:lvlText w:val=""/>
      <w:lvlJc w:val="left"/>
      <w:pPr>
        <w:ind w:left="4457" w:hanging="360"/>
      </w:pPr>
      <w:rPr>
        <w:rFonts w:ascii="Wingdings" w:hAnsi="Wingdings" w:hint="default"/>
      </w:rPr>
    </w:lvl>
    <w:lvl w:ilvl="6" w:tplc="04150001" w:tentative="1">
      <w:start w:val="1"/>
      <w:numFmt w:val="bullet"/>
      <w:lvlText w:val=""/>
      <w:lvlJc w:val="left"/>
      <w:pPr>
        <w:ind w:left="5177" w:hanging="360"/>
      </w:pPr>
      <w:rPr>
        <w:rFonts w:ascii="Symbol" w:hAnsi="Symbol" w:hint="default"/>
      </w:rPr>
    </w:lvl>
    <w:lvl w:ilvl="7" w:tplc="04150003" w:tentative="1">
      <w:start w:val="1"/>
      <w:numFmt w:val="bullet"/>
      <w:lvlText w:val="o"/>
      <w:lvlJc w:val="left"/>
      <w:pPr>
        <w:ind w:left="5897" w:hanging="360"/>
      </w:pPr>
      <w:rPr>
        <w:rFonts w:ascii="Courier New" w:hAnsi="Courier New" w:cs="Courier New" w:hint="default"/>
      </w:rPr>
    </w:lvl>
    <w:lvl w:ilvl="8" w:tplc="04150005" w:tentative="1">
      <w:start w:val="1"/>
      <w:numFmt w:val="bullet"/>
      <w:lvlText w:val=""/>
      <w:lvlJc w:val="left"/>
      <w:pPr>
        <w:ind w:left="6617" w:hanging="360"/>
      </w:pPr>
      <w:rPr>
        <w:rFonts w:ascii="Wingdings" w:hAnsi="Wingdings" w:hint="default"/>
      </w:rPr>
    </w:lvl>
  </w:abstractNum>
  <w:abstractNum w:abstractNumId="176" w15:restartNumberingAfterBreak="0">
    <w:nsid w:val="67AF73FD"/>
    <w:multiLevelType w:val="multilevel"/>
    <w:tmpl w:val="E3304460"/>
    <w:styleLink w:val="LFO36"/>
    <w:lvl w:ilvl="0">
      <w:start w:val="1"/>
      <w:numFmt w:val="decimal"/>
      <w:pStyle w:val="Numerowanieod1"/>
      <w:lvlText w:val="%1."/>
      <w:lvlJc w:val="left"/>
      <w:pPr>
        <w:ind w:left="340" w:hanging="340"/>
      </w:pPr>
    </w:lvl>
    <w:lvl w:ilvl="1">
      <w:start w:val="1"/>
      <w:numFmt w:val="decimal"/>
      <w:lvlText w:val="%1.%2."/>
      <w:lvlJc w:val="left"/>
      <w:pPr>
        <w:ind w:left="907" w:hanging="567"/>
      </w:pPr>
    </w:lvl>
    <w:lvl w:ilvl="2">
      <w:start w:val="1"/>
      <w:numFmt w:val="decimal"/>
      <w:lvlText w:val="%1.%2.%3."/>
      <w:lvlJc w:val="left"/>
      <w:pPr>
        <w:ind w:left="1474" w:hanging="567"/>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7" w15:restartNumberingAfterBreak="0">
    <w:nsid w:val="685A0E7F"/>
    <w:multiLevelType w:val="multilevel"/>
    <w:tmpl w:val="8512681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688D40D2"/>
    <w:multiLevelType w:val="multilevel"/>
    <w:tmpl w:val="D6C837D0"/>
    <w:styleLink w:val="LFO13"/>
    <w:lvl w:ilvl="0">
      <w:numFmt w:val="bullet"/>
      <w:pStyle w:val="Bullet2"/>
      <w:lvlText w:val=""/>
      <w:lvlJc w:val="left"/>
      <w:pPr>
        <w:ind w:left="567" w:hanging="283"/>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9" w15:restartNumberingAfterBreak="0">
    <w:nsid w:val="68A42864"/>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68BA6F7C"/>
    <w:multiLevelType w:val="hybridMultilevel"/>
    <w:tmpl w:val="6ADAD004"/>
    <w:lvl w:ilvl="0" w:tplc="0415000F">
      <w:start w:val="1"/>
      <w:numFmt w:val="decimal"/>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81" w15:restartNumberingAfterBreak="0">
    <w:nsid w:val="68BF2F4C"/>
    <w:multiLevelType w:val="hybridMultilevel"/>
    <w:tmpl w:val="22127BEC"/>
    <w:lvl w:ilvl="0" w:tplc="FA2ABA4C">
      <w:start w:val="1"/>
      <w:numFmt w:val="ordinal"/>
      <w:lvlText w:val="%1"/>
      <w:lvlJc w:val="left"/>
      <w:pPr>
        <w:ind w:left="1353" w:hanging="360"/>
      </w:pPr>
      <w:rPr>
        <w:rFonts w:hint="default"/>
      </w:rPr>
    </w:lvl>
    <w:lvl w:ilvl="1" w:tplc="9D1A8156">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68C75781"/>
    <w:multiLevelType w:val="hybridMultilevel"/>
    <w:tmpl w:val="70EC7C30"/>
    <w:lvl w:ilvl="0" w:tplc="FB324C1E">
      <w:numFmt w:val="bullet"/>
      <w:lvlText w:val="-"/>
      <w:lvlJc w:val="left"/>
      <w:pPr>
        <w:ind w:left="794" w:hanging="360"/>
      </w:pPr>
      <w:rPr>
        <w:rFonts w:ascii="Calibri" w:eastAsia="Calibri" w:hAnsi="Calibri" w:cs="Times New Roman"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183" w15:restartNumberingAfterBreak="0">
    <w:nsid w:val="69390AB2"/>
    <w:multiLevelType w:val="hybridMultilevel"/>
    <w:tmpl w:val="1408B6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694248B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69D97CCE"/>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186" w15:restartNumberingAfterBreak="0">
    <w:nsid w:val="6A191FE5"/>
    <w:multiLevelType w:val="hybridMultilevel"/>
    <w:tmpl w:val="9E72F16E"/>
    <w:lvl w:ilvl="0" w:tplc="04150017">
      <w:start w:val="1"/>
      <w:numFmt w:val="lowerLetter"/>
      <w:lvlText w:val="%1)"/>
      <w:lvlJc w:val="left"/>
      <w:pPr>
        <w:ind w:left="4031" w:hanging="360"/>
      </w:pPr>
    </w:lvl>
    <w:lvl w:ilvl="1" w:tplc="04150019" w:tentative="1">
      <w:start w:val="1"/>
      <w:numFmt w:val="lowerLetter"/>
      <w:lvlText w:val="%2."/>
      <w:lvlJc w:val="left"/>
      <w:pPr>
        <w:ind w:left="4751" w:hanging="360"/>
      </w:pPr>
    </w:lvl>
    <w:lvl w:ilvl="2" w:tplc="0415001B" w:tentative="1">
      <w:start w:val="1"/>
      <w:numFmt w:val="lowerRoman"/>
      <w:lvlText w:val="%3."/>
      <w:lvlJc w:val="right"/>
      <w:pPr>
        <w:ind w:left="5471" w:hanging="180"/>
      </w:pPr>
    </w:lvl>
    <w:lvl w:ilvl="3" w:tplc="0415000F" w:tentative="1">
      <w:start w:val="1"/>
      <w:numFmt w:val="decimal"/>
      <w:lvlText w:val="%4."/>
      <w:lvlJc w:val="left"/>
      <w:pPr>
        <w:ind w:left="6191" w:hanging="360"/>
      </w:pPr>
    </w:lvl>
    <w:lvl w:ilvl="4" w:tplc="04150019" w:tentative="1">
      <w:start w:val="1"/>
      <w:numFmt w:val="lowerLetter"/>
      <w:lvlText w:val="%5."/>
      <w:lvlJc w:val="left"/>
      <w:pPr>
        <w:ind w:left="6911" w:hanging="360"/>
      </w:pPr>
    </w:lvl>
    <w:lvl w:ilvl="5" w:tplc="0415001B" w:tentative="1">
      <w:start w:val="1"/>
      <w:numFmt w:val="lowerRoman"/>
      <w:lvlText w:val="%6."/>
      <w:lvlJc w:val="right"/>
      <w:pPr>
        <w:ind w:left="7631" w:hanging="180"/>
      </w:pPr>
    </w:lvl>
    <w:lvl w:ilvl="6" w:tplc="0415000F" w:tentative="1">
      <w:start w:val="1"/>
      <w:numFmt w:val="decimal"/>
      <w:lvlText w:val="%7."/>
      <w:lvlJc w:val="left"/>
      <w:pPr>
        <w:ind w:left="8351" w:hanging="360"/>
      </w:pPr>
    </w:lvl>
    <w:lvl w:ilvl="7" w:tplc="04150019" w:tentative="1">
      <w:start w:val="1"/>
      <w:numFmt w:val="lowerLetter"/>
      <w:lvlText w:val="%8."/>
      <w:lvlJc w:val="left"/>
      <w:pPr>
        <w:ind w:left="9071" w:hanging="360"/>
      </w:pPr>
    </w:lvl>
    <w:lvl w:ilvl="8" w:tplc="0415001B" w:tentative="1">
      <w:start w:val="1"/>
      <w:numFmt w:val="lowerRoman"/>
      <w:lvlText w:val="%9."/>
      <w:lvlJc w:val="right"/>
      <w:pPr>
        <w:ind w:left="9791" w:hanging="180"/>
      </w:pPr>
    </w:lvl>
  </w:abstractNum>
  <w:abstractNum w:abstractNumId="187" w15:restartNumberingAfterBreak="0">
    <w:nsid w:val="6A7D0F63"/>
    <w:multiLevelType w:val="multilevel"/>
    <w:tmpl w:val="0D444CB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8" w15:restartNumberingAfterBreak="0">
    <w:nsid w:val="6AAC0FEF"/>
    <w:multiLevelType w:val="hybridMultilevel"/>
    <w:tmpl w:val="79947EAA"/>
    <w:lvl w:ilvl="0" w:tplc="04150017">
      <w:start w:val="1"/>
      <w:numFmt w:val="lowerLetter"/>
      <w:lvlText w:val="%1)"/>
      <w:lvlJc w:val="left"/>
      <w:pPr>
        <w:ind w:left="1364" w:hanging="360"/>
      </w:pPr>
      <w:rPr>
        <w:rFonts w:hint="default"/>
        <w:sz w:val="20"/>
      </w:rPr>
    </w:lvl>
    <w:lvl w:ilvl="1" w:tplc="04150019">
      <w:start w:val="1"/>
      <w:numFmt w:val="lowerLetter"/>
      <w:lvlText w:val="%2."/>
      <w:lvlJc w:val="left"/>
      <w:pPr>
        <w:ind w:left="2084" w:hanging="360"/>
      </w:pPr>
      <w:rPr>
        <w:rFonts w:cs="Times New Roman"/>
      </w:rPr>
    </w:lvl>
    <w:lvl w:ilvl="2" w:tplc="0415001B" w:tentative="1">
      <w:start w:val="1"/>
      <w:numFmt w:val="lowerRoman"/>
      <w:lvlText w:val="%3."/>
      <w:lvlJc w:val="right"/>
      <w:pPr>
        <w:ind w:left="2804" w:hanging="180"/>
      </w:pPr>
      <w:rPr>
        <w:rFonts w:cs="Times New Roman"/>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189" w15:restartNumberingAfterBreak="0">
    <w:nsid w:val="6BD04C0B"/>
    <w:multiLevelType w:val="hybridMultilevel"/>
    <w:tmpl w:val="0B5C49AC"/>
    <w:lvl w:ilvl="0" w:tplc="A4DCF696">
      <w:start w:val="1"/>
      <w:numFmt w:val="lowerLetter"/>
      <w:lvlText w:val="%1)"/>
      <w:lvlJc w:val="left"/>
      <w:pPr>
        <w:ind w:left="720" w:hanging="360"/>
      </w:pPr>
      <w:rPr>
        <w:rFonts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6C9C7D9A"/>
    <w:multiLevelType w:val="multilevel"/>
    <w:tmpl w:val="8826BD3A"/>
    <w:styleLink w:val="LFO49"/>
    <w:lvl w:ilvl="0">
      <w:numFmt w:val="bullet"/>
      <w:pStyle w:val="opispola"/>
      <w:lvlText w:val=""/>
      <w:lvlJc w:val="left"/>
      <w:pPr>
        <w:ind w:left="360" w:hanging="360"/>
      </w:pPr>
      <w:rPr>
        <w:rFonts w:ascii="Wingdings" w:hAnsi="Wingdings"/>
        <w:b w:val="0"/>
        <w:i w:val="0"/>
        <w:color w:val="004B85"/>
        <w:sz w:val="1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1" w15:restartNumberingAfterBreak="0">
    <w:nsid w:val="6CF55354"/>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6D0054E9"/>
    <w:multiLevelType w:val="hybridMultilevel"/>
    <w:tmpl w:val="1408B6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3" w15:restartNumberingAfterBreak="0">
    <w:nsid w:val="6D384F12"/>
    <w:multiLevelType w:val="hybridMultilevel"/>
    <w:tmpl w:val="73AC0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6DB218B8"/>
    <w:multiLevelType w:val="multilevel"/>
    <w:tmpl w:val="0A84E1CE"/>
    <w:lvl w:ilvl="0">
      <w:start w:val="1"/>
      <w:numFmt w:val="lowerLetter"/>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95" w15:restartNumberingAfterBreak="0">
    <w:nsid w:val="6DBF0C33"/>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E6F583B"/>
    <w:multiLevelType w:val="multilevel"/>
    <w:tmpl w:val="FB302366"/>
    <w:lvl w:ilvl="0">
      <w:start w:val="1"/>
      <w:numFmt w:val="decimal"/>
      <w:lvlText w:val="%1."/>
      <w:lvlJc w:val="left"/>
      <w:pPr>
        <w:ind w:left="644"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6F0D09F0"/>
    <w:multiLevelType w:val="hybridMultilevel"/>
    <w:tmpl w:val="1408B6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8" w15:restartNumberingAfterBreak="0">
    <w:nsid w:val="6F4861F3"/>
    <w:multiLevelType w:val="hybridMultilevel"/>
    <w:tmpl w:val="054C730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9" w15:restartNumberingAfterBreak="0">
    <w:nsid w:val="6F50247A"/>
    <w:multiLevelType w:val="multilevel"/>
    <w:tmpl w:val="255EDB66"/>
    <w:styleLink w:val="LFO56"/>
    <w:lvl w:ilvl="0">
      <w:start w:val="1"/>
      <w:numFmt w:val="lowerLetter"/>
      <w:pStyle w:val="PunktTabeli"/>
      <w:lvlText w:val="%1."/>
      <w:lvlJc w:val="left"/>
      <w:pPr>
        <w:ind w:left="720" w:hanging="360"/>
      </w:pPr>
      <w:rPr>
        <w:color w:val="auto"/>
        <w:lang w:val="pl-PL"/>
      </w:r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6F5A115C"/>
    <w:multiLevelType w:val="hybridMultilevel"/>
    <w:tmpl w:val="484ABCAE"/>
    <w:lvl w:ilvl="0" w:tplc="F246F1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6FF54E4B"/>
    <w:multiLevelType w:val="multilevel"/>
    <w:tmpl w:val="818EA09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2" w15:restartNumberingAfterBreak="0">
    <w:nsid w:val="72197FCF"/>
    <w:multiLevelType w:val="multilevel"/>
    <w:tmpl w:val="00C8350A"/>
    <w:styleLink w:val="LFO2"/>
    <w:lvl w:ilvl="0">
      <w:start w:val="1"/>
      <w:numFmt w:val="decimal"/>
      <w:pStyle w:val="Punktparagrafu"/>
      <w:lvlText w:val="%1."/>
      <w:lvlJc w:val="left"/>
      <w:pPr>
        <w:ind w:left="1414" w:hanging="705"/>
      </w:pPr>
      <w:rPr>
        <w:rFonts w:cs="Times New Roman"/>
      </w:rPr>
    </w:lvl>
    <w:lvl w:ilvl="1">
      <w:start w:val="1"/>
      <w:numFmt w:val="decimal"/>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03" w15:restartNumberingAfterBreak="0">
    <w:nsid w:val="734E4C5B"/>
    <w:multiLevelType w:val="hybridMultilevel"/>
    <w:tmpl w:val="BB4A8AFE"/>
    <w:lvl w:ilvl="0" w:tplc="04150017">
      <w:start w:val="1"/>
      <w:numFmt w:val="lowerLetter"/>
      <w:lvlText w:val="%1)"/>
      <w:lvlJc w:val="left"/>
      <w:pPr>
        <w:ind w:left="3731" w:hanging="360"/>
      </w:pPr>
    </w:lvl>
    <w:lvl w:ilvl="1" w:tplc="04150019">
      <w:start w:val="1"/>
      <w:numFmt w:val="lowerLetter"/>
      <w:lvlText w:val="%2."/>
      <w:lvlJc w:val="left"/>
      <w:pPr>
        <w:ind w:left="4451" w:hanging="360"/>
      </w:pPr>
    </w:lvl>
    <w:lvl w:ilvl="2" w:tplc="0415001B" w:tentative="1">
      <w:start w:val="1"/>
      <w:numFmt w:val="lowerRoman"/>
      <w:lvlText w:val="%3."/>
      <w:lvlJc w:val="right"/>
      <w:pPr>
        <w:ind w:left="5171" w:hanging="180"/>
      </w:pPr>
    </w:lvl>
    <w:lvl w:ilvl="3" w:tplc="0415000F" w:tentative="1">
      <w:start w:val="1"/>
      <w:numFmt w:val="decimal"/>
      <w:lvlText w:val="%4."/>
      <w:lvlJc w:val="left"/>
      <w:pPr>
        <w:ind w:left="5891" w:hanging="360"/>
      </w:pPr>
    </w:lvl>
    <w:lvl w:ilvl="4" w:tplc="04150019" w:tentative="1">
      <w:start w:val="1"/>
      <w:numFmt w:val="lowerLetter"/>
      <w:lvlText w:val="%5."/>
      <w:lvlJc w:val="left"/>
      <w:pPr>
        <w:ind w:left="6611" w:hanging="360"/>
      </w:pPr>
    </w:lvl>
    <w:lvl w:ilvl="5" w:tplc="0415001B" w:tentative="1">
      <w:start w:val="1"/>
      <w:numFmt w:val="lowerRoman"/>
      <w:lvlText w:val="%6."/>
      <w:lvlJc w:val="right"/>
      <w:pPr>
        <w:ind w:left="7331" w:hanging="180"/>
      </w:pPr>
    </w:lvl>
    <w:lvl w:ilvl="6" w:tplc="0415000F" w:tentative="1">
      <w:start w:val="1"/>
      <w:numFmt w:val="decimal"/>
      <w:lvlText w:val="%7."/>
      <w:lvlJc w:val="left"/>
      <w:pPr>
        <w:ind w:left="8051" w:hanging="360"/>
      </w:pPr>
    </w:lvl>
    <w:lvl w:ilvl="7" w:tplc="04150019" w:tentative="1">
      <w:start w:val="1"/>
      <w:numFmt w:val="lowerLetter"/>
      <w:lvlText w:val="%8."/>
      <w:lvlJc w:val="left"/>
      <w:pPr>
        <w:ind w:left="8771" w:hanging="360"/>
      </w:pPr>
    </w:lvl>
    <w:lvl w:ilvl="8" w:tplc="0415001B" w:tentative="1">
      <w:start w:val="1"/>
      <w:numFmt w:val="lowerRoman"/>
      <w:lvlText w:val="%9."/>
      <w:lvlJc w:val="right"/>
      <w:pPr>
        <w:ind w:left="9491" w:hanging="180"/>
      </w:pPr>
    </w:lvl>
  </w:abstractNum>
  <w:abstractNum w:abstractNumId="204" w15:restartNumberingAfterBreak="0">
    <w:nsid w:val="73F13F92"/>
    <w:multiLevelType w:val="multilevel"/>
    <w:tmpl w:val="0C9AE548"/>
    <w:lvl w:ilvl="0">
      <w:start w:val="1"/>
      <w:numFmt w:val="bullet"/>
      <w:lvlText w:val=""/>
      <w:lvlJc w:val="left"/>
      <w:pPr>
        <w:tabs>
          <w:tab w:val="num" w:pos="0"/>
        </w:tabs>
        <w:ind w:left="720" w:hanging="360"/>
      </w:pPr>
      <w:rPr>
        <w:rFonts w:ascii="Symbol" w:hAnsi="Symbol" w:hint="default"/>
        <w:color w:val="00000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5" w15:restartNumberingAfterBreak="0">
    <w:nsid w:val="758C464C"/>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759F203C"/>
    <w:multiLevelType w:val="hybridMultilevel"/>
    <w:tmpl w:val="CCA09DF0"/>
    <w:lvl w:ilvl="0" w:tplc="0415000F">
      <w:start w:val="1"/>
      <w:numFmt w:val="decimal"/>
      <w:lvlText w:val="%1."/>
      <w:lvlJc w:val="left"/>
      <w:pPr>
        <w:ind w:left="360"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07" w15:restartNumberingAfterBreak="0">
    <w:nsid w:val="765E58F8"/>
    <w:multiLevelType w:val="hybridMultilevel"/>
    <w:tmpl w:val="E6DC2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76944D61"/>
    <w:multiLevelType w:val="multilevel"/>
    <w:tmpl w:val="908CE038"/>
    <w:lvl w:ilvl="0">
      <w:start w:val="1"/>
      <w:numFmt w:val="decimal"/>
      <w:lvlText w:val="%1."/>
      <w:lvlJc w:val="left"/>
      <w:pPr>
        <w:ind w:left="644" w:hanging="360"/>
      </w:pPr>
      <w:rPr>
        <w:rFonts w:ascii="Times New Roman" w:hAnsi="Times New Roman" w:cs="Times New Roman"/>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76B13562"/>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10" w15:restartNumberingAfterBreak="0">
    <w:nsid w:val="76D64E91"/>
    <w:multiLevelType w:val="hybridMultilevel"/>
    <w:tmpl w:val="7E7A87D2"/>
    <w:lvl w:ilvl="0" w:tplc="CD2EFFE6">
      <w:start w:val="1"/>
      <w:numFmt w:val="decimal"/>
      <w:lvlText w:val="%1."/>
      <w:lvlJc w:val="righ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1" w15:restartNumberingAfterBreak="0">
    <w:nsid w:val="77A07A8C"/>
    <w:multiLevelType w:val="hybridMultilevel"/>
    <w:tmpl w:val="3D7C4C58"/>
    <w:lvl w:ilvl="0" w:tplc="FB324C1E">
      <w:numFmt w:val="bullet"/>
      <w:lvlText w:val="-"/>
      <w:lvlJc w:val="left"/>
      <w:pPr>
        <w:ind w:left="794" w:hanging="360"/>
      </w:pPr>
      <w:rPr>
        <w:rFonts w:ascii="Calibri" w:eastAsia="Calibri" w:hAnsi="Calibri" w:cs="Times New Roman"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12" w15:restartNumberingAfterBreak="0">
    <w:nsid w:val="77C50B1E"/>
    <w:multiLevelType w:val="hybridMultilevel"/>
    <w:tmpl w:val="5B3EEC16"/>
    <w:lvl w:ilvl="0" w:tplc="F246F1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7813552B"/>
    <w:multiLevelType w:val="multilevel"/>
    <w:tmpl w:val="4186334A"/>
    <w:lvl w:ilvl="0">
      <w:start w:val="1"/>
      <w:numFmt w:val="decimal"/>
      <w:lvlText w:val="%1."/>
      <w:lvlJc w:val="left"/>
      <w:pPr>
        <w:tabs>
          <w:tab w:val="num" w:pos="0"/>
        </w:tabs>
        <w:ind w:left="845" w:hanging="555"/>
      </w:pPr>
      <w:rPr>
        <w:rFonts w:ascii="Times New Roman" w:hAnsi="Times New Roman" w:cs="Times New Roman"/>
        <w:b w:val="0"/>
        <w:bCs/>
        <w:sz w:val="20"/>
        <w:szCs w:val="20"/>
      </w:rPr>
    </w:lvl>
    <w:lvl w:ilvl="1">
      <w:start w:val="1"/>
      <w:numFmt w:val="lowerLetter"/>
      <w:lvlText w:val="%2)"/>
      <w:lvlJc w:val="left"/>
      <w:pPr>
        <w:tabs>
          <w:tab w:val="num" w:pos="0"/>
        </w:tabs>
        <w:ind w:left="1370" w:hanging="360"/>
      </w:pPr>
      <w:rPr>
        <w:b w:val="0"/>
        <w:bCs/>
        <w:sz w:val="20"/>
        <w:szCs w:val="20"/>
      </w:rPr>
    </w:lvl>
    <w:lvl w:ilvl="2">
      <w:start w:val="1"/>
      <w:numFmt w:val="lowerRoman"/>
      <w:lvlText w:val="%2.%3."/>
      <w:lvlJc w:val="right"/>
      <w:pPr>
        <w:tabs>
          <w:tab w:val="num" w:pos="0"/>
        </w:tabs>
        <w:ind w:left="2090" w:hanging="180"/>
      </w:pPr>
      <w:rPr>
        <w:rFonts w:ascii="Times New Roman" w:hAnsi="Times New Roman" w:cs="Times New Roman"/>
        <w:b/>
        <w:bCs/>
      </w:rPr>
    </w:lvl>
    <w:lvl w:ilvl="3">
      <w:start w:val="1"/>
      <w:numFmt w:val="decimal"/>
      <w:lvlText w:val="%2.%3.%4."/>
      <w:lvlJc w:val="left"/>
      <w:pPr>
        <w:tabs>
          <w:tab w:val="num" w:pos="0"/>
        </w:tabs>
        <w:ind w:left="2810" w:hanging="360"/>
      </w:pPr>
      <w:rPr>
        <w:rFonts w:ascii="Times New Roman" w:hAnsi="Times New Roman" w:cs="Times New Roman"/>
        <w:b/>
        <w:bCs/>
      </w:rPr>
    </w:lvl>
    <w:lvl w:ilvl="4">
      <w:start w:val="1"/>
      <w:numFmt w:val="lowerLetter"/>
      <w:lvlText w:val="%2.%3.%4.%5."/>
      <w:lvlJc w:val="left"/>
      <w:pPr>
        <w:tabs>
          <w:tab w:val="num" w:pos="0"/>
        </w:tabs>
        <w:ind w:left="3530" w:hanging="360"/>
      </w:pPr>
      <w:rPr>
        <w:rFonts w:ascii="Times New Roman" w:hAnsi="Times New Roman" w:cs="Times New Roman"/>
        <w:b/>
        <w:bCs/>
      </w:rPr>
    </w:lvl>
    <w:lvl w:ilvl="5">
      <w:start w:val="1"/>
      <w:numFmt w:val="lowerRoman"/>
      <w:lvlText w:val="%2.%3.%4.%5.%6."/>
      <w:lvlJc w:val="right"/>
      <w:pPr>
        <w:tabs>
          <w:tab w:val="num" w:pos="0"/>
        </w:tabs>
        <w:ind w:left="4250" w:hanging="180"/>
      </w:pPr>
      <w:rPr>
        <w:rFonts w:ascii="Times New Roman" w:hAnsi="Times New Roman" w:cs="Times New Roman"/>
        <w:b/>
        <w:bCs/>
      </w:rPr>
    </w:lvl>
    <w:lvl w:ilvl="6">
      <w:start w:val="1"/>
      <w:numFmt w:val="decimal"/>
      <w:lvlText w:val="%2.%3.%4.%5.%6.%7."/>
      <w:lvlJc w:val="left"/>
      <w:pPr>
        <w:tabs>
          <w:tab w:val="num" w:pos="0"/>
        </w:tabs>
        <w:ind w:left="4970" w:hanging="360"/>
      </w:pPr>
      <w:rPr>
        <w:rFonts w:ascii="Times New Roman" w:hAnsi="Times New Roman" w:cs="Times New Roman"/>
        <w:b/>
        <w:bCs/>
      </w:rPr>
    </w:lvl>
    <w:lvl w:ilvl="7">
      <w:start w:val="1"/>
      <w:numFmt w:val="lowerLetter"/>
      <w:lvlText w:val="%2.%3.%4.%5.%6.%7.%8."/>
      <w:lvlJc w:val="left"/>
      <w:pPr>
        <w:tabs>
          <w:tab w:val="num" w:pos="0"/>
        </w:tabs>
        <w:ind w:left="5690" w:hanging="360"/>
      </w:pPr>
      <w:rPr>
        <w:rFonts w:ascii="Times New Roman" w:hAnsi="Times New Roman" w:cs="Times New Roman"/>
        <w:b/>
        <w:bCs/>
      </w:rPr>
    </w:lvl>
    <w:lvl w:ilvl="8">
      <w:start w:val="1"/>
      <w:numFmt w:val="lowerRoman"/>
      <w:lvlText w:val="%2.%3.%4.%5.%6.%7.%8.%9."/>
      <w:lvlJc w:val="right"/>
      <w:pPr>
        <w:tabs>
          <w:tab w:val="num" w:pos="0"/>
        </w:tabs>
        <w:ind w:left="6410" w:hanging="180"/>
      </w:pPr>
      <w:rPr>
        <w:rFonts w:ascii="Times New Roman" w:hAnsi="Times New Roman" w:cs="Times New Roman"/>
        <w:b/>
        <w:bCs/>
      </w:rPr>
    </w:lvl>
  </w:abstractNum>
  <w:abstractNum w:abstractNumId="214" w15:restartNumberingAfterBreak="0">
    <w:nsid w:val="782A3A46"/>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786B663D"/>
    <w:multiLevelType w:val="multilevel"/>
    <w:tmpl w:val="EB2C770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6" w15:restartNumberingAfterBreak="0">
    <w:nsid w:val="78971A66"/>
    <w:multiLevelType w:val="hybridMultilevel"/>
    <w:tmpl w:val="F762FF82"/>
    <w:lvl w:ilvl="0" w:tplc="09207E66">
      <w:numFmt w:val="bullet"/>
      <w:lvlText w:val="•"/>
      <w:lvlJc w:val="left"/>
      <w:pPr>
        <w:ind w:left="1145" w:hanging="360"/>
      </w:pPr>
      <w:rPr>
        <w:rFonts w:ascii="Times New Roman" w:eastAsia="SimSun" w:hAnsi="Times New Roman" w:cs="Times New Roman" w:hint="default"/>
      </w:rPr>
    </w:lvl>
    <w:lvl w:ilvl="1" w:tplc="04150003">
      <w:start w:val="1"/>
      <w:numFmt w:val="bullet"/>
      <w:lvlText w:val="o"/>
      <w:lvlJc w:val="left"/>
      <w:pPr>
        <w:ind w:left="1865" w:hanging="360"/>
      </w:pPr>
      <w:rPr>
        <w:rFonts w:ascii="Courier New" w:hAnsi="Courier New" w:cs="Courier New" w:hint="default"/>
      </w:rPr>
    </w:lvl>
    <w:lvl w:ilvl="2" w:tplc="04150005">
      <w:start w:val="1"/>
      <w:numFmt w:val="bullet"/>
      <w:lvlText w:val=""/>
      <w:lvlJc w:val="left"/>
      <w:pPr>
        <w:ind w:left="2585" w:hanging="360"/>
      </w:pPr>
      <w:rPr>
        <w:rFonts w:ascii="Wingdings" w:hAnsi="Wingdings" w:hint="default"/>
      </w:rPr>
    </w:lvl>
    <w:lvl w:ilvl="3" w:tplc="04150001">
      <w:start w:val="1"/>
      <w:numFmt w:val="bullet"/>
      <w:lvlText w:val=""/>
      <w:lvlJc w:val="left"/>
      <w:pPr>
        <w:ind w:left="3305" w:hanging="360"/>
      </w:pPr>
      <w:rPr>
        <w:rFonts w:ascii="Symbol" w:hAnsi="Symbol" w:hint="default"/>
      </w:rPr>
    </w:lvl>
    <w:lvl w:ilvl="4" w:tplc="04150003">
      <w:start w:val="1"/>
      <w:numFmt w:val="bullet"/>
      <w:lvlText w:val="o"/>
      <w:lvlJc w:val="left"/>
      <w:pPr>
        <w:ind w:left="4025" w:hanging="360"/>
      </w:pPr>
      <w:rPr>
        <w:rFonts w:ascii="Courier New" w:hAnsi="Courier New" w:cs="Courier New" w:hint="default"/>
      </w:rPr>
    </w:lvl>
    <w:lvl w:ilvl="5" w:tplc="04150005">
      <w:start w:val="1"/>
      <w:numFmt w:val="bullet"/>
      <w:lvlText w:val=""/>
      <w:lvlJc w:val="left"/>
      <w:pPr>
        <w:ind w:left="4745" w:hanging="360"/>
      </w:pPr>
      <w:rPr>
        <w:rFonts w:ascii="Wingdings" w:hAnsi="Wingdings" w:hint="default"/>
      </w:rPr>
    </w:lvl>
    <w:lvl w:ilvl="6" w:tplc="04150001">
      <w:start w:val="1"/>
      <w:numFmt w:val="bullet"/>
      <w:lvlText w:val=""/>
      <w:lvlJc w:val="left"/>
      <w:pPr>
        <w:ind w:left="5465" w:hanging="360"/>
      </w:pPr>
      <w:rPr>
        <w:rFonts w:ascii="Symbol" w:hAnsi="Symbol" w:hint="default"/>
      </w:rPr>
    </w:lvl>
    <w:lvl w:ilvl="7" w:tplc="04150003">
      <w:start w:val="1"/>
      <w:numFmt w:val="bullet"/>
      <w:lvlText w:val="o"/>
      <w:lvlJc w:val="left"/>
      <w:pPr>
        <w:ind w:left="6185" w:hanging="360"/>
      </w:pPr>
      <w:rPr>
        <w:rFonts w:ascii="Courier New" w:hAnsi="Courier New" w:cs="Courier New" w:hint="default"/>
      </w:rPr>
    </w:lvl>
    <w:lvl w:ilvl="8" w:tplc="04150005">
      <w:start w:val="1"/>
      <w:numFmt w:val="bullet"/>
      <w:lvlText w:val=""/>
      <w:lvlJc w:val="left"/>
      <w:pPr>
        <w:ind w:left="6905" w:hanging="360"/>
      </w:pPr>
      <w:rPr>
        <w:rFonts w:ascii="Wingdings" w:hAnsi="Wingdings" w:hint="default"/>
      </w:rPr>
    </w:lvl>
  </w:abstractNum>
  <w:abstractNum w:abstractNumId="217" w15:restartNumberingAfterBreak="0">
    <w:nsid w:val="78ED775F"/>
    <w:multiLevelType w:val="hybridMultilevel"/>
    <w:tmpl w:val="A7C819D0"/>
    <w:lvl w:ilvl="0" w:tplc="0C00AA84">
      <w:start w:val="1"/>
      <w:numFmt w:val="decimal"/>
      <w:lvlText w:val="%1."/>
      <w:lvlJc w:val="left"/>
      <w:pPr>
        <w:ind w:left="1429"/>
      </w:pPr>
      <w:rPr>
        <w:rFonts w:ascii="Calibri" w:eastAsia="Times New Roman" w:hAnsi="Calibri" w:cs="Times New Roman" w:hint="default"/>
        <w:b w:val="0"/>
        <w:i w:val="0"/>
        <w:strike w:val="0"/>
        <w:dstrike w:val="0"/>
        <w:color w:val="000000"/>
        <w:sz w:val="20"/>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79B32B58"/>
    <w:multiLevelType w:val="hybridMultilevel"/>
    <w:tmpl w:val="054C730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9" w15:restartNumberingAfterBreak="0">
    <w:nsid w:val="7A136EF7"/>
    <w:multiLevelType w:val="hybridMultilevel"/>
    <w:tmpl w:val="86FE271A"/>
    <w:lvl w:ilvl="0" w:tplc="38466670">
      <w:numFmt w:val="bullet"/>
      <w:lvlText w:val="-"/>
      <w:lvlJc w:val="left"/>
      <w:pPr>
        <w:ind w:left="1146" w:hanging="360"/>
      </w:pPr>
      <w:rPr>
        <w:rFonts w:ascii="Arial" w:eastAsia="Calibri" w:hAnsi="Arial" w:cs="Aria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0" w15:restartNumberingAfterBreak="0">
    <w:nsid w:val="7AAB48C3"/>
    <w:multiLevelType w:val="multilevel"/>
    <w:tmpl w:val="818EA09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1" w15:restartNumberingAfterBreak="0">
    <w:nsid w:val="7D060FBF"/>
    <w:multiLevelType w:val="hybridMultilevel"/>
    <w:tmpl w:val="70ACF0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7D306BFF"/>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23" w15:restartNumberingAfterBreak="0">
    <w:nsid w:val="7DD774E5"/>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24" w15:restartNumberingAfterBreak="0">
    <w:nsid w:val="7EB64F3E"/>
    <w:multiLevelType w:val="hybridMultilevel"/>
    <w:tmpl w:val="F5F8E89A"/>
    <w:lvl w:ilvl="0" w:tplc="DD14C91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7F1A6B01"/>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26" w15:restartNumberingAfterBreak="0">
    <w:nsid w:val="7F1C37F6"/>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abstractNum w:abstractNumId="227" w15:restartNumberingAfterBreak="0">
    <w:nsid w:val="7F1E6498"/>
    <w:multiLevelType w:val="multilevel"/>
    <w:tmpl w:val="B1FC972C"/>
    <w:styleLink w:val="LFO15"/>
    <w:lvl w:ilvl="0">
      <w:numFmt w:val="bullet"/>
      <w:pStyle w:val="Listapunktowana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8" w15:restartNumberingAfterBreak="0">
    <w:nsid w:val="7F3731A2"/>
    <w:multiLevelType w:val="hybridMultilevel"/>
    <w:tmpl w:val="CCA09DF0"/>
    <w:lvl w:ilvl="0" w:tplc="0415000F">
      <w:start w:val="1"/>
      <w:numFmt w:val="decimal"/>
      <w:lvlText w:val="%1."/>
      <w:lvlJc w:val="left"/>
      <w:pPr>
        <w:ind w:left="502" w:hanging="360"/>
      </w:pPr>
    </w:lvl>
    <w:lvl w:ilvl="1" w:tplc="04150019" w:tentative="1">
      <w:start w:val="1"/>
      <w:numFmt w:val="lowerLetter"/>
      <w:lvlText w:val="%2."/>
      <w:lvlJc w:val="left"/>
      <w:pPr>
        <w:ind w:left="2186" w:hanging="360"/>
      </w:pPr>
    </w:lvl>
    <w:lvl w:ilvl="2" w:tplc="0415001B" w:tentative="1">
      <w:start w:val="1"/>
      <w:numFmt w:val="lowerRoman"/>
      <w:lvlText w:val="%3."/>
      <w:lvlJc w:val="right"/>
      <w:pPr>
        <w:ind w:left="2906" w:hanging="180"/>
      </w:pPr>
    </w:lvl>
    <w:lvl w:ilvl="3" w:tplc="0415000F" w:tentative="1">
      <w:start w:val="1"/>
      <w:numFmt w:val="decimal"/>
      <w:lvlText w:val="%4."/>
      <w:lvlJc w:val="left"/>
      <w:pPr>
        <w:ind w:left="3626" w:hanging="360"/>
      </w:pPr>
    </w:lvl>
    <w:lvl w:ilvl="4" w:tplc="04150019" w:tentative="1">
      <w:start w:val="1"/>
      <w:numFmt w:val="lowerLetter"/>
      <w:lvlText w:val="%5."/>
      <w:lvlJc w:val="left"/>
      <w:pPr>
        <w:ind w:left="4346" w:hanging="360"/>
      </w:pPr>
    </w:lvl>
    <w:lvl w:ilvl="5" w:tplc="0415001B" w:tentative="1">
      <w:start w:val="1"/>
      <w:numFmt w:val="lowerRoman"/>
      <w:lvlText w:val="%6."/>
      <w:lvlJc w:val="right"/>
      <w:pPr>
        <w:ind w:left="5066" w:hanging="180"/>
      </w:pPr>
    </w:lvl>
    <w:lvl w:ilvl="6" w:tplc="0415000F" w:tentative="1">
      <w:start w:val="1"/>
      <w:numFmt w:val="decimal"/>
      <w:lvlText w:val="%7."/>
      <w:lvlJc w:val="left"/>
      <w:pPr>
        <w:ind w:left="5786" w:hanging="360"/>
      </w:pPr>
    </w:lvl>
    <w:lvl w:ilvl="7" w:tplc="04150019" w:tentative="1">
      <w:start w:val="1"/>
      <w:numFmt w:val="lowerLetter"/>
      <w:lvlText w:val="%8."/>
      <w:lvlJc w:val="left"/>
      <w:pPr>
        <w:ind w:left="6506" w:hanging="360"/>
      </w:pPr>
    </w:lvl>
    <w:lvl w:ilvl="8" w:tplc="0415001B" w:tentative="1">
      <w:start w:val="1"/>
      <w:numFmt w:val="lowerRoman"/>
      <w:lvlText w:val="%9."/>
      <w:lvlJc w:val="right"/>
      <w:pPr>
        <w:ind w:left="7226" w:hanging="180"/>
      </w:pPr>
    </w:lvl>
  </w:abstractNum>
  <w:num w:numId="1">
    <w:abstractNumId w:val="166"/>
  </w:num>
  <w:num w:numId="2">
    <w:abstractNumId w:val="116"/>
  </w:num>
  <w:num w:numId="3">
    <w:abstractNumId w:val="202"/>
  </w:num>
  <w:num w:numId="4">
    <w:abstractNumId w:val="59"/>
  </w:num>
  <w:num w:numId="5">
    <w:abstractNumId w:val="24"/>
  </w:num>
  <w:num w:numId="6">
    <w:abstractNumId w:val="148"/>
  </w:num>
  <w:num w:numId="7">
    <w:abstractNumId w:val="134"/>
  </w:num>
  <w:num w:numId="8">
    <w:abstractNumId w:val="68"/>
  </w:num>
  <w:num w:numId="9">
    <w:abstractNumId w:val="105"/>
  </w:num>
  <w:num w:numId="10">
    <w:abstractNumId w:val="85"/>
  </w:num>
  <w:num w:numId="11">
    <w:abstractNumId w:val="19"/>
  </w:num>
  <w:num w:numId="12">
    <w:abstractNumId w:val="58"/>
  </w:num>
  <w:num w:numId="13">
    <w:abstractNumId w:val="178"/>
  </w:num>
  <w:num w:numId="14">
    <w:abstractNumId w:val="108"/>
  </w:num>
  <w:num w:numId="15">
    <w:abstractNumId w:val="227"/>
  </w:num>
  <w:num w:numId="16">
    <w:abstractNumId w:val="26"/>
  </w:num>
  <w:num w:numId="17">
    <w:abstractNumId w:val="48"/>
  </w:num>
  <w:num w:numId="18">
    <w:abstractNumId w:val="176"/>
  </w:num>
  <w:num w:numId="19">
    <w:abstractNumId w:val="102"/>
  </w:num>
  <w:num w:numId="20">
    <w:abstractNumId w:val="144"/>
  </w:num>
  <w:num w:numId="21">
    <w:abstractNumId w:val="190"/>
  </w:num>
  <w:num w:numId="22">
    <w:abstractNumId w:val="199"/>
  </w:num>
  <w:num w:numId="23">
    <w:abstractNumId w:val="54"/>
  </w:num>
  <w:num w:numId="24">
    <w:abstractNumId w:val="74"/>
  </w:num>
  <w:num w:numId="25">
    <w:abstractNumId w:val="187"/>
  </w:num>
  <w:num w:numId="26">
    <w:abstractNumId w:val="194"/>
  </w:num>
  <w:num w:numId="27">
    <w:abstractNumId w:val="90"/>
  </w:num>
  <w:num w:numId="28">
    <w:abstractNumId w:val="110"/>
  </w:num>
  <w:num w:numId="29">
    <w:abstractNumId w:val="101"/>
  </w:num>
  <w:num w:numId="30">
    <w:abstractNumId w:val="128"/>
  </w:num>
  <w:num w:numId="31">
    <w:abstractNumId w:val="141"/>
  </w:num>
  <w:num w:numId="32">
    <w:abstractNumId w:val="17"/>
  </w:num>
  <w:num w:numId="33">
    <w:abstractNumId w:val="215"/>
  </w:num>
  <w:num w:numId="34">
    <w:abstractNumId w:val="61"/>
  </w:num>
  <w:num w:numId="35">
    <w:abstractNumId w:val="81"/>
  </w:num>
  <w:num w:numId="36">
    <w:abstractNumId w:val="100"/>
  </w:num>
  <w:num w:numId="37">
    <w:abstractNumId w:val="43"/>
  </w:num>
  <w:num w:numId="38">
    <w:abstractNumId w:val="130"/>
  </w:num>
  <w:num w:numId="39">
    <w:abstractNumId w:val="205"/>
  </w:num>
  <w:num w:numId="40">
    <w:abstractNumId w:val="83"/>
  </w:num>
  <w:num w:numId="41">
    <w:abstractNumId w:val="89"/>
  </w:num>
  <w:num w:numId="42">
    <w:abstractNumId w:val="140"/>
  </w:num>
  <w:num w:numId="43">
    <w:abstractNumId w:val="195"/>
  </w:num>
  <w:num w:numId="44">
    <w:abstractNumId w:val="137"/>
  </w:num>
  <w:num w:numId="45">
    <w:abstractNumId w:val="64"/>
  </w:num>
  <w:num w:numId="46">
    <w:abstractNumId w:val="51"/>
  </w:num>
  <w:num w:numId="47">
    <w:abstractNumId w:val="77"/>
  </w:num>
  <w:num w:numId="48">
    <w:abstractNumId w:val="196"/>
  </w:num>
  <w:num w:numId="49">
    <w:abstractNumId w:val="167"/>
  </w:num>
  <w:num w:numId="50">
    <w:abstractNumId w:val="94"/>
  </w:num>
  <w:num w:numId="51">
    <w:abstractNumId w:val="84"/>
  </w:num>
  <w:num w:numId="52">
    <w:abstractNumId w:val="147"/>
  </w:num>
  <w:num w:numId="53">
    <w:abstractNumId w:val="114"/>
  </w:num>
  <w:num w:numId="54">
    <w:abstractNumId w:val="13"/>
  </w:num>
  <w:num w:numId="55">
    <w:abstractNumId w:val="86"/>
  </w:num>
  <w:num w:numId="56">
    <w:abstractNumId w:val="45"/>
  </w:num>
  <w:num w:numId="57">
    <w:abstractNumId w:val="42"/>
  </w:num>
  <w:num w:numId="58">
    <w:abstractNumId w:val="212"/>
  </w:num>
  <w:num w:numId="59">
    <w:abstractNumId w:val="132"/>
  </w:num>
  <w:num w:numId="60">
    <w:abstractNumId w:val="179"/>
  </w:num>
  <w:num w:numId="61">
    <w:abstractNumId w:val="20"/>
  </w:num>
  <w:num w:numId="62">
    <w:abstractNumId w:val="191"/>
  </w:num>
  <w:num w:numId="63">
    <w:abstractNumId w:val="161"/>
  </w:num>
  <w:num w:numId="64">
    <w:abstractNumId w:val="200"/>
  </w:num>
  <w:num w:numId="65">
    <w:abstractNumId w:val="139"/>
  </w:num>
  <w:num w:numId="66">
    <w:abstractNumId w:val="214"/>
  </w:num>
  <w:num w:numId="67">
    <w:abstractNumId w:val="76"/>
  </w:num>
  <w:num w:numId="68">
    <w:abstractNumId w:val="37"/>
  </w:num>
  <w:num w:numId="69">
    <w:abstractNumId w:val="174"/>
  </w:num>
  <w:num w:numId="70">
    <w:abstractNumId w:val="30"/>
  </w:num>
  <w:num w:numId="71">
    <w:abstractNumId w:val="221"/>
  </w:num>
  <w:num w:numId="72">
    <w:abstractNumId w:val="216"/>
  </w:num>
  <w:num w:numId="73">
    <w:abstractNumId w:val="171"/>
  </w:num>
  <w:num w:numId="74">
    <w:abstractNumId w:val="208"/>
  </w:num>
  <w:num w:numId="75">
    <w:abstractNumId w:val="181"/>
  </w:num>
  <w:num w:numId="76">
    <w:abstractNumId w:val="111"/>
  </w:num>
  <w:num w:numId="77">
    <w:abstractNumId w:val="27"/>
  </w:num>
  <w:num w:numId="78">
    <w:abstractNumId w:val="177"/>
  </w:num>
  <w:num w:numId="79">
    <w:abstractNumId w:val="207"/>
  </w:num>
  <w:num w:numId="80">
    <w:abstractNumId w:val="62"/>
  </w:num>
  <w:num w:numId="81">
    <w:abstractNumId w:val="154"/>
  </w:num>
  <w:num w:numId="82">
    <w:abstractNumId w:val="131"/>
  </w:num>
  <w:num w:numId="83">
    <w:abstractNumId w:val="104"/>
  </w:num>
  <w:num w:numId="84">
    <w:abstractNumId w:val="40"/>
  </w:num>
  <w:num w:numId="85">
    <w:abstractNumId w:val="193"/>
  </w:num>
  <w:num w:numId="86">
    <w:abstractNumId w:val="142"/>
  </w:num>
  <w:num w:numId="87">
    <w:abstractNumId w:val="78"/>
  </w:num>
  <w:num w:numId="88">
    <w:abstractNumId w:val="224"/>
  </w:num>
  <w:num w:numId="89">
    <w:abstractNumId w:val="3"/>
  </w:num>
  <w:num w:numId="90">
    <w:abstractNumId w:val="8"/>
  </w:num>
  <w:num w:numId="91">
    <w:abstractNumId w:val="1"/>
  </w:num>
  <w:num w:numId="92">
    <w:abstractNumId w:val="2"/>
  </w:num>
  <w:num w:numId="93">
    <w:abstractNumId w:val="143"/>
  </w:num>
  <w:num w:numId="94">
    <w:abstractNumId w:val="153"/>
  </w:num>
  <w:num w:numId="95">
    <w:abstractNumId w:val="73"/>
  </w:num>
  <w:num w:numId="96">
    <w:abstractNumId w:val="96"/>
  </w:num>
  <w:num w:numId="97">
    <w:abstractNumId w:val="125"/>
  </w:num>
  <w:num w:numId="98">
    <w:abstractNumId w:val="120"/>
  </w:num>
  <w:num w:numId="99">
    <w:abstractNumId w:val="182"/>
  </w:num>
  <w:num w:numId="100">
    <w:abstractNumId w:val="211"/>
  </w:num>
  <w:num w:numId="101">
    <w:abstractNumId w:val="44"/>
  </w:num>
  <w:num w:numId="102">
    <w:abstractNumId w:val="18"/>
  </w:num>
  <w:num w:numId="103">
    <w:abstractNumId w:val="79"/>
  </w:num>
  <w:num w:numId="104">
    <w:abstractNumId w:val="121"/>
  </w:num>
  <w:num w:numId="105">
    <w:abstractNumId w:val="158"/>
  </w:num>
  <w:num w:numId="106">
    <w:abstractNumId w:val="53"/>
  </w:num>
  <w:num w:numId="107">
    <w:abstractNumId w:val="210"/>
  </w:num>
  <w:num w:numId="108">
    <w:abstractNumId w:val="66"/>
  </w:num>
  <w:num w:numId="109">
    <w:abstractNumId w:val="71"/>
  </w:num>
  <w:num w:numId="110">
    <w:abstractNumId w:val="98"/>
  </w:num>
  <w:num w:numId="111">
    <w:abstractNumId w:val="23"/>
  </w:num>
  <w:num w:numId="112">
    <w:abstractNumId w:val="112"/>
  </w:num>
  <w:num w:numId="113">
    <w:abstractNumId w:val="136"/>
  </w:num>
  <w:num w:numId="114">
    <w:abstractNumId w:val="52"/>
  </w:num>
  <w:num w:numId="115">
    <w:abstractNumId w:val="126"/>
  </w:num>
  <w:num w:numId="116">
    <w:abstractNumId w:val="156"/>
  </w:num>
  <w:num w:numId="117">
    <w:abstractNumId w:val="93"/>
  </w:num>
  <w:num w:numId="118">
    <w:abstractNumId w:val="69"/>
  </w:num>
  <w:num w:numId="119">
    <w:abstractNumId w:val="173"/>
  </w:num>
  <w:num w:numId="120">
    <w:abstractNumId w:val="160"/>
  </w:num>
  <w:num w:numId="121">
    <w:abstractNumId w:val="225"/>
  </w:num>
  <w:num w:numId="122">
    <w:abstractNumId w:val="99"/>
  </w:num>
  <w:num w:numId="123">
    <w:abstractNumId w:val="46"/>
  </w:num>
  <w:num w:numId="124">
    <w:abstractNumId w:val="12"/>
  </w:num>
  <w:num w:numId="125">
    <w:abstractNumId w:val="49"/>
  </w:num>
  <w:num w:numId="126">
    <w:abstractNumId w:val="122"/>
  </w:num>
  <w:num w:numId="127">
    <w:abstractNumId w:val="169"/>
  </w:num>
  <w:num w:numId="128">
    <w:abstractNumId w:val="41"/>
  </w:num>
  <w:num w:numId="129">
    <w:abstractNumId w:val="47"/>
  </w:num>
  <w:num w:numId="130">
    <w:abstractNumId w:val="222"/>
  </w:num>
  <w:num w:numId="131">
    <w:abstractNumId w:val="124"/>
  </w:num>
  <w:num w:numId="132">
    <w:abstractNumId w:val="97"/>
  </w:num>
  <w:num w:numId="133">
    <w:abstractNumId w:val="209"/>
  </w:num>
  <w:num w:numId="134">
    <w:abstractNumId w:val="33"/>
  </w:num>
  <w:num w:numId="135">
    <w:abstractNumId w:val="14"/>
  </w:num>
  <w:num w:numId="136">
    <w:abstractNumId w:val="16"/>
  </w:num>
  <w:num w:numId="137">
    <w:abstractNumId w:val="80"/>
  </w:num>
  <w:num w:numId="138">
    <w:abstractNumId w:val="185"/>
  </w:num>
  <w:num w:numId="139">
    <w:abstractNumId w:val="95"/>
  </w:num>
  <w:num w:numId="140">
    <w:abstractNumId w:val="82"/>
  </w:num>
  <w:num w:numId="141">
    <w:abstractNumId w:val="175"/>
  </w:num>
  <w:num w:numId="142">
    <w:abstractNumId w:val="91"/>
  </w:num>
  <w:num w:numId="143">
    <w:abstractNumId w:val="228"/>
  </w:num>
  <w:num w:numId="144">
    <w:abstractNumId w:val="60"/>
  </w:num>
  <w:num w:numId="145">
    <w:abstractNumId w:val="39"/>
  </w:num>
  <w:num w:numId="146">
    <w:abstractNumId w:val="21"/>
  </w:num>
  <w:num w:numId="147">
    <w:abstractNumId w:val="56"/>
  </w:num>
  <w:num w:numId="148">
    <w:abstractNumId w:val="223"/>
  </w:num>
  <w:num w:numId="149">
    <w:abstractNumId w:val="127"/>
  </w:num>
  <w:num w:numId="150">
    <w:abstractNumId w:val="133"/>
  </w:num>
  <w:num w:numId="151">
    <w:abstractNumId w:val="25"/>
  </w:num>
  <w:num w:numId="152">
    <w:abstractNumId w:val="92"/>
  </w:num>
  <w:num w:numId="153">
    <w:abstractNumId w:val="70"/>
  </w:num>
  <w:num w:numId="154">
    <w:abstractNumId w:val="226"/>
  </w:num>
  <w:num w:numId="155">
    <w:abstractNumId w:val="149"/>
  </w:num>
  <w:num w:numId="156">
    <w:abstractNumId w:val="28"/>
  </w:num>
  <w:num w:numId="157">
    <w:abstractNumId w:val="164"/>
  </w:num>
  <w:num w:numId="158">
    <w:abstractNumId w:val="172"/>
    <w:lvlOverride w:ilvl="0">
      <w:startOverride w:val="1"/>
    </w:lvlOverride>
  </w:num>
  <w:num w:numId="159">
    <w:abstractNumId w:val="11"/>
  </w:num>
  <w:num w:numId="160">
    <w:abstractNumId w:val="188"/>
  </w:num>
  <w:num w:numId="161">
    <w:abstractNumId w:val="180"/>
  </w:num>
  <w:num w:numId="162">
    <w:abstractNumId w:val="109"/>
  </w:num>
  <w:num w:numId="163">
    <w:abstractNumId w:val="55"/>
  </w:num>
  <w:num w:numId="164">
    <w:abstractNumId w:val="220"/>
  </w:num>
  <w:num w:numId="165">
    <w:abstractNumId w:val="201"/>
  </w:num>
  <w:num w:numId="166">
    <w:abstractNumId w:val="15"/>
  </w:num>
  <w:num w:numId="167">
    <w:abstractNumId w:val="129"/>
  </w:num>
  <w:num w:numId="168">
    <w:abstractNumId w:val="35"/>
  </w:num>
  <w:num w:numId="169">
    <w:abstractNumId w:val="87"/>
  </w:num>
  <w:num w:numId="170">
    <w:abstractNumId w:val="206"/>
  </w:num>
  <w:num w:numId="171">
    <w:abstractNumId w:val="113"/>
  </w:num>
  <w:num w:numId="172">
    <w:abstractNumId w:val="103"/>
  </w:num>
  <w:num w:numId="173">
    <w:abstractNumId w:val="107"/>
  </w:num>
  <w:num w:numId="174">
    <w:abstractNumId w:val="155"/>
  </w:num>
  <w:num w:numId="175">
    <w:abstractNumId w:val="9"/>
  </w:num>
  <w:num w:numId="176">
    <w:abstractNumId w:val="192"/>
  </w:num>
  <w:num w:numId="177">
    <w:abstractNumId w:val="183"/>
  </w:num>
  <w:num w:numId="178">
    <w:abstractNumId w:val="189"/>
  </w:num>
  <w:num w:numId="179">
    <w:abstractNumId w:val="119"/>
  </w:num>
  <w:num w:numId="180">
    <w:abstractNumId w:val="123"/>
  </w:num>
  <w:num w:numId="181">
    <w:abstractNumId w:val="184"/>
  </w:num>
  <w:num w:numId="182">
    <w:abstractNumId w:val="75"/>
  </w:num>
  <w:num w:numId="183">
    <w:abstractNumId w:val="138"/>
  </w:num>
  <w:num w:numId="184">
    <w:abstractNumId w:val="135"/>
  </w:num>
  <w:num w:numId="185">
    <w:abstractNumId w:val="65"/>
  </w:num>
  <w:num w:numId="186">
    <w:abstractNumId w:val="145"/>
  </w:num>
  <w:num w:numId="187">
    <w:abstractNumId w:val="72"/>
  </w:num>
  <w:num w:numId="188">
    <w:abstractNumId w:val="186"/>
  </w:num>
  <w:num w:numId="189">
    <w:abstractNumId w:val="165"/>
  </w:num>
  <w:num w:numId="190">
    <w:abstractNumId w:val="50"/>
  </w:num>
  <w:num w:numId="191">
    <w:abstractNumId w:val="203"/>
  </w:num>
  <w:num w:numId="192">
    <w:abstractNumId w:val="168"/>
  </w:num>
  <w:num w:numId="193">
    <w:abstractNumId w:val="217"/>
  </w:num>
  <w:num w:numId="194">
    <w:abstractNumId w:val="163"/>
  </w:num>
  <w:num w:numId="195">
    <w:abstractNumId w:val="57"/>
  </w:num>
  <w:num w:numId="196">
    <w:abstractNumId w:val="118"/>
  </w:num>
  <w:num w:numId="197">
    <w:abstractNumId w:val="170"/>
  </w:num>
  <w:num w:numId="198">
    <w:abstractNumId w:val="197"/>
  </w:num>
  <w:num w:numId="199">
    <w:abstractNumId w:val="151"/>
  </w:num>
  <w:num w:numId="200">
    <w:abstractNumId w:val="32"/>
  </w:num>
  <w:num w:numId="201">
    <w:abstractNumId w:val="198"/>
  </w:num>
  <w:num w:numId="202">
    <w:abstractNumId w:val="162"/>
  </w:num>
  <w:num w:numId="203">
    <w:abstractNumId w:val="218"/>
  </w:num>
  <w:num w:numId="204">
    <w:abstractNumId w:val="213"/>
  </w:num>
  <w:num w:numId="205">
    <w:abstractNumId w:val="106"/>
  </w:num>
  <w:num w:numId="206">
    <w:abstractNumId w:val="36"/>
  </w:num>
  <w:num w:numId="207">
    <w:abstractNumId w:val="88"/>
  </w:num>
  <w:num w:numId="208">
    <w:abstractNumId w:val="63"/>
  </w:num>
  <w:num w:numId="209">
    <w:abstractNumId w:val="67"/>
  </w:num>
  <w:num w:numId="210">
    <w:abstractNumId w:val="10"/>
  </w:num>
  <w:num w:numId="211">
    <w:abstractNumId w:val="152"/>
  </w:num>
  <w:num w:numId="212">
    <w:abstractNumId w:val="204"/>
  </w:num>
  <w:num w:numId="213">
    <w:abstractNumId w:val="31"/>
  </w:num>
  <w:num w:numId="214">
    <w:abstractNumId w:val="219"/>
  </w:num>
  <w:num w:numId="215">
    <w:abstractNumId w:val="29"/>
    <w:lvlOverride w:ilvl="0">
      <w:lvl w:ilvl="0">
        <w:start w:val="1"/>
        <w:numFmt w:val="decimal"/>
        <w:pStyle w:val="Nagwek11"/>
        <w:lvlText w:val="%1. "/>
        <w:lvlJc w:val="left"/>
      </w:lvl>
    </w:lvlOverride>
    <w:lvlOverride w:ilvl="1">
      <w:lvl w:ilvl="1">
        <w:start w:val="1"/>
        <w:numFmt w:val="decimal"/>
        <w:pStyle w:val="Nagwek21"/>
        <w:lvlText w:val="%1.%2. "/>
        <w:lvlJc w:val="left"/>
      </w:lvl>
    </w:lvlOverride>
    <w:lvlOverride w:ilvl="2">
      <w:lvl w:ilvl="2">
        <w:start w:val="1"/>
        <w:numFmt w:val="decimal"/>
        <w:pStyle w:val="Nagwek31"/>
        <w:lvlText w:val="%1.%2.%3. "/>
        <w:lvlJc w:val="left"/>
        <w:rPr>
          <w:rFonts w:ascii="Times New Roman" w:hAnsi="Times New Roman" w:cs="Times New Roman" w:hint="default"/>
          <w:b/>
          <w:i w:val="0"/>
        </w:rPr>
      </w:lvl>
    </w:lvlOverride>
    <w:lvlOverride w:ilvl="3">
      <w:lvl w:ilvl="3">
        <w:start w:val="1"/>
        <w:numFmt w:val="decimal"/>
        <w:pStyle w:val="Nagwek41"/>
        <w:lvlText w:val="%1.%2.%3.%4. "/>
        <w:lvlJc w:val="left"/>
      </w:lvl>
    </w:lvlOverride>
    <w:lvlOverride w:ilvl="4">
      <w:lvl w:ilvl="4">
        <w:start w:val="1"/>
        <w:numFmt w:val="decimal"/>
        <w:pStyle w:val="Nagwek51"/>
        <w:lvlText w:val="%1.%2.%3.%4.%5. "/>
        <w:lvlJc w:val="left"/>
      </w:lvl>
    </w:lvlOverride>
    <w:lvlOverride w:ilvl="5">
      <w:lvl w:ilvl="5">
        <w:start w:val="1"/>
        <w:numFmt w:val="decimal"/>
        <w:pStyle w:val="Nagwek61"/>
        <w:lvlText w:val="%1.%2.%3.%4.%5.%6. "/>
        <w:lvlJc w:val="left"/>
      </w:lvl>
    </w:lvlOverride>
    <w:lvlOverride w:ilvl="6">
      <w:lvl w:ilvl="6">
        <w:start w:val="1"/>
        <w:numFmt w:val="decimal"/>
        <w:pStyle w:val="Nagwek71"/>
        <w:lvlText w:val="%1.%2.%3.%4.%5.%6.%7. "/>
        <w:lvlJc w:val="left"/>
      </w:lvl>
    </w:lvlOverride>
    <w:lvlOverride w:ilvl="7">
      <w:lvl w:ilvl="7">
        <w:start w:val="1"/>
        <w:numFmt w:val="decimal"/>
        <w:pStyle w:val="Nagwek81"/>
        <w:lvlText w:val="%1.%2.%3.%4.%5.%6.%7.%8. "/>
        <w:lvlJc w:val="left"/>
      </w:lvl>
    </w:lvlOverride>
    <w:lvlOverride w:ilvl="8">
      <w:lvl w:ilvl="8">
        <w:start w:val="1"/>
        <w:numFmt w:val="decimal"/>
        <w:pStyle w:val="Nagwek91"/>
        <w:lvlText w:val="%1.%2.%3.%4.%5.%6.%7.%8.%9. "/>
        <w:lvlJc w:val="left"/>
      </w:lvl>
    </w:lvlOverride>
  </w:num>
  <w:num w:numId="216">
    <w:abstractNumId w:val="34"/>
  </w:num>
  <w:num w:numId="217">
    <w:abstractNumId w:val="164"/>
    <w:lvlOverride w:ilvl="0">
      <w:startOverride w:val="1"/>
    </w:lvlOverride>
  </w:num>
  <w:num w:numId="218">
    <w:abstractNumId w:val="164"/>
    <w:lvlOverride w:ilvl="0">
      <w:startOverride w:val="1"/>
    </w:lvlOverride>
  </w:num>
  <w:num w:numId="219">
    <w:abstractNumId w:val="146"/>
  </w:num>
  <w:num w:numId="220">
    <w:abstractNumId w:val="164"/>
    <w:lvlOverride w:ilvl="0">
      <w:startOverride w:val="1"/>
    </w:lvlOverride>
  </w:num>
  <w:num w:numId="221">
    <w:abstractNumId w:val="164"/>
    <w:lvlOverride w:ilvl="0">
      <w:startOverride w:val="1"/>
    </w:lvlOverride>
  </w:num>
  <w:num w:numId="222">
    <w:abstractNumId w:val="164"/>
    <w:lvlOverride w:ilvl="0">
      <w:startOverride w:val="1"/>
    </w:lvlOverride>
  </w:num>
  <w:num w:numId="223">
    <w:abstractNumId w:val="22"/>
  </w:num>
  <w:num w:numId="224">
    <w:abstractNumId w:val="117"/>
  </w:num>
  <w:num w:numId="225">
    <w:abstractNumId w:val="115"/>
  </w:num>
  <w:num w:numId="226">
    <w:abstractNumId w:val="38"/>
  </w:num>
  <w:num w:numId="227">
    <w:abstractNumId w:val="159"/>
  </w:num>
  <w:num w:numId="228">
    <w:abstractNumId w:val="150"/>
  </w:num>
  <w:num w:numId="229">
    <w:abstractNumId w:val="29"/>
  </w:num>
  <w:num w:numId="230">
    <w:abstractNumId w:val="157"/>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l-PL" w:vendorID="64" w:dllVersion="0" w:nlCheck="1" w:checkStyle="0"/>
  <w:activeWritingStyle w:appName="MSWord" w:lang="en-US" w:vendorID="64" w:dllVersion="6" w:nlCheck="1" w:checkStyle="1"/>
  <w:activeWritingStyle w:appName="MSWord" w:lang="en-GB" w:vendorID="64" w:dllVersion="6" w:nlCheck="1" w:checkStyle="1"/>
  <w:activeWritingStyle w:appName="MSWord" w:lang="pl-PL"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0" w:nlCheck="1" w:checkStyle="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280"/>
    <w:rsid w:val="000031EF"/>
    <w:rsid w:val="0001259E"/>
    <w:rsid w:val="000134B5"/>
    <w:rsid w:val="00014D8F"/>
    <w:rsid w:val="00014E19"/>
    <w:rsid w:val="00021B77"/>
    <w:rsid w:val="00021D7A"/>
    <w:rsid w:val="000337C4"/>
    <w:rsid w:val="00033852"/>
    <w:rsid w:val="00034822"/>
    <w:rsid w:val="00035D99"/>
    <w:rsid w:val="0004215E"/>
    <w:rsid w:val="00042FEC"/>
    <w:rsid w:val="00043335"/>
    <w:rsid w:val="0004375A"/>
    <w:rsid w:val="00045D55"/>
    <w:rsid w:val="00046833"/>
    <w:rsid w:val="00053B91"/>
    <w:rsid w:val="00054AF9"/>
    <w:rsid w:val="00062739"/>
    <w:rsid w:val="00071894"/>
    <w:rsid w:val="000723AE"/>
    <w:rsid w:val="000728B4"/>
    <w:rsid w:val="00074D94"/>
    <w:rsid w:val="00081E17"/>
    <w:rsid w:val="00082B84"/>
    <w:rsid w:val="00082C2F"/>
    <w:rsid w:val="0008315B"/>
    <w:rsid w:val="00085574"/>
    <w:rsid w:val="00087BDE"/>
    <w:rsid w:val="00093E81"/>
    <w:rsid w:val="00094CE9"/>
    <w:rsid w:val="000A0658"/>
    <w:rsid w:val="000A57DA"/>
    <w:rsid w:val="000A6AAA"/>
    <w:rsid w:val="000B1342"/>
    <w:rsid w:val="000B1C9C"/>
    <w:rsid w:val="000B6FA3"/>
    <w:rsid w:val="000B780F"/>
    <w:rsid w:val="000C08B3"/>
    <w:rsid w:val="000D0486"/>
    <w:rsid w:val="000D2A90"/>
    <w:rsid w:val="000D3FB8"/>
    <w:rsid w:val="000E06C4"/>
    <w:rsid w:val="000E0EB5"/>
    <w:rsid w:val="000E22C8"/>
    <w:rsid w:val="000F0956"/>
    <w:rsid w:val="000F09C9"/>
    <w:rsid w:val="000F2534"/>
    <w:rsid w:val="000F3720"/>
    <w:rsid w:val="000F6979"/>
    <w:rsid w:val="0010397A"/>
    <w:rsid w:val="00105000"/>
    <w:rsid w:val="001115DB"/>
    <w:rsid w:val="001117FD"/>
    <w:rsid w:val="001137FD"/>
    <w:rsid w:val="001149FA"/>
    <w:rsid w:val="00124BC3"/>
    <w:rsid w:val="00125568"/>
    <w:rsid w:val="00130E3E"/>
    <w:rsid w:val="00131BC2"/>
    <w:rsid w:val="001426F3"/>
    <w:rsid w:val="001437EB"/>
    <w:rsid w:val="001438CD"/>
    <w:rsid w:val="00144BB9"/>
    <w:rsid w:val="001453B8"/>
    <w:rsid w:val="0014567E"/>
    <w:rsid w:val="00150D10"/>
    <w:rsid w:val="001518C1"/>
    <w:rsid w:val="00152936"/>
    <w:rsid w:val="00153414"/>
    <w:rsid w:val="001551AC"/>
    <w:rsid w:val="00157B5E"/>
    <w:rsid w:val="00157E76"/>
    <w:rsid w:val="00160BBC"/>
    <w:rsid w:val="001633BE"/>
    <w:rsid w:val="001678BF"/>
    <w:rsid w:val="00172B36"/>
    <w:rsid w:val="00174B5F"/>
    <w:rsid w:val="00180EB1"/>
    <w:rsid w:val="001817A7"/>
    <w:rsid w:val="00195A0D"/>
    <w:rsid w:val="0019623F"/>
    <w:rsid w:val="001A1225"/>
    <w:rsid w:val="001A1DFB"/>
    <w:rsid w:val="001B0861"/>
    <w:rsid w:val="001B3EA8"/>
    <w:rsid w:val="001B4339"/>
    <w:rsid w:val="001B5F8D"/>
    <w:rsid w:val="001C6AA6"/>
    <w:rsid w:val="001D048F"/>
    <w:rsid w:val="001D076B"/>
    <w:rsid w:val="001D0BB6"/>
    <w:rsid w:val="001D158E"/>
    <w:rsid w:val="001D29BD"/>
    <w:rsid w:val="001D7EE2"/>
    <w:rsid w:val="001E1FDF"/>
    <w:rsid w:val="001E2071"/>
    <w:rsid w:val="001E3F9D"/>
    <w:rsid w:val="001E63B4"/>
    <w:rsid w:val="001E70AB"/>
    <w:rsid w:val="001F317E"/>
    <w:rsid w:val="001F5D9D"/>
    <w:rsid w:val="001F7243"/>
    <w:rsid w:val="00204487"/>
    <w:rsid w:val="0020630F"/>
    <w:rsid w:val="0021044B"/>
    <w:rsid w:val="0021075A"/>
    <w:rsid w:val="002139AE"/>
    <w:rsid w:val="002147D4"/>
    <w:rsid w:val="0021563D"/>
    <w:rsid w:val="00215A20"/>
    <w:rsid w:val="00220BFC"/>
    <w:rsid w:val="002216DA"/>
    <w:rsid w:val="00221F28"/>
    <w:rsid w:val="00223613"/>
    <w:rsid w:val="002245FF"/>
    <w:rsid w:val="00226BC3"/>
    <w:rsid w:val="00231813"/>
    <w:rsid w:val="002319AE"/>
    <w:rsid w:val="002327B9"/>
    <w:rsid w:val="0023533E"/>
    <w:rsid w:val="00236589"/>
    <w:rsid w:val="00242901"/>
    <w:rsid w:val="002436D7"/>
    <w:rsid w:val="00243C7B"/>
    <w:rsid w:val="002504F5"/>
    <w:rsid w:val="002571ED"/>
    <w:rsid w:val="00261DBE"/>
    <w:rsid w:val="0026208A"/>
    <w:rsid w:val="00266B10"/>
    <w:rsid w:val="00267FBD"/>
    <w:rsid w:val="00273263"/>
    <w:rsid w:val="0028214E"/>
    <w:rsid w:val="0028479E"/>
    <w:rsid w:val="00285D6E"/>
    <w:rsid w:val="0029188C"/>
    <w:rsid w:val="002942C5"/>
    <w:rsid w:val="00296DEB"/>
    <w:rsid w:val="002A3976"/>
    <w:rsid w:val="002A43D9"/>
    <w:rsid w:val="002A797A"/>
    <w:rsid w:val="002B0A03"/>
    <w:rsid w:val="002B1471"/>
    <w:rsid w:val="002B317E"/>
    <w:rsid w:val="002B4A4B"/>
    <w:rsid w:val="002C470F"/>
    <w:rsid w:val="002C6E1C"/>
    <w:rsid w:val="002D129A"/>
    <w:rsid w:val="002D141E"/>
    <w:rsid w:val="002D5DA2"/>
    <w:rsid w:val="002D7343"/>
    <w:rsid w:val="002E30A5"/>
    <w:rsid w:val="002E533F"/>
    <w:rsid w:val="002E6081"/>
    <w:rsid w:val="002E682B"/>
    <w:rsid w:val="002E72B0"/>
    <w:rsid w:val="002F2ADA"/>
    <w:rsid w:val="002F3D51"/>
    <w:rsid w:val="002F44ED"/>
    <w:rsid w:val="002F6BA4"/>
    <w:rsid w:val="00301698"/>
    <w:rsid w:val="00302B6F"/>
    <w:rsid w:val="00303BF4"/>
    <w:rsid w:val="00303FFC"/>
    <w:rsid w:val="00314FC2"/>
    <w:rsid w:val="003154C7"/>
    <w:rsid w:val="00315586"/>
    <w:rsid w:val="00320C60"/>
    <w:rsid w:val="003251F5"/>
    <w:rsid w:val="003259EA"/>
    <w:rsid w:val="00325C29"/>
    <w:rsid w:val="00326152"/>
    <w:rsid w:val="003303A0"/>
    <w:rsid w:val="00330D28"/>
    <w:rsid w:val="003375B3"/>
    <w:rsid w:val="003400FD"/>
    <w:rsid w:val="00340F36"/>
    <w:rsid w:val="00340F8F"/>
    <w:rsid w:val="00347316"/>
    <w:rsid w:val="0035101A"/>
    <w:rsid w:val="003624A6"/>
    <w:rsid w:val="00366E79"/>
    <w:rsid w:val="0036768A"/>
    <w:rsid w:val="00367D85"/>
    <w:rsid w:val="00386AA6"/>
    <w:rsid w:val="00391CF7"/>
    <w:rsid w:val="00393CE0"/>
    <w:rsid w:val="00394A77"/>
    <w:rsid w:val="00397094"/>
    <w:rsid w:val="0039767E"/>
    <w:rsid w:val="003B0FE1"/>
    <w:rsid w:val="003B3D21"/>
    <w:rsid w:val="003B7B85"/>
    <w:rsid w:val="003C04A5"/>
    <w:rsid w:val="003C1309"/>
    <w:rsid w:val="003C4FB8"/>
    <w:rsid w:val="003D4525"/>
    <w:rsid w:val="003D5585"/>
    <w:rsid w:val="00401C5C"/>
    <w:rsid w:val="0041163F"/>
    <w:rsid w:val="00411D42"/>
    <w:rsid w:val="00412275"/>
    <w:rsid w:val="004128AD"/>
    <w:rsid w:val="00412FB9"/>
    <w:rsid w:val="004143FE"/>
    <w:rsid w:val="00416184"/>
    <w:rsid w:val="00417A32"/>
    <w:rsid w:val="004225E7"/>
    <w:rsid w:val="004328DB"/>
    <w:rsid w:val="004366CF"/>
    <w:rsid w:val="00442C49"/>
    <w:rsid w:val="00442CB4"/>
    <w:rsid w:val="00446F95"/>
    <w:rsid w:val="00450A3E"/>
    <w:rsid w:val="004513A4"/>
    <w:rsid w:val="00456460"/>
    <w:rsid w:val="004570F3"/>
    <w:rsid w:val="00460141"/>
    <w:rsid w:val="00460AEE"/>
    <w:rsid w:val="00463F92"/>
    <w:rsid w:val="00465251"/>
    <w:rsid w:val="00465B0F"/>
    <w:rsid w:val="00470065"/>
    <w:rsid w:val="00470537"/>
    <w:rsid w:val="00470D33"/>
    <w:rsid w:val="00472F90"/>
    <w:rsid w:val="004733EE"/>
    <w:rsid w:val="004735D6"/>
    <w:rsid w:val="0047435C"/>
    <w:rsid w:val="00474E61"/>
    <w:rsid w:val="00475CD1"/>
    <w:rsid w:val="004771C7"/>
    <w:rsid w:val="0047747F"/>
    <w:rsid w:val="004862EB"/>
    <w:rsid w:val="004869E9"/>
    <w:rsid w:val="00487529"/>
    <w:rsid w:val="0049066C"/>
    <w:rsid w:val="00490692"/>
    <w:rsid w:val="00491689"/>
    <w:rsid w:val="004922A2"/>
    <w:rsid w:val="004A02E4"/>
    <w:rsid w:val="004A1967"/>
    <w:rsid w:val="004B1440"/>
    <w:rsid w:val="004B1AE5"/>
    <w:rsid w:val="004B35A8"/>
    <w:rsid w:val="004B35FB"/>
    <w:rsid w:val="004B4774"/>
    <w:rsid w:val="004B51D3"/>
    <w:rsid w:val="004B5296"/>
    <w:rsid w:val="004C03AD"/>
    <w:rsid w:val="004C3046"/>
    <w:rsid w:val="004C41AD"/>
    <w:rsid w:val="004C43EB"/>
    <w:rsid w:val="004D0810"/>
    <w:rsid w:val="004D096E"/>
    <w:rsid w:val="004D20ED"/>
    <w:rsid w:val="004D3AF1"/>
    <w:rsid w:val="004D41A9"/>
    <w:rsid w:val="004D4FCE"/>
    <w:rsid w:val="004D73D6"/>
    <w:rsid w:val="004E09FC"/>
    <w:rsid w:val="004E1969"/>
    <w:rsid w:val="004E2AA7"/>
    <w:rsid w:val="004E40D2"/>
    <w:rsid w:val="004E4A4A"/>
    <w:rsid w:val="004E4C0C"/>
    <w:rsid w:val="004E6AC7"/>
    <w:rsid w:val="004E7CC9"/>
    <w:rsid w:val="004F10E9"/>
    <w:rsid w:val="004F2800"/>
    <w:rsid w:val="004F2CE6"/>
    <w:rsid w:val="004F76E2"/>
    <w:rsid w:val="004F78D0"/>
    <w:rsid w:val="00502E68"/>
    <w:rsid w:val="005031C7"/>
    <w:rsid w:val="00504DBA"/>
    <w:rsid w:val="00506358"/>
    <w:rsid w:val="005065BA"/>
    <w:rsid w:val="00514CE6"/>
    <w:rsid w:val="00517042"/>
    <w:rsid w:val="005245DC"/>
    <w:rsid w:val="00525E1C"/>
    <w:rsid w:val="00526951"/>
    <w:rsid w:val="005304C6"/>
    <w:rsid w:val="00530686"/>
    <w:rsid w:val="00542811"/>
    <w:rsid w:val="00542B75"/>
    <w:rsid w:val="00542E58"/>
    <w:rsid w:val="00543857"/>
    <w:rsid w:val="00544922"/>
    <w:rsid w:val="00551B70"/>
    <w:rsid w:val="00551EDD"/>
    <w:rsid w:val="005564DF"/>
    <w:rsid w:val="005570FA"/>
    <w:rsid w:val="00557C92"/>
    <w:rsid w:val="005626F7"/>
    <w:rsid w:val="0056276D"/>
    <w:rsid w:val="00564F3C"/>
    <w:rsid w:val="00567647"/>
    <w:rsid w:val="0057369C"/>
    <w:rsid w:val="00573DD2"/>
    <w:rsid w:val="00574567"/>
    <w:rsid w:val="0058191F"/>
    <w:rsid w:val="005824F1"/>
    <w:rsid w:val="00585082"/>
    <w:rsid w:val="00591A73"/>
    <w:rsid w:val="00591C83"/>
    <w:rsid w:val="005A19F8"/>
    <w:rsid w:val="005A4798"/>
    <w:rsid w:val="005A62E9"/>
    <w:rsid w:val="005A6D23"/>
    <w:rsid w:val="005B0CF7"/>
    <w:rsid w:val="005B1FE5"/>
    <w:rsid w:val="005B2EA6"/>
    <w:rsid w:val="005B3354"/>
    <w:rsid w:val="005B482A"/>
    <w:rsid w:val="005B4BD3"/>
    <w:rsid w:val="005B6D0B"/>
    <w:rsid w:val="005C0927"/>
    <w:rsid w:val="005C203F"/>
    <w:rsid w:val="005C4045"/>
    <w:rsid w:val="005C65AF"/>
    <w:rsid w:val="005D4FCB"/>
    <w:rsid w:val="005D6108"/>
    <w:rsid w:val="005D78FA"/>
    <w:rsid w:val="005E05EB"/>
    <w:rsid w:val="005E61DF"/>
    <w:rsid w:val="005F1EC7"/>
    <w:rsid w:val="005F5483"/>
    <w:rsid w:val="00602218"/>
    <w:rsid w:val="00610C83"/>
    <w:rsid w:val="00616991"/>
    <w:rsid w:val="0062185A"/>
    <w:rsid w:val="00632D7E"/>
    <w:rsid w:val="00632F33"/>
    <w:rsid w:val="00633030"/>
    <w:rsid w:val="00633B37"/>
    <w:rsid w:val="00637257"/>
    <w:rsid w:val="00637F44"/>
    <w:rsid w:val="006431E0"/>
    <w:rsid w:val="00644603"/>
    <w:rsid w:val="00650CE9"/>
    <w:rsid w:val="006514F2"/>
    <w:rsid w:val="0065166A"/>
    <w:rsid w:val="0065574C"/>
    <w:rsid w:val="00657465"/>
    <w:rsid w:val="00660F3F"/>
    <w:rsid w:val="006619B7"/>
    <w:rsid w:val="006637E1"/>
    <w:rsid w:val="00664158"/>
    <w:rsid w:val="006653CD"/>
    <w:rsid w:val="006675D9"/>
    <w:rsid w:val="00667809"/>
    <w:rsid w:val="0067053A"/>
    <w:rsid w:val="0067085F"/>
    <w:rsid w:val="0067478A"/>
    <w:rsid w:val="00674C4A"/>
    <w:rsid w:val="00675456"/>
    <w:rsid w:val="00675AAB"/>
    <w:rsid w:val="00684767"/>
    <w:rsid w:val="006864C8"/>
    <w:rsid w:val="00690010"/>
    <w:rsid w:val="006903B7"/>
    <w:rsid w:val="00695FFA"/>
    <w:rsid w:val="006A078F"/>
    <w:rsid w:val="006A1D2E"/>
    <w:rsid w:val="006A65F4"/>
    <w:rsid w:val="006C18E1"/>
    <w:rsid w:val="006C1DAD"/>
    <w:rsid w:val="006C219A"/>
    <w:rsid w:val="006C2570"/>
    <w:rsid w:val="006C28AF"/>
    <w:rsid w:val="006C31DC"/>
    <w:rsid w:val="006C3FBD"/>
    <w:rsid w:val="006C4373"/>
    <w:rsid w:val="006C4DB7"/>
    <w:rsid w:val="006C53E4"/>
    <w:rsid w:val="006D1880"/>
    <w:rsid w:val="006D1F7A"/>
    <w:rsid w:val="006D2814"/>
    <w:rsid w:val="006D44FD"/>
    <w:rsid w:val="006D553E"/>
    <w:rsid w:val="006D5697"/>
    <w:rsid w:val="006D59AB"/>
    <w:rsid w:val="006E1276"/>
    <w:rsid w:val="006E1590"/>
    <w:rsid w:val="006E390B"/>
    <w:rsid w:val="006E494F"/>
    <w:rsid w:val="006E5898"/>
    <w:rsid w:val="006E61DE"/>
    <w:rsid w:val="006F0F84"/>
    <w:rsid w:val="006F2134"/>
    <w:rsid w:val="006F4C46"/>
    <w:rsid w:val="00703272"/>
    <w:rsid w:val="00705772"/>
    <w:rsid w:val="00712A22"/>
    <w:rsid w:val="0071586F"/>
    <w:rsid w:val="00716D69"/>
    <w:rsid w:val="007209CB"/>
    <w:rsid w:val="00721B1B"/>
    <w:rsid w:val="0072425C"/>
    <w:rsid w:val="00727044"/>
    <w:rsid w:val="007313DB"/>
    <w:rsid w:val="00735045"/>
    <w:rsid w:val="00736B02"/>
    <w:rsid w:val="007401C1"/>
    <w:rsid w:val="00743E72"/>
    <w:rsid w:val="007442B7"/>
    <w:rsid w:val="00744B27"/>
    <w:rsid w:val="007478A3"/>
    <w:rsid w:val="007522CF"/>
    <w:rsid w:val="0075634E"/>
    <w:rsid w:val="00757D7A"/>
    <w:rsid w:val="007607BB"/>
    <w:rsid w:val="007627A6"/>
    <w:rsid w:val="00763CA2"/>
    <w:rsid w:val="00764FBC"/>
    <w:rsid w:val="00765D24"/>
    <w:rsid w:val="0076696D"/>
    <w:rsid w:val="007672E8"/>
    <w:rsid w:val="00770CF2"/>
    <w:rsid w:val="00772701"/>
    <w:rsid w:val="0077326E"/>
    <w:rsid w:val="00775C44"/>
    <w:rsid w:val="00776971"/>
    <w:rsid w:val="007776EC"/>
    <w:rsid w:val="00781D88"/>
    <w:rsid w:val="00782F46"/>
    <w:rsid w:val="00785BF6"/>
    <w:rsid w:val="007866CF"/>
    <w:rsid w:val="00787250"/>
    <w:rsid w:val="00787529"/>
    <w:rsid w:val="00790179"/>
    <w:rsid w:val="00791210"/>
    <w:rsid w:val="00796464"/>
    <w:rsid w:val="007A1637"/>
    <w:rsid w:val="007A2BE8"/>
    <w:rsid w:val="007C0511"/>
    <w:rsid w:val="007C2B8D"/>
    <w:rsid w:val="007C39AB"/>
    <w:rsid w:val="007C4ACB"/>
    <w:rsid w:val="007D1416"/>
    <w:rsid w:val="007D203D"/>
    <w:rsid w:val="007E0378"/>
    <w:rsid w:val="007E1B27"/>
    <w:rsid w:val="007E54FF"/>
    <w:rsid w:val="007F6632"/>
    <w:rsid w:val="007F6FF4"/>
    <w:rsid w:val="008030C5"/>
    <w:rsid w:val="008030D9"/>
    <w:rsid w:val="00815443"/>
    <w:rsid w:val="00821BC1"/>
    <w:rsid w:val="00822A2E"/>
    <w:rsid w:val="0082589B"/>
    <w:rsid w:val="00830761"/>
    <w:rsid w:val="00830C17"/>
    <w:rsid w:val="008319F4"/>
    <w:rsid w:val="00831FC1"/>
    <w:rsid w:val="0083577D"/>
    <w:rsid w:val="00835BF8"/>
    <w:rsid w:val="00835E68"/>
    <w:rsid w:val="00836AD4"/>
    <w:rsid w:val="0084580D"/>
    <w:rsid w:val="0084601E"/>
    <w:rsid w:val="008470DD"/>
    <w:rsid w:val="0084785A"/>
    <w:rsid w:val="0085198E"/>
    <w:rsid w:val="00855A9A"/>
    <w:rsid w:val="0085609D"/>
    <w:rsid w:val="00857206"/>
    <w:rsid w:val="008633B1"/>
    <w:rsid w:val="008673F9"/>
    <w:rsid w:val="00872EDC"/>
    <w:rsid w:val="00874406"/>
    <w:rsid w:val="008774FE"/>
    <w:rsid w:val="00877953"/>
    <w:rsid w:val="0088353D"/>
    <w:rsid w:val="00883D64"/>
    <w:rsid w:val="00893D3F"/>
    <w:rsid w:val="008955B8"/>
    <w:rsid w:val="008A1637"/>
    <w:rsid w:val="008A1665"/>
    <w:rsid w:val="008A3363"/>
    <w:rsid w:val="008A3F11"/>
    <w:rsid w:val="008A426F"/>
    <w:rsid w:val="008A43B3"/>
    <w:rsid w:val="008A5C93"/>
    <w:rsid w:val="008A70E2"/>
    <w:rsid w:val="008B63EA"/>
    <w:rsid w:val="008B6DB8"/>
    <w:rsid w:val="008C0F19"/>
    <w:rsid w:val="008C15E4"/>
    <w:rsid w:val="008C1D49"/>
    <w:rsid w:val="008C4AA4"/>
    <w:rsid w:val="008C6C14"/>
    <w:rsid w:val="008C7616"/>
    <w:rsid w:val="008C7ADE"/>
    <w:rsid w:val="008D4A29"/>
    <w:rsid w:val="008D6023"/>
    <w:rsid w:val="008E0467"/>
    <w:rsid w:val="008E48BD"/>
    <w:rsid w:val="008E58F5"/>
    <w:rsid w:val="008E7251"/>
    <w:rsid w:val="008F07BE"/>
    <w:rsid w:val="008F19EB"/>
    <w:rsid w:val="008F5F0E"/>
    <w:rsid w:val="00900656"/>
    <w:rsid w:val="00900E7F"/>
    <w:rsid w:val="009030E7"/>
    <w:rsid w:val="00905A41"/>
    <w:rsid w:val="0091494E"/>
    <w:rsid w:val="009155C4"/>
    <w:rsid w:val="00916075"/>
    <w:rsid w:val="00916506"/>
    <w:rsid w:val="0091710F"/>
    <w:rsid w:val="0092057B"/>
    <w:rsid w:val="00920EB9"/>
    <w:rsid w:val="0092571B"/>
    <w:rsid w:val="00926CB2"/>
    <w:rsid w:val="0093086A"/>
    <w:rsid w:val="009351C6"/>
    <w:rsid w:val="00935693"/>
    <w:rsid w:val="00944C89"/>
    <w:rsid w:val="0094626F"/>
    <w:rsid w:val="00955207"/>
    <w:rsid w:val="00955885"/>
    <w:rsid w:val="009571F1"/>
    <w:rsid w:val="00961367"/>
    <w:rsid w:val="00962317"/>
    <w:rsid w:val="0096492F"/>
    <w:rsid w:val="009655C3"/>
    <w:rsid w:val="00973F04"/>
    <w:rsid w:val="009742D1"/>
    <w:rsid w:val="0098601E"/>
    <w:rsid w:val="00986EAF"/>
    <w:rsid w:val="009873B4"/>
    <w:rsid w:val="00987F02"/>
    <w:rsid w:val="009918E0"/>
    <w:rsid w:val="00995A92"/>
    <w:rsid w:val="00996A79"/>
    <w:rsid w:val="009A080D"/>
    <w:rsid w:val="009A5ACB"/>
    <w:rsid w:val="009B10BF"/>
    <w:rsid w:val="009B2698"/>
    <w:rsid w:val="009B3A94"/>
    <w:rsid w:val="009B5F8F"/>
    <w:rsid w:val="009B7B25"/>
    <w:rsid w:val="009B7EC1"/>
    <w:rsid w:val="009C61B0"/>
    <w:rsid w:val="009D5FA8"/>
    <w:rsid w:val="009E1E49"/>
    <w:rsid w:val="009E2920"/>
    <w:rsid w:val="009E38C5"/>
    <w:rsid w:val="009E4B77"/>
    <w:rsid w:val="009F2E60"/>
    <w:rsid w:val="009F32E4"/>
    <w:rsid w:val="009F3EB8"/>
    <w:rsid w:val="00A0051D"/>
    <w:rsid w:val="00A126CA"/>
    <w:rsid w:val="00A12766"/>
    <w:rsid w:val="00A17CCA"/>
    <w:rsid w:val="00A218C8"/>
    <w:rsid w:val="00A22FF2"/>
    <w:rsid w:val="00A25B4C"/>
    <w:rsid w:val="00A25EE2"/>
    <w:rsid w:val="00A31146"/>
    <w:rsid w:val="00A31B7B"/>
    <w:rsid w:val="00A34CFB"/>
    <w:rsid w:val="00A36A3D"/>
    <w:rsid w:val="00A43B62"/>
    <w:rsid w:val="00A43C48"/>
    <w:rsid w:val="00A45AB0"/>
    <w:rsid w:val="00A45D8F"/>
    <w:rsid w:val="00A46264"/>
    <w:rsid w:val="00A51505"/>
    <w:rsid w:val="00A560B5"/>
    <w:rsid w:val="00A60212"/>
    <w:rsid w:val="00A61DB6"/>
    <w:rsid w:val="00A6245C"/>
    <w:rsid w:val="00A63096"/>
    <w:rsid w:val="00A63BFC"/>
    <w:rsid w:val="00A63E43"/>
    <w:rsid w:val="00A67980"/>
    <w:rsid w:val="00A72AAC"/>
    <w:rsid w:val="00A8072C"/>
    <w:rsid w:val="00A81462"/>
    <w:rsid w:val="00A83C46"/>
    <w:rsid w:val="00A848A0"/>
    <w:rsid w:val="00A86A99"/>
    <w:rsid w:val="00A9080D"/>
    <w:rsid w:val="00A92422"/>
    <w:rsid w:val="00A92F85"/>
    <w:rsid w:val="00AA2181"/>
    <w:rsid w:val="00AA7FFC"/>
    <w:rsid w:val="00AB06F3"/>
    <w:rsid w:val="00AB2CA1"/>
    <w:rsid w:val="00AB5BCA"/>
    <w:rsid w:val="00AB6CF1"/>
    <w:rsid w:val="00AC15F0"/>
    <w:rsid w:val="00AC5935"/>
    <w:rsid w:val="00AD022F"/>
    <w:rsid w:val="00AD26BE"/>
    <w:rsid w:val="00AD5477"/>
    <w:rsid w:val="00AD64FB"/>
    <w:rsid w:val="00AE44E1"/>
    <w:rsid w:val="00AE4A45"/>
    <w:rsid w:val="00AF1412"/>
    <w:rsid w:val="00AF4882"/>
    <w:rsid w:val="00AF59FC"/>
    <w:rsid w:val="00AF69DA"/>
    <w:rsid w:val="00B00D6C"/>
    <w:rsid w:val="00B02557"/>
    <w:rsid w:val="00B04875"/>
    <w:rsid w:val="00B0785D"/>
    <w:rsid w:val="00B11E41"/>
    <w:rsid w:val="00B1366F"/>
    <w:rsid w:val="00B155B4"/>
    <w:rsid w:val="00B31E19"/>
    <w:rsid w:val="00B320CF"/>
    <w:rsid w:val="00B34C7B"/>
    <w:rsid w:val="00B35961"/>
    <w:rsid w:val="00B37499"/>
    <w:rsid w:val="00B4178B"/>
    <w:rsid w:val="00B41898"/>
    <w:rsid w:val="00B45452"/>
    <w:rsid w:val="00B46B12"/>
    <w:rsid w:val="00B46C23"/>
    <w:rsid w:val="00B471B5"/>
    <w:rsid w:val="00B531BA"/>
    <w:rsid w:val="00B64361"/>
    <w:rsid w:val="00B66877"/>
    <w:rsid w:val="00B71A3A"/>
    <w:rsid w:val="00B71FE9"/>
    <w:rsid w:val="00B73C19"/>
    <w:rsid w:val="00B767E1"/>
    <w:rsid w:val="00B77B3D"/>
    <w:rsid w:val="00B86E37"/>
    <w:rsid w:val="00B87AAD"/>
    <w:rsid w:val="00B90433"/>
    <w:rsid w:val="00B922E5"/>
    <w:rsid w:val="00B934DA"/>
    <w:rsid w:val="00B93C5A"/>
    <w:rsid w:val="00BA1D43"/>
    <w:rsid w:val="00BA2896"/>
    <w:rsid w:val="00BA41C6"/>
    <w:rsid w:val="00BA5937"/>
    <w:rsid w:val="00BB0062"/>
    <w:rsid w:val="00BB0BA8"/>
    <w:rsid w:val="00BB3202"/>
    <w:rsid w:val="00BB4ABC"/>
    <w:rsid w:val="00BC1601"/>
    <w:rsid w:val="00BC4432"/>
    <w:rsid w:val="00BC52D2"/>
    <w:rsid w:val="00BC6807"/>
    <w:rsid w:val="00BC6B42"/>
    <w:rsid w:val="00BD2054"/>
    <w:rsid w:val="00BD2E5C"/>
    <w:rsid w:val="00BD5993"/>
    <w:rsid w:val="00BD6984"/>
    <w:rsid w:val="00BE16EE"/>
    <w:rsid w:val="00BE3B05"/>
    <w:rsid w:val="00BF2206"/>
    <w:rsid w:val="00BF2A69"/>
    <w:rsid w:val="00BF45B4"/>
    <w:rsid w:val="00BF4F2B"/>
    <w:rsid w:val="00C00161"/>
    <w:rsid w:val="00C0534E"/>
    <w:rsid w:val="00C06BF9"/>
    <w:rsid w:val="00C0732F"/>
    <w:rsid w:val="00C07F3E"/>
    <w:rsid w:val="00C119F1"/>
    <w:rsid w:val="00C17FC4"/>
    <w:rsid w:val="00C233E8"/>
    <w:rsid w:val="00C24079"/>
    <w:rsid w:val="00C244D1"/>
    <w:rsid w:val="00C26841"/>
    <w:rsid w:val="00C3737C"/>
    <w:rsid w:val="00C43B3C"/>
    <w:rsid w:val="00C44F73"/>
    <w:rsid w:val="00C450C0"/>
    <w:rsid w:val="00C45EFB"/>
    <w:rsid w:val="00C462D0"/>
    <w:rsid w:val="00C47DF8"/>
    <w:rsid w:val="00C56A1A"/>
    <w:rsid w:val="00C609F5"/>
    <w:rsid w:val="00C61247"/>
    <w:rsid w:val="00C61AB7"/>
    <w:rsid w:val="00C66EF7"/>
    <w:rsid w:val="00C67818"/>
    <w:rsid w:val="00C7012E"/>
    <w:rsid w:val="00C70581"/>
    <w:rsid w:val="00C7073E"/>
    <w:rsid w:val="00C74DF6"/>
    <w:rsid w:val="00C816CF"/>
    <w:rsid w:val="00C81D81"/>
    <w:rsid w:val="00C84352"/>
    <w:rsid w:val="00C93235"/>
    <w:rsid w:val="00C977D1"/>
    <w:rsid w:val="00C97D9F"/>
    <w:rsid w:val="00CA0EF9"/>
    <w:rsid w:val="00CA129A"/>
    <w:rsid w:val="00CA34CD"/>
    <w:rsid w:val="00CA5CF2"/>
    <w:rsid w:val="00CA66BC"/>
    <w:rsid w:val="00CA6825"/>
    <w:rsid w:val="00CB0790"/>
    <w:rsid w:val="00CB4C26"/>
    <w:rsid w:val="00CC59AD"/>
    <w:rsid w:val="00CC5D32"/>
    <w:rsid w:val="00CD3455"/>
    <w:rsid w:val="00CD3A7D"/>
    <w:rsid w:val="00CD6064"/>
    <w:rsid w:val="00CE2C63"/>
    <w:rsid w:val="00CE5CE0"/>
    <w:rsid w:val="00CF0D08"/>
    <w:rsid w:val="00CF3280"/>
    <w:rsid w:val="00CF6FBE"/>
    <w:rsid w:val="00D0046A"/>
    <w:rsid w:val="00D01509"/>
    <w:rsid w:val="00D015ED"/>
    <w:rsid w:val="00D02386"/>
    <w:rsid w:val="00D02683"/>
    <w:rsid w:val="00D06D8E"/>
    <w:rsid w:val="00D101DE"/>
    <w:rsid w:val="00D1195B"/>
    <w:rsid w:val="00D137D9"/>
    <w:rsid w:val="00D1425B"/>
    <w:rsid w:val="00D16DCB"/>
    <w:rsid w:val="00D16FCB"/>
    <w:rsid w:val="00D17B0C"/>
    <w:rsid w:val="00D25495"/>
    <w:rsid w:val="00D25889"/>
    <w:rsid w:val="00D35BED"/>
    <w:rsid w:val="00D36696"/>
    <w:rsid w:val="00D4222B"/>
    <w:rsid w:val="00D4689D"/>
    <w:rsid w:val="00D50325"/>
    <w:rsid w:val="00D62CC5"/>
    <w:rsid w:val="00D63007"/>
    <w:rsid w:val="00D63BEF"/>
    <w:rsid w:val="00D65356"/>
    <w:rsid w:val="00D66274"/>
    <w:rsid w:val="00D6723A"/>
    <w:rsid w:val="00D67EEE"/>
    <w:rsid w:val="00D730B9"/>
    <w:rsid w:val="00D73DF3"/>
    <w:rsid w:val="00D740E9"/>
    <w:rsid w:val="00D74CAF"/>
    <w:rsid w:val="00D777C7"/>
    <w:rsid w:val="00D81528"/>
    <w:rsid w:val="00D82493"/>
    <w:rsid w:val="00D82F21"/>
    <w:rsid w:val="00D831BF"/>
    <w:rsid w:val="00D86044"/>
    <w:rsid w:val="00D86693"/>
    <w:rsid w:val="00D97C8E"/>
    <w:rsid w:val="00DA0BCC"/>
    <w:rsid w:val="00DA2EF1"/>
    <w:rsid w:val="00DA3BA0"/>
    <w:rsid w:val="00DA63BD"/>
    <w:rsid w:val="00DB1252"/>
    <w:rsid w:val="00DB12B0"/>
    <w:rsid w:val="00DB50A3"/>
    <w:rsid w:val="00DC04FC"/>
    <w:rsid w:val="00DC1406"/>
    <w:rsid w:val="00DC5E6C"/>
    <w:rsid w:val="00DD0BCF"/>
    <w:rsid w:val="00DE233A"/>
    <w:rsid w:val="00DE23FD"/>
    <w:rsid w:val="00DF369D"/>
    <w:rsid w:val="00DF5041"/>
    <w:rsid w:val="00DF7DCF"/>
    <w:rsid w:val="00E00131"/>
    <w:rsid w:val="00E00B58"/>
    <w:rsid w:val="00E0129A"/>
    <w:rsid w:val="00E01482"/>
    <w:rsid w:val="00E01719"/>
    <w:rsid w:val="00E02EC2"/>
    <w:rsid w:val="00E075D2"/>
    <w:rsid w:val="00E07AAF"/>
    <w:rsid w:val="00E12469"/>
    <w:rsid w:val="00E16B0F"/>
    <w:rsid w:val="00E222CD"/>
    <w:rsid w:val="00E23124"/>
    <w:rsid w:val="00E246A6"/>
    <w:rsid w:val="00E26AB4"/>
    <w:rsid w:val="00E33CA9"/>
    <w:rsid w:val="00E40092"/>
    <w:rsid w:val="00E43947"/>
    <w:rsid w:val="00E470F8"/>
    <w:rsid w:val="00E52153"/>
    <w:rsid w:val="00E528CE"/>
    <w:rsid w:val="00E56D58"/>
    <w:rsid w:val="00E5705C"/>
    <w:rsid w:val="00E6026C"/>
    <w:rsid w:val="00E63100"/>
    <w:rsid w:val="00E737C1"/>
    <w:rsid w:val="00E74493"/>
    <w:rsid w:val="00E77912"/>
    <w:rsid w:val="00E83A4E"/>
    <w:rsid w:val="00E847FD"/>
    <w:rsid w:val="00E90187"/>
    <w:rsid w:val="00E90B9D"/>
    <w:rsid w:val="00E919D8"/>
    <w:rsid w:val="00E95315"/>
    <w:rsid w:val="00E958C1"/>
    <w:rsid w:val="00E9678E"/>
    <w:rsid w:val="00E96D5D"/>
    <w:rsid w:val="00EA31C4"/>
    <w:rsid w:val="00EA3BBF"/>
    <w:rsid w:val="00EA4A12"/>
    <w:rsid w:val="00EA51B7"/>
    <w:rsid w:val="00EA7E50"/>
    <w:rsid w:val="00EB035B"/>
    <w:rsid w:val="00EB0F7F"/>
    <w:rsid w:val="00EB2A15"/>
    <w:rsid w:val="00EC2217"/>
    <w:rsid w:val="00EC70DB"/>
    <w:rsid w:val="00ED07C6"/>
    <w:rsid w:val="00ED0AB4"/>
    <w:rsid w:val="00ED0EF3"/>
    <w:rsid w:val="00ED179A"/>
    <w:rsid w:val="00ED2901"/>
    <w:rsid w:val="00ED4F33"/>
    <w:rsid w:val="00EE27FB"/>
    <w:rsid w:val="00EE5544"/>
    <w:rsid w:val="00EE7EAB"/>
    <w:rsid w:val="00EF06D5"/>
    <w:rsid w:val="00F02092"/>
    <w:rsid w:val="00F025A3"/>
    <w:rsid w:val="00F054F8"/>
    <w:rsid w:val="00F0601D"/>
    <w:rsid w:val="00F07A2E"/>
    <w:rsid w:val="00F11D8F"/>
    <w:rsid w:val="00F164D4"/>
    <w:rsid w:val="00F20A3B"/>
    <w:rsid w:val="00F230C6"/>
    <w:rsid w:val="00F24B69"/>
    <w:rsid w:val="00F25AE9"/>
    <w:rsid w:val="00F300DA"/>
    <w:rsid w:val="00F30269"/>
    <w:rsid w:val="00F3799E"/>
    <w:rsid w:val="00F40BF2"/>
    <w:rsid w:val="00F41425"/>
    <w:rsid w:val="00F4219D"/>
    <w:rsid w:val="00F452A3"/>
    <w:rsid w:val="00F4733C"/>
    <w:rsid w:val="00F47950"/>
    <w:rsid w:val="00F5211E"/>
    <w:rsid w:val="00F52701"/>
    <w:rsid w:val="00F556EB"/>
    <w:rsid w:val="00F5700B"/>
    <w:rsid w:val="00F575ED"/>
    <w:rsid w:val="00F601D7"/>
    <w:rsid w:val="00F63668"/>
    <w:rsid w:val="00F65634"/>
    <w:rsid w:val="00F66416"/>
    <w:rsid w:val="00F707F8"/>
    <w:rsid w:val="00F744C3"/>
    <w:rsid w:val="00F771D3"/>
    <w:rsid w:val="00F800F2"/>
    <w:rsid w:val="00F81A1A"/>
    <w:rsid w:val="00F84428"/>
    <w:rsid w:val="00F853DC"/>
    <w:rsid w:val="00F86B4E"/>
    <w:rsid w:val="00F9006D"/>
    <w:rsid w:val="00F91C6C"/>
    <w:rsid w:val="00FA0D6F"/>
    <w:rsid w:val="00FA3816"/>
    <w:rsid w:val="00FA4523"/>
    <w:rsid w:val="00FA5466"/>
    <w:rsid w:val="00FA72D8"/>
    <w:rsid w:val="00FB1A5C"/>
    <w:rsid w:val="00FB33B7"/>
    <w:rsid w:val="00FB415E"/>
    <w:rsid w:val="00FB45B5"/>
    <w:rsid w:val="00FB5F81"/>
    <w:rsid w:val="00FB6BDF"/>
    <w:rsid w:val="00FB6EEB"/>
    <w:rsid w:val="00FC1EBE"/>
    <w:rsid w:val="00FC3226"/>
    <w:rsid w:val="00FC5365"/>
    <w:rsid w:val="00FD12B0"/>
    <w:rsid w:val="00FD277E"/>
    <w:rsid w:val="00FD3E15"/>
    <w:rsid w:val="00FD45F6"/>
    <w:rsid w:val="00FD531E"/>
    <w:rsid w:val="00FE44B6"/>
    <w:rsid w:val="00FF4D0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A7E98"/>
  <w15:docId w15:val="{E378AB09-C1BE-4EE4-8661-8B669AB6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pl-PL" w:eastAsia="pl-PL"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FD12B0"/>
    <w:pPr>
      <w:suppressAutoHyphens/>
      <w:spacing w:after="5"/>
      <w:ind w:left="756" w:right="1980" w:hanging="10"/>
      <w:jc w:val="both"/>
    </w:pPr>
    <w:rPr>
      <w:rFonts w:ascii="Times New Roman" w:hAnsi="Times New Roman"/>
      <w:color w:val="000000"/>
      <w:sz w:val="24"/>
    </w:rPr>
  </w:style>
  <w:style w:type="paragraph" w:styleId="Nagwek1">
    <w:name w:val="heading 1"/>
    <w:next w:val="Normalny"/>
    <w:qFormat/>
    <w:rsid w:val="005D6108"/>
    <w:pPr>
      <w:keepNext/>
      <w:keepLines/>
      <w:numPr>
        <w:numId w:val="23"/>
      </w:numPr>
      <w:tabs>
        <w:tab w:val="left" w:pos="426"/>
      </w:tabs>
      <w:autoSpaceDN/>
      <w:spacing w:after="120"/>
      <w:ind w:left="0" w:firstLine="0"/>
      <w:textAlignment w:val="auto"/>
      <w:outlineLvl w:val="0"/>
    </w:pPr>
    <w:rPr>
      <w:rFonts w:ascii="Times New Roman" w:eastAsia="Calibri" w:hAnsi="Times New Roman"/>
      <w:b/>
      <w:bCs/>
      <w:color w:val="365F91"/>
      <w:sz w:val="24"/>
      <w:szCs w:val="24"/>
      <w:lang w:eastAsia="en-US"/>
    </w:rPr>
  </w:style>
  <w:style w:type="paragraph" w:styleId="Nagwek2">
    <w:name w:val="heading 2"/>
    <w:next w:val="Normalny"/>
    <w:autoRedefine/>
    <w:qFormat/>
    <w:rsid w:val="002319AE"/>
    <w:pPr>
      <w:keepNext/>
      <w:keepLines/>
      <w:numPr>
        <w:ilvl w:val="1"/>
        <w:numId w:val="163"/>
      </w:numPr>
      <w:tabs>
        <w:tab w:val="left" w:pos="993"/>
      </w:tabs>
      <w:suppressAutoHyphens/>
      <w:spacing w:before="240" w:after="60"/>
      <w:ind w:left="788" w:hanging="431"/>
      <w:outlineLvl w:val="1"/>
    </w:pPr>
    <w:rPr>
      <w:rFonts w:ascii="Times New Roman" w:eastAsia="Calibri" w:hAnsi="Times New Roman"/>
      <w:b/>
      <w:color w:val="17365D" w:themeColor="text2" w:themeShade="BF"/>
      <w:lang w:eastAsia="en-US"/>
    </w:rPr>
  </w:style>
  <w:style w:type="paragraph" w:styleId="Nagwek3">
    <w:name w:val="heading 3"/>
    <w:aliases w:val="Nagłówek 3 Znak Znak Znak Znak Znak Znak Znak Znak Znak Znak Znak Znak Znak Znak Znak Znak Znak Znak Znak Znak"/>
    <w:basedOn w:val="Nagwek2"/>
    <w:next w:val="Normalny"/>
    <w:qFormat/>
    <w:rsid w:val="003400FD"/>
    <w:pPr>
      <w:numPr>
        <w:ilvl w:val="2"/>
      </w:numPr>
      <w:tabs>
        <w:tab w:val="clear" w:pos="993"/>
      </w:tabs>
      <w:outlineLvl w:val="2"/>
    </w:pPr>
  </w:style>
  <w:style w:type="paragraph" w:styleId="Nagwek4">
    <w:name w:val="heading 4"/>
    <w:next w:val="Normalny"/>
    <w:rsid w:val="00995A92"/>
    <w:pPr>
      <w:keepNext/>
      <w:keepLines/>
      <w:suppressAutoHyphens/>
      <w:spacing w:after="3"/>
      <w:ind w:left="341" w:hanging="10"/>
      <w:outlineLvl w:val="3"/>
    </w:pPr>
    <w:rPr>
      <w:rFonts w:ascii="Times New Roman" w:hAnsi="Times New Roman"/>
      <w:b/>
      <w:color w:val="000000"/>
      <w:sz w:val="24"/>
    </w:rPr>
  </w:style>
  <w:style w:type="paragraph" w:styleId="Nagwek5">
    <w:name w:val="heading 5"/>
    <w:basedOn w:val="Normalny"/>
    <w:next w:val="Normalny"/>
    <w:rsid w:val="00995A92"/>
    <w:pPr>
      <w:keepNext/>
      <w:keepLines/>
      <w:spacing w:before="40" w:after="0"/>
      <w:outlineLvl w:val="4"/>
    </w:pPr>
    <w:rPr>
      <w:rFonts w:ascii="Calibri Light" w:hAnsi="Calibri Light"/>
      <w:color w:val="2E74B5"/>
    </w:rPr>
  </w:style>
  <w:style w:type="paragraph" w:styleId="Nagwek6">
    <w:name w:val="heading 6"/>
    <w:basedOn w:val="Normalny"/>
    <w:next w:val="Normalny"/>
    <w:rsid w:val="00995A92"/>
    <w:pPr>
      <w:spacing w:before="240" w:after="60"/>
      <w:ind w:left="0" w:right="0" w:firstLine="0"/>
      <w:jc w:val="left"/>
      <w:outlineLvl w:val="5"/>
    </w:pPr>
    <w:rPr>
      <w:i/>
      <w:color w:val="auto"/>
      <w:sz w:val="22"/>
      <w:szCs w:val="20"/>
    </w:rPr>
  </w:style>
  <w:style w:type="paragraph" w:styleId="Nagwek7">
    <w:name w:val="heading 7"/>
    <w:basedOn w:val="Normalny"/>
    <w:next w:val="Normalny"/>
    <w:rsid w:val="00995A92"/>
    <w:pPr>
      <w:spacing w:before="240" w:after="60"/>
      <w:ind w:left="0" w:right="0" w:firstLine="0"/>
      <w:jc w:val="left"/>
      <w:outlineLvl w:val="6"/>
    </w:pPr>
    <w:rPr>
      <w:rFonts w:ascii="Arial" w:hAnsi="Arial"/>
      <w:color w:val="auto"/>
      <w:sz w:val="20"/>
      <w:szCs w:val="20"/>
    </w:rPr>
  </w:style>
  <w:style w:type="paragraph" w:styleId="Nagwek8">
    <w:name w:val="heading 8"/>
    <w:basedOn w:val="Normalny"/>
    <w:next w:val="Normalny"/>
    <w:rsid w:val="00995A92"/>
    <w:pPr>
      <w:keepNext/>
      <w:keepLines/>
      <w:spacing w:before="200" w:after="0" w:line="276" w:lineRule="auto"/>
      <w:ind w:left="0" w:right="0" w:firstLine="0"/>
      <w:jc w:val="left"/>
      <w:outlineLvl w:val="7"/>
    </w:pPr>
    <w:rPr>
      <w:rFonts w:ascii="Calibri Light" w:hAnsi="Calibri Light"/>
      <w:color w:val="404040"/>
      <w:sz w:val="20"/>
      <w:szCs w:val="20"/>
      <w:lang w:eastAsia="en-US"/>
    </w:rPr>
  </w:style>
  <w:style w:type="paragraph" w:styleId="Nagwek9">
    <w:name w:val="heading 9"/>
    <w:basedOn w:val="Normalny"/>
    <w:next w:val="Normalny"/>
    <w:rsid w:val="00995A92"/>
    <w:pPr>
      <w:spacing w:before="240" w:after="60"/>
      <w:ind w:left="0" w:right="0" w:firstLine="0"/>
      <w:jc w:val="left"/>
      <w:outlineLvl w:val="8"/>
    </w:pPr>
    <w:rPr>
      <w:rFonts w:ascii="Arial" w:hAnsi="Arial"/>
      <w:b/>
      <w:i/>
      <w:color w:val="auto"/>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qFormat/>
    <w:rsid w:val="00995A92"/>
    <w:pPr>
      <w:spacing w:before="240" w:after="60"/>
      <w:ind w:left="0" w:right="0" w:firstLine="0"/>
      <w:jc w:val="center"/>
      <w:outlineLvl w:val="0"/>
    </w:pPr>
    <w:rPr>
      <w:rFonts w:ascii="Cambria" w:hAnsi="Cambria"/>
      <w:b/>
      <w:bCs/>
      <w:color w:val="auto"/>
      <w:kern w:val="3"/>
      <w:sz w:val="32"/>
      <w:szCs w:val="32"/>
    </w:rPr>
  </w:style>
  <w:style w:type="paragraph" w:customStyle="1" w:styleId="Styl3">
    <w:name w:val="Styl3"/>
    <w:basedOn w:val="Nagwek2"/>
    <w:rsid w:val="00995A92"/>
    <w:pPr>
      <w:keepLines w:val="0"/>
      <w:tabs>
        <w:tab w:val="left" w:pos="680"/>
      </w:tabs>
      <w:spacing w:after="80" w:line="320" w:lineRule="exact"/>
      <w:ind w:left="680" w:hanging="680"/>
    </w:pPr>
    <w:rPr>
      <w:rFonts w:ascii="Siemens Sans" w:hAnsi="Siemens Sans"/>
      <w:color w:val="000000"/>
      <w:szCs w:val="28"/>
      <w:lang w:eastAsia="de-DE"/>
      <w14:textFill>
        <w14:solidFill>
          <w14:srgbClr w14:val="000000">
            <w14:lumMod w14:val="75000"/>
          </w14:srgbClr>
        </w14:solidFill>
      </w14:textFill>
    </w:rPr>
  </w:style>
  <w:style w:type="paragraph" w:customStyle="1" w:styleId="StylNagwek3Arial">
    <w:name w:val="Styl Nagłówek 3 + Arial"/>
    <w:basedOn w:val="Nagwek3"/>
    <w:next w:val="Tekstpodstawowy"/>
    <w:rsid w:val="00995A92"/>
    <w:pPr>
      <w:keepLines w:val="0"/>
      <w:tabs>
        <w:tab w:val="left" w:pos="900"/>
      </w:tabs>
    </w:pPr>
    <w:rPr>
      <w:rFonts w:ascii="Arial" w:hAnsi="Arial" w:cs="Arial"/>
      <w:bCs/>
      <w:color w:val="000000"/>
      <w:szCs w:val="24"/>
      <w:lang w:eastAsia="ar-SA"/>
      <w14:textFill>
        <w14:solidFill>
          <w14:srgbClr w14:val="000000">
            <w14:lumMod w14:val="75000"/>
          </w14:srgbClr>
        </w14:solidFill>
      </w14:textFill>
    </w:rPr>
  </w:style>
  <w:style w:type="paragraph" w:customStyle="1" w:styleId="Nagwek80">
    <w:name w:val="Nagłówek #8"/>
    <w:basedOn w:val="Normalny"/>
    <w:rsid w:val="00995A92"/>
    <w:pPr>
      <w:widowControl w:val="0"/>
      <w:shd w:val="clear" w:color="auto" w:fill="FFFFFF"/>
      <w:spacing w:before="600" w:after="300" w:line="317" w:lineRule="exact"/>
      <w:ind w:left="0" w:right="0" w:firstLine="0"/>
      <w:jc w:val="center"/>
      <w:outlineLvl w:val="7"/>
    </w:pPr>
    <w:rPr>
      <w:rFonts w:ascii="Arial" w:hAnsi="Arial" w:cs="Arial"/>
      <w:b/>
      <w:bCs/>
      <w:color w:val="auto"/>
      <w:sz w:val="28"/>
      <w:szCs w:val="28"/>
    </w:rPr>
  </w:style>
  <w:style w:type="character" w:customStyle="1" w:styleId="Nagwek1Znak">
    <w:name w:val="Nagłówek 1 Znak"/>
    <w:rsid w:val="00995A92"/>
    <w:rPr>
      <w:rFonts w:eastAsia="Times New Roman" w:cs="Times New Roman"/>
      <w:b/>
      <w:color w:val="000000"/>
      <w:sz w:val="32"/>
    </w:rPr>
  </w:style>
  <w:style w:type="character" w:customStyle="1" w:styleId="Nagwek4Znak">
    <w:name w:val="Nagłówek 4 Znak"/>
    <w:rsid w:val="00995A92"/>
    <w:rPr>
      <w:rFonts w:ascii="Times New Roman" w:eastAsia="Times New Roman" w:hAnsi="Times New Roman" w:cs="Times New Roman"/>
      <w:b/>
      <w:color w:val="000000"/>
      <w:sz w:val="24"/>
    </w:rPr>
  </w:style>
  <w:style w:type="character" w:customStyle="1" w:styleId="Nagwek2Znak">
    <w:name w:val="Nagłówek 2 Znak"/>
    <w:rsid w:val="00995A92"/>
    <w:rPr>
      <w:rFonts w:eastAsia="Times New Roman" w:cs="Times New Roman"/>
      <w:b/>
      <w:color w:val="000000"/>
      <w:sz w:val="24"/>
    </w:rPr>
  </w:style>
  <w:style w:type="character" w:customStyle="1" w:styleId="Nagwek3Znak">
    <w:name w:val="Nagłówek 3 Znak"/>
    <w:aliases w:val="Nagłówek 3 Znak Znak Znak Znak Znak Znak Znak Znak Znak Znak Znak Znak Znak Znak Znak Znak Znak Znak Znak Znak Znak"/>
    <w:rsid w:val="00995A92"/>
    <w:rPr>
      <w:rFonts w:ascii="Times New Roman" w:eastAsia="Times New Roman" w:hAnsi="Times New Roman" w:cs="Times New Roman"/>
      <w:b/>
      <w:color w:val="000000"/>
      <w:sz w:val="24"/>
    </w:rPr>
  </w:style>
  <w:style w:type="paragraph" w:styleId="Nagwekspisutreci">
    <w:name w:val="TOC Heading"/>
    <w:basedOn w:val="Nagwek1"/>
    <w:next w:val="Normalny"/>
    <w:uiPriority w:val="39"/>
    <w:qFormat/>
    <w:rsid w:val="00995A92"/>
    <w:pPr>
      <w:spacing w:before="240"/>
    </w:pPr>
    <w:rPr>
      <w:rFonts w:ascii="Calibri Light" w:hAnsi="Calibri Light"/>
      <w:b w:val="0"/>
      <w:color w:val="2E74B5"/>
      <w:szCs w:val="32"/>
    </w:rPr>
  </w:style>
  <w:style w:type="paragraph" w:styleId="Spistreci1">
    <w:name w:val="toc 1"/>
    <w:basedOn w:val="Normalny"/>
    <w:next w:val="Normalny"/>
    <w:autoRedefine/>
    <w:uiPriority w:val="39"/>
    <w:qFormat/>
    <w:rsid w:val="00557C92"/>
    <w:pPr>
      <w:tabs>
        <w:tab w:val="left" w:pos="480"/>
        <w:tab w:val="left" w:pos="4395"/>
        <w:tab w:val="left" w:pos="5103"/>
        <w:tab w:val="left" w:pos="5259"/>
      </w:tabs>
      <w:spacing w:after="100"/>
      <w:ind w:left="0" w:right="-1"/>
    </w:pPr>
    <w:rPr>
      <w:sz w:val="20"/>
    </w:rPr>
  </w:style>
  <w:style w:type="paragraph" w:styleId="Spistreci2">
    <w:name w:val="toc 2"/>
    <w:basedOn w:val="Normalny"/>
    <w:next w:val="Normalny"/>
    <w:autoRedefine/>
    <w:uiPriority w:val="39"/>
    <w:rsid w:val="00CE2C63"/>
    <w:pPr>
      <w:tabs>
        <w:tab w:val="left" w:pos="840"/>
        <w:tab w:val="right" w:leader="hyphen" w:pos="9487"/>
      </w:tabs>
      <w:spacing w:after="100"/>
      <w:ind w:left="240"/>
      <w:jc w:val="center"/>
    </w:pPr>
    <w:rPr>
      <w:b/>
      <w:lang w:eastAsia="en-US"/>
    </w:rPr>
  </w:style>
  <w:style w:type="paragraph" w:styleId="Spistreci3">
    <w:name w:val="toc 3"/>
    <w:basedOn w:val="Normalny"/>
    <w:next w:val="Normalny"/>
    <w:autoRedefine/>
    <w:uiPriority w:val="39"/>
    <w:rsid w:val="008A70E2"/>
    <w:pPr>
      <w:tabs>
        <w:tab w:val="left" w:pos="1470"/>
        <w:tab w:val="right" w:leader="dot" w:pos="9487"/>
      </w:tabs>
      <w:spacing w:after="100"/>
      <w:ind w:left="480" w:right="708"/>
    </w:pPr>
  </w:style>
  <w:style w:type="character" w:styleId="Hipercze">
    <w:name w:val="Hyperlink"/>
    <w:basedOn w:val="Domylnaczcionkaakapitu"/>
    <w:uiPriority w:val="99"/>
    <w:rsid w:val="00995A92"/>
    <w:rPr>
      <w:color w:val="0563C1"/>
      <w:u w:val="single"/>
    </w:rPr>
  </w:style>
  <w:style w:type="paragraph" w:styleId="Akapitzlist">
    <w:name w:val="List Paragraph"/>
    <w:aliases w:val="Numerowanie,Akapit z listą BS,sw tekst,L1,Bulleted list,lp1,Preambuła,Colorful Shading - Accent 31,Light List - Accent 51,Akapit z listą5"/>
    <w:basedOn w:val="Normalny"/>
    <w:uiPriority w:val="99"/>
    <w:qFormat/>
    <w:rsid w:val="00995A92"/>
    <w:pPr>
      <w:ind w:left="720"/>
    </w:pPr>
  </w:style>
  <w:style w:type="paragraph" w:styleId="Bezodstpw">
    <w:name w:val="No Spacing"/>
    <w:rsid w:val="00995A92"/>
    <w:pPr>
      <w:suppressAutoHyphens/>
      <w:spacing w:after="0"/>
    </w:pPr>
  </w:style>
  <w:style w:type="character" w:customStyle="1" w:styleId="BezodstpwZnak">
    <w:name w:val="Bez odstępów Znak"/>
    <w:rsid w:val="00995A92"/>
    <w:rPr>
      <w:rFonts w:ascii="Calibri" w:eastAsia="Times New Roman" w:hAnsi="Calibri" w:cs="Times New Roman"/>
    </w:rPr>
  </w:style>
  <w:style w:type="paragraph" w:styleId="Nagwek">
    <w:name w:val="header"/>
    <w:aliases w:val="index,Kopfzeile Char1 Char,Kopfzeile Char Char Char,Kopfzeile Char1,Kopfzeile Char Char,Cover Page, Znak Znak Znak,Znak Znak Znak,Nagłówek strony nieparzystej"/>
    <w:basedOn w:val="Normalny"/>
    <w:uiPriority w:val="99"/>
    <w:rsid w:val="00995A92"/>
    <w:pPr>
      <w:tabs>
        <w:tab w:val="center" w:pos="4536"/>
        <w:tab w:val="right" w:pos="9072"/>
      </w:tabs>
      <w:spacing w:after="0"/>
    </w:pPr>
  </w:style>
  <w:style w:type="character" w:customStyle="1" w:styleId="NagwekZnak">
    <w:name w:val="Nagłówek Znak"/>
    <w:basedOn w:val="Domylnaczcionkaakapitu"/>
    <w:uiPriority w:val="99"/>
    <w:rsid w:val="00995A92"/>
    <w:rPr>
      <w:rFonts w:ascii="Times New Roman" w:eastAsia="Times New Roman" w:hAnsi="Times New Roman" w:cs="Times New Roman"/>
      <w:color w:val="000000"/>
      <w:sz w:val="24"/>
    </w:rPr>
  </w:style>
  <w:style w:type="paragraph" w:styleId="Stopka">
    <w:name w:val="footer"/>
    <w:basedOn w:val="Normalny"/>
    <w:uiPriority w:val="99"/>
    <w:rsid w:val="00995A92"/>
    <w:pPr>
      <w:tabs>
        <w:tab w:val="center" w:pos="4680"/>
        <w:tab w:val="right" w:pos="9360"/>
      </w:tabs>
      <w:spacing w:after="0"/>
      <w:ind w:left="0" w:right="0" w:firstLine="0"/>
      <w:jc w:val="left"/>
    </w:pPr>
    <w:rPr>
      <w:rFonts w:ascii="Calibri" w:hAnsi="Calibri"/>
      <w:color w:val="auto"/>
      <w:sz w:val="22"/>
    </w:rPr>
  </w:style>
  <w:style w:type="character" w:customStyle="1" w:styleId="StopkaZnak">
    <w:name w:val="Stopka Znak"/>
    <w:basedOn w:val="Domylnaczcionkaakapitu"/>
    <w:uiPriority w:val="99"/>
    <w:rsid w:val="00995A92"/>
    <w:rPr>
      <w:rFonts w:cs="Times New Roman"/>
    </w:rPr>
  </w:style>
  <w:style w:type="paragraph" w:styleId="Tekstdymka">
    <w:name w:val="Balloon Text"/>
    <w:basedOn w:val="Normalny"/>
    <w:rsid w:val="00995A92"/>
    <w:pPr>
      <w:spacing w:after="0"/>
    </w:pPr>
    <w:rPr>
      <w:rFonts w:ascii="Segoe UI" w:hAnsi="Segoe UI" w:cs="Segoe UI"/>
      <w:sz w:val="18"/>
      <w:szCs w:val="18"/>
    </w:rPr>
  </w:style>
  <w:style w:type="character" w:customStyle="1" w:styleId="TekstdymkaZnak">
    <w:name w:val="Tekst dymka Znak"/>
    <w:basedOn w:val="Domylnaczcionkaakapitu"/>
    <w:rsid w:val="00995A92"/>
    <w:rPr>
      <w:rFonts w:ascii="Segoe UI" w:eastAsia="Times New Roman" w:hAnsi="Segoe UI" w:cs="Segoe UI"/>
      <w:color w:val="000000"/>
      <w:sz w:val="18"/>
      <w:szCs w:val="18"/>
    </w:rPr>
  </w:style>
  <w:style w:type="paragraph" w:customStyle="1" w:styleId="Tekst">
    <w:name w:val="Tekst"/>
    <w:basedOn w:val="Normalny"/>
    <w:rsid w:val="00995A92"/>
    <w:pPr>
      <w:spacing w:after="0" w:line="360" w:lineRule="auto"/>
      <w:ind w:left="360" w:right="0" w:firstLine="348"/>
    </w:pPr>
    <w:rPr>
      <w:color w:val="auto"/>
      <w:sz w:val="22"/>
      <w:szCs w:val="20"/>
    </w:rPr>
  </w:style>
  <w:style w:type="character" w:customStyle="1" w:styleId="AkapitzlistZnak">
    <w:name w:val="Akapit z listą Znak"/>
    <w:aliases w:val="Numerowanie Znak,List Paragraph Znak,Akapit z listą BS Znak,Kolorowa lista — akcent 11 Znak,sw tekst Znak,L1 Znak,Bulleted list Znak,lp1 Znak,Preambuła Znak,Colorful Shading - Accent 31 Znak,Light List - Accent 51 Znak"/>
    <w:uiPriority w:val="99"/>
    <w:qFormat/>
    <w:rsid w:val="00995A92"/>
    <w:rPr>
      <w:rFonts w:ascii="Times New Roman" w:eastAsia="Times New Roman" w:hAnsi="Times New Roman" w:cs="Times New Roman"/>
      <w:color w:val="000000"/>
      <w:sz w:val="24"/>
    </w:rPr>
  </w:style>
  <w:style w:type="paragraph" w:customStyle="1" w:styleId="Default">
    <w:name w:val="Default"/>
    <w:rsid w:val="00995A92"/>
    <w:pPr>
      <w:suppressAutoHyphens/>
      <w:autoSpaceDE w:val="0"/>
      <w:spacing w:after="0"/>
    </w:pPr>
    <w:rPr>
      <w:rFonts w:eastAsia="Calibri" w:cs="Calibri"/>
      <w:color w:val="000000"/>
      <w:sz w:val="24"/>
      <w:szCs w:val="24"/>
      <w:lang w:eastAsia="en-US"/>
    </w:rPr>
  </w:style>
  <w:style w:type="character" w:customStyle="1" w:styleId="title1">
    <w:name w:val="title1"/>
    <w:basedOn w:val="Domylnaczcionkaakapitu"/>
    <w:rsid w:val="00995A92"/>
    <w:rPr>
      <w:b/>
      <w:bCs/>
      <w:vanish w:val="0"/>
    </w:rPr>
  </w:style>
  <w:style w:type="character" w:customStyle="1" w:styleId="descr1">
    <w:name w:val="descr1"/>
    <w:basedOn w:val="Domylnaczcionkaakapitu"/>
    <w:rsid w:val="00995A92"/>
    <w:rPr>
      <w:vanish w:val="0"/>
    </w:rPr>
  </w:style>
  <w:style w:type="character" w:customStyle="1" w:styleId="apple-converted-space">
    <w:name w:val="apple-converted-space"/>
    <w:basedOn w:val="Domylnaczcionkaakapitu"/>
    <w:rsid w:val="00995A92"/>
  </w:style>
  <w:style w:type="character" w:customStyle="1" w:styleId="TytuZnak">
    <w:name w:val="Tytuł Znak"/>
    <w:basedOn w:val="Domylnaczcionkaakapitu"/>
    <w:rsid w:val="00995A92"/>
    <w:rPr>
      <w:rFonts w:ascii="Cambria" w:eastAsia="Times New Roman" w:hAnsi="Cambria" w:cs="Times New Roman"/>
      <w:b/>
      <w:bCs/>
      <w:kern w:val="3"/>
      <w:sz w:val="32"/>
      <w:szCs w:val="32"/>
    </w:rPr>
  </w:style>
  <w:style w:type="paragraph" w:styleId="Tekstprzypisudolnego">
    <w:name w:val="footnote text"/>
    <w:basedOn w:val="Normalny"/>
    <w:rsid w:val="00995A92"/>
    <w:pPr>
      <w:spacing w:after="0"/>
    </w:pPr>
    <w:rPr>
      <w:sz w:val="20"/>
      <w:szCs w:val="20"/>
    </w:rPr>
  </w:style>
  <w:style w:type="character" w:customStyle="1" w:styleId="TekstprzypisudolnegoZnak">
    <w:name w:val="Tekst przypisu dolnego Znak"/>
    <w:basedOn w:val="Domylnaczcionkaakapitu"/>
    <w:rsid w:val="00995A92"/>
    <w:rPr>
      <w:rFonts w:ascii="Times New Roman" w:eastAsia="Times New Roman" w:hAnsi="Times New Roman" w:cs="Times New Roman"/>
      <w:color w:val="000000"/>
      <w:sz w:val="20"/>
      <w:szCs w:val="20"/>
    </w:rPr>
  </w:style>
  <w:style w:type="character" w:styleId="Odwoanieprzypisudolnego">
    <w:name w:val="footnote reference"/>
    <w:basedOn w:val="Domylnaczcionkaakapitu"/>
    <w:rsid w:val="00995A92"/>
    <w:rPr>
      <w:position w:val="0"/>
      <w:vertAlign w:val="superscript"/>
    </w:rPr>
  </w:style>
  <w:style w:type="character" w:customStyle="1" w:styleId="AkapitzlistZnak1">
    <w:name w:val="Akapit z listą Znak1"/>
    <w:rsid w:val="00995A92"/>
    <w:rPr>
      <w:rFonts w:ascii="Calibri" w:eastAsia="Calibri" w:hAnsi="Calibri" w:cs="Times New Roman"/>
      <w:lang w:eastAsia="ar-SA"/>
    </w:rPr>
  </w:style>
  <w:style w:type="paragraph" w:styleId="Tekstprzypisukocowego">
    <w:name w:val="endnote text"/>
    <w:basedOn w:val="Normalny"/>
    <w:rsid w:val="00995A92"/>
    <w:pPr>
      <w:spacing w:after="0"/>
    </w:pPr>
    <w:rPr>
      <w:sz w:val="20"/>
      <w:szCs w:val="20"/>
    </w:rPr>
  </w:style>
  <w:style w:type="character" w:customStyle="1" w:styleId="TekstprzypisukocowegoZnak">
    <w:name w:val="Tekst przypisu końcowego Znak"/>
    <w:basedOn w:val="Domylnaczcionkaakapitu"/>
    <w:rsid w:val="00995A92"/>
    <w:rPr>
      <w:rFonts w:ascii="Times New Roman" w:eastAsia="Times New Roman" w:hAnsi="Times New Roman" w:cs="Times New Roman"/>
      <w:color w:val="000000"/>
      <w:sz w:val="20"/>
      <w:szCs w:val="20"/>
    </w:rPr>
  </w:style>
  <w:style w:type="character" w:styleId="Odwoanieprzypisukocowego">
    <w:name w:val="endnote reference"/>
    <w:basedOn w:val="Domylnaczcionkaakapitu"/>
    <w:rsid w:val="00995A92"/>
    <w:rPr>
      <w:position w:val="0"/>
      <w:vertAlign w:val="superscript"/>
    </w:rPr>
  </w:style>
  <w:style w:type="character" w:styleId="Odwoaniedokomentarza">
    <w:name w:val="annotation reference"/>
    <w:basedOn w:val="Domylnaczcionkaakapitu"/>
    <w:uiPriority w:val="99"/>
    <w:rsid w:val="00995A92"/>
    <w:rPr>
      <w:sz w:val="16"/>
      <w:szCs w:val="16"/>
    </w:rPr>
  </w:style>
  <w:style w:type="paragraph" w:styleId="Tekstkomentarza">
    <w:name w:val="annotation text"/>
    <w:basedOn w:val="Normalny"/>
    <w:uiPriority w:val="99"/>
    <w:rsid w:val="00995A92"/>
    <w:rPr>
      <w:sz w:val="20"/>
      <w:szCs w:val="20"/>
    </w:rPr>
  </w:style>
  <w:style w:type="character" w:customStyle="1" w:styleId="TekstkomentarzaZnak">
    <w:name w:val="Tekst komentarza Znak"/>
    <w:basedOn w:val="Domylnaczcionkaakapitu"/>
    <w:uiPriority w:val="99"/>
    <w:rsid w:val="00995A92"/>
    <w:rPr>
      <w:rFonts w:ascii="Times New Roman" w:eastAsia="Times New Roman" w:hAnsi="Times New Roman" w:cs="Times New Roman"/>
      <w:color w:val="000000"/>
      <w:sz w:val="20"/>
      <w:szCs w:val="20"/>
    </w:rPr>
  </w:style>
  <w:style w:type="paragraph" w:styleId="NormalnyWeb">
    <w:name w:val="Normal (Web)"/>
    <w:basedOn w:val="Normalny"/>
    <w:rsid w:val="00995A92"/>
    <w:pPr>
      <w:spacing w:before="100" w:after="100"/>
      <w:ind w:left="0" w:right="0" w:firstLine="0"/>
      <w:jc w:val="left"/>
    </w:pPr>
    <w:rPr>
      <w:color w:val="auto"/>
      <w:szCs w:val="24"/>
    </w:rPr>
  </w:style>
  <w:style w:type="character" w:styleId="Pogrubienie">
    <w:name w:val="Strong"/>
    <w:basedOn w:val="Domylnaczcionkaakapitu"/>
    <w:rsid w:val="00995A92"/>
    <w:rPr>
      <w:b/>
      <w:bCs/>
    </w:rPr>
  </w:style>
  <w:style w:type="paragraph" w:styleId="Tematkomentarza">
    <w:name w:val="annotation subject"/>
    <w:basedOn w:val="Tekstkomentarza"/>
    <w:next w:val="Tekstkomentarza"/>
    <w:rsid w:val="00995A92"/>
    <w:pPr>
      <w:spacing w:after="160"/>
      <w:ind w:left="0" w:right="0" w:firstLine="0"/>
      <w:jc w:val="left"/>
    </w:pPr>
    <w:rPr>
      <w:rFonts w:ascii="Calibri" w:eastAsia="Calibri" w:hAnsi="Calibri"/>
      <w:b/>
      <w:bCs/>
      <w:color w:val="auto"/>
      <w:lang w:eastAsia="en-US"/>
    </w:rPr>
  </w:style>
  <w:style w:type="character" w:customStyle="1" w:styleId="TematkomentarzaZnak">
    <w:name w:val="Temat komentarza Znak"/>
    <w:basedOn w:val="TekstkomentarzaZnak"/>
    <w:rsid w:val="00995A92"/>
    <w:rPr>
      <w:rFonts w:ascii="Calibri" w:eastAsia="Calibri" w:hAnsi="Calibri" w:cs="Times New Roman"/>
      <w:b/>
      <w:bCs/>
      <w:color w:val="000000"/>
      <w:sz w:val="20"/>
      <w:szCs w:val="20"/>
      <w:lang w:eastAsia="en-US"/>
    </w:rPr>
  </w:style>
  <w:style w:type="paragraph" w:styleId="Tekstpodstawowy">
    <w:name w:val="Body Text"/>
    <w:basedOn w:val="Normalny"/>
    <w:rsid w:val="00995A92"/>
    <w:pPr>
      <w:spacing w:after="0"/>
      <w:ind w:left="0" w:right="0" w:firstLine="0"/>
      <w:jc w:val="left"/>
    </w:pPr>
    <w:rPr>
      <w:b/>
      <w:bCs/>
      <w:color w:val="auto"/>
      <w:sz w:val="28"/>
      <w:szCs w:val="24"/>
      <w:lang w:eastAsia="zh-CN"/>
    </w:rPr>
  </w:style>
  <w:style w:type="character" w:customStyle="1" w:styleId="TekstpodstawowyZnak">
    <w:name w:val="Tekst podstawowy Znak"/>
    <w:basedOn w:val="Domylnaczcionkaakapitu"/>
    <w:rsid w:val="00995A92"/>
    <w:rPr>
      <w:rFonts w:ascii="Times New Roman" w:eastAsia="Times New Roman" w:hAnsi="Times New Roman" w:cs="Times New Roman"/>
      <w:b/>
      <w:bCs/>
      <w:sz w:val="28"/>
      <w:szCs w:val="24"/>
      <w:lang w:eastAsia="zh-CN"/>
    </w:rPr>
  </w:style>
  <w:style w:type="paragraph" w:customStyle="1" w:styleId="Punktparagrafu">
    <w:name w:val="Punkt paragrafu"/>
    <w:basedOn w:val="Akapitzlist"/>
    <w:rsid w:val="00995A92"/>
    <w:pPr>
      <w:numPr>
        <w:numId w:val="3"/>
      </w:numPr>
      <w:spacing w:before="240" w:after="240"/>
      <w:ind w:right="0"/>
    </w:pPr>
    <w:rPr>
      <w:rFonts w:ascii="Cambria" w:eastAsia="Calibri" w:hAnsi="Cambria"/>
      <w:color w:val="auto"/>
      <w:sz w:val="20"/>
      <w:szCs w:val="20"/>
    </w:rPr>
  </w:style>
  <w:style w:type="character" w:customStyle="1" w:styleId="PunktparagrafuZnak">
    <w:name w:val="Punkt paragrafu Znak"/>
    <w:rsid w:val="00995A92"/>
    <w:rPr>
      <w:rFonts w:ascii="Cambria" w:eastAsia="Calibri" w:hAnsi="Cambria" w:cs="Times New Roman"/>
      <w:sz w:val="20"/>
      <w:szCs w:val="20"/>
    </w:rPr>
  </w:style>
  <w:style w:type="character" w:customStyle="1" w:styleId="Nagwek5Znak">
    <w:name w:val="Nagłówek 5 Znak"/>
    <w:basedOn w:val="Domylnaczcionkaakapitu"/>
    <w:rsid w:val="00995A92"/>
    <w:rPr>
      <w:rFonts w:ascii="Calibri Light" w:eastAsia="Times New Roman" w:hAnsi="Calibri Light" w:cs="Times New Roman"/>
      <w:color w:val="2E74B5"/>
      <w:sz w:val="24"/>
    </w:rPr>
  </w:style>
  <w:style w:type="character" w:customStyle="1" w:styleId="Nagwek6Znak">
    <w:name w:val="Nagłówek 6 Znak"/>
    <w:basedOn w:val="Domylnaczcionkaakapitu"/>
    <w:rsid w:val="00995A92"/>
    <w:rPr>
      <w:rFonts w:ascii="Times New Roman" w:eastAsia="Times New Roman" w:hAnsi="Times New Roman" w:cs="Times New Roman"/>
      <w:i/>
      <w:szCs w:val="20"/>
    </w:rPr>
  </w:style>
  <w:style w:type="character" w:customStyle="1" w:styleId="Nagwek7Znak">
    <w:name w:val="Nagłówek 7 Znak"/>
    <w:basedOn w:val="Domylnaczcionkaakapitu"/>
    <w:rsid w:val="00995A92"/>
    <w:rPr>
      <w:rFonts w:ascii="Arial" w:eastAsia="Times New Roman" w:hAnsi="Arial" w:cs="Times New Roman"/>
      <w:sz w:val="20"/>
      <w:szCs w:val="20"/>
    </w:rPr>
  </w:style>
  <w:style w:type="character" w:customStyle="1" w:styleId="Nagwek8Znak">
    <w:name w:val="Nagłówek 8 Znak"/>
    <w:basedOn w:val="Domylnaczcionkaakapitu"/>
    <w:rsid w:val="00995A92"/>
    <w:rPr>
      <w:rFonts w:ascii="Calibri Light" w:eastAsia="Times New Roman" w:hAnsi="Calibri Light" w:cs="Times New Roman"/>
      <w:color w:val="404040"/>
      <w:sz w:val="20"/>
      <w:szCs w:val="20"/>
      <w:lang w:eastAsia="en-US"/>
    </w:rPr>
  </w:style>
  <w:style w:type="character" w:customStyle="1" w:styleId="Nagwek9Znak">
    <w:name w:val="Nagłówek 9 Znak"/>
    <w:basedOn w:val="Domylnaczcionkaakapitu"/>
    <w:rsid w:val="00995A92"/>
    <w:rPr>
      <w:rFonts w:ascii="Arial" w:eastAsia="Times New Roman" w:hAnsi="Arial" w:cs="Times New Roman"/>
      <w:b/>
      <w:i/>
      <w:sz w:val="18"/>
      <w:szCs w:val="20"/>
    </w:rPr>
  </w:style>
  <w:style w:type="paragraph" w:customStyle="1" w:styleId="Tabelapozycja">
    <w:name w:val="Tabela pozycja"/>
    <w:basedOn w:val="Normalny"/>
    <w:rsid w:val="00995A92"/>
    <w:pPr>
      <w:spacing w:after="0"/>
      <w:ind w:left="0" w:right="0" w:firstLine="0"/>
      <w:jc w:val="left"/>
    </w:pPr>
    <w:rPr>
      <w:rFonts w:ascii="Arial" w:eastAsia="MS Outlook" w:hAnsi="Arial"/>
      <w:color w:val="auto"/>
      <w:sz w:val="22"/>
      <w:szCs w:val="20"/>
    </w:rPr>
  </w:style>
  <w:style w:type="paragraph" w:customStyle="1" w:styleId="tekst0">
    <w:name w:val="tekst"/>
    <w:basedOn w:val="Normalny"/>
    <w:rsid w:val="00995A92"/>
    <w:pPr>
      <w:spacing w:after="120"/>
      <w:ind w:left="0" w:right="0" w:firstLine="0"/>
      <w:jc w:val="left"/>
    </w:pPr>
    <w:rPr>
      <w:rFonts w:ascii="Arial" w:eastAsia="MS Mincho" w:hAnsi="Arial" w:cs="Arial"/>
      <w:color w:val="auto"/>
      <w:sz w:val="22"/>
      <w:lang w:eastAsia="ja-JP"/>
    </w:rPr>
  </w:style>
  <w:style w:type="paragraph" w:customStyle="1" w:styleId="Domylnie">
    <w:name w:val="Domyślnie"/>
    <w:rsid w:val="00995A92"/>
    <w:pPr>
      <w:tabs>
        <w:tab w:val="left" w:pos="708"/>
      </w:tabs>
      <w:suppressAutoHyphens/>
      <w:overflowPunct w:val="0"/>
      <w:spacing w:after="0" w:line="100" w:lineRule="atLeast"/>
    </w:pPr>
    <w:rPr>
      <w:rFonts w:eastAsia="Droid Sans Fallback"/>
      <w:color w:val="000000"/>
      <w:sz w:val="24"/>
      <w:szCs w:val="24"/>
    </w:rPr>
  </w:style>
  <w:style w:type="paragraph" w:customStyle="1" w:styleId="Zawartotabeli">
    <w:name w:val="Zawartość tabeli"/>
    <w:basedOn w:val="Domylnie"/>
    <w:rsid w:val="00995A92"/>
    <w:pPr>
      <w:suppressLineNumbers/>
    </w:pPr>
  </w:style>
  <w:style w:type="character" w:customStyle="1" w:styleId="st">
    <w:name w:val="st"/>
    <w:basedOn w:val="Domylnaczcionkaakapitu"/>
    <w:rsid w:val="00995A92"/>
  </w:style>
  <w:style w:type="character" w:customStyle="1" w:styleId="nor">
    <w:name w:val="nor"/>
    <w:basedOn w:val="Domylnaczcionkaakapitu"/>
    <w:rsid w:val="00995A92"/>
  </w:style>
  <w:style w:type="character" w:customStyle="1" w:styleId="wyr2">
    <w:name w:val="wyr2"/>
    <w:basedOn w:val="Domylnaczcionkaakapitu"/>
    <w:rsid w:val="00995A92"/>
  </w:style>
  <w:style w:type="character" w:customStyle="1" w:styleId="pog">
    <w:name w:val="pog"/>
    <w:basedOn w:val="Domylnaczcionkaakapitu"/>
    <w:rsid w:val="00995A92"/>
  </w:style>
  <w:style w:type="paragraph" w:customStyle="1" w:styleId="Tabela1">
    <w:name w:val="Tabela1"/>
    <w:basedOn w:val="Normalny"/>
    <w:rsid w:val="00995A92"/>
    <w:pPr>
      <w:widowControl w:val="0"/>
      <w:overflowPunct w:val="0"/>
      <w:autoSpaceDE w:val="0"/>
      <w:spacing w:before="20" w:after="20"/>
      <w:ind w:left="113" w:right="0" w:firstLine="0"/>
      <w:jc w:val="left"/>
    </w:pPr>
    <w:rPr>
      <w:rFonts w:ascii="Arial" w:hAnsi="Arial" w:cs="Arial"/>
      <w:color w:val="auto"/>
      <w:sz w:val="22"/>
    </w:rPr>
  </w:style>
  <w:style w:type="paragraph" w:customStyle="1" w:styleId="Style27">
    <w:name w:val="Style27"/>
    <w:basedOn w:val="Normalny"/>
    <w:rsid w:val="00995A92"/>
    <w:pPr>
      <w:widowControl w:val="0"/>
      <w:autoSpaceDE w:val="0"/>
      <w:spacing w:after="0"/>
      <w:ind w:left="0" w:right="0" w:firstLine="0"/>
      <w:jc w:val="left"/>
    </w:pPr>
    <w:rPr>
      <w:rFonts w:ascii="Corbel" w:eastAsia="Calibri" w:hAnsi="Corbel"/>
      <w:color w:val="auto"/>
      <w:szCs w:val="24"/>
    </w:rPr>
  </w:style>
  <w:style w:type="character" w:customStyle="1" w:styleId="FontStyle133">
    <w:name w:val="Font Style133"/>
    <w:rsid w:val="00995A92"/>
    <w:rPr>
      <w:rFonts w:ascii="Times New Roman" w:hAnsi="Times New Roman" w:cs="Times New Roman"/>
      <w:sz w:val="18"/>
      <w:szCs w:val="18"/>
    </w:rPr>
  </w:style>
  <w:style w:type="paragraph" w:customStyle="1" w:styleId="Akapitzlist1">
    <w:name w:val="Akapit z listą1"/>
    <w:basedOn w:val="Normalny"/>
    <w:rsid w:val="00995A92"/>
    <w:pPr>
      <w:spacing w:after="0"/>
      <w:ind w:left="720" w:right="0" w:firstLine="0"/>
      <w:jc w:val="left"/>
    </w:pPr>
    <w:rPr>
      <w:rFonts w:eastAsia="Calibri"/>
      <w:color w:val="auto"/>
      <w:sz w:val="26"/>
      <w:szCs w:val="20"/>
      <w:lang w:eastAsia="ar-SA"/>
    </w:rPr>
  </w:style>
  <w:style w:type="character" w:styleId="Uwydatnienie">
    <w:name w:val="Emphasis"/>
    <w:basedOn w:val="Domylnaczcionkaakapitu"/>
    <w:rsid w:val="00995A92"/>
    <w:rPr>
      <w:i/>
      <w:iCs/>
    </w:rPr>
  </w:style>
  <w:style w:type="character" w:customStyle="1" w:styleId="nag">
    <w:name w:val="nag"/>
    <w:basedOn w:val="Domylnaczcionkaakapitu"/>
    <w:rsid w:val="00995A92"/>
  </w:style>
  <w:style w:type="character" w:customStyle="1" w:styleId="hint-handle">
    <w:name w:val="hint-handle"/>
    <w:basedOn w:val="Domylnaczcionkaakapitu"/>
    <w:rsid w:val="00995A92"/>
  </w:style>
  <w:style w:type="character" w:styleId="Numerstrony">
    <w:name w:val="page number"/>
    <w:basedOn w:val="Domylnaczcionkaakapitu"/>
    <w:rsid w:val="00995A92"/>
  </w:style>
  <w:style w:type="paragraph" w:styleId="Zwykytekst">
    <w:name w:val="Plain Text"/>
    <w:basedOn w:val="Normalny"/>
    <w:rsid w:val="00995A92"/>
    <w:pPr>
      <w:spacing w:before="240" w:after="60"/>
      <w:ind w:left="0" w:right="0" w:firstLine="0"/>
      <w:jc w:val="left"/>
    </w:pPr>
    <w:rPr>
      <w:rFonts w:ascii="Courier New" w:hAnsi="Courier New"/>
      <w:color w:val="auto"/>
      <w:sz w:val="20"/>
      <w:szCs w:val="20"/>
      <w:lang w:val="en-GB" w:eastAsia="en-GB"/>
    </w:rPr>
  </w:style>
  <w:style w:type="character" w:customStyle="1" w:styleId="ZwykytekstZnak">
    <w:name w:val="Zwykły tekst Znak"/>
    <w:basedOn w:val="Domylnaczcionkaakapitu"/>
    <w:rsid w:val="00995A92"/>
    <w:rPr>
      <w:rFonts w:ascii="Courier New" w:eastAsia="Times New Roman" w:hAnsi="Courier New" w:cs="Times New Roman"/>
      <w:sz w:val="20"/>
      <w:szCs w:val="20"/>
      <w:lang w:val="en-GB" w:eastAsia="en-GB"/>
    </w:rPr>
  </w:style>
  <w:style w:type="paragraph" w:styleId="Podtytu">
    <w:name w:val="Subtitle"/>
    <w:basedOn w:val="Normalny"/>
    <w:rsid w:val="00995A92"/>
    <w:pPr>
      <w:spacing w:before="100" w:after="0"/>
      <w:ind w:left="3600" w:right="0" w:firstLine="0"/>
      <w:jc w:val="left"/>
    </w:pPr>
    <w:rPr>
      <w:rFonts w:ascii="Arial" w:hAnsi="Arial" w:cs="Arial"/>
      <w:color w:val="auto"/>
      <w:sz w:val="21"/>
      <w:szCs w:val="21"/>
      <w:lang w:val="en-GB" w:eastAsia="en-GB"/>
    </w:rPr>
  </w:style>
  <w:style w:type="character" w:customStyle="1" w:styleId="PodtytuZnak">
    <w:name w:val="Podtytuł Znak"/>
    <w:basedOn w:val="Domylnaczcionkaakapitu"/>
    <w:rsid w:val="00995A92"/>
    <w:rPr>
      <w:rFonts w:ascii="Arial" w:eastAsia="Times New Roman" w:hAnsi="Arial" w:cs="Arial"/>
      <w:sz w:val="21"/>
      <w:szCs w:val="21"/>
      <w:lang w:val="en-GB" w:eastAsia="en-GB"/>
    </w:rPr>
  </w:style>
  <w:style w:type="paragraph" w:styleId="Listapunktowana">
    <w:name w:val="List Bullet"/>
    <w:basedOn w:val="Normalny"/>
    <w:autoRedefine/>
    <w:rsid w:val="00995A92"/>
    <w:pPr>
      <w:numPr>
        <w:numId w:val="17"/>
      </w:numPr>
      <w:spacing w:after="0" w:line="360" w:lineRule="auto"/>
      <w:ind w:right="0"/>
    </w:pPr>
    <w:rPr>
      <w:rFonts w:ascii="Arial" w:hAnsi="Arial" w:cs="Arial"/>
      <w:color w:val="auto"/>
      <w:sz w:val="21"/>
      <w:szCs w:val="21"/>
      <w:lang w:val="en-GB" w:eastAsia="en-GB"/>
    </w:rPr>
  </w:style>
  <w:style w:type="paragraph" w:styleId="Lista2">
    <w:name w:val="List 2"/>
    <w:basedOn w:val="Normalny"/>
    <w:rsid w:val="00995A92"/>
    <w:pPr>
      <w:spacing w:before="240" w:after="60"/>
      <w:ind w:left="566" w:right="0" w:hanging="283"/>
      <w:jc w:val="left"/>
    </w:pPr>
    <w:rPr>
      <w:rFonts w:ascii="Arial" w:hAnsi="Arial" w:cs="Arial"/>
      <w:color w:val="auto"/>
      <w:sz w:val="21"/>
      <w:szCs w:val="21"/>
      <w:lang w:val="en-GB" w:eastAsia="en-GB"/>
    </w:rPr>
  </w:style>
  <w:style w:type="paragraph" w:customStyle="1" w:styleId="ListIndent">
    <w:name w:val="List Indent"/>
    <w:basedOn w:val="Normalny"/>
    <w:rsid w:val="00995A92"/>
    <w:pPr>
      <w:spacing w:before="120" w:after="60"/>
      <w:ind w:left="360" w:right="0" w:firstLine="0"/>
      <w:jc w:val="left"/>
    </w:pPr>
    <w:rPr>
      <w:rFonts w:ascii="Arial" w:hAnsi="Arial" w:cs="Arial"/>
      <w:color w:val="auto"/>
      <w:sz w:val="21"/>
      <w:szCs w:val="21"/>
      <w:lang w:val="en-GB" w:eastAsia="en-GB"/>
    </w:rPr>
  </w:style>
  <w:style w:type="paragraph" w:customStyle="1" w:styleId="LegalText">
    <w:name w:val="Legal Text"/>
    <w:basedOn w:val="Normalny"/>
    <w:rsid w:val="00995A92"/>
    <w:pPr>
      <w:spacing w:before="180" w:after="60"/>
      <w:ind w:left="0" w:right="0" w:firstLine="0"/>
      <w:jc w:val="left"/>
    </w:pPr>
    <w:rPr>
      <w:rFonts w:ascii="Arial" w:hAnsi="Arial" w:cs="Arial"/>
      <w:color w:val="auto"/>
      <w:sz w:val="19"/>
      <w:szCs w:val="19"/>
      <w:lang w:val="en-GB" w:eastAsia="en-GB"/>
    </w:rPr>
  </w:style>
  <w:style w:type="paragraph" w:customStyle="1" w:styleId="DefaultText">
    <w:name w:val="Default Text"/>
    <w:basedOn w:val="Normalny"/>
    <w:rsid w:val="00995A92"/>
    <w:pPr>
      <w:spacing w:before="120" w:after="120"/>
      <w:ind w:left="0" w:right="0" w:firstLine="0"/>
      <w:jc w:val="left"/>
    </w:pPr>
    <w:rPr>
      <w:rFonts w:ascii="Arial" w:eastAsia="Batang" w:hAnsi="Arial"/>
      <w:color w:val="auto"/>
      <w:sz w:val="20"/>
      <w:szCs w:val="20"/>
      <w:lang w:val="en-US"/>
    </w:rPr>
  </w:style>
  <w:style w:type="character" w:customStyle="1" w:styleId="DefaultTextChar">
    <w:name w:val="Default Text Char"/>
    <w:rsid w:val="00995A92"/>
    <w:rPr>
      <w:rFonts w:ascii="Arial" w:eastAsia="Batang" w:hAnsi="Arial" w:cs="Times New Roman"/>
      <w:sz w:val="20"/>
      <w:szCs w:val="20"/>
      <w:lang w:val="en-US"/>
    </w:rPr>
  </w:style>
  <w:style w:type="paragraph" w:customStyle="1" w:styleId="DefaultText1">
    <w:name w:val="Default Text:1"/>
    <w:basedOn w:val="Normalny"/>
    <w:rsid w:val="00995A92"/>
    <w:pPr>
      <w:overflowPunct w:val="0"/>
      <w:autoSpaceDE w:val="0"/>
      <w:spacing w:after="28"/>
      <w:ind w:left="0" w:right="0" w:firstLine="0"/>
      <w:jc w:val="left"/>
    </w:pPr>
    <w:rPr>
      <w:rFonts w:ascii="Helvetica" w:hAnsi="Helvetica" w:cs="Helvetica"/>
      <w:color w:val="auto"/>
      <w:sz w:val="20"/>
      <w:szCs w:val="20"/>
      <w:lang w:eastAsia="zh-CN"/>
    </w:rPr>
  </w:style>
  <w:style w:type="paragraph" w:customStyle="1" w:styleId="FirstLevelText">
    <w:name w:val="First Level Text"/>
    <w:basedOn w:val="Normalny"/>
    <w:rsid w:val="00995A92"/>
    <w:pPr>
      <w:tabs>
        <w:tab w:val="left" w:pos="360"/>
      </w:tabs>
      <w:overflowPunct w:val="0"/>
      <w:autoSpaceDE w:val="0"/>
      <w:spacing w:after="100"/>
      <w:ind w:left="360" w:right="0" w:hanging="360"/>
    </w:pPr>
    <w:rPr>
      <w:rFonts w:ascii="Arial" w:hAnsi="Arial" w:cs="Arial"/>
      <w:color w:val="auto"/>
      <w:sz w:val="20"/>
      <w:szCs w:val="20"/>
      <w:lang w:eastAsia="zh-CN"/>
    </w:rPr>
  </w:style>
  <w:style w:type="paragraph" w:customStyle="1" w:styleId="Nagwek10">
    <w:name w:val="Nag³ówek 1"/>
    <w:basedOn w:val="Normalny"/>
    <w:rsid w:val="00995A92"/>
    <w:pPr>
      <w:widowControl w:val="0"/>
      <w:autoSpaceDE w:val="0"/>
      <w:spacing w:after="60"/>
      <w:ind w:left="0" w:right="0" w:firstLine="0"/>
    </w:pPr>
    <w:rPr>
      <w:rFonts w:ascii="Arial" w:eastAsia="SimSun" w:hAnsi="Arial" w:cs="Arial"/>
      <w:b/>
      <w:bCs/>
      <w:color w:val="auto"/>
      <w:sz w:val="18"/>
      <w:szCs w:val="18"/>
      <w:lang w:val="en-US" w:eastAsia="zh-CN"/>
    </w:rPr>
  </w:style>
  <w:style w:type="paragraph" w:customStyle="1" w:styleId="Standardowy1">
    <w:name w:val="Standardowy1"/>
    <w:basedOn w:val="Normalny"/>
    <w:rsid w:val="00995A92"/>
    <w:pPr>
      <w:autoSpaceDE w:val="0"/>
      <w:spacing w:after="60"/>
      <w:ind w:left="0" w:right="0" w:firstLine="0"/>
      <w:jc w:val="left"/>
    </w:pPr>
    <w:rPr>
      <w:rFonts w:ascii="Times" w:eastAsia="SimSun" w:hAnsi="Times" w:cs="Times"/>
      <w:color w:val="auto"/>
      <w:sz w:val="20"/>
      <w:szCs w:val="20"/>
      <w:lang w:eastAsia="zh-CN"/>
    </w:rPr>
  </w:style>
  <w:style w:type="character" w:customStyle="1" w:styleId="InitialStyle">
    <w:name w:val="InitialStyle"/>
    <w:rsid w:val="00995A92"/>
    <w:rPr>
      <w:rFonts w:ascii="Boldface 12pt" w:hAnsi="Boldface 12pt"/>
      <w:color w:val="auto"/>
      <w:spacing w:val="0"/>
      <w:sz w:val="24"/>
    </w:rPr>
  </w:style>
  <w:style w:type="paragraph" w:customStyle="1" w:styleId="FirstLevelHeader">
    <w:name w:val="First Level Header"/>
    <w:basedOn w:val="Normalny"/>
    <w:rsid w:val="00995A92"/>
    <w:pPr>
      <w:widowControl w:val="0"/>
      <w:tabs>
        <w:tab w:val="left" w:pos="360"/>
      </w:tabs>
      <w:autoSpaceDE w:val="0"/>
      <w:spacing w:after="0"/>
      <w:ind w:left="360" w:right="0" w:hanging="360"/>
      <w:jc w:val="left"/>
    </w:pPr>
    <w:rPr>
      <w:rFonts w:ascii="Arial" w:eastAsia="SimSun" w:hAnsi="Arial" w:cs="Arial"/>
      <w:b/>
      <w:bCs/>
      <w:color w:val="auto"/>
      <w:szCs w:val="24"/>
      <w:lang w:eastAsia="en-US"/>
    </w:rPr>
  </w:style>
  <w:style w:type="paragraph" w:customStyle="1" w:styleId="Bulletlevel1">
    <w:name w:val="Bullet level 1"/>
    <w:basedOn w:val="Normalny"/>
    <w:rsid w:val="00995A92"/>
    <w:pPr>
      <w:tabs>
        <w:tab w:val="left" w:pos="431"/>
        <w:tab w:val="left" w:pos="1512"/>
      </w:tabs>
      <w:spacing w:before="80" w:after="80"/>
      <w:ind w:left="1512" w:right="0" w:hanging="432"/>
    </w:pPr>
    <w:rPr>
      <w:rFonts w:ascii="Arial" w:hAnsi="Arial"/>
      <w:color w:val="auto"/>
      <w:sz w:val="20"/>
      <w:szCs w:val="24"/>
      <w:lang w:eastAsia="en-US"/>
    </w:rPr>
  </w:style>
  <w:style w:type="paragraph" w:customStyle="1" w:styleId="Standardowy4">
    <w:name w:val="Standardowy4"/>
    <w:basedOn w:val="Normalny"/>
    <w:rsid w:val="00995A92"/>
    <w:pPr>
      <w:widowControl w:val="0"/>
      <w:autoSpaceDE w:val="0"/>
      <w:spacing w:after="60"/>
      <w:ind w:left="0" w:right="0" w:firstLine="0"/>
      <w:jc w:val="left"/>
    </w:pPr>
    <w:rPr>
      <w:rFonts w:ascii="Times" w:eastAsia="SimSun" w:hAnsi="Times" w:cs="Times"/>
      <w:color w:val="auto"/>
      <w:sz w:val="20"/>
      <w:szCs w:val="20"/>
      <w:lang w:eastAsia="zh-CN"/>
    </w:rPr>
  </w:style>
  <w:style w:type="paragraph" w:styleId="Lista">
    <w:name w:val="List"/>
    <w:basedOn w:val="Normalny"/>
    <w:rsid w:val="00995A92"/>
    <w:pPr>
      <w:spacing w:before="240" w:after="60"/>
      <w:ind w:left="360" w:right="0" w:hanging="360"/>
      <w:jc w:val="left"/>
    </w:pPr>
    <w:rPr>
      <w:rFonts w:ascii="Arial" w:hAnsi="Arial" w:cs="Arial"/>
      <w:color w:val="auto"/>
      <w:sz w:val="21"/>
      <w:szCs w:val="21"/>
      <w:lang w:val="en-GB" w:eastAsia="en-GB"/>
    </w:rPr>
  </w:style>
  <w:style w:type="paragraph" w:customStyle="1" w:styleId="Wyp10">
    <w:name w:val="Wyp1"/>
    <w:basedOn w:val="Tekstpodstawowy"/>
    <w:rsid w:val="00995A92"/>
    <w:pPr>
      <w:keepNext/>
      <w:spacing w:after="120"/>
      <w:ind w:left="283" w:hanging="283"/>
      <w:jc w:val="both"/>
    </w:pPr>
    <w:rPr>
      <w:b w:val="0"/>
      <w:bCs w:val="0"/>
      <w:sz w:val="24"/>
      <w:szCs w:val="20"/>
      <w:lang w:eastAsia="pl-PL"/>
    </w:rPr>
  </w:style>
  <w:style w:type="paragraph" w:styleId="Tekstpodstawowywcity">
    <w:name w:val="Body Text Indent"/>
    <w:basedOn w:val="Normalny"/>
    <w:rsid w:val="00995A92"/>
    <w:pPr>
      <w:spacing w:after="120"/>
      <w:ind w:left="708" w:right="0" w:firstLine="0"/>
      <w:jc w:val="left"/>
    </w:pPr>
    <w:rPr>
      <w:color w:val="auto"/>
      <w:szCs w:val="20"/>
    </w:rPr>
  </w:style>
  <w:style w:type="character" w:customStyle="1" w:styleId="TekstpodstawowywcityZnak">
    <w:name w:val="Tekst podstawowy wcięty Znak"/>
    <w:basedOn w:val="Domylnaczcionkaakapitu"/>
    <w:rsid w:val="00995A92"/>
    <w:rPr>
      <w:rFonts w:ascii="Times New Roman" w:eastAsia="Times New Roman" w:hAnsi="Times New Roman" w:cs="Times New Roman"/>
      <w:sz w:val="24"/>
      <w:szCs w:val="20"/>
    </w:rPr>
  </w:style>
  <w:style w:type="paragraph" w:customStyle="1" w:styleId="StylZlewej2cm">
    <w:name w:val="Styl Z lewej:  2 cm"/>
    <w:basedOn w:val="Normalny"/>
    <w:rsid w:val="00995A92"/>
    <w:pPr>
      <w:widowControl w:val="0"/>
      <w:spacing w:after="120"/>
      <w:ind w:left="567" w:right="567" w:firstLine="0"/>
    </w:pPr>
    <w:rPr>
      <w:rFonts w:ascii="Arial" w:eastAsia="Batang" w:hAnsi="Arial"/>
      <w:color w:val="auto"/>
      <w:sz w:val="20"/>
      <w:szCs w:val="20"/>
    </w:rPr>
  </w:style>
  <w:style w:type="character" w:customStyle="1" w:styleId="StylZlewej2cmZnak">
    <w:name w:val="Styl Z lewej:  2 cm Znak"/>
    <w:rsid w:val="00995A92"/>
    <w:rPr>
      <w:rFonts w:ascii="Arial" w:eastAsia="Batang" w:hAnsi="Arial" w:cs="Times New Roman"/>
      <w:sz w:val="20"/>
      <w:szCs w:val="20"/>
    </w:rPr>
  </w:style>
  <w:style w:type="paragraph" w:customStyle="1" w:styleId="Pa0">
    <w:name w:val="Pa0"/>
    <w:basedOn w:val="Default"/>
    <w:next w:val="Default"/>
    <w:rsid w:val="00995A92"/>
    <w:pPr>
      <w:widowControl w:val="0"/>
      <w:spacing w:line="181" w:lineRule="atLeast"/>
    </w:pPr>
    <w:rPr>
      <w:rFonts w:ascii="Helvetica" w:eastAsia="MS Mincho" w:hAnsi="Helvetica" w:cs="Mangal"/>
      <w:color w:val="auto"/>
      <w:lang w:eastAsia="ja-JP" w:bidi="mr-IN"/>
    </w:rPr>
  </w:style>
  <w:style w:type="paragraph" w:customStyle="1" w:styleId="Pa3">
    <w:name w:val="Pa3"/>
    <w:basedOn w:val="Default"/>
    <w:next w:val="Default"/>
    <w:rsid w:val="00995A92"/>
    <w:pPr>
      <w:widowControl w:val="0"/>
      <w:spacing w:after="300" w:line="181" w:lineRule="atLeast"/>
    </w:pPr>
    <w:rPr>
      <w:rFonts w:ascii="Helvetica" w:eastAsia="MS Mincho" w:hAnsi="Helvetica" w:cs="Mangal"/>
      <w:color w:val="auto"/>
      <w:lang w:eastAsia="ja-JP" w:bidi="mr-IN"/>
    </w:rPr>
  </w:style>
  <w:style w:type="paragraph" w:customStyle="1" w:styleId="Pa1">
    <w:name w:val="Pa1"/>
    <w:basedOn w:val="Default"/>
    <w:next w:val="Default"/>
    <w:rsid w:val="00995A92"/>
    <w:pPr>
      <w:widowControl w:val="0"/>
      <w:spacing w:line="181" w:lineRule="atLeast"/>
    </w:pPr>
    <w:rPr>
      <w:rFonts w:ascii="Helvetica" w:eastAsia="MS Mincho" w:hAnsi="Helvetica" w:cs="Mangal"/>
      <w:color w:val="auto"/>
      <w:lang w:eastAsia="ja-JP" w:bidi="mr-IN"/>
    </w:rPr>
  </w:style>
  <w:style w:type="paragraph" w:customStyle="1" w:styleId="Pa6">
    <w:name w:val="Pa6"/>
    <w:basedOn w:val="Default"/>
    <w:next w:val="Default"/>
    <w:rsid w:val="00995A92"/>
    <w:pPr>
      <w:widowControl w:val="0"/>
      <w:spacing w:after="120" w:line="161" w:lineRule="atLeast"/>
    </w:pPr>
    <w:rPr>
      <w:rFonts w:ascii="Helvetica" w:eastAsia="MS Mincho" w:hAnsi="Helvetica" w:cs="Mangal"/>
      <w:color w:val="auto"/>
      <w:lang w:eastAsia="ja-JP" w:bidi="mr-IN"/>
    </w:rPr>
  </w:style>
  <w:style w:type="paragraph" w:customStyle="1" w:styleId="Pa10">
    <w:name w:val="Pa10"/>
    <w:basedOn w:val="Default"/>
    <w:next w:val="Default"/>
    <w:rsid w:val="00995A92"/>
    <w:pPr>
      <w:widowControl w:val="0"/>
      <w:spacing w:after="80" w:line="141" w:lineRule="atLeast"/>
    </w:pPr>
    <w:rPr>
      <w:rFonts w:ascii="Helvetica" w:eastAsia="MS Mincho" w:hAnsi="Helvetica" w:cs="Mangal"/>
      <w:color w:val="auto"/>
      <w:lang w:eastAsia="ja-JP" w:bidi="mr-IN"/>
    </w:rPr>
  </w:style>
  <w:style w:type="paragraph" w:customStyle="1" w:styleId="Pa11">
    <w:name w:val="Pa11"/>
    <w:basedOn w:val="Default"/>
    <w:next w:val="Default"/>
    <w:rsid w:val="00995A92"/>
    <w:pPr>
      <w:widowControl w:val="0"/>
      <w:spacing w:after="80" w:line="141" w:lineRule="atLeast"/>
    </w:pPr>
    <w:rPr>
      <w:rFonts w:ascii="Helvetica" w:eastAsia="MS Mincho" w:hAnsi="Helvetica" w:cs="Mangal"/>
      <w:color w:val="auto"/>
      <w:lang w:eastAsia="ja-JP" w:bidi="mr-IN"/>
    </w:rPr>
  </w:style>
  <w:style w:type="paragraph" w:styleId="Lista3">
    <w:name w:val="List 3"/>
    <w:basedOn w:val="Normalny"/>
    <w:rsid w:val="00995A92"/>
    <w:pPr>
      <w:spacing w:after="0"/>
      <w:ind w:left="849" w:right="0" w:hanging="283"/>
      <w:jc w:val="left"/>
    </w:pPr>
    <w:rPr>
      <w:color w:val="auto"/>
      <w:szCs w:val="24"/>
    </w:rPr>
  </w:style>
  <w:style w:type="paragraph" w:styleId="Listapunktowana2">
    <w:name w:val="List Bullet 2"/>
    <w:basedOn w:val="Normalny"/>
    <w:rsid w:val="00995A92"/>
    <w:pPr>
      <w:tabs>
        <w:tab w:val="left" w:pos="643"/>
      </w:tabs>
      <w:spacing w:after="0"/>
      <w:ind w:left="643" w:right="0" w:hanging="360"/>
      <w:jc w:val="left"/>
    </w:pPr>
    <w:rPr>
      <w:color w:val="auto"/>
      <w:szCs w:val="24"/>
    </w:rPr>
  </w:style>
  <w:style w:type="paragraph" w:styleId="Lista-kontynuacja">
    <w:name w:val="List Continue"/>
    <w:basedOn w:val="Normalny"/>
    <w:rsid w:val="00995A92"/>
    <w:pPr>
      <w:spacing w:after="120"/>
      <w:ind w:left="283" w:right="0" w:firstLine="0"/>
      <w:jc w:val="left"/>
    </w:pPr>
    <w:rPr>
      <w:color w:val="auto"/>
      <w:szCs w:val="24"/>
    </w:rPr>
  </w:style>
  <w:style w:type="paragraph" w:styleId="Tekstpodstawowyzwciciem2">
    <w:name w:val="Body Text First Indent 2"/>
    <w:basedOn w:val="Tekstpodstawowywcity"/>
    <w:rsid w:val="00995A92"/>
    <w:pPr>
      <w:ind w:left="283" w:firstLine="210"/>
    </w:pPr>
    <w:rPr>
      <w:szCs w:val="24"/>
    </w:rPr>
  </w:style>
  <w:style w:type="character" w:customStyle="1" w:styleId="Tekstpodstawowyzwciciem2Znak">
    <w:name w:val="Tekst podstawowy z wcięciem 2 Znak"/>
    <w:basedOn w:val="TekstpodstawowywcityZnak"/>
    <w:rsid w:val="00995A92"/>
    <w:rPr>
      <w:rFonts w:ascii="Times New Roman" w:eastAsia="Times New Roman" w:hAnsi="Times New Roman" w:cs="Times New Roman"/>
      <w:sz w:val="24"/>
      <w:szCs w:val="24"/>
    </w:rPr>
  </w:style>
  <w:style w:type="paragraph" w:styleId="Spistreci4">
    <w:name w:val="toc 4"/>
    <w:basedOn w:val="Normalny"/>
    <w:next w:val="Normalny"/>
    <w:autoRedefine/>
    <w:uiPriority w:val="39"/>
    <w:rsid w:val="00995A92"/>
    <w:pPr>
      <w:spacing w:after="0"/>
      <w:ind w:left="630" w:right="0" w:firstLine="0"/>
      <w:jc w:val="left"/>
    </w:pPr>
    <w:rPr>
      <w:color w:val="auto"/>
      <w:sz w:val="20"/>
      <w:szCs w:val="20"/>
      <w:lang w:val="en-GB" w:eastAsia="en-GB"/>
    </w:rPr>
  </w:style>
  <w:style w:type="paragraph" w:styleId="Spistreci5">
    <w:name w:val="toc 5"/>
    <w:basedOn w:val="Normalny"/>
    <w:next w:val="Normalny"/>
    <w:autoRedefine/>
    <w:uiPriority w:val="39"/>
    <w:rsid w:val="00995A92"/>
    <w:pPr>
      <w:spacing w:after="0"/>
      <w:ind w:left="840" w:right="0" w:firstLine="0"/>
      <w:jc w:val="left"/>
    </w:pPr>
    <w:rPr>
      <w:color w:val="auto"/>
      <w:sz w:val="20"/>
      <w:szCs w:val="20"/>
      <w:lang w:val="en-GB" w:eastAsia="en-GB"/>
    </w:rPr>
  </w:style>
  <w:style w:type="paragraph" w:styleId="Spistreci6">
    <w:name w:val="toc 6"/>
    <w:basedOn w:val="Normalny"/>
    <w:next w:val="Normalny"/>
    <w:autoRedefine/>
    <w:uiPriority w:val="39"/>
    <w:rsid w:val="00995A92"/>
    <w:pPr>
      <w:spacing w:after="0"/>
      <w:ind w:left="1050" w:right="0" w:firstLine="0"/>
      <w:jc w:val="left"/>
    </w:pPr>
    <w:rPr>
      <w:color w:val="auto"/>
      <w:sz w:val="20"/>
      <w:szCs w:val="20"/>
      <w:lang w:val="en-GB" w:eastAsia="en-GB"/>
    </w:rPr>
  </w:style>
  <w:style w:type="paragraph" w:styleId="Spistreci7">
    <w:name w:val="toc 7"/>
    <w:basedOn w:val="Normalny"/>
    <w:next w:val="Normalny"/>
    <w:autoRedefine/>
    <w:uiPriority w:val="39"/>
    <w:rsid w:val="00995A92"/>
    <w:pPr>
      <w:spacing w:after="0"/>
      <w:ind w:left="1260" w:right="0" w:firstLine="0"/>
      <w:jc w:val="left"/>
    </w:pPr>
    <w:rPr>
      <w:color w:val="auto"/>
      <w:sz w:val="20"/>
      <w:szCs w:val="20"/>
      <w:lang w:val="en-GB" w:eastAsia="en-GB"/>
    </w:rPr>
  </w:style>
  <w:style w:type="paragraph" w:styleId="Spistreci8">
    <w:name w:val="toc 8"/>
    <w:basedOn w:val="Normalny"/>
    <w:next w:val="Normalny"/>
    <w:autoRedefine/>
    <w:uiPriority w:val="39"/>
    <w:rsid w:val="00995A92"/>
    <w:pPr>
      <w:spacing w:after="0"/>
      <w:ind w:left="1470" w:right="0" w:firstLine="0"/>
      <w:jc w:val="left"/>
    </w:pPr>
    <w:rPr>
      <w:color w:val="auto"/>
      <w:sz w:val="20"/>
      <w:szCs w:val="20"/>
      <w:lang w:val="en-GB" w:eastAsia="en-GB"/>
    </w:rPr>
  </w:style>
  <w:style w:type="paragraph" w:styleId="Spistreci9">
    <w:name w:val="toc 9"/>
    <w:basedOn w:val="Normalny"/>
    <w:next w:val="Normalny"/>
    <w:autoRedefine/>
    <w:uiPriority w:val="39"/>
    <w:rsid w:val="00995A92"/>
    <w:pPr>
      <w:spacing w:after="0"/>
      <w:ind w:left="1680" w:right="0" w:firstLine="0"/>
      <w:jc w:val="left"/>
    </w:pPr>
    <w:rPr>
      <w:color w:val="auto"/>
      <w:sz w:val="20"/>
      <w:szCs w:val="20"/>
      <w:lang w:val="en-GB" w:eastAsia="en-GB"/>
    </w:rPr>
  </w:style>
  <w:style w:type="paragraph" w:customStyle="1" w:styleId="BulletDouble">
    <w:name w:val="Bullet Double"/>
    <w:basedOn w:val="Normalny"/>
    <w:rsid w:val="00995A92"/>
    <w:pPr>
      <w:numPr>
        <w:numId w:val="4"/>
      </w:numPr>
      <w:spacing w:after="0"/>
      <w:ind w:right="0"/>
      <w:jc w:val="left"/>
    </w:pPr>
    <w:rPr>
      <w:rFonts w:ascii="Arial" w:hAnsi="Arial"/>
      <w:color w:val="auto"/>
      <w:sz w:val="20"/>
      <w:szCs w:val="20"/>
    </w:rPr>
  </w:style>
  <w:style w:type="paragraph" w:styleId="Tekstpodstawowy2">
    <w:name w:val="Body Text 2"/>
    <w:basedOn w:val="Normalny"/>
    <w:rsid w:val="00995A92"/>
    <w:pPr>
      <w:spacing w:before="240" w:after="120" w:line="480" w:lineRule="auto"/>
      <w:ind w:left="0" w:right="0" w:firstLine="0"/>
      <w:jc w:val="left"/>
    </w:pPr>
    <w:rPr>
      <w:rFonts w:ascii="Arial" w:hAnsi="Arial" w:cs="Arial"/>
      <w:color w:val="auto"/>
      <w:sz w:val="21"/>
      <w:szCs w:val="21"/>
      <w:lang w:val="en-GB" w:eastAsia="en-GB"/>
    </w:rPr>
  </w:style>
  <w:style w:type="character" w:customStyle="1" w:styleId="Tekstpodstawowy2Znak">
    <w:name w:val="Tekst podstawowy 2 Znak"/>
    <w:basedOn w:val="Domylnaczcionkaakapitu"/>
    <w:rsid w:val="00995A92"/>
    <w:rPr>
      <w:rFonts w:ascii="Arial" w:eastAsia="Times New Roman" w:hAnsi="Arial" w:cs="Arial"/>
      <w:sz w:val="21"/>
      <w:szCs w:val="21"/>
      <w:lang w:val="en-GB" w:eastAsia="en-GB"/>
    </w:rPr>
  </w:style>
  <w:style w:type="paragraph" w:customStyle="1" w:styleId="StandardCharCharCharChar">
    <w:name w:val="Standard Char Char Char Char"/>
    <w:rsid w:val="00995A92"/>
    <w:pPr>
      <w:suppressAutoHyphens/>
      <w:spacing w:after="0"/>
      <w:ind w:left="851"/>
    </w:pPr>
    <w:rPr>
      <w:rFonts w:ascii="Times New Roman" w:hAnsi="Times New Roman"/>
      <w:szCs w:val="20"/>
      <w:lang w:val="en-GB"/>
    </w:rPr>
  </w:style>
  <w:style w:type="character" w:customStyle="1" w:styleId="StandardCharCharCharCharChar">
    <w:name w:val="Standard Char Char Char Char Char"/>
    <w:rsid w:val="00995A92"/>
    <w:rPr>
      <w:rFonts w:ascii="Times New Roman" w:eastAsia="Times New Roman" w:hAnsi="Times New Roman" w:cs="Times New Roman"/>
      <w:szCs w:val="20"/>
      <w:lang w:val="en-GB"/>
    </w:rPr>
  </w:style>
  <w:style w:type="paragraph" w:customStyle="1" w:styleId="CharCharChar">
    <w:name w:val="Char Char Char"/>
    <w:basedOn w:val="Normalny"/>
    <w:autoRedefine/>
    <w:rsid w:val="00995A92"/>
    <w:pPr>
      <w:tabs>
        <w:tab w:val="left" w:pos="709"/>
      </w:tabs>
      <w:spacing w:before="120" w:after="0"/>
      <w:ind w:left="4" w:right="0" w:hanging="4"/>
      <w:jc w:val="left"/>
    </w:pPr>
    <w:rPr>
      <w:rFonts w:ascii="Arial" w:hAnsi="Arial"/>
      <w:color w:val="auto"/>
      <w:szCs w:val="24"/>
    </w:rPr>
  </w:style>
  <w:style w:type="paragraph" w:customStyle="1" w:styleId="ZnakZnak1">
    <w:name w:val="Znak Znak1"/>
    <w:basedOn w:val="Normalny"/>
    <w:autoRedefine/>
    <w:rsid w:val="00995A92"/>
    <w:pPr>
      <w:tabs>
        <w:tab w:val="left" w:pos="709"/>
      </w:tabs>
      <w:spacing w:before="120" w:after="0"/>
      <w:ind w:left="4" w:right="0" w:hanging="4"/>
      <w:jc w:val="left"/>
    </w:pPr>
    <w:rPr>
      <w:rFonts w:ascii="Arial" w:hAnsi="Arial"/>
      <w:color w:val="auto"/>
      <w:szCs w:val="24"/>
    </w:rPr>
  </w:style>
  <w:style w:type="character" w:customStyle="1" w:styleId="left">
    <w:name w:val="left"/>
    <w:basedOn w:val="Domylnaczcionkaakapitu"/>
    <w:rsid w:val="00995A92"/>
  </w:style>
  <w:style w:type="character" w:customStyle="1" w:styleId="system1">
    <w:name w:val="system1"/>
    <w:rsid w:val="00995A92"/>
    <w:rPr>
      <w:b w:val="0"/>
      <w:bCs w:val="0"/>
      <w:i w:val="0"/>
      <w:iCs w:val="0"/>
      <w:color w:val="DA8103"/>
    </w:rPr>
  </w:style>
  <w:style w:type="paragraph" w:customStyle="1" w:styleId="IssueStatement">
    <w:name w:val="Issue Statement"/>
    <w:basedOn w:val="Normalny"/>
    <w:rsid w:val="00995A92"/>
    <w:pPr>
      <w:spacing w:after="0"/>
      <w:ind w:left="0" w:right="0" w:firstLine="0"/>
      <w:jc w:val="left"/>
    </w:pPr>
    <w:rPr>
      <w:rFonts w:ascii="Siemens Sans" w:hAnsi="Siemens Sans"/>
      <w:b/>
      <w:color w:val="auto"/>
      <w:sz w:val="20"/>
      <w:szCs w:val="24"/>
      <w:lang w:val="de-DE" w:eastAsia="de-DE"/>
    </w:rPr>
  </w:style>
  <w:style w:type="paragraph" w:customStyle="1" w:styleId="Indexhead">
    <w:name w:val="Index_head"/>
    <w:rsid w:val="00995A92"/>
    <w:pPr>
      <w:pBdr>
        <w:top w:val="single" w:sz="8" w:space="1" w:color="FFFFFF"/>
        <w:left w:val="single" w:sz="8" w:space="4" w:color="FFFFFF"/>
        <w:bottom w:val="single" w:sz="8" w:space="1" w:color="FFFFFF"/>
        <w:right w:val="single" w:sz="8" w:space="4" w:color="FFFFFF"/>
      </w:pBdr>
      <w:tabs>
        <w:tab w:val="left" w:pos="567"/>
      </w:tabs>
      <w:suppressAutoHyphens/>
      <w:spacing w:after="113" w:line="312" w:lineRule="exact"/>
      <w:ind w:left="113"/>
    </w:pPr>
    <w:rPr>
      <w:rFonts w:ascii="Siemens Sans" w:hAnsi="Siemens Sans"/>
      <w:b/>
      <w:color w:val="FFFFFF"/>
      <w:sz w:val="26"/>
      <w:szCs w:val="24"/>
      <w:lang w:val="de-DE" w:eastAsia="de-DE"/>
    </w:rPr>
  </w:style>
  <w:style w:type="paragraph" w:customStyle="1" w:styleId="Inhalt">
    <w:name w:val="Inhalt"/>
    <w:basedOn w:val="Normalny"/>
    <w:rsid w:val="00995A92"/>
    <w:pPr>
      <w:pBdr>
        <w:top w:val="single" w:sz="8" w:space="1" w:color="FFFFFF"/>
        <w:left w:val="single" w:sz="8" w:space="4" w:color="FFFFFF"/>
        <w:bottom w:val="single" w:sz="8" w:space="1" w:color="FFFFFF"/>
        <w:right w:val="single" w:sz="8" w:space="4" w:color="FFFFFF"/>
      </w:pBdr>
      <w:tabs>
        <w:tab w:val="left" w:pos="454"/>
        <w:tab w:val="left" w:pos="567"/>
      </w:tabs>
      <w:spacing w:after="120"/>
      <w:ind w:left="113" w:right="0" w:firstLine="0"/>
      <w:jc w:val="left"/>
    </w:pPr>
    <w:rPr>
      <w:rFonts w:ascii="Siemens Sans" w:hAnsi="Siemens Sans"/>
      <w:color w:val="FFFFFF"/>
      <w:sz w:val="20"/>
      <w:szCs w:val="24"/>
      <w:lang w:val="de-DE" w:eastAsia="de-DE"/>
    </w:rPr>
  </w:style>
  <w:style w:type="paragraph" w:customStyle="1" w:styleId="Rechte">
    <w:name w:val="Rechte"/>
    <w:basedOn w:val="Normalny"/>
    <w:rsid w:val="00995A92"/>
    <w:pPr>
      <w:spacing w:after="0" w:line="140" w:lineRule="exact"/>
      <w:ind w:left="0" w:right="0" w:firstLine="0"/>
      <w:jc w:val="left"/>
    </w:pPr>
    <w:rPr>
      <w:rFonts w:ascii="Siemens Sans" w:hAnsi="Siemens Sans"/>
      <w:color w:val="FFFFFF"/>
      <w:sz w:val="12"/>
      <w:szCs w:val="24"/>
      <w:lang w:val="de-DE" w:eastAsia="de-DE"/>
    </w:rPr>
  </w:style>
  <w:style w:type="paragraph" w:customStyle="1" w:styleId="Editorial">
    <w:name w:val="Editorial"/>
    <w:basedOn w:val="Normalny"/>
    <w:rsid w:val="00995A92"/>
    <w:pPr>
      <w:spacing w:after="120" w:line="312" w:lineRule="exact"/>
      <w:ind w:left="0" w:right="0" w:firstLine="0"/>
      <w:jc w:val="left"/>
    </w:pPr>
    <w:rPr>
      <w:rFonts w:ascii="Siemens Sans" w:hAnsi="Siemens Sans"/>
      <w:b/>
      <w:color w:val="auto"/>
      <w:sz w:val="26"/>
      <w:szCs w:val="24"/>
      <w:lang w:val="de-DE" w:eastAsia="de-DE"/>
    </w:rPr>
  </w:style>
  <w:style w:type="paragraph" w:customStyle="1" w:styleId="TabelleAufzhlung">
    <w:name w:val="Tabelle_Aufzählung"/>
    <w:basedOn w:val="Normalny"/>
    <w:rsid w:val="00995A92"/>
    <w:pPr>
      <w:numPr>
        <w:numId w:val="5"/>
      </w:numPr>
      <w:spacing w:after="0"/>
      <w:ind w:right="0"/>
      <w:jc w:val="left"/>
    </w:pPr>
    <w:rPr>
      <w:rFonts w:ascii="Siemens Sans" w:hAnsi="Siemens Sans"/>
      <w:color w:val="auto"/>
      <w:sz w:val="20"/>
      <w:szCs w:val="24"/>
      <w:lang w:val="de-DE" w:eastAsia="de-DE"/>
    </w:rPr>
  </w:style>
  <w:style w:type="paragraph" w:customStyle="1" w:styleId="Aufzhlung1ohneAbstand">
    <w:name w:val="Aufzählung 1_ohne_Abstand"/>
    <w:basedOn w:val="Aufzhlung1"/>
    <w:rsid w:val="00995A92"/>
    <w:pPr>
      <w:spacing w:after="0"/>
    </w:pPr>
  </w:style>
  <w:style w:type="paragraph" w:customStyle="1" w:styleId="Table">
    <w:name w:val="Table"/>
    <w:basedOn w:val="Normalny"/>
    <w:rsid w:val="00995A92"/>
    <w:pPr>
      <w:tabs>
        <w:tab w:val="left" w:pos="454"/>
      </w:tabs>
      <w:spacing w:after="0" w:line="227" w:lineRule="atLeast"/>
      <w:ind w:left="0" w:right="0" w:firstLine="0"/>
      <w:jc w:val="left"/>
    </w:pPr>
    <w:rPr>
      <w:rFonts w:ascii="Siemens Sans" w:hAnsi="Siemens Sans"/>
      <w:color w:val="auto"/>
      <w:sz w:val="18"/>
      <w:szCs w:val="24"/>
      <w:lang w:val="en-GB" w:eastAsia="de-DE"/>
    </w:rPr>
  </w:style>
  <w:style w:type="paragraph" w:customStyle="1" w:styleId="Subline10">
    <w:name w:val="Subline_10"/>
    <w:basedOn w:val="Normalny"/>
    <w:rsid w:val="00995A92"/>
    <w:pPr>
      <w:spacing w:after="120"/>
      <w:ind w:left="0" w:right="0" w:firstLine="0"/>
      <w:jc w:val="left"/>
    </w:pPr>
    <w:rPr>
      <w:rFonts w:ascii="Siemens Sans" w:hAnsi="Siemens Sans"/>
      <w:b/>
      <w:color w:val="auto"/>
      <w:sz w:val="20"/>
      <w:szCs w:val="24"/>
      <w:lang w:val="de-DE" w:eastAsia="de-DE"/>
    </w:rPr>
  </w:style>
  <w:style w:type="paragraph" w:customStyle="1" w:styleId="Printstandard">
    <w:name w:val="Print_standard"/>
    <w:basedOn w:val="Subline10"/>
    <w:rsid w:val="00995A92"/>
    <w:pPr>
      <w:spacing w:line="142" w:lineRule="exact"/>
    </w:pPr>
    <w:rPr>
      <w:b w:val="0"/>
      <w:color w:val="000000"/>
      <w:sz w:val="12"/>
    </w:rPr>
  </w:style>
  <w:style w:type="paragraph" w:customStyle="1" w:styleId="Picture">
    <w:name w:val="Picture"/>
    <w:basedOn w:val="Normalny"/>
    <w:rsid w:val="00995A92"/>
    <w:pPr>
      <w:spacing w:after="0"/>
      <w:ind w:left="0" w:right="0" w:firstLine="0"/>
      <w:jc w:val="left"/>
    </w:pPr>
    <w:rPr>
      <w:rFonts w:ascii="Siemens Sans" w:hAnsi="Siemens Sans"/>
      <w:color w:val="auto"/>
      <w:sz w:val="20"/>
      <w:szCs w:val="24"/>
      <w:lang w:val="de-DE" w:eastAsia="de-DE"/>
    </w:rPr>
  </w:style>
  <w:style w:type="paragraph" w:customStyle="1" w:styleId="Subline10Einzug">
    <w:name w:val="Subline_10_Einzug"/>
    <w:basedOn w:val="Subline10"/>
    <w:rsid w:val="00995A92"/>
    <w:pPr>
      <w:ind w:left="680"/>
    </w:pPr>
  </w:style>
  <w:style w:type="paragraph" w:customStyle="1" w:styleId="Aufzhlung1">
    <w:name w:val="• Aufzählung1"/>
    <w:basedOn w:val="Normalny"/>
    <w:rsid w:val="00995A92"/>
    <w:pPr>
      <w:spacing w:after="120"/>
      <w:ind w:right="0"/>
      <w:jc w:val="left"/>
    </w:pPr>
    <w:rPr>
      <w:rFonts w:ascii="Siemens Sans" w:hAnsi="Siemens Sans"/>
      <w:color w:val="auto"/>
      <w:sz w:val="20"/>
      <w:szCs w:val="24"/>
      <w:lang w:val="de-DE" w:eastAsia="de-DE"/>
    </w:rPr>
  </w:style>
  <w:style w:type="paragraph" w:customStyle="1" w:styleId="Aufzhlung">
    <w:name w:val="Aufzählung"/>
    <w:basedOn w:val="Normalny"/>
    <w:rsid w:val="00995A92"/>
    <w:pPr>
      <w:numPr>
        <w:numId w:val="6"/>
      </w:numPr>
      <w:spacing w:after="120"/>
      <w:ind w:right="0"/>
      <w:jc w:val="left"/>
    </w:pPr>
    <w:rPr>
      <w:rFonts w:ascii="Siemens Sans" w:hAnsi="Siemens Sans"/>
      <w:color w:val="auto"/>
      <w:sz w:val="20"/>
      <w:szCs w:val="24"/>
      <w:lang w:val="de-DE" w:eastAsia="de-DE"/>
    </w:rPr>
  </w:style>
  <w:style w:type="paragraph" w:customStyle="1" w:styleId="Aufzhlungblau">
    <w:name w:val="Aufzählung_blau"/>
    <w:basedOn w:val="Aufzhlung1"/>
    <w:rsid w:val="00995A92"/>
    <w:rPr>
      <w:color w:val="003399"/>
    </w:rPr>
  </w:style>
  <w:style w:type="paragraph" w:customStyle="1" w:styleId="Declaration">
    <w:name w:val="Declaration"/>
    <w:basedOn w:val="Normalny"/>
    <w:rsid w:val="00995A92"/>
    <w:pPr>
      <w:spacing w:after="99" w:line="199" w:lineRule="exact"/>
      <w:ind w:left="0" w:right="0" w:firstLine="0"/>
      <w:jc w:val="left"/>
    </w:pPr>
    <w:rPr>
      <w:rFonts w:ascii="Siemens Sans" w:hAnsi="Siemens Sans"/>
      <w:color w:val="auto"/>
      <w:sz w:val="15"/>
      <w:szCs w:val="24"/>
      <w:lang w:val="de-DE" w:eastAsia="de-DE"/>
    </w:rPr>
  </w:style>
  <w:style w:type="paragraph" w:customStyle="1" w:styleId="Sublineblau">
    <w:name w:val="Subline blau"/>
    <w:basedOn w:val="Normalny"/>
    <w:rsid w:val="00995A92"/>
    <w:pPr>
      <w:spacing w:after="80" w:line="320" w:lineRule="exact"/>
      <w:ind w:left="0" w:right="0" w:firstLine="0"/>
      <w:jc w:val="left"/>
    </w:pPr>
    <w:rPr>
      <w:rFonts w:ascii="Siemens Sans" w:hAnsi="Siemens Sans"/>
      <w:b/>
      <w:color w:val="003399"/>
      <w:sz w:val="26"/>
      <w:szCs w:val="24"/>
      <w:lang w:val="de-DE" w:eastAsia="de-DE"/>
    </w:rPr>
  </w:style>
  <w:style w:type="paragraph" w:customStyle="1" w:styleId="Subline10blau">
    <w:name w:val="Subline_10_blau"/>
    <w:basedOn w:val="Subline10"/>
    <w:rsid w:val="00995A92"/>
    <w:rPr>
      <w:color w:val="003399"/>
    </w:rPr>
  </w:style>
  <w:style w:type="paragraph" w:customStyle="1" w:styleId="Standardblau">
    <w:name w:val="Standard_blau"/>
    <w:basedOn w:val="Normalny"/>
    <w:rsid w:val="00995A92"/>
    <w:pPr>
      <w:spacing w:after="120"/>
      <w:ind w:left="0" w:right="0" w:firstLine="0"/>
      <w:jc w:val="left"/>
    </w:pPr>
    <w:rPr>
      <w:rFonts w:ascii="Siemens Sans" w:hAnsi="Siemens Sans"/>
      <w:color w:val="003399"/>
      <w:sz w:val="20"/>
      <w:szCs w:val="24"/>
      <w:lang w:val="de-DE" w:eastAsia="de-DE"/>
    </w:rPr>
  </w:style>
  <w:style w:type="paragraph" w:customStyle="1" w:styleId="AufzhlungblauohneAbstand">
    <w:name w:val="Aufzählung_blau_ohne_Abstand"/>
    <w:basedOn w:val="Aufzhlungblau"/>
    <w:rsid w:val="00995A92"/>
    <w:pPr>
      <w:spacing w:after="0"/>
    </w:pPr>
  </w:style>
  <w:style w:type="paragraph" w:customStyle="1" w:styleId="Subline">
    <w:name w:val="Subline"/>
    <w:basedOn w:val="Normalny"/>
    <w:rsid w:val="00995A92"/>
    <w:pPr>
      <w:spacing w:after="80" w:line="320" w:lineRule="exact"/>
      <w:ind w:left="0" w:right="0" w:firstLine="0"/>
      <w:jc w:val="left"/>
    </w:pPr>
    <w:rPr>
      <w:rFonts w:ascii="Siemens Sans" w:hAnsi="Siemens Sans"/>
      <w:b/>
      <w:color w:val="auto"/>
      <w:sz w:val="26"/>
      <w:szCs w:val="24"/>
      <w:lang w:val="de-DE" w:eastAsia="de-DE"/>
    </w:rPr>
  </w:style>
  <w:style w:type="paragraph" w:customStyle="1" w:styleId="Subline10blauEinzug">
    <w:name w:val="Subline_10_blau_Einzug"/>
    <w:basedOn w:val="Subline10blau"/>
    <w:rsid w:val="00995A92"/>
    <w:pPr>
      <w:ind w:left="680"/>
    </w:pPr>
  </w:style>
  <w:style w:type="paragraph" w:customStyle="1" w:styleId="Aufzhlung1ohneAbstandEinzug">
    <w:name w:val="Aufzählung 1_ohne_Abstand_Einzug"/>
    <w:basedOn w:val="Aufzhlung1ohneAbstand"/>
    <w:rsid w:val="00995A92"/>
    <w:pPr>
      <w:tabs>
        <w:tab w:val="left" w:pos="170"/>
      </w:tabs>
      <w:ind w:left="850"/>
    </w:pPr>
  </w:style>
  <w:style w:type="paragraph" w:customStyle="1" w:styleId="Aufzhlung1Einzug">
    <w:name w:val="Aufzählung 1_Einzug"/>
    <w:basedOn w:val="Aufzhlung1"/>
    <w:rsid w:val="00995A92"/>
    <w:pPr>
      <w:numPr>
        <w:numId w:val="7"/>
      </w:numPr>
      <w:tabs>
        <w:tab w:val="left" w:pos="11890"/>
      </w:tabs>
    </w:pPr>
  </w:style>
  <w:style w:type="paragraph" w:customStyle="1" w:styleId="StandardEinzug">
    <w:name w:val="Standard_Einzug"/>
    <w:basedOn w:val="Normalny"/>
    <w:rsid w:val="00995A92"/>
    <w:pPr>
      <w:spacing w:after="120"/>
      <w:ind w:left="680" w:right="0" w:firstLine="0"/>
      <w:jc w:val="left"/>
    </w:pPr>
    <w:rPr>
      <w:rFonts w:ascii="Siemens Sans" w:hAnsi="Siemens Sans"/>
      <w:color w:val="auto"/>
      <w:sz w:val="20"/>
      <w:szCs w:val="24"/>
      <w:lang w:val="de-DE" w:eastAsia="de-DE"/>
    </w:rPr>
  </w:style>
  <w:style w:type="paragraph" w:customStyle="1" w:styleId="StandardblauEinzug">
    <w:name w:val="Standard_blau_Einzug"/>
    <w:basedOn w:val="Standardblau"/>
    <w:rsid w:val="00995A92"/>
    <w:pPr>
      <w:ind w:left="680"/>
    </w:pPr>
  </w:style>
  <w:style w:type="paragraph" w:customStyle="1" w:styleId="AufzhlungblauohneAbstandEinzug">
    <w:name w:val="Aufzählung_blau_ohne_Abstand_Einzug"/>
    <w:basedOn w:val="AufzhlungblauohneAbstand"/>
    <w:rsid w:val="00995A92"/>
    <w:pPr>
      <w:tabs>
        <w:tab w:val="left" w:pos="170"/>
      </w:tabs>
      <w:ind w:left="850"/>
    </w:pPr>
  </w:style>
  <w:style w:type="paragraph" w:customStyle="1" w:styleId="AufzhlungblauEinzug">
    <w:name w:val="Aufzählung_blau_Einzug"/>
    <w:basedOn w:val="Aufzhlungblau"/>
    <w:rsid w:val="00995A92"/>
    <w:pPr>
      <w:numPr>
        <w:numId w:val="8"/>
      </w:numPr>
      <w:tabs>
        <w:tab w:val="left" w:pos="11890"/>
      </w:tabs>
    </w:pPr>
  </w:style>
  <w:style w:type="character" w:customStyle="1" w:styleId="tekst81">
    <w:name w:val="tekst81"/>
    <w:rsid w:val="00995A92"/>
    <w:rPr>
      <w:rFonts w:ascii="Arial" w:hAnsi="Arial" w:cs="Arial"/>
      <w:b w:val="0"/>
      <w:bCs w:val="0"/>
      <w:sz w:val="16"/>
      <w:szCs w:val="16"/>
    </w:rPr>
  </w:style>
  <w:style w:type="paragraph" w:customStyle="1" w:styleId="Styl1">
    <w:name w:val="Styl1"/>
    <w:basedOn w:val="Nagwek"/>
    <w:rsid w:val="00995A92"/>
    <w:pPr>
      <w:spacing w:after="120"/>
      <w:ind w:left="0" w:right="0" w:firstLine="0"/>
      <w:jc w:val="left"/>
    </w:pPr>
    <w:rPr>
      <w:rFonts w:ascii="Siemens Sans" w:hAnsi="Siemens Sans"/>
      <w:color w:val="auto"/>
      <w:sz w:val="20"/>
      <w:szCs w:val="24"/>
      <w:lang w:eastAsia="de-DE"/>
    </w:rPr>
  </w:style>
  <w:style w:type="paragraph" w:customStyle="1" w:styleId="Styl2">
    <w:name w:val="Styl2"/>
    <w:basedOn w:val="Nagwek1"/>
    <w:next w:val="Spistreci2"/>
    <w:rsid w:val="00995A92"/>
    <w:pPr>
      <w:keepLines w:val="0"/>
      <w:tabs>
        <w:tab w:val="left" w:pos="680"/>
        <w:tab w:val="left" w:pos="3516"/>
      </w:tabs>
      <w:spacing w:after="312" w:line="624" w:lineRule="exact"/>
      <w:ind w:left="3516" w:hanging="680"/>
    </w:pPr>
    <w:rPr>
      <w:rFonts w:ascii="Siemens Serif Semibold" w:hAnsi="Siemens Serif Semibold"/>
      <w:b w:val="0"/>
      <w:color w:val="auto"/>
      <w:kern w:val="3"/>
      <w:sz w:val="52"/>
      <w:szCs w:val="32"/>
      <w:lang w:val="en-GB" w:eastAsia="de-DE"/>
    </w:rPr>
  </w:style>
  <w:style w:type="paragraph" w:customStyle="1" w:styleId="Styl4">
    <w:name w:val="Styl4"/>
    <w:basedOn w:val="Nagwek1"/>
    <w:next w:val="Spistreci1"/>
    <w:rsid w:val="00995A92"/>
    <w:pPr>
      <w:keepLines w:val="0"/>
      <w:tabs>
        <w:tab w:val="left" w:pos="680"/>
        <w:tab w:val="left" w:pos="3516"/>
      </w:tabs>
      <w:spacing w:after="312" w:line="624" w:lineRule="exact"/>
      <w:ind w:left="3516" w:hanging="680"/>
    </w:pPr>
    <w:rPr>
      <w:rFonts w:ascii="Siemens Serif Semibold" w:hAnsi="Siemens Serif Semibold"/>
      <w:b w:val="0"/>
      <w:color w:val="auto"/>
      <w:kern w:val="3"/>
      <w:sz w:val="52"/>
      <w:szCs w:val="32"/>
      <w:lang w:val="en-GB" w:eastAsia="de-DE"/>
    </w:rPr>
  </w:style>
  <w:style w:type="paragraph" w:customStyle="1" w:styleId="Styl5">
    <w:name w:val="Styl5"/>
    <w:basedOn w:val="Normalny"/>
    <w:next w:val="Spistreci2"/>
    <w:rsid w:val="00995A92"/>
    <w:pPr>
      <w:spacing w:after="120"/>
      <w:ind w:left="0" w:right="0" w:firstLine="0"/>
      <w:jc w:val="left"/>
    </w:pPr>
    <w:rPr>
      <w:rFonts w:ascii="Siemens Sans" w:hAnsi="Siemens Sans"/>
      <w:color w:val="auto"/>
      <w:sz w:val="52"/>
      <w:szCs w:val="52"/>
      <w:lang w:eastAsia="de-DE"/>
    </w:rPr>
  </w:style>
  <w:style w:type="paragraph" w:styleId="Legenda">
    <w:name w:val="caption"/>
    <w:basedOn w:val="Normalny"/>
    <w:next w:val="Normalny"/>
    <w:rsid w:val="00995A92"/>
    <w:pPr>
      <w:spacing w:before="120" w:after="120" w:line="360" w:lineRule="auto"/>
      <w:ind w:left="0" w:right="0" w:firstLine="0"/>
    </w:pPr>
    <w:rPr>
      <w:rFonts w:ascii="Arial" w:hAnsi="Arial"/>
      <w:b/>
      <w:bCs/>
      <w:color w:val="auto"/>
      <w:sz w:val="20"/>
      <w:szCs w:val="20"/>
      <w:lang w:val="en-US" w:eastAsia="en-US"/>
    </w:rPr>
  </w:style>
  <w:style w:type="paragraph" w:customStyle="1" w:styleId="Tabelatre">
    <w:name w:val="Tabela treść"/>
    <w:basedOn w:val="Normalny"/>
    <w:rsid w:val="00995A92"/>
    <w:pPr>
      <w:keepLines/>
      <w:spacing w:before="60" w:after="60"/>
      <w:ind w:left="0" w:right="0" w:firstLine="0"/>
      <w:jc w:val="left"/>
    </w:pPr>
    <w:rPr>
      <w:rFonts w:ascii="Arial" w:hAnsi="Arial"/>
      <w:color w:val="auto"/>
      <w:sz w:val="20"/>
      <w:szCs w:val="20"/>
      <w:lang w:eastAsia="en-US"/>
    </w:rPr>
  </w:style>
  <w:style w:type="paragraph" w:customStyle="1" w:styleId="ZnakZnakCharChar">
    <w:name w:val="Znak Znak Char Char"/>
    <w:basedOn w:val="Normalny"/>
    <w:rsid w:val="00995A92"/>
    <w:pPr>
      <w:tabs>
        <w:tab w:val="left" w:pos="709"/>
      </w:tabs>
      <w:spacing w:after="0"/>
      <w:ind w:left="0" w:right="0" w:firstLine="0"/>
      <w:jc w:val="left"/>
    </w:pPr>
    <w:rPr>
      <w:rFonts w:ascii="Tahoma" w:hAnsi="Tahoma"/>
      <w:color w:val="auto"/>
      <w:szCs w:val="24"/>
    </w:rPr>
  </w:style>
  <w:style w:type="paragraph" w:customStyle="1" w:styleId="FormatvorlageBodyText1FettChar">
    <w:name w:val="Formatvorlage Body Text 1 + Fett Char"/>
    <w:basedOn w:val="Normalny"/>
    <w:rsid w:val="00995A92"/>
    <w:pPr>
      <w:widowControl w:val="0"/>
      <w:tabs>
        <w:tab w:val="left" w:pos="2834"/>
        <w:tab w:val="left" w:pos="5102"/>
        <w:tab w:val="left" w:pos="7370"/>
      </w:tabs>
      <w:spacing w:after="120"/>
      <w:ind w:left="0" w:right="0" w:firstLine="0"/>
    </w:pPr>
    <w:rPr>
      <w:rFonts w:ascii="Arial" w:hAnsi="Arial"/>
      <w:bCs/>
      <w:color w:val="auto"/>
      <w:szCs w:val="24"/>
      <w:lang w:val="en-US" w:eastAsia="en-US"/>
    </w:rPr>
  </w:style>
  <w:style w:type="character" w:customStyle="1" w:styleId="FormatvorlageBodyText1FettCharChar">
    <w:name w:val="Formatvorlage Body Text 1 + Fett Char Char"/>
    <w:rsid w:val="00995A92"/>
    <w:rPr>
      <w:rFonts w:ascii="Arial" w:eastAsia="Times New Roman" w:hAnsi="Arial" w:cs="Times New Roman"/>
      <w:bCs/>
      <w:sz w:val="24"/>
      <w:szCs w:val="24"/>
      <w:lang w:val="en-US" w:eastAsia="en-US"/>
    </w:rPr>
  </w:style>
  <w:style w:type="paragraph" w:customStyle="1" w:styleId="Title10">
    <w:name w:val="Title 1"/>
    <w:autoRedefine/>
    <w:rsid w:val="00995A92"/>
    <w:pPr>
      <w:widowControl w:val="0"/>
      <w:suppressAutoHyphens/>
      <w:spacing w:before="360" w:after="240"/>
      <w:jc w:val="center"/>
    </w:pPr>
    <w:rPr>
      <w:rFonts w:ascii="Arial" w:hAnsi="Arial"/>
      <w:b/>
      <w:color w:val="808080"/>
      <w:sz w:val="28"/>
      <w:szCs w:val="20"/>
      <w:lang w:val="de-DE" w:eastAsia="en-US"/>
    </w:rPr>
  </w:style>
  <w:style w:type="paragraph" w:styleId="Spisilustracji">
    <w:name w:val="table of figures"/>
    <w:basedOn w:val="Normalny"/>
    <w:next w:val="Normalny"/>
    <w:rsid w:val="00995A92"/>
    <w:pPr>
      <w:spacing w:after="0"/>
      <w:ind w:left="440" w:right="0" w:hanging="440"/>
      <w:jc w:val="left"/>
    </w:pPr>
    <w:rPr>
      <w:b/>
      <w:bCs/>
      <w:color w:val="auto"/>
      <w:sz w:val="20"/>
      <w:szCs w:val="20"/>
      <w:lang w:val="de-DE" w:eastAsia="en-US"/>
    </w:rPr>
  </w:style>
  <w:style w:type="paragraph" w:styleId="Mapadokumentu">
    <w:name w:val="Document Map"/>
    <w:basedOn w:val="Normalny"/>
    <w:rsid w:val="00995A92"/>
    <w:pPr>
      <w:shd w:val="clear" w:color="auto" w:fill="000080"/>
      <w:spacing w:after="120"/>
      <w:ind w:left="0" w:right="0" w:firstLine="0"/>
      <w:jc w:val="left"/>
    </w:pPr>
    <w:rPr>
      <w:rFonts w:ascii="Tahoma" w:hAnsi="Tahoma"/>
      <w:color w:val="auto"/>
      <w:sz w:val="22"/>
      <w:lang w:val="de-DE" w:eastAsia="en-US"/>
    </w:rPr>
  </w:style>
  <w:style w:type="character" w:customStyle="1" w:styleId="MapadokumentuZnak">
    <w:name w:val="Mapa dokumentu Znak"/>
    <w:basedOn w:val="Domylnaczcionkaakapitu"/>
    <w:rsid w:val="00995A92"/>
    <w:rPr>
      <w:rFonts w:ascii="Tahoma" w:eastAsia="Times New Roman" w:hAnsi="Tahoma" w:cs="Times New Roman"/>
      <w:shd w:val="clear" w:color="auto" w:fill="000080"/>
      <w:lang w:val="de-DE" w:eastAsia="en-US"/>
    </w:rPr>
  </w:style>
  <w:style w:type="paragraph" w:customStyle="1" w:styleId="Box">
    <w:name w:val="Box"/>
    <w:basedOn w:val="Normalny"/>
    <w:autoRedefine/>
    <w:rsid w:val="00995A92"/>
    <w:pPr>
      <w:pBdr>
        <w:top w:val="single" w:sz="8" w:space="1" w:color="000000"/>
        <w:left w:val="single" w:sz="8" w:space="1" w:color="000000"/>
        <w:bottom w:val="single" w:sz="8" w:space="1" w:color="000000"/>
        <w:right w:val="single" w:sz="8" w:space="1" w:color="000000"/>
      </w:pBdr>
      <w:spacing w:after="120"/>
      <w:ind w:left="0" w:right="0" w:firstLine="0"/>
      <w:jc w:val="left"/>
    </w:pPr>
    <w:rPr>
      <w:rFonts w:ascii="Arial" w:hAnsi="Arial"/>
      <w:color w:val="auto"/>
      <w:sz w:val="22"/>
      <w:lang w:val="en-GB" w:eastAsia="en-US"/>
    </w:rPr>
  </w:style>
  <w:style w:type="paragraph" w:customStyle="1" w:styleId="Title2">
    <w:name w:val="Title 2"/>
    <w:autoRedefine/>
    <w:rsid w:val="00995A92"/>
    <w:pPr>
      <w:keepNext/>
      <w:widowControl w:val="0"/>
      <w:suppressAutoHyphens/>
      <w:spacing w:before="240" w:after="120"/>
      <w:jc w:val="center"/>
    </w:pPr>
    <w:rPr>
      <w:rFonts w:ascii="Arial" w:hAnsi="Arial"/>
      <w:b/>
      <w:color w:val="808080"/>
      <w:sz w:val="24"/>
      <w:szCs w:val="20"/>
      <w:lang w:val="de-DE" w:eastAsia="en-US"/>
    </w:rPr>
  </w:style>
  <w:style w:type="paragraph" w:customStyle="1" w:styleId="Remark">
    <w:name w:val="Remark"/>
    <w:basedOn w:val="Normalny"/>
    <w:autoRedefine/>
    <w:rsid w:val="00995A92"/>
    <w:pPr>
      <w:pBdr>
        <w:top w:val="single" w:sz="6" w:space="1" w:color="FF0000"/>
        <w:left w:val="single" w:sz="6" w:space="1" w:color="FF0000"/>
        <w:bottom w:val="single" w:sz="6" w:space="1" w:color="FF0000"/>
        <w:right w:val="single" w:sz="6" w:space="1" w:color="FF0000"/>
      </w:pBdr>
      <w:shd w:val="clear" w:color="auto" w:fill="FFFFFF"/>
      <w:spacing w:after="120"/>
      <w:ind w:left="1701" w:right="567" w:firstLine="0"/>
      <w:jc w:val="left"/>
    </w:pPr>
    <w:rPr>
      <w:rFonts w:ascii="Arial" w:hAnsi="Arial"/>
      <w:i/>
      <w:color w:val="auto"/>
      <w:sz w:val="22"/>
      <w:lang w:val="en-GB" w:eastAsia="en-US"/>
    </w:rPr>
  </w:style>
  <w:style w:type="paragraph" w:customStyle="1" w:styleId="FormatvorlageBodyText1FettRotCharChar">
    <w:name w:val="Formatvorlage Body Text 1 + Fett Rot Char Char"/>
    <w:basedOn w:val="Normalny"/>
    <w:rsid w:val="00995A92"/>
    <w:pPr>
      <w:widowControl w:val="0"/>
      <w:tabs>
        <w:tab w:val="left" w:pos="2834"/>
        <w:tab w:val="left" w:pos="5102"/>
        <w:tab w:val="left" w:pos="7370"/>
      </w:tabs>
      <w:spacing w:after="120"/>
      <w:ind w:left="0" w:right="0" w:firstLine="0"/>
    </w:pPr>
    <w:rPr>
      <w:rFonts w:ascii="Arial" w:hAnsi="Arial"/>
      <w:bCs/>
      <w:color w:val="FF0000"/>
      <w:szCs w:val="24"/>
      <w:lang w:val="en-US" w:eastAsia="en-US"/>
    </w:rPr>
  </w:style>
  <w:style w:type="character" w:customStyle="1" w:styleId="FormatvorlageBodyText1FettRotCharCharChar">
    <w:name w:val="Formatvorlage Body Text 1 + Fett Rot Char Char Char"/>
    <w:rsid w:val="00995A92"/>
    <w:rPr>
      <w:rFonts w:ascii="Arial" w:eastAsia="Times New Roman" w:hAnsi="Arial" w:cs="Times New Roman"/>
      <w:bCs/>
      <w:color w:val="FF0000"/>
      <w:sz w:val="24"/>
      <w:szCs w:val="24"/>
      <w:lang w:val="en-US" w:eastAsia="en-US"/>
    </w:rPr>
  </w:style>
  <w:style w:type="paragraph" w:customStyle="1" w:styleId="RFPbullet1">
    <w:name w:val="RFP_bullet1"/>
    <w:basedOn w:val="Normalny"/>
    <w:rsid w:val="00995A92"/>
    <w:pPr>
      <w:numPr>
        <w:numId w:val="9"/>
      </w:numPr>
      <w:spacing w:after="120"/>
      <w:ind w:right="0"/>
      <w:jc w:val="left"/>
    </w:pPr>
    <w:rPr>
      <w:rFonts w:ascii="Arial" w:hAnsi="Arial"/>
      <w:color w:val="0000FF"/>
      <w:sz w:val="20"/>
      <w:szCs w:val="20"/>
      <w:lang w:val="en-GB" w:eastAsia="en-US"/>
    </w:rPr>
  </w:style>
  <w:style w:type="paragraph" w:customStyle="1" w:styleId="Aufzhlung2">
    <w:name w:val="Aufzählung2"/>
    <w:basedOn w:val="Normalny"/>
    <w:rsid w:val="00995A92"/>
    <w:pPr>
      <w:tabs>
        <w:tab w:val="left" w:pos="1134"/>
      </w:tabs>
      <w:spacing w:after="120"/>
      <w:ind w:left="1843" w:right="0" w:hanging="284"/>
    </w:pPr>
    <w:rPr>
      <w:rFonts w:ascii="Arial" w:hAnsi="Arial"/>
      <w:color w:val="auto"/>
      <w:sz w:val="22"/>
      <w:lang w:val="de-DE" w:eastAsia="en-US"/>
    </w:rPr>
  </w:style>
  <w:style w:type="paragraph" w:customStyle="1" w:styleId="Tab-Text">
    <w:name w:val="Tab-Text"/>
    <w:basedOn w:val="Normalny"/>
    <w:rsid w:val="00995A92"/>
    <w:pPr>
      <w:spacing w:before="60" w:after="60"/>
      <w:ind w:left="0" w:right="0" w:firstLine="0"/>
      <w:jc w:val="left"/>
    </w:pPr>
    <w:rPr>
      <w:rFonts w:ascii="Arial" w:hAnsi="Arial"/>
      <w:color w:val="auto"/>
      <w:sz w:val="22"/>
      <w:lang w:val="de-DE" w:eastAsia="en-US"/>
    </w:rPr>
  </w:style>
  <w:style w:type="paragraph" w:customStyle="1" w:styleId="SubTitle">
    <w:name w:val="Sub_Title"/>
    <w:basedOn w:val="Normalny"/>
    <w:next w:val="FormatvorlageBodyText1FettRotCharChar"/>
    <w:rsid w:val="00995A92"/>
    <w:pPr>
      <w:keepNext/>
      <w:keepLines/>
      <w:spacing w:before="360" w:after="240"/>
      <w:ind w:left="0" w:right="0" w:firstLine="0"/>
    </w:pPr>
    <w:rPr>
      <w:rFonts w:ascii="Arial" w:hAnsi="Arial"/>
      <w:b/>
      <w:color w:val="auto"/>
      <w:sz w:val="22"/>
      <w:lang w:val="de-DE" w:eastAsia="en-US"/>
    </w:rPr>
  </w:style>
  <w:style w:type="paragraph" w:customStyle="1" w:styleId="Tab-Aufzhlung">
    <w:name w:val="Tab - Aufzählung"/>
    <w:basedOn w:val="Aufzhlung2"/>
    <w:rsid w:val="00995A92"/>
    <w:pPr>
      <w:tabs>
        <w:tab w:val="left" w:pos="360"/>
      </w:tabs>
      <w:spacing w:after="0"/>
      <w:ind w:left="360" w:hanging="360"/>
    </w:pPr>
  </w:style>
  <w:style w:type="paragraph" w:customStyle="1" w:styleId="Aufzhlung3">
    <w:name w:val="Aufzählung3"/>
    <w:basedOn w:val="Normalny"/>
    <w:rsid w:val="00995A92"/>
    <w:pPr>
      <w:tabs>
        <w:tab w:val="left" w:pos="1134"/>
      </w:tabs>
      <w:spacing w:after="120"/>
      <w:ind w:left="2127" w:right="0" w:hanging="284"/>
    </w:pPr>
    <w:rPr>
      <w:rFonts w:ascii="Arial" w:eastAsia="Arial Unicode MS" w:hAnsi="Arial"/>
      <w:color w:val="auto"/>
      <w:sz w:val="22"/>
      <w:lang w:val="de-DE" w:eastAsia="en-US"/>
    </w:rPr>
  </w:style>
  <w:style w:type="paragraph" w:customStyle="1" w:styleId="Inhaltsberschrift">
    <w:name w:val="Inhaltsüberschrift"/>
    <w:basedOn w:val="Normalny"/>
    <w:rsid w:val="00995A92"/>
    <w:pPr>
      <w:pageBreakBefore/>
      <w:spacing w:before="120" w:after="120"/>
      <w:ind w:left="0" w:right="0" w:firstLine="0"/>
      <w:jc w:val="left"/>
    </w:pPr>
    <w:rPr>
      <w:rFonts w:ascii="Arial" w:hAnsi="Arial"/>
      <w:b/>
      <w:color w:val="auto"/>
      <w:sz w:val="28"/>
      <w:lang w:val="de-DE" w:eastAsia="en-US"/>
    </w:rPr>
  </w:style>
  <w:style w:type="paragraph" w:customStyle="1" w:styleId="Tab-Titel">
    <w:name w:val="Tab-Titel"/>
    <w:basedOn w:val="Normalny"/>
    <w:rsid w:val="00995A92"/>
    <w:pPr>
      <w:spacing w:before="120" w:after="180"/>
      <w:ind w:left="1134" w:right="0" w:firstLine="0"/>
    </w:pPr>
    <w:rPr>
      <w:rFonts w:ascii="Arial" w:hAnsi="Arial"/>
      <w:color w:val="auto"/>
      <w:sz w:val="16"/>
      <w:lang w:val="de-DE" w:eastAsia="en-US"/>
    </w:rPr>
  </w:style>
  <w:style w:type="paragraph" w:customStyle="1" w:styleId="Numerierung">
    <w:name w:val="Numerierung"/>
    <w:basedOn w:val="Normalny"/>
    <w:rsid w:val="00995A92"/>
    <w:pPr>
      <w:tabs>
        <w:tab w:val="left" w:pos="1494"/>
      </w:tabs>
      <w:spacing w:after="120"/>
      <w:ind w:left="1491" w:right="0" w:hanging="357"/>
    </w:pPr>
    <w:rPr>
      <w:rFonts w:ascii="Arial" w:hAnsi="Arial"/>
      <w:color w:val="auto"/>
      <w:sz w:val="22"/>
      <w:lang w:val="de-DE" w:eastAsia="en-US"/>
    </w:rPr>
  </w:style>
  <w:style w:type="paragraph" w:customStyle="1" w:styleId="Tab-Kopf-links">
    <w:name w:val="Tab-Kopf-links"/>
    <w:basedOn w:val="Normalny"/>
    <w:rsid w:val="00995A92"/>
    <w:pPr>
      <w:tabs>
        <w:tab w:val="left" w:pos="360"/>
      </w:tabs>
      <w:spacing w:before="60" w:after="60"/>
      <w:ind w:left="360" w:right="0" w:hanging="360"/>
      <w:jc w:val="left"/>
    </w:pPr>
    <w:rPr>
      <w:rFonts w:ascii="Arial" w:hAnsi="Arial"/>
      <w:b/>
      <w:color w:val="auto"/>
      <w:sz w:val="22"/>
      <w:lang w:val="de-DE" w:eastAsia="en-US"/>
    </w:rPr>
  </w:style>
  <w:style w:type="paragraph" w:customStyle="1" w:styleId="nachaufzhlung1">
    <w:name w:val="nachaufzählung1"/>
    <w:basedOn w:val="Normalny"/>
    <w:rsid w:val="00995A92"/>
    <w:pPr>
      <w:spacing w:after="120"/>
      <w:ind w:left="1496" w:right="0" w:firstLine="0"/>
    </w:pPr>
    <w:rPr>
      <w:rFonts w:ascii="Arial" w:hAnsi="Arial"/>
      <w:color w:val="auto"/>
      <w:sz w:val="22"/>
      <w:lang w:val="de-DE" w:eastAsia="de-DE"/>
    </w:rPr>
  </w:style>
  <w:style w:type="paragraph" w:customStyle="1" w:styleId="nachaufzhlung2">
    <w:name w:val="nachaufzählung2"/>
    <w:basedOn w:val="Normalny"/>
    <w:rsid w:val="00995A92"/>
    <w:pPr>
      <w:spacing w:after="120"/>
      <w:ind w:left="1843" w:right="0" w:firstLine="0"/>
    </w:pPr>
    <w:rPr>
      <w:rFonts w:ascii="Arial" w:hAnsi="Arial"/>
      <w:color w:val="auto"/>
      <w:sz w:val="22"/>
      <w:lang w:val="de-DE" w:eastAsia="en-US"/>
    </w:rPr>
  </w:style>
  <w:style w:type="paragraph" w:customStyle="1" w:styleId="nachaufzhlung3">
    <w:name w:val="nachaufzählung3"/>
    <w:basedOn w:val="Normalny"/>
    <w:rsid w:val="00995A92"/>
    <w:pPr>
      <w:spacing w:after="120"/>
      <w:ind w:left="2127" w:right="0" w:firstLine="0"/>
    </w:pPr>
    <w:rPr>
      <w:rFonts w:ascii="Arial" w:hAnsi="Arial"/>
      <w:color w:val="auto"/>
      <w:sz w:val="22"/>
      <w:lang w:val="de-DE" w:eastAsia="en-US"/>
    </w:rPr>
  </w:style>
  <w:style w:type="character" w:customStyle="1" w:styleId="RFP10ptBlau">
    <w:name w:val="RFP_10 pt Blau"/>
    <w:rsid w:val="00995A92"/>
    <w:rPr>
      <w:color w:val="0000FF"/>
      <w:sz w:val="20"/>
    </w:rPr>
  </w:style>
  <w:style w:type="paragraph" w:customStyle="1" w:styleId="RFPBullet2">
    <w:name w:val="RFP_Bullet2"/>
    <w:basedOn w:val="Normalny"/>
    <w:rsid w:val="00995A92"/>
    <w:pPr>
      <w:spacing w:after="120"/>
      <w:ind w:left="0" w:right="0" w:firstLine="0"/>
      <w:jc w:val="left"/>
    </w:pPr>
    <w:rPr>
      <w:rFonts w:ascii="Arial" w:hAnsi="Arial"/>
      <w:color w:val="0000FF"/>
      <w:sz w:val="20"/>
      <w:szCs w:val="20"/>
      <w:lang w:val="de-DE" w:eastAsia="en-US"/>
    </w:rPr>
  </w:style>
  <w:style w:type="character" w:customStyle="1" w:styleId="RFP10ptBlaubold">
    <w:name w:val="RFP_10 pt Blau + bold"/>
    <w:rsid w:val="00995A92"/>
    <w:rPr>
      <w:b/>
      <w:bCs/>
      <w:color w:val="0000FF"/>
      <w:sz w:val="18"/>
      <w:szCs w:val="18"/>
    </w:rPr>
  </w:style>
  <w:style w:type="paragraph" w:customStyle="1" w:styleId="Formatvorlage10ptFettBlauNach0pt">
    <w:name w:val="Formatvorlage 10 pt Fett Blau Nach:  0 pt"/>
    <w:basedOn w:val="Normalny"/>
    <w:rsid w:val="00995A92"/>
    <w:pPr>
      <w:spacing w:before="360" w:after="240"/>
      <w:ind w:left="0" w:right="0" w:firstLine="0"/>
      <w:jc w:val="left"/>
    </w:pPr>
    <w:rPr>
      <w:rFonts w:ascii="Arial" w:hAnsi="Arial"/>
      <w:b/>
      <w:bCs/>
      <w:color w:val="0000FF"/>
      <w:sz w:val="20"/>
      <w:szCs w:val="20"/>
      <w:lang w:val="de-DE" w:eastAsia="en-US"/>
    </w:rPr>
  </w:style>
  <w:style w:type="paragraph" w:customStyle="1" w:styleId="RPF10ptBlau1">
    <w:name w:val="RPF_10 pt Blau_1"/>
    <w:basedOn w:val="Normalny"/>
    <w:rsid w:val="00995A92"/>
    <w:pPr>
      <w:spacing w:after="120"/>
      <w:ind w:left="397" w:right="0" w:firstLine="0"/>
      <w:jc w:val="left"/>
    </w:pPr>
    <w:rPr>
      <w:rFonts w:ascii="Arial" w:hAnsi="Arial"/>
      <w:color w:val="0000FF"/>
      <w:sz w:val="20"/>
      <w:szCs w:val="20"/>
      <w:lang w:val="en-GB" w:eastAsia="en-US"/>
    </w:rPr>
  </w:style>
  <w:style w:type="paragraph" w:customStyle="1" w:styleId="TableHeader">
    <w:name w:val="Table Header"/>
    <w:basedOn w:val="Normalny"/>
    <w:rsid w:val="00995A92"/>
    <w:pPr>
      <w:spacing w:before="60" w:after="60"/>
      <w:ind w:left="0" w:right="0" w:firstLine="0"/>
      <w:jc w:val="left"/>
    </w:pPr>
    <w:rPr>
      <w:rFonts w:ascii="Arial" w:hAnsi="Arial"/>
      <w:b/>
      <w:bCs/>
      <w:color w:val="auto"/>
      <w:sz w:val="20"/>
      <w:szCs w:val="20"/>
      <w:lang w:val="en-GB" w:eastAsia="en-US"/>
    </w:rPr>
  </w:style>
  <w:style w:type="paragraph" w:customStyle="1" w:styleId="TableText">
    <w:name w:val="Table Text"/>
    <w:basedOn w:val="Normalny"/>
    <w:rsid w:val="00995A92"/>
    <w:pPr>
      <w:spacing w:before="60" w:after="60"/>
      <w:ind w:left="0" w:right="0" w:firstLine="0"/>
      <w:jc w:val="left"/>
    </w:pPr>
    <w:rPr>
      <w:rFonts w:ascii="Arial" w:hAnsi="Arial"/>
      <w:color w:val="auto"/>
      <w:sz w:val="20"/>
      <w:szCs w:val="20"/>
      <w:lang w:val="en-US" w:eastAsia="en-US"/>
    </w:rPr>
  </w:style>
  <w:style w:type="paragraph" w:customStyle="1" w:styleId="bullet20">
    <w:name w:val="bullet2"/>
    <w:basedOn w:val="Normalny"/>
    <w:autoRedefine/>
    <w:rsid w:val="00995A92"/>
    <w:pPr>
      <w:tabs>
        <w:tab w:val="left" w:pos="1152"/>
      </w:tabs>
      <w:overflowPunct w:val="0"/>
      <w:autoSpaceDE w:val="0"/>
      <w:spacing w:after="120"/>
      <w:ind w:left="1152" w:right="0" w:hanging="360"/>
    </w:pPr>
    <w:rPr>
      <w:rFonts w:ascii="Arial" w:hAnsi="Arial"/>
      <w:color w:val="auto"/>
      <w:sz w:val="22"/>
      <w:szCs w:val="20"/>
      <w:lang w:val="en-GB" w:eastAsia="en-US"/>
    </w:rPr>
  </w:style>
  <w:style w:type="paragraph" w:customStyle="1" w:styleId="Punkt">
    <w:name w:val="Punkt"/>
    <w:basedOn w:val="Normalny"/>
    <w:rsid w:val="00995A92"/>
    <w:pPr>
      <w:keepNext/>
      <w:keepLines/>
      <w:spacing w:before="60" w:after="0"/>
      <w:ind w:left="851" w:right="849" w:hanging="284"/>
      <w:jc w:val="left"/>
    </w:pPr>
    <w:rPr>
      <w:rFonts w:ascii="Arial" w:hAnsi="Arial" w:cs="Arial"/>
      <w:color w:val="auto"/>
      <w:szCs w:val="24"/>
      <w:lang w:val="de-DE" w:eastAsia="en-US"/>
    </w:rPr>
  </w:style>
  <w:style w:type="paragraph" w:customStyle="1" w:styleId="Formatvorlage1">
    <w:name w:val="Formatvorlage1"/>
    <w:basedOn w:val="Nagwek1"/>
    <w:rsid w:val="00995A92"/>
    <w:pPr>
      <w:keepLines w:val="0"/>
      <w:pageBreakBefore/>
      <w:pBdr>
        <w:bottom w:val="single" w:sz="24" w:space="6" w:color="C0C0C0"/>
      </w:pBdr>
      <w:tabs>
        <w:tab w:val="left" w:pos="360"/>
        <w:tab w:val="left" w:pos="1134"/>
      </w:tabs>
      <w:spacing w:before="360" w:after="240"/>
      <w:ind w:left="851" w:hanging="851"/>
    </w:pPr>
    <w:rPr>
      <w:rFonts w:ascii="Arial" w:hAnsi="Arial"/>
      <w:smallCaps/>
      <w:color w:val="808080"/>
      <w:sz w:val="36"/>
      <w:lang w:val="en-GB" w:eastAsia="de-DE"/>
    </w:rPr>
  </w:style>
  <w:style w:type="paragraph" w:customStyle="1" w:styleId="NarrowBulletsChar">
    <w:name w:val="NarrowBullets Char"/>
    <w:basedOn w:val="Normalny"/>
    <w:rsid w:val="00995A92"/>
    <w:pPr>
      <w:tabs>
        <w:tab w:val="left" w:pos="0"/>
        <w:tab w:val="left" w:pos="8364"/>
      </w:tabs>
      <w:spacing w:after="0" w:line="360" w:lineRule="auto"/>
      <w:ind w:left="431" w:right="0" w:hanging="431"/>
      <w:jc w:val="left"/>
    </w:pPr>
    <w:rPr>
      <w:rFonts w:ascii="Arial" w:hAnsi="Arial"/>
      <w:color w:val="auto"/>
      <w:sz w:val="22"/>
      <w:szCs w:val="20"/>
      <w:lang w:val="en-US" w:eastAsia="en-US"/>
    </w:rPr>
  </w:style>
  <w:style w:type="paragraph" w:customStyle="1" w:styleId="TableTitle">
    <w:name w:val="TableTitle"/>
    <w:basedOn w:val="Normalny"/>
    <w:next w:val="Normalny"/>
    <w:rsid w:val="00995A92"/>
    <w:pPr>
      <w:tabs>
        <w:tab w:val="left" w:pos="0"/>
      </w:tabs>
      <w:spacing w:after="0" w:line="220" w:lineRule="atLeast"/>
      <w:ind w:left="0" w:right="0" w:firstLine="0"/>
      <w:jc w:val="center"/>
    </w:pPr>
    <w:rPr>
      <w:rFonts w:ascii="Arial" w:hAnsi="Arial"/>
      <w:b/>
      <w:color w:val="auto"/>
      <w:sz w:val="20"/>
      <w:szCs w:val="24"/>
      <w:lang w:val="de-DE" w:eastAsia="en-US"/>
    </w:rPr>
  </w:style>
  <w:style w:type="paragraph" w:customStyle="1" w:styleId="Footer2">
    <w:name w:val="Footer2"/>
    <w:basedOn w:val="Normalny"/>
    <w:rsid w:val="00995A92"/>
    <w:pPr>
      <w:tabs>
        <w:tab w:val="left" w:pos="0"/>
      </w:tabs>
      <w:spacing w:before="20" w:after="20" w:line="220" w:lineRule="atLeast"/>
      <w:ind w:left="130" w:right="0" w:firstLine="0"/>
      <w:jc w:val="left"/>
    </w:pPr>
    <w:rPr>
      <w:rFonts w:ascii="Arial" w:hAnsi="Arial"/>
      <w:b/>
      <w:bCs/>
      <w:color w:val="auto"/>
      <w:sz w:val="18"/>
      <w:szCs w:val="24"/>
      <w:lang w:val="de-DE" w:eastAsia="en-US"/>
    </w:rPr>
  </w:style>
  <w:style w:type="paragraph" w:customStyle="1" w:styleId="Footer3">
    <w:name w:val="Footer3"/>
    <w:basedOn w:val="Normalny"/>
    <w:rsid w:val="00995A92"/>
    <w:pPr>
      <w:tabs>
        <w:tab w:val="left" w:pos="0"/>
      </w:tabs>
      <w:spacing w:before="20" w:after="20" w:line="220" w:lineRule="atLeast"/>
      <w:ind w:left="261" w:right="0" w:firstLine="0"/>
      <w:jc w:val="left"/>
    </w:pPr>
    <w:rPr>
      <w:rFonts w:ascii="Arial" w:hAnsi="Arial"/>
      <w:color w:val="auto"/>
      <w:sz w:val="20"/>
      <w:szCs w:val="24"/>
      <w:lang w:val="de-DE" w:eastAsia="en-US"/>
    </w:rPr>
  </w:style>
  <w:style w:type="paragraph" w:customStyle="1" w:styleId="TableContentCentered">
    <w:name w:val="TableContent Centered"/>
    <w:basedOn w:val="Stopka"/>
    <w:rsid w:val="00995A92"/>
    <w:pPr>
      <w:pBdr>
        <w:top w:val="single" w:sz="4" w:space="5" w:color="6666FF"/>
      </w:pBdr>
      <w:tabs>
        <w:tab w:val="clear" w:pos="4680"/>
        <w:tab w:val="clear" w:pos="9360"/>
        <w:tab w:val="center" w:pos="3060"/>
        <w:tab w:val="right" w:pos="7560"/>
      </w:tabs>
      <w:spacing w:before="60" w:after="60"/>
      <w:ind w:left="-1440"/>
    </w:pPr>
    <w:rPr>
      <w:rFonts w:ascii="Arial" w:hAnsi="Arial"/>
      <w:sz w:val="16"/>
      <w:szCs w:val="16"/>
      <w:lang w:val="en-GB" w:eastAsia="en-GB"/>
    </w:rPr>
  </w:style>
  <w:style w:type="paragraph" w:customStyle="1" w:styleId="TableContentLeft">
    <w:name w:val="TableContent Left"/>
    <w:basedOn w:val="Normalny"/>
    <w:rsid w:val="00995A92"/>
    <w:pPr>
      <w:tabs>
        <w:tab w:val="left" w:pos="0"/>
      </w:tabs>
      <w:spacing w:before="20" w:after="20" w:line="220" w:lineRule="atLeast"/>
      <w:ind w:left="0" w:right="0" w:firstLine="0"/>
      <w:jc w:val="left"/>
    </w:pPr>
    <w:rPr>
      <w:rFonts w:ascii="Arial" w:hAnsi="Arial"/>
      <w:color w:val="auto"/>
      <w:sz w:val="20"/>
      <w:szCs w:val="24"/>
      <w:lang w:val="de-DE" w:eastAsia="en-US"/>
    </w:rPr>
  </w:style>
  <w:style w:type="paragraph" w:customStyle="1" w:styleId="TableSubtitle">
    <w:name w:val="TableSubtitle"/>
    <w:basedOn w:val="Normalny"/>
    <w:rsid w:val="00995A92"/>
    <w:pPr>
      <w:tabs>
        <w:tab w:val="left" w:pos="0"/>
      </w:tabs>
      <w:spacing w:after="40" w:line="220" w:lineRule="atLeast"/>
      <w:ind w:left="0" w:right="0" w:firstLine="0"/>
      <w:jc w:val="center"/>
    </w:pPr>
    <w:rPr>
      <w:rFonts w:ascii="Arial" w:hAnsi="Arial"/>
      <w:bCs/>
      <w:color w:val="auto"/>
      <w:sz w:val="16"/>
      <w:szCs w:val="24"/>
      <w:lang w:val="de-DE" w:eastAsia="en-US"/>
    </w:rPr>
  </w:style>
  <w:style w:type="paragraph" w:customStyle="1" w:styleId="Bullet1">
    <w:name w:val="Bullet 1"/>
    <w:basedOn w:val="Normalny"/>
    <w:rsid w:val="00995A92"/>
    <w:pPr>
      <w:numPr>
        <w:numId w:val="10"/>
      </w:numPr>
      <w:tabs>
        <w:tab w:val="left" w:pos="8676"/>
        <w:tab w:val="left" w:pos="9450"/>
      </w:tabs>
      <w:spacing w:after="120"/>
      <w:ind w:right="0"/>
      <w:jc w:val="left"/>
    </w:pPr>
    <w:rPr>
      <w:rFonts w:ascii="Arial" w:hAnsi="Arial"/>
      <w:color w:val="auto"/>
      <w:sz w:val="22"/>
      <w:lang w:val="de-DE" w:eastAsia="de-DE"/>
    </w:rPr>
  </w:style>
  <w:style w:type="character" w:customStyle="1" w:styleId="Bullet1b1Char">
    <w:name w:val="Bullet 1;b1 Char"/>
    <w:rsid w:val="00995A92"/>
    <w:rPr>
      <w:rFonts w:ascii="Arial" w:eastAsia="Times New Roman" w:hAnsi="Arial" w:cs="Times New Roman"/>
      <w:lang w:val="de-DE" w:eastAsia="de-DE"/>
    </w:rPr>
  </w:style>
  <w:style w:type="paragraph" w:customStyle="1" w:styleId="t">
    <w:name w:val="t"/>
    <w:basedOn w:val="Normalny"/>
    <w:rsid w:val="00995A92"/>
    <w:pPr>
      <w:spacing w:after="120"/>
      <w:ind w:left="0" w:right="0" w:firstLine="0"/>
    </w:pPr>
    <w:rPr>
      <w:rFonts w:ascii="Arial" w:hAnsi="Arial"/>
      <w:sz w:val="22"/>
      <w:szCs w:val="20"/>
      <w:lang w:val="de-DE" w:eastAsia="en-US"/>
    </w:rPr>
  </w:style>
  <w:style w:type="paragraph" w:customStyle="1" w:styleId="SBSListenkndel">
    <w:name w:val="SBS_Listenknödel"/>
    <w:basedOn w:val="Normalny"/>
    <w:rsid w:val="00995A92"/>
    <w:pPr>
      <w:tabs>
        <w:tab w:val="left" w:pos="425"/>
      </w:tabs>
      <w:spacing w:before="60" w:after="60"/>
      <w:ind w:left="425" w:right="0" w:hanging="425"/>
    </w:pPr>
    <w:rPr>
      <w:rFonts w:ascii="Arial (W1)" w:hAnsi="Arial (W1)"/>
      <w:color w:val="auto"/>
      <w:sz w:val="22"/>
      <w:szCs w:val="20"/>
      <w:lang w:val="de-DE" w:eastAsia="de-DE"/>
    </w:rPr>
  </w:style>
  <w:style w:type="paragraph" w:customStyle="1" w:styleId="SBSListenkndel2">
    <w:name w:val="SBS_Listenknödel2"/>
    <w:basedOn w:val="SBSListenkndel"/>
    <w:rsid w:val="00995A92"/>
    <w:pPr>
      <w:tabs>
        <w:tab w:val="clear" w:pos="425"/>
        <w:tab w:val="left" w:pos="360"/>
        <w:tab w:val="left" w:pos="2574"/>
      </w:tabs>
      <w:ind w:left="360" w:hanging="360"/>
    </w:pPr>
  </w:style>
  <w:style w:type="paragraph" w:customStyle="1" w:styleId="SBSListenkndel3">
    <w:name w:val="SBS_Listenknödel3"/>
    <w:basedOn w:val="SBSListenkndel"/>
    <w:rsid w:val="00995A92"/>
    <w:pPr>
      <w:tabs>
        <w:tab w:val="clear" w:pos="425"/>
        <w:tab w:val="left" w:pos="360"/>
        <w:tab w:val="left" w:pos="3294"/>
      </w:tabs>
      <w:ind w:left="360" w:hanging="360"/>
    </w:pPr>
  </w:style>
  <w:style w:type="paragraph" w:customStyle="1" w:styleId="Basisabsatz-fett">
    <w:name w:val="Basisabsatz-fett"/>
    <w:basedOn w:val="Normalny"/>
    <w:rsid w:val="00995A92"/>
    <w:pPr>
      <w:spacing w:after="120"/>
      <w:ind w:left="14" w:right="0" w:firstLine="0"/>
    </w:pPr>
    <w:rPr>
      <w:rFonts w:ascii="Arial" w:hAnsi="Arial"/>
      <w:b/>
      <w:color w:val="auto"/>
      <w:sz w:val="22"/>
      <w:lang w:val="en-US" w:eastAsia="de-DE"/>
    </w:rPr>
  </w:style>
  <w:style w:type="paragraph" w:customStyle="1" w:styleId="resgraph">
    <w:name w:val="res.graph"/>
    <w:rsid w:val="00995A92"/>
    <w:pPr>
      <w:suppressAutoHyphens/>
      <w:spacing w:after="0"/>
      <w:jc w:val="center"/>
    </w:pPr>
    <w:rPr>
      <w:rFonts w:ascii="Times New Roman" w:hAnsi="Times New Roman"/>
      <w:szCs w:val="20"/>
      <w:lang w:val="en-US" w:eastAsia="en-US"/>
    </w:rPr>
  </w:style>
  <w:style w:type="paragraph" w:customStyle="1" w:styleId="Tableheading1">
    <w:name w:val="Table heading 1"/>
    <w:next w:val="Normalny"/>
    <w:rsid w:val="00995A92"/>
    <w:pPr>
      <w:keepNext/>
      <w:keepLines/>
      <w:suppressAutoHyphens/>
      <w:spacing w:before="80" w:after="60" w:line="200" w:lineRule="atLeast"/>
    </w:pPr>
    <w:rPr>
      <w:rFonts w:ascii="Arial" w:hAnsi="Arial"/>
      <w:b/>
      <w:szCs w:val="20"/>
      <w:lang w:val="en-US" w:eastAsia="de-DE"/>
    </w:rPr>
  </w:style>
  <w:style w:type="paragraph" w:customStyle="1" w:styleId="TableNormal1">
    <w:name w:val="Table Normal1"/>
    <w:basedOn w:val="Normalny"/>
    <w:rsid w:val="00995A92"/>
    <w:pPr>
      <w:keepLines/>
      <w:spacing w:before="60" w:after="60" w:line="360" w:lineRule="auto"/>
      <w:ind w:left="0" w:right="0" w:firstLine="0"/>
      <w:jc w:val="left"/>
    </w:pPr>
    <w:rPr>
      <w:rFonts w:ascii="Arial" w:hAnsi="Arial"/>
      <w:color w:val="auto"/>
      <w:sz w:val="22"/>
      <w:szCs w:val="20"/>
      <w:lang w:val="en-GB" w:eastAsia="en-US"/>
    </w:rPr>
  </w:style>
  <w:style w:type="paragraph" w:customStyle="1" w:styleId="body">
    <w:name w:val="body"/>
    <w:basedOn w:val="Normalny"/>
    <w:rsid w:val="00995A92"/>
    <w:pPr>
      <w:spacing w:before="120" w:after="0"/>
      <w:ind w:left="1440" w:right="0" w:firstLine="0"/>
      <w:jc w:val="left"/>
    </w:pPr>
    <w:rPr>
      <w:rFonts w:ascii="Arial" w:hAnsi="Arial" w:cs="Arial"/>
      <w:color w:val="auto"/>
      <w:sz w:val="22"/>
      <w:lang w:val="en-US" w:eastAsia="en-US"/>
    </w:rPr>
  </w:style>
  <w:style w:type="paragraph" w:customStyle="1" w:styleId="Bullet10">
    <w:name w:val="Bullet1"/>
    <w:basedOn w:val="Normalny"/>
    <w:rsid w:val="00995A92"/>
    <w:pPr>
      <w:tabs>
        <w:tab w:val="left" w:pos="1211"/>
        <w:tab w:val="left" w:pos="8364"/>
      </w:tabs>
      <w:spacing w:before="120" w:after="120"/>
      <w:ind w:left="1134" w:right="0" w:hanging="283"/>
    </w:pPr>
    <w:rPr>
      <w:rFonts w:ascii="Arial" w:hAnsi="Arial"/>
      <w:color w:val="auto"/>
      <w:sz w:val="22"/>
      <w:szCs w:val="20"/>
      <w:lang w:val="en-GB" w:eastAsia="en-US"/>
    </w:rPr>
  </w:style>
  <w:style w:type="paragraph" w:customStyle="1" w:styleId="Response">
    <w:name w:val="Response"/>
    <w:basedOn w:val="Normalny"/>
    <w:rsid w:val="00995A92"/>
    <w:pPr>
      <w:spacing w:before="60" w:after="60"/>
      <w:ind w:left="0" w:right="0" w:firstLine="0"/>
      <w:jc w:val="left"/>
    </w:pPr>
    <w:rPr>
      <w:rFonts w:ascii="Arial" w:hAnsi="Arial"/>
      <w:color w:val="auto"/>
      <w:sz w:val="22"/>
      <w:szCs w:val="20"/>
      <w:lang w:val="en-GB" w:eastAsia="en-US"/>
    </w:rPr>
  </w:style>
  <w:style w:type="paragraph" w:customStyle="1" w:styleId="TTopHeading">
    <w:name w:val="T Top Heading"/>
    <w:basedOn w:val="Normalny"/>
    <w:rsid w:val="00995A92"/>
    <w:pPr>
      <w:spacing w:after="120" w:line="360" w:lineRule="auto"/>
      <w:ind w:left="0" w:right="0" w:firstLine="0"/>
      <w:jc w:val="left"/>
    </w:pPr>
    <w:rPr>
      <w:rFonts w:ascii="Arial" w:hAnsi="Arial"/>
      <w:b/>
      <w:color w:val="auto"/>
      <w:sz w:val="22"/>
      <w:szCs w:val="20"/>
      <w:lang w:val="en-AU" w:eastAsia="en-US"/>
    </w:rPr>
  </w:style>
  <w:style w:type="paragraph" w:customStyle="1" w:styleId="ABullets">
    <w:name w:val="A Bullets"/>
    <w:basedOn w:val="Normalny"/>
    <w:rsid w:val="00995A92"/>
    <w:pPr>
      <w:tabs>
        <w:tab w:val="left" w:pos="360"/>
      </w:tabs>
      <w:spacing w:after="120" w:line="360" w:lineRule="auto"/>
      <w:ind w:left="360" w:right="0" w:hanging="360"/>
      <w:jc w:val="left"/>
    </w:pPr>
    <w:rPr>
      <w:rFonts w:ascii="Arial" w:hAnsi="Arial"/>
      <w:color w:val="auto"/>
      <w:sz w:val="22"/>
      <w:szCs w:val="20"/>
      <w:lang w:val="en-AU" w:eastAsia="en-US"/>
    </w:rPr>
  </w:style>
  <w:style w:type="paragraph" w:customStyle="1" w:styleId="BulletText1">
    <w:name w:val="Bullet Text 1"/>
    <w:basedOn w:val="Normalny"/>
    <w:rsid w:val="00995A92"/>
    <w:pPr>
      <w:tabs>
        <w:tab w:val="left" w:pos="1531"/>
      </w:tabs>
      <w:spacing w:after="120"/>
      <w:ind w:left="1531" w:right="0" w:hanging="397"/>
    </w:pPr>
    <w:rPr>
      <w:rFonts w:ascii="Arial" w:hAnsi="Arial"/>
      <w:color w:val="auto"/>
      <w:sz w:val="22"/>
      <w:szCs w:val="20"/>
      <w:lang w:val="en-AU" w:eastAsia="en-US"/>
    </w:rPr>
  </w:style>
  <w:style w:type="paragraph" w:customStyle="1" w:styleId="bullet11">
    <w:name w:val="bullet1"/>
    <w:basedOn w:val="Normalny"/>
    <w:rsid w:val="00995A92"/>
    <w:pPr>
      <w:spacing w:before="60" w:after="0"/>
      <w:ind w:left="1800" w:right="0" w:hanging="331"/>
      <w:jc w:val="left"/>
    </w:pPr>
    <w:rPr>
      <w:rFonts w:ascii="Arial" w:hAnsi="Arial" w:cs="Arial"/>
      <w:color w:val="auto"/>
      <w:sz w:val="22"/>
      <w:lang w:val="en-US" w:eastAsia="en-US"/>
    </w:rPr>
  </w:style>
  <w:style w:type="paragraph" w:customStyle="1" w:styleId="source">
    <w:name w:val="source"/>
    <w:basedOn w:val="Normalny"/>
    <w:rsid w:val="00995A92"/>
    <w:pPr>
      <w:spacing w:before="120" w:after="0"/>
      <w:ind w:left="1440" w:right="0" w:firstLine="0"/>
      <w:jc w:val="left"/>
    </w:pPr>
    <w:rPr>
      <w:rFonts w:ascii="Arial" w:hAnsi="Arial" w:cs="Arial"/>
      <w:i/>
      <w:iCs/>
      <w:color w:val="auto"/>
      <w:sz w:val="18"/>
      <w:szCs w:val="18"/>
      <w:lang w:val="en-US" w:eastAsia="en-US"/>
    </w:rPr>
  </w:style>
  <w:style w:type="character" w:customStyle="1" w:styleId="charbold">
    <w:name w:val="charbold"/>
    <w:rsid w:val="00995A92"/>
    <w:rPr>
      <w:b/>
      <w:bCs/>
    </w:rPr>
  </w:style>
  <w:style w:type="paragraph" w:customStyle="1" w:styleId="FormatvorlageBodyText1FettRot">
    <w:name w:val="Formatvorlage Body Text 1 + Fett Rot"/>
    <w:basedOn w:val="Normalny"/>
    <w:rsid w:val="00995A92"/>
    <w:pPr>
      <w:widowControl w:val="0"/>
      <w:tabs>
        <w:tab w:val="left" w:pos="2834"/>
        <w:tab w:val="left" w:pos="5102"/>
        <w:tab w:val="left" w:pos="7370"/>
      </w:tabs>
      <w:spacing w:after="120"/>
      <w:ind w:left="0" w:right="0" w:firstLine="0"/>
    </w:pPr>
    <w:rPr>
      <w:rFonts w:ascii="Arial" w:hAnsi="Arial"/>
      <w:bCs/>
      <w:color w:val="FF0000"/>
      <w:szCs w:val="24"/>
      <w:lang w:val="en-US" w:eastAsia="en-US"/>
    </w:rPr>
  </w:style>
  <w:style w:type="paragraph" w:customStyle="1" w:styleId="FormatvorlageBodyText1Fett">
    <w:name w:val="Formatvorlage Body Text 1 + Fett"/>
    <w:basedOn w:val="Normalny"/>
    <w:rsid w:val="00995A92"/>
    <w:pPr>
      <w:widowControl w:val="0"/>
      <w:tabs>
        <w:tab w:val="left" w:pos="2834"/>
        <w:tab w:val="left" w:pos="5102"/>
        <w:tab w:val="left" w:pos="7370"/>
      </w:tabs>
      <w:spacing w:after="120"/>
      <w:ind w:left="0" w:right="0" w:firstLine="0"/>
    </w:pPr>
    <w:rPr>
      <w:rFonts w:ascii="Arial" w:hAnsi="Arial"/>
      <w:bCs/>
      <w:color w:val="auto"/>
      <w:szCs w:val="24"/>
      <w:lang w:val="en-US" w:eastAsia="en-US"/>
    </w:rPr>
  </w:style>
  <w:style w:type="character" w:customStyle="1" w:styleId="BasisabsatzCharChar1CharChar">
    <w:name w:val="Basisabsatz Char Char1 Char Char"/>
    <w:rsid w:val="00995A92"/>
    <w:rPr>
      <w:rFonts w:ascii="Arial" w:hAnsi="Arial" w:cs="Arial"/>
      <w:sz w:val="22"/>
      <w:szCs w:val="22"/>
      <w:lang w:val="en-US" w:eastAsia="de-DE" w:bidi="ar-SA"/>
    </w:rPr>
  </w:style>
  <w:style w:type="paragraph" w:customStyle="1" w:styleId="SBSResponse">
    <w:name w:val="SBS_Response"/>
    <w:basedOn w:val="Normalny"/>
    <w:next w:val="Normalny"/>
    <w:rsid w:val="00995A92"/>
    <w:pPr>
      <w:spacing w:before="360" w:after="120"/>
      <w:ind w:left="0" w:right="0" w:firstLine="0"/>
      <w:jc w:val="left"/>
    </w:pPr>
    <w:rPr>
      <w:rFonts w:ascii="Arial" w:hAnsi="Arial"/>
      <w:b/>
      <w:caps/>
      <w:color w:val="008080"/>
      <w:sz w:val="22"/>
      <w:lang w:val="de-DE" w:eastAsia="en-US"/>
    </w:rPr>
  </w:style>
  <w:style w:type="paragraph" w:customStyle="1" w:styleId="NormalRSChar">
    <w:name w:val="Normal RS Char"/>
    <w:rsid w:val="00995A92"/>
    <w:pPr>
      <w:suppressAutoHyphens/>
      <w:spacing w:before="120" w:after="120"/>
      <w:ind w:left="454"/>
      <w:jc w:val="both"/>
    </w:pPr>
    <w:rPr>
      <w:rFonts w:ascii="Arial" w:hAnsi="Arial"/>
      <w:szCs w:val="20"/>
      <w:lang w:val="en-GB" w:eastAsia="en-US"/>
    </w:rPr>
  </w:style>
  <w:style w:type="paragraph" w:customStyle="1" w:styleId="Drawings">
    <w:name w:val="Drawings"/>
    <w:basedOn w:val="Normalny"/>
    <w:rsid w:val="00995A92"/>
    <w:pPr>
      <w:keepNext/>
      <w:keepLines/>
      <w:pBdr>
        <w:top w:val="single" w:sz="6" w:space="4" w:color="808080"/>
        <w:left w:val="single" w:sz="6" w:space="4" w:color="808080"/>
        <w:bottom w:val="single" w:sz="6" w:space="4" w:color="808080"/>
        <w:right w:val="single" w:sz="6" w:space="4" w:color="808080"/>
      </w:pBdr>
      <w:spacing w:after="120"/>
      <w:ind w:left="102" w:right="102" w:firstLine="0"/>
      <w:jc w:val="center"/>
    </w:pPr>
    <w:rPr>
      <w:rFonts w:ascii="Arial" w:hAnsi="Arial"/>
      <w:color w:val="auto"/>
      <w:sz w:val="20"/>
      <w:szCs w:val="20"/>
      <w:lang w:val="de-DE" w:eastAsia="de-DE"/>
    </w:rPr>
  </w:style>
  <w:style w:type="paragraph" w:customStyle="1" w:styleId="Note">
    <w:name w:val="Note"/>
    <w:basedOn w:val="Normalny"/>
    <w:rsid w:val="00995A92"/>
    <w:pPr>
      <w:keepNext/>
      <w:keepLines/>
      <w:pBdr>
        <w:top w:val="single" w:sz="4" w:space="4" w:color="999999" w:shadow="1"/>
        <w:left w:val="single" w:sz="4" w:space="4" w:color="999999" w:shadow="1"/>
        <w:bottom w:val="single" w:sz="4" w:space="4" w:color="999999" w:shadow="1"/>
        <w:right w:val="single" w:sz="4" w:space="4" w:color="999999" w:shadow="1"/>
      </w:pBdr>
      <w:spacing w:after="120"/>
      <w:ind w:left="85" w:right="85" w:firstLine="0"/>
      <w:jc w:val="left"/>
    </w:pPr>
    <w:rPr>
      <w:rFonts w:ascii="Arial" w:hAnsi="Arial"/>
      <w:color w:val="auto"/>
      <w:sz w:val="20"/>
      <w:szCs w:val="20"/>
      <w:lang w:val="de-DE" w:eastAsia="de-DE"/>
    </w:rPr>
  </w:style>
  <w:style w:type="paragraph" w:customStyle="1" w:styleId="Beschriftung10pt">
    <w:name w:val="Beschriftung + 10 pt"/>
    <w:basedOn w:val="Normalny"/>
    <w:rsid w:val="00995A92"/>
    <w:pPr>
      <w:tabs>
        <w:tab w:val="left" w:pos="142"/>
      </w:tabs>
      <w:spacing w:before="120" w:after="360"/>
      <w:ind w:left="1021" w:right="0"/>
      <w:jc w:val="left"/>
    </w:pPr>
    <w:rPr>
      <w:rFonts w:ascii="Arial" w:hAnsi="Arial"/>
      <w:b/>
      <w:bCs/>
      <w:color w:val="auto"/>
      <w:sz w:val="18"/>
      <w:szCs w:val="18"/>
      <w:lang w:val="en-GB" w:eastAsia="en-US"/>
    </w:rPr>
  </w:style>
  <w:style w:type="paragraph" w:customStyle="1" w:styleId="FormatvorlageBeschriftung10ptLinks0cmErsteZeile0cm">
    <w:name w:val="Formatvorlage Beschriftung + 10 pt + Links:  0 cm Erste Zeile:  0 cm"/>
    <w:basedOn w:val="Beschriftung10pt"/>
    <w:rsid w:val="00995A92"/>
    <w:pPr>
      <w:numPr>
        <w:numId w:val="11"/>
      </w:numPr>
      <w:tabs>
        <w:tab w:val="clear" w:pos="142"/>
        <w:tab w:val="left" w:pos="-2698"/>
        <w:tab w:val="left" w:pos="-1706"/>
      </w:tabs>
    </w:pPr>
  </w:style>
  <w:style w:type="paragraph" w:customStyle="1" w:styleId="Cover2">
    <w:name w:val="Cover 2"/>
    <w:basedOn w:val="Normalny"/>
    <w:autoRedefine/>
    <w:rsid w:val="00995A92"/>
    <w:pPr>
      <w:spacing w:before="240" w:after="480"/>
      <w:ind w:left="0" w:right="0" w:firstLine="0"/>
      <w:jc w:val="left"/>
    </w:pPr>
    <w:rPr>
      <w:rFonts w:ascii="Arial" w:hAnsi="Arial"/>
      <w:b/>
      <w:color w:val="808080"/>
      <w:sz w:val="48"/>
      <w:lang w:val="de-DE" w:eastAsia="de-DE"/>
    </w:rPr>
  </w:style>
  <w:style w:type="paragraph" w:customStyle="1" w:styleId="Cover3">
    <w:name w:val="Cover 3"/>
    <w:basedOn w:val="Normalny"/>
    <w:autoRedefine/>
    <w:rsid w:val="00995A92"/>
    <w:pPr>
      <w:spacing w:after="120"/>
      <w:ind w:left="0" w:right="1134" w:firstLine="0"/>
      <w:jc w:val="left"/>
    </w:pPr>
    <w:rPr>
      <w:rFonts w:ascii="Arial" w:hAnsi="Arial"/>
      <w:b/>
      <w:color w:val="808080"/>
      <w:sz w:val="32"/>
      <w:lang w:val="en-GB" w:eastAsia="de-DE"/>
    </w:rPr>
  </w:style>
  <w:style w:type="paragraph" w:customStyle="1" w:styleId="Cover1">
    <w:name w:val="Cover 1"/>
    <w:basedOn w:val="Normalny"/>
    <w:autoRedefine/>
    <w:rsid w:val="00995A92"/>
    <w:pPr>
      <w:pBdr>
        <w:bottom w:val="single" w:sz="36" w:space="6" w:color="C0C0C0"/>
      </w:pBdr>
      <w:spacing w:before="480" w:after="480"/>
      <w:ind w:left="0" w:right="0" w:firstLine="0"/>
      <w:jc w:val="left"/>
    </w:pPr>
    <w:rPr>
      <w:rFonts w:ascii="Arial" w:hAnsi="Arial"/>
      <w:b/>
      <w:bCs/>
      <w:color w:val="C0C0C0"/>
      <w:sz w:val="56"/>
      <w:szCs w:val="56"/>
      <w:lang w:eastAsia="de-DE"/>
    </w:rPr>
  </w:style>
  <w:style w:type="paragraph" w:customStyle="1" w:styleId="BasisabsatzCharChar1Char">
    <w:name w:val="Basisabsatz Char Char1 Char"/>
    <w:autoRedefine/>
    <w:rsid w:val="00995A92"/>
    <w:pPr>
      <w:suppressAutoHyphens/>
      <w:spacing w:after="120"/>
      <w:ind w:left="14"/>
      <w:jc w:val="both"/>
    </w:pPr>
    <w:rPr>
      <w:rFonts w:ascii="Arial" w:hAnsi="Arial"/>
      <w:lang w:val="en-US" w:eastAsia="de-DE"/>
    </w:rPr>
  </w:style>
  <w:style w:type="paragraph" w:customStyle="1" w:styleId="Textfett">
    <w:name w:val="Text fett"/>
    <w:basedOn w:val="Normalny"/>
    <w:rsid w:val="00995A92"/>
    <w:pPr>
      <w:spacing w:before="60" w:after="60"/>
      <w:ind w:left="0" w:right="0" w:firstLine="0"/>
      <w:jc w:val="left"/>
    </w:pPr>
    <w:rPr>
      <w:rFonts w:ascii="Arial" w:hAnsi="Arial" w:cs="Arial"/>
      <w:b/>
      <w:bCs/>
      <w:color w:val="auto"/>
      <w:szCs w:val="24"/>
      <w:lang w:val="de-DE" w:eastAsia="de-DE"/>
    </w:rPr>
  </w:style>
  <w:style w:type="paragraph" w:customStyle="1" w:styleId="Standardeingerckt">
    <w:name w:val="Standard eingerückt"/>
    <w:basedOn w:val="Normalny"/>
    <w:rsid w:val="00995A92"/>
    <w:pPr>
      <w:spacing w:after="120"/>
      <w:ind w:left="709" w:right="0" w:firstLine="0"/>
      <w:jc w:val="left"/>
    </w:pPr>
    <w:rPr>
      <w:rFonts w:ascii="Arial" w:hAnsi="Arial" w:cs="Arial"/>
      <w:color w:val="auto"/>
      <w:sz w:val="22"/>
      <w:lang w:val="en-GB" w:eastAsia="de-DE"/>
    </w:rPr>
  </w:style>
  <w:style w:type="paragraph" w:customStyle="1" w:styleId="Body0">
    <w:name w:val="Body"/>
    <w:rsid w:val="00995A92"/>
    <w:pPr>
      <w:suppressAutoHyphens/>
      <w:overflowPunct w:val="0"/>
      <w:autoSpaceDE w:val="0"/>
      <w:spacing w:before="120" w:after="0"/>
      <w:ind w:left="1440"/>
    </w:pPr>
    <w:rPr>
      <w:rFonts w:ascii="Arial" w:hAnsi="Arial"/>
      <w:szCs w:val="20"/>
      <w:lang w:val="en-US" w:eastAsia="en-US"/>
    </w:rPr>
  </w:style>
  <w:style w:type="paragraph" w:customStyle="1" w:styleId="Graphictitle">
    <w:name w:val="Graphic title"/>
    <w:next w:val="Body0"/>
    <w:rsid w:val="00995A92"/>
    <w:pPr>
      <w:pBdr>
        <w:bottom w:val="single" w:sz="6" w:space="3" w:color="000000"/>
      </w:pBdr>
      <w:suppressAutoHyphens/>
      <w:overflowPunct w:val="0"/>
      <w:autoSpaceDE w:val="0"/>
      <w:spacing w:before="120" w:after="240"/>
      <w:jc w:val="right"/>
    </w:pPr>
    <w:rPr>
      <w:rFonts w:ascii="Arial" w:hAnsi="Arial"/>
      <w:b/>
      <w:i/>
      <w:sz w:val="20"/>
      <w:szCs w:val="20"/>
      <w:lang w:val="en-US" w:eastAsia="en-US"/>
    </w:rPr>
  </w:style>
  <w:style w:type="character" w:customStyle="1" w:styleId="charbold0">
    <w:name w:val="char bold"/>
    <w:rsid w:val="00995A92"/>
    <w:rPr>
      <w:b/>
      <w:bCs w:val="0"/>
    </w:rPr>
  </w:style>
  <w:style w:type="paragraph" w:customStyle="1" w:styleId="Graphic">
    <w:name w:val="Graphic"/>
    <w:next w:val="Normalny"/>
    <w:rsid w:val="00995A92"/>
    <w:pPr>
      <w:keepNext/>
      <w:suppressAutoHyphens/>
      <w:overflowPunct w:val="0"/>
      <w:autoSpaceDE w:val="0"/>
      <w:spacing w:before="240" w:after="0"/>
      <w:jc w:val="center"/>
    </w:pPr>
    <w:rPr>
      <w:rFonts w:ascii="Arial" w:hAnsi="Arial"/>
      <w:sz w:val="20"/>
      <w:szCs w:val="20"/>
      <w:lang w:val="en-US" w:eastAsia="en-US"/>
    </w:rPr>
  </w:style>
  <w:style w:type="paragraph" w:styleId="Tekstpodstawowy3">
    <w:name w:val="Body Text 3"/>
    <w:basedOn w:val="Normalny"/>
    <w:rsid w:val="00995A92"/>
    <w:pPr>
      <w:spacing w:after="120"/>
      <w:ind w:left="0" w:right="0" w:firstLine="0"/>
      <w:jc w:val="left"/>
    </w:pPr>
    <w:rPr>
      <w:rFonts w:ascii="Arial" w:hAnsi="Arial"/>
      <w:color w:val="auto"/>
      <w:sz w:val="16"/>
      <w:szCs w:val="16"/>
      <w:lang w:val="de-DE" w:eastAsia="en-US"/>
    </w:rPr>
  </w:style>
  <w:style w:type="character" w:customStyle="1" w:styleId="Tekstpodstawowy3Znak">
    <w:name w:val="Tekst podstawowy 3 Znak"/>
    <w:basedOn w:val="Domylnaczcionkaakapitu"/>
    <w:rsid w:val="00995A92"/>
    <w:rPr>
      <w:rFonts w:ascii="Arial" w:eastAsia="Times New Roman" w:hAnsi="Arial" w:cs="Times New Roman"/>
      <w:sz w:val="16"/>
      <w:szCs w:val="16"/>
      <w:lang w:val="de-DE" w:eastAsia="en-US"/>
    </w:rPr>
  </w:style>
  <w:style w:type="paragraph" w:customStyle="1" w:styleId="bulletedtable">
    <w:name w:val="bulleted table"/>
    <w:basedOn w:val="Normalny"/>
    <w:rsid w:val="00995A92"/>
    <w:pPr>
      <w:widowControl w:val="0"/>
      <w:numPr>
        <w:numId w:val="12"/>
      </w:numPr>
      <w:spacing w:after="120"/>
      <w:ind w:right="0"/>
      <w:jc w:val="left"/>
    </w:pPr>
    <w:rPr>
      <w:rFonts w:ascii="Arial" w:hAnsi="Arial" w:cs="Arial"/>
      <w:color w:val="auto"/>
      <w:sz w:val="22"/>
      <w:lang w:val="en-US" w:eastAsia="en-US"/>
    </w:rPr>
  </w:style>
  <w:style w:type="paragraph" w:customStyle="1" w:styleId="table0">
    <w:name w:val="table"/>
    <w:basedOn w:val="Normalny"/>
    <w:rsid w:val="00995A92"/>
    <w:pPr>
      <w:spacing w:before="120" w:after="120"/>
      <w:ind w:left="0" w:right="0" w:firstLine="0"/>
    </w:pPr>
    <w:rPr>
      <w:rFonts w:ascii="Arial" w:hAnsi="Arial"/>
      <w:color w:val="auto"/>
      <w:sz w:val="22"/>
      <w:szCs w:val="20"/>
      <w:lang w:val="en-GB" w:eastAsia="en-US"/>
    </w:rPr>
  </w:style>
  <w:style w:type="paragraph" w:customStyle="1" w:styleId="FrontPageDocumentName">
    <w:name w:val="Front Page Document Name"/>
    <w:basedOn w:val="Normalny"/>
    <w:rsid w:val="00995A92"/>
    <w:pPr>
      <w:keepLines/>
      <w:spacing w:before="120" w:after="120" w:line="360" w:lineRule="auto"/>
      <w:ind w:left="0" w:right="0" w:firstLine="0"/>
      <w:jc w:val="left"/>
    </w:pPr>
    <w:rPr>
      <w:rFonts w:ascii="Arial Bold" w:hAnsi="Arial Bold"/>
      <w:b/>
      <w:color w:val="auto"/>
      <w:sz w:val="28"/>
      <w:szCs w:val="40"/>
      <w:lang w:val="it-IT" w:eastAsia="en-US"/>
    </w:rPr>
  </w:style>
  <w:style w:type="paragraph" w:customStyle="1" w:styleId="FrontPage-STRAPLINE">
    <w:name w:val="Front Page - STRAP LINE"/>
    <w:basedOn w:val="FrontPageDocumentName"/>
    <w:rsid w:val="00995A92"/>
  </w:style>
  <w:style w:type="paragraph" w:customStyle="1" w:styleId="FrontPageHeading">
    <w:name w:val="Front Page Heading"/>
    <w:basedOn w:val="Normalny"/>
    <w:rsid w:val="00995A92"/>
    <w:pPr>
      <w:keepLines/>
      <w:spacing w:before="120" w:after="60" w:line="360" w:lineRule="auto"/>
      <w:ind w:left="0" w:right="0" w:firstLine="0"/>
      <w:jc w:val="center"/>
    </w:pPr>
    <w:rPr>
      <w:rFonts w:ascii="Arial" w:hAnsi="Arial"/>
      <w:b/>
      <w:color w:val="auto"/>
      <w:sz w:val="32"/>
      <w:szCs w:val="20"/>
      <w:lang w:val="en-GB" w:eastAsia="en-US"/>
    </w:rPr>
  </w:style>
  <w:style w:type="paragraph" w:customStyle="1" w:styleId="Stopka1">
    <w:name w:val="Stopka1"/>
    <w:basedOn w:val="Default"/>
    <w:next w:val="Default"/>
    <w:rsid w:val="00995A92"/>
    <w:pPr>
      <w:spacing w:before="100" w:after="100"/>
    </w:pPr>
    <w:rPr>
      <w:rFonts w:ascii="Arial,Bold" w:eastAsia="Times New Roman" w:hAnsi="Arial,Bold" w:cs="Times New Roman"/>
      <w:color w:val="auto"/>
      <w:lang w:eastAsia="pl-PL"/>
    </w:rPr>
  </w:style>
  <w:style w:type="paragraph" w:customStyle="1" w:styleId="Nag3wek3">
    <w:name w:val="Nag3ówek 3"/>
    <w:basedOn w:val="Default"/>
    <w:next w:val="Default"/>
    <w:rsid w:val="00995A92"/>
    <w:pPr>
      <w:spacing w:before="240" w:after="60"/>
    </w:pPr>
    <w:rPr>
      <w:rFonts w:ascii="Arial,Bold" w:eastAsia="Times New Roman" w:hAnsi="Arial,Bold" w:cs="Times New Roman"/>
      <w:color w:val="auto"/>
      <w:lang w:eastAsia="pl-PL"/>
    </w:rPr>
  </w:style>
  <w:style w:type="paragraph" w:customStyle="1" w:styleId="ppunkt">
    <w:name w:val="ppunkt"/>
    <w:basedOn w:val="Default"/>
    <w:next w:val="Default"/>
    <w:rsid w:val="00995A92"/>
    <w:pPr>
      <w:spacing w:before="100" w:after="100"/>
    </w:pPr>
    <w:rPr>
      <w:rFonts w:ascii="Arial,Bold" w:eastAsia="Times New Roman" w:hAnsi="Arial,Bold" w:cs="Times New Roman"/>
      <w:color w:val="auto"/>
      <w:lang w:eastAsia="pl-PL"/>
    </w:rPr>
  </w:style>
  <w:style w:type="paragraph" w:customStyle="1" w:styleId="Tekstpodstawowywciety2">
    <w:name w:val="Tekst podstawowy wciety 2"/>
    <w:basedOn w:val="Default"/>
    <w:next w:val="Default"/>
    <w:rsid w:val="00995A92"/>
    <w:pPr>
      <w:spacing w:before="100" w:after="100"/>
    </w:pPr>
    <w:rPr>
      <w:rFonts w:ascii="Arial,Bold" w:eastAsia="Times New Roman" w:hAnsi="Arial,Bold" w:cs="Times New Roman"/>
      <w:color w:val="auto"/>
      <w:lang w:eastAsia="pl-PL"/>
    </w:rPr>
  </w:style>
  <w:style w:type="paragraph" w:customStyle="1" w:styleId="Tekstkomentarza1">
    <w:name w:val="Tekst komentarza1"/>
    <w:basedOn w:val="Default"/>
    <w:next w:val="Default"/>
    <w:rsid w:val="00995A92"/>
    <w:pPr>
      <w:spacing w:before="100" w:after="100"/>
    </w:pPr>
    <w:rPr>
      <w:rFonts w:ascii="Arial,Bold" w:eastAsia="Times New Roman" w:hAnsi="Arial,Bold" w:cs="Times New Roman"/>
      <w:color w:val="auto"/>
      <w:lang w:eastAsia="pl-PL"/>
    </w:rPr>
  </w:style>
  <w:style w:type="paragraph" w:customStyle="1" w:styleId="Tekstpodstawowy21">
    <w:name w:val="Tekst podstawowy 21"/>
    <w:basedOn w:val="Default"/>
    <w:next w:val="Default"/>
    <w:rsid w:val="00995A92"/>
    <w:pPr>
      <w:spacing w:before="100" w:after="100"/>
    </w:pPr>
    <w:rPr>
      <w:rFonts w:ascii="Arial,Bold" w:eastAsia="Times New Roman" w:hAnsi="Arial,Bold" w:cs="Times New Roman"/>
      <w:color w:val="auto"/>
      <w:lang w:eastAsia="pl-PL"/>
    </w:rPr>
  </w:style>
  <w:style w:type="paragraph" w:customStyle="1" w:styleId="scfstandard">
    <w:name w:val="scf_standard"/>
    <w:rsid w:val="00995A92"/>
    <w:pPr>
      <w:suppressAutoHyphens/>
      <w:spacing w:after="0"/>
    </w:pPr>
    <w:rPr>
      <w:rFonts w:ascii="Arial" w:hAnsi="Arial"/>
      <w:sz w:val="20"/>
      <w:szCs w:val="20"/>
      <w:lang w:val="de-DE" w:eastAsia="de-DE"/>
    </w:rPr>
  </w:style>
  <w:style w:type="paragraph" w:customStyle="1" w:styleId="scforgzeile">
    <w:name w:val="scforgzeile"/>
    <w:basedOn w:val="scfstandard"/>
    <w:rsid w:val="00995A92"/>
    <w:pPr>
      <w:tabs>
        <w:tab w:val="left" w:pos="7655"/>
      </w:tabs>
      <w:spacing w:line="140" w:lineRule="exact"/>
    </w:pPr>
    <w:rPr>
      <w:sz w:val="12"/>
    </w:rPr>
  </w:style>
  <w:style w:type="paragraph" w:customStyle="1" w:styleId="scfFu1-4">
    <w:name w:val="scfFuß1-4"/>
    <w:basedOn w:val="scfstandard"/>
    <w:rsid w:val="00995A92"/>
    <w:pPr>
      <w:spacing w:line="160" w:lineRule="exact"/>
    </w:pPr>
    <w:rPr>
      <w:sz w:val="14"/>
    </w:rPr>
  </w:style>
  <w:style w:type="paragraph" w:customStyle="1" w:styleId="scfVorstand">
    <w:name w:val="scfVorstand"/>
    <w:basedOn w:val="scfFu1-4"/>
    <w:rsid w:val="00995A92"/>
  </w:style>
  <w:style w:type="paragraph" w:customStyle="1" w:styleId="paragraf-ustep">
    <w:name w:val="paragraf-ustep"/>
    <w:basedOn w:val="Normalny"/>
    <w:rsid w:val="00995A92"/>
    <w:pPr>
      <w:widowControl w:val="0"/>
      <w:spacing w:after="120" w:line="360" w:lineRule="auto"/>
      <w:ind w:left="284" w:right="0" w:hanging="284"/>
      <w:jc w:val="left"/>
    </w:pPr>
    <w:rPr>
      <w:color w:val="auto"/>
      <w:sz w:val="22"/>
      <w:szCs w:val="20"/>
    </w:rPr>
  </w:style>
  <w:style w:type="paragraph" w:customStyle="1" w:styleId="Bullet2">
    <w:name w:val="Bullet 2"/>
    <w:basedOn w:val="Normalny"/>
    <w:rsid w:val="00995A92"/>
    <w:pPr>
      <w:numPr>
        <w:numId w:val="13"/>
      </w:numPr>
      <w:tabs>
        <w:tab w:val="left" w:pos="4536"/>
        <w:tab w:val="right" w:pos="13892"/>
      </w:tabs>
      <w:spacing w:before="120" w:after="0"/>
      <w:ind w:right="0"/>
      <w:jc w:val="left"/>
    </w:pPr>
    <w:rPr>
      <w:rFonts w:ascii="Arial" w:hAnsi="Arial"/>
      <w:color w:val="auto"/>
      <w:sz w:val="22"/>
      <w:szCs w:val="20"/>
      <w:lang w:eastAsia="en-US"/>
    </w:rPr>
  </w:style>
  <w:style w:type="paragraph" w:customStyle="1" w:styleId="Bullet2f">
    <w:name w:val="Bullet 2f"/>
    <w:basedOn w:val="Normalny"/>
    <w:rsid w:val="00995A92"/>
    <w:pPr>
      <w:numPr>
        <w:numId w:val="14"/>
      </w:numPr>
      <w:tabs>
        <w:tab w:val="left" w:pos="4536"/>
        <w:tab w:val="right" w:pos="13892"/>
      </w:tabs>
      <w:spacing w:after="0"/>
      <w:ind w:right="0"/>
      <w:jc w:val="left"/>
    </w:pPr>
    <w:rPr>
      <w:rFonts w:ascii="Arial" w:hAnsi="Arial"/>
      <w:color w:val="auto"/>
      <w:sz w:val="22"/>
      <w:szCs w:val="20"/>
      <w:lang w:eastAsia="en-US"/>
    </w:rPr>
  </w:style>
  <w:style w:type="paragraph" w:customStyle="1" w:styleId="arial11j">
    <w:name w:val="arial 11j"/>
    <w:basedOn w:val="Normalny"/>
    <w:rsid w:val="00995A92"/>
    <w:pPr>
      <w:spacing w:after="0"/>
      <w:ind w:left="0" w:right="0" w:firstLine="0"/>
    </w:pPr>
    <w:rPr>
      <w:rFonts w:ascii="Arial" w:hAnsi="Arial"/>
      <w:color w:val="auto"/>
      <w:sz w:val="22"/>
      <w:szCs w:val="24"/>
    </w:rPr>
  </w:style>
  <w:style w:type="paragraph" w:customStyle="1" w:styleId="FormHeader1">
    <w:name w:val="Form Header 1"/>
    <w:basedOn w:val="Normalny"/>
    <w:next w:val="Normalny"/>
    <w:rsid w:val="00995A92"/>
    <w:pPr>
      <w:tabs>
        <w:tab w:val="right" w:pos="9923"/>
      </w:tabs>
      <w:spacing w:before="80" w:after="80"/>
      <w:ind w:left="0" w:right="0" w:firstLine="0"/>
      <w:jc w:val="left"/>
    </w:pPr>
    <w:rPr>
      <w:rFonts w:ascii="Arial" w:hAnsi="Arial"/>
      <w:b/>
      <w:color w:val="auto"/>
      <w:szCs w:val="20"/>
      <w:lang w:eastAsia="en-US"/>
    </w:rPr>
  </w:style>
  <w:style w:type="character" w:customStyle="1" w:styleId="topmenulink1">
    <w:name w:val="top_menu_link1"/>
    <w:rsid w:val="00995A92"/>
    <w:rPr>
      <w:rFonts w:ascii="Arial" w:hAnsi="Arial" w:cs="Arial"/>
      <w:b w:val="0"/>
      <w:bCs w:val="0"/>
      <w:strike w:val="0"/>
      <w:dstrike w:val="0"/>
      <w:color w:val="FFFFFF"/>
      <w:sz w:val="20"/>
      <w:szCs w:val="20"/>
      <w:u w:val="none"/>
    </w:rPr>
  </w:style>
  <w:style w:type="character" w:styleId="UyteHipercze">
    <w:name w:val="FollowedHyperlink"/>
    <w:rsid w:val="00995A92"/>
    <w:rPr>
      <w:color w:val="606420"/>
      <w:u w:val="single"/>
    </w:rPr>
  </w:style>
  <w:style w:type="paragraph" w:styleId="Lista4">
    <w:name w:val="List 4"/>
    <w:basedOn w:val="Normalny"/>
    <w:rsid w:val="00995A92"/>
    <w:pPr>
      <w:spacing w:after="120"/>
      <w:ind w:left="1132" w:right="0" w:hanging="283"/>
      <w:jc w:val="left"/>
    </w:pPr>
    <w:rPr>
      <w:rFonts w:ascii="Arial" w:hAnsi="Arial"/>
      <w:color w:val="auto"/>
      <w:sz w:val="22"/>
      <w:lang w:val="de-DE" w:eastAsia="en-US"/>
    </w:rPr>
  </w:style>
  <w:style w:type="paragraph" w:styleId="Lista5">
    <w:name w:val="List 5"/>
    <w:basedOn w:val="Normalny"/>
    <w:rsid w:val="00995A92"/>
    <w:pPr>
      <w:spacing w:after="120"/>
      <w:ind w:left="1415" w:right="0" w:hanging="283"/>
      <w:jc w:val="left"/>
    </w:pPr>
    <w:rPr>
      <w:rFonts w:ascii="Arial" w:hAnsi="Arial"/>
      <w:color w:val="auto"/>
      <w:sz w:val="22"/>
      <w:lang w:val="de-DE" w:eastAsia="en-US"/>
    </w:rPr>
  </w:style>
  <w:style w:type="paragraph" w:styleId="Listapunktowana3">
    <w:name w:val="List Bullet 3"/>
    <w:basedOn w:val="Normalny"/>
    <w:rsid w:val="00995A92"/>
    <w:pPr>
      <w:numPr>
        <w:numId w:val="15"/>
      </w:numPr>
      <w:spacing w:after="120"/>
      <w:ind w:right="0"/>
      <w:jc w:val="left"/>
    </w:pPr>
    <w:rPr>
      <w:rFonts w:ascii="Arial" w:hAnsi="Arial"/>
      <w:color w:val="auto"/>
      <w:sz w:val="22"/>
      <w:lang w:val="de-DE" w:eastAsia="en-US"/>
    </w:rPr>
  </w:style>
  <w:style w:type="paragraph" w:customStyle="1" w:styleId="Caption1">
    <w:name w:val="Caption1"/>
    <w:basedOn w:val="Normalny"/>
    <w:rsid w:val="00995A92"/>
    <w:pPr>
      <w:spacing w:before="120" w:after="120"/>
      <w:ind w:left="0" w:right="0" w:firstLine="0"/>
    </w:pPr>
    <w:rPr>
      <w:b/>
      <w:bCs/>
      <w:color w:val="auto"/>
      <w:sz w:val="20"/>
      <w:szCs w:val="20"/>
      <w:lang w:val="en-US" w:eastAsia="ar-SA"/>
    </w:rPr>
  </w:style>
  <w:style w:type="paragraph" w:customStyle="1" w:styleId="HTMLPreformatted1">
    <w:name w:val="HTML Preformatted1"/>
    <w:basedOn w:val="Normalny"/>
    <w:rsid w:val="00995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0" w:firstLine="0"/>
      <w:jc w:val="left"/>
    </w:pPr>
    <w:rPr>
      <w:rFonts w:ascii="Courier New" w:hAnsi="Courier New" w:cs="Courier New"/>
      <w:color w:val="auto"/>
      <w:sz w:val="20"/>
      <w:szCs w:val="20"/>
      <w:lang w:val="en-US" w:eastAsia="he-IL" w:bidi="he-IL"/>
    </w:rPr>
  </w:style>
  <w:style w:type="paragraph" w:customStyle="1" w:styleId="BodyCopy">
    <w:name w:val="Body Copy"/>
    <w:basedOn w:val="Normalny"/>
    <w:rsid w:val="00995A92"/>
    <w:pPr>
      <w:spacing w:after="0"/>
      <w:ind w:left="0" w:right="0" w:firstLine="0"/>
      <w:jc w:val="left"/>
    </w:pPr>
    <w:rPr>
      <w:rFonts w:eastAsia="Times"/>
      <w:sz w:val="20"/>
      <w:szCs w:val="20"/>
      <w:lang w:val="en-US" w:eastAsia="ar-SA"/>
    </w:rPr>
  </w:style>
  <w:style w:type="paragraph" w:customStyle="1" w:styleId="DomylnaczcionkaakapituAkapitZnakChar1ZnakZnakZnakCharCharZnakZnakCharCharZnakCharCharZnak">
    <w:name w:val="Domyślna czcionka akapitu Akapit Znak Char1 Znak Znak Znak Char Char Znak Znak Char Char Znak Char Char Znak"/>
    <w:basedOn w:val="Normalny"/>
    <w:rsid w:val="00995A92"/>
    <w:pPr>
      <w:tabs>
        <w:tab w:val="left" w:pos="709"/>
      </w:tabs>
      <w:spacing w:before="120" w:after="0"/>
      <w:ind w:left="4" w:right="0" w:hanging="4"/>
      <w:jc w:val="left"/>
    </w:pPr>
    <w:rPr>
      <w:rFonts w:ascii="Tahoma" w:hAnsi="Tahoma"/>
      <w:color w:val="auto"/>
      <w:sz w:val="20"/>
      <w:szCs w:val="20"/>
    </w:rPr>
  </w:style>
  <w:style w:type="paragraph" w:customStyle="1" w:styleId="Stronatytuowa-lewastronatabelki">
    <w:name w:val="Strona tytułowa - lewa strona tabelki"/>
    <w:basedOn w:val="Normalny"/>
    <w:rsid w:val="00995A92"/>
    <w:pPr>
      <w:spacing w:before="60" w:after="60"/>
      <w:ind w:left="0" w:right="0" w:firstLine="0"/>
    </w:pPr>
    <w:rPr>
      <w:rFonts w:ascii="SwitzerlandBlack" w:eastAsia="Book Antiqua" w:hAnsi="SwitzerlandBlack"/>
      <w:b/>
      <w:color w:val="auto"/>
      <w:sz w:val="20"/>
      <w:szCs w:val="20"/>
      <w:lang w:val="en-GB"/>
    </w:rPr>
  </w:style>
  <w:style w:type="paragraph" w:customStyle="1" w:styleId="Stronatytuowa-prawastronatabelki">
    <w:name w:val="Strona tytułowa - prawa strona tabelki"/>
    <w:basedOn w:val="Stronatytuowa-lewastronatabelki"/>
    <w:rsid w:val="00995A92"/>
    <w:rPr>
      <w:rFonts w:ascii="Arial" w:eastAsia="Times New Roman" w:hAnsi="Arial"/>
      <w:b w:val="0"/>
    </w:rPr>
  </w:style>
  <w:style w:type="character" w:customStyle="1" w:styleId="instrukcja">
    <w:name w:val="instrukcja"/>
    <w:rsid w:val="00995A92"/>
    <w:rPr>
      <w:rFonts w:ascii="Arial" w:hAnsi="Arial"/>
      <w:i/>
      <w:strike w:val="0"/>
      <w:dstrike w:val="0"/>
      <w:vanish/>
      <w:color w:val="FF0000"/>
      <w:position w:val="0"/>
      <w:sz w:val="20"/>
      <w:vertAlign w:val="baseline"/>
    </w:rPr>
  </w:style>
  <w:style w:type="paragraph" w:customStyle="1" w:styleId="FormHeader2">
    <w:name w:val="Form Header 2"/>
    <w:basedOn w:val="Normalny"/>
    <w:rsid w:val="00995A92"/>
    <w:pPr>
      <w:tabs>
        <w:tab w:val="right" w:pos="9923"/>
      </w:tabs>
      <w:spacing w:before="80" w:after="60"/>
      <w:ind w:left="0" w:right="0" w:firstLine="0"/>
      <w:jc w:val="left"/>
    </w:pPr>
    <w:rPr>
      <w:rFonts w:ascii="Arial" w:hAnsi="Arial"/>
      <w:b/>
      <w:color w:val="auto"/>
      <w:sz w:val="20"/>
      <w:szCs w:val="20"/>
      <w:lang w:val="en-GB"/>
    </w:rPr>
  </w:style>
  <w:style w:type="paragraph" w:customStyle="1" w:styleId="Nagwek-1">
    <w:name w:val="Nagłówek - 1."/>
    <w:basedOn w:val="Nagwek2"/>
    <w:rsid w:val="00995A92"/>
    <w:pPr>
      <w:keepLines w:val="0"/>
      <w:numPr>
        <w:numId w:val="16"/>
      </w:numPr>
      <w:spacing w:before="360" w:after="240" w:line="360" w:lineRule="auto"/>
      <w:jc w:val="both"/>
    </w:pPr>
    <w:rPr>
      <w:rFonts w:ascii="Arial" w:hAnsi="Arial"/>
      <w:bCs/>
      <w:sz w:val="28"/>
      <w:szCs w:val="28"/>
      <w:lang w:eastAsia="de-DE"/>
    </w:rPr>
  </w:style>
  <w:style w:type="character" w:customStyle="1" w:styleId="tytuldzialu1">
    <w:name w:val="tytuldzialu1"/>
    <w:rsid w:val="00995A92"/>
    <w:rPr>
      <w:rFonts w:ascii="Arial" w:hAnsi="Arial" w:cs="Arial"/>
      <w:b/>
      <w:bCs/>
      <w:color w:val="000000"/>
      <w:sz w:val="16"/>
      <w:szCs w:val="16"/>
    </w:rPr>
  </w:style>
  <w:style w:type="character" w:customStyle="1" w:styleId="text">
    <w:name w:val="text"/>
    <w:basedOn w:val="Domylnaczcionkaakapitu"/>
    <w:rsid w:val="00995A92"/>
  </w:style>
  <w:style w:type="character" w:customStyle="1" w:styleId="mediumgreenbold1">
    <w:name w:val="medium_green_bold1"/>
    <w:rsid w:val="00995A92"/>
    <w:rPr>
      <w:rFonts w:ascii="Tahoma" w:hAnsi="Tahoma" w:cs="Tahoma"/>
      <w:b/>
      <w:bCs/>
      <w:strike w:val="0"/>
      <w:dstrike w:val="0"/>
      <w:color w:val="006A4C"/>
      <w:sz w:val="17"/>
      <w:szCs w:val="17"/>
      <w:u w:val="none"/>
    </w:rPr>
  </w:style>
  <w:style w:type="paragraph" w:customStyle="1" w:styleId="tresc">
    <w:name w:val="tresc"/>
    <w:basedOn w:val="Normalny"/>
    <w:rsid w:val="00995A92"/>
    <w:pPr>
      <w:spacing w:before="150" w:after="150"/>
      <w:ind w:left="150" w:right="300" w:firstLine="0"/>
    </w:pPr>
    <w:rPr>
      <w:rFonts w:ascii="Arial" w:hAnsi="Arial" w:cs="Arial"/>
      <w:color w:val="344154"/>
      <w:sz w:val="18"/>
      <w:szCs w:val="18"/>
    </w:rPr>
  </w:style>
  <w:style w:type="paragraph" w:customStyle="1" w:styleId="wypi">
    <w:name w:val="wypi"/>
    <w:basedOn w:val="Normalny"/>
    <w:rsid w:val="00995A92"/>
    <w:pPr>
      <w:spacing w:before="300" w:after="0"/>
      <w:ind w:left="150" w:right="75" w:firstLine="0"/>
    </w:pPr>
    <w:rPr>
      <w:rFonts w:ascii="Arial" w:hAnsi="Arial" w:cs="Arial"/>
      <w:b/>
      <w:bCs/>
      <w:color w:val="274470"/>
      <w:sz w:val="18"/>
      <w:szCs w:val="18"/>
    </w:rPr>
  </w:style>
  <w:style w:type="paragraph" w:customStyle="1" w:styleId="Tre">
    <w:name w:val="Treść"/>
    <w:rsid w:val="00995A92"/>
    <w:pPr>
      <w:suppressAutoHyphens/>
      <w:spacing w:after="0"/>
      <w:jc w:val="both"/>
    </w:pPr>
    <w:rPr>
      <w:rFonts w:ascii="Tahoma" w:eastAsia="Calibri" w:hAnsi="Tahoma"/>
      <w:color w:val="404040"/>
      <w:szCs w:val="20"/>
    </w:rPr>
  </w:style>
  <w:style w:type="character" w:styleId="Wyrnienieintensywne">
    <w:name w:val="Intense Emphasis"/>
    <w:rsid w:val="00995A92"/>
    <w:rPr>
      <w:b/>
      <w:bCs/>
      <w:i/>
      <w:iCs/>
      <w:color w:val="4F81BD"/>
    </w:rPr>
  </w:style>
  <w:style w:type="paragraph" w:customStyle="1" w:styleId="pdflink">
    <w:name w:val="pdf_link"/>
    <w:basedOn w:val="Normalny"/>
    <w:rsid w:val="00995A92"/>
    <w:pPr>
      <w:spacing w:before="45" w:after="0"/>
      <w:ind w:left="0" w:right="0" w:firstLine="0"/>
      <w:jc w:val="left"/>
    </w:pPr>
    <w:rPr>
      <w:color w:val="auto"/>
      <w:sz w:val="14"/>
      <w:szCs w:val="14"/>
    </w:rPr>
  </w:style>
  <w:style w:type="paragraph" w:customStyle="1" w:styleId="Tabelanagwek">
    <w:name w:val="Tabela nagłówek"/>
    <w:basedOn w:val="Tabelatre"/>
    <w:rsid w:val="00995A92"/>
    <w:pPr>
      <w:keepLines w:val="0"/>
    </w:pPr>
    <w:rPr>
      <w:rFonts w:cs="Arial"/>
      <w:b/>
    </w:rPr>
  </w:style>
  <w:style w:type="character" w:customStyle="1" w:styleId="googqs-tidbit1">
    <w:name w:val="goog_qs-tidbit1"/>
    <w:rsid w:val="00995A92"/>
    <w:rPr>
      <w:vanish w:val="0"/>
    </w:rPr>
  </w:style>
  <w:style w:type="paragraph" w:customStyle="1" w:styleId="Tablebody">
    <w:name w:val="Table body"/>
    <w:rsid w:val="00995A92"/>
    <w:pPr>
      <w:keepNext/>
      <w:keepLines/>
      <w:suppressAutoHyphens/>
      <w:spacing w:before="80" w:after="40"/>
    </w:pPr>
    <w:rPr>
      <w:rFonts w:ascii="Arial" w:hAnsi="Arial"/>
      <w:sz w:val="18"/>
      <w:szCs w:val="20"/>
      <w:lang w:val="en-US"/>
    </w:rPr>
  </w:style>
  <w:style w:type="paragraph" w:customStyle="1" w:styleId="Tableheading2">
    <w:name w:val="Table heading 2"/>
    <w:basedOn w:val="Normalny"/>
    <w:next w:val="Tablebody"/>
    <w:rsid w:val="00995A92"/>
    <w:pPr>
      <w:keepNext/>
      <w:keepLines/>
      <w:spacing w:before="60" w:after="60" w:line="200" w:lineRule="atLeast"/>
      <w:ind w:left="0" w:right="0" w:firstLine="0"/>
      <w:jc w:val="left"/>
    </w:pPr>
    <w:rPr>
      <w:rFonts w:ascii="Arial Narrow" w:hAnsi="Arial Narrow"/>
      <w:color w:val="auto"/>
      <w:sz w:val="20"/>
      <w:szCs w:val="20"/>
      <w:lang w:val="en-US"/>
    </w:rPr>
  </w:style>
  <w:style w:type="character" w:styleId="HTML-cytat">
    <w:name w:val="HTML Cite"/>
    <w:rsid w:val="00995A92"/>
    <w:rPr>
      <w:i w:val="0"/>
      <w:iCs w:val="0"/>
      <w:color w:val="009933"/>
    </w:rPr>
  </w:style>
  <w:style w:type="paragraph" w:customStyle="1" w:styleId="komentarz">
    <w:name w:val="komentarz"/>
    <w:basedOn w:val="Normalny"/>
    <w:rsid w:val="00995A92"/>
    <w:pPr>
      <w:tabs>
        <w:tab w:val="right" w:leader="dot" w:pos="9639"/>
      </w:tabs>
      <w:spacing w:after="0"/>
      <w:ind w:left="357" w:right="0" w:firstLine="0"/>
      <w:jc w:val="left"/>
    </w:pPr>
    <w:rPr>
      <w:i/>
      <w:iCs/>
      <w:color w:val="800000"/>
      <w:sz w:val="20"/>
      <w:szCs w:val="20"/>
    </w:rPr>
  </w:style>
  <w:style w:type="character" w:customStyle="1" w:styleId="komentarzZnak">
    <w:name w:val="komentarz Znak"/>
    <w:rsid w:val="00995A92"/>
    <w:rPr>
      <w:rFonts w:ascii="Times New Roman" w:eastAsia="Times New Roman" w:hAnsi="Times New Roman" w:cs="Times New Roman"/>
      <w:i/>
      <w:iCs/>
      <w:color w:val="800000"/>
      <w:sz w:val="20"/>
      <w:szCs w:val="20"/>
    </w:rPr>
  </w:style>
  <w:style w:type="paragraph" w:customStyle="1" w:styleId="Tekstwkorespondencji">
    <w:name w:val="Tekst w korespondencji"/>
    <w:basedOn w:val="Normalny"/>
    <w:rsid w:val="00995A92"/>
    <w:pPr>
      <w:widowControl w:val="0"/>
      <w:spacing w:after="120" w:line="360" w:lineRule="auto"/>
      <w:ind w:left="0" w:right="0" w:firstLine="0"/>
    </w:pPr>
    <w:rPr>
      <w:rFonts w:ascii="Arial" w:eastAsia="Lucida Sans Unicode" w:hAnsi="Arial"/>
      <w:color w:val="auto"/>
      <w:sz w:val="20"/>
      <w:szCs w:val="20"/>
    </w:rPr>
  </w:style>
  <w:style w:type="paragraph" w:customStyle="1" w:styleId="ListParagraph1">
    <w:name w:val="List Paragraph1"/>
    <w:basedOn w:val="Normalny"/>
    <w:rsid w:val="00995A92"/>
    <w:pPr>
      <w:spacing w:after="200" w:line="276" w:lineRule="auto"/>
      <w:ind w:left="720" w:right="0" w:firstLine="0"/>
      <w:jc w:val="left"/>
    </w:pPr>
    <w:rPr>
      <w:rFonts w:ascii="Calibri" w:eastAsia="Calibri" w:hAnsi="Calibri"/>
      <w:color w:val="auto"/>
      <w:sz w:val="22"/>
    </w:rPr>
  </w:style>
  <w:style w:type="paragraph" w:customStyle="1" w:styleId="Heading3">
    <w:name w:val="Heading #3"/>
    <w:basedOn w:val="Normalny"/>
    <w:next w:val="Normalny"/>
    <w:rsid w:val="00995A92"/>
    <w:pPr>
      <w:widowControl w:val="0"/>
      <w:spacing w:before="360" w:after="360" w:line="100" w:lineRule="atLeast"/>
      <w:ind w:left="0" w:right="0" w:hanging="440"/>
      <w:jc w:val="left"/>
    </w:pPr>
    <w:rPr>
      <w:b/>
      <w:bCs/>
      <w:color w:val="auto"/>
      <w:sz w:val="27"/>
      <w:szCs w:val="27"/>
    </w:rPr>
  </w:style>
  <w:style w:type="paragraph" w:customStyle="1" w:styleId="Heading4">
    <w:name w:val="Heading #4"/>
    <w:basedOn w:val="Normalny"/>
    <w:next w:val="Normalny"/>
    <w:rsid w:val="00995A92"/>
    <w:pPr>
      <w:widowControl w:val="0"/>
      <w:spacing w:before="360" w:after="120" w:line="100" w:lineRule="atLeast"/>
      <w:ind w:left="0" w:right="0" w:hanging="440"/>
      <w:jc w:val="left"/>
    </w:pPr>
    <w:rPr>
      <w:b/>
      <w:bCs/>
      <w:color w:val="auto"/>
      <w:sz w:val="22"/>
    </w:rPr>
  </w:style>
  <w:style w:type="paragraph" w:customStyle="1" w:styleId="Style4">
    <w:name w:val="Style 4"/>
    <w:basedOn w:val="Normalny"/>
    <w:rsid w:val="00995A92"/>
    <w:pPr>
      <w:widowControl w:val="0"/>
      <w:spacing w:after="0" w:line="276" w:lineRule="exact"/>
      <w:ind w:left="0" w:right="0" w:firstLine="0"/>
    </w:pPr>
    <w:rPr>
      <w:rFonts w:ascii="Bookman Old Style" w:hAnsi="Bookman Old Style" w:cs="Tahoma"/>
      <w:color w:val="auto"/>
      <w:szCs w:val="24"/>
    </w:rPr>
  </w:style>
  <w:style w:type="paragraph" w:customStyle="1" w:styleId="Akapitzlist2">
    <w:name w:val="Akapit z listą2"/>
    <w:basedOn w:val="Normalny"/>
    <w:rsid w:val="00995A92"/>
    <w:pPr>
      <w:spacing w:after="200" w:line="276" w:lineRule="auto"/>
      <w:ind w:left="720" w:right="0" w:firstLine="0"/>
      <w:jc w:val="left"/>
    </w:pPr>
    <w:rPr>
      <w:rFonts w:ascii="Calibri" w:hAnsi="Calibri"/>
      <w:color w:val="auto"/>
      <w:sz w:val="22"/>
      <w:lang w:eastAsia="en-US"/>
    </w:rPr>
  </w:style>
  <w:style w:type="paragraph" w:customStyle="1" w:styleId="NoSpacing1">
    <w:name w:val="No Spacing1"/>
    <w:rsid w:val="00995A92"/>
    <w:pPr>
      <w:suppressAutoHyphens/>
      <w:spacing w:after="0" w:line="100" w:lineRule="atLeast"/>
      <w:jc w:val="both"/>
    </w:pPr>
    <w:rPr>
      <w:rFonts w:ascii="Tahoma" w:hAnsi="Tahoma"/>
      <w:kern w:val="3"/>
      <w:sz w:val="18"/>
      <w:szCs w:val="24"/>
      <w:lang w:eastAsia="en-US"/>
    </w:rPr>
  </w:style>
  <w:style w:type="character" w:customStyle="1" w:styleId="wyroznioneslowo">
    <w:name w:val="wyroznione_slowo"/>
    <w:basedOn w:val="Domylnaczcionkaakapitu"/>
    <w:rsid w:val="00995A92"/>
  </w:style>
  <w:style w:type="character" w:customStyle="1" w:styleId="techval">
    <w:name w:val="tech_val"/>
    <w:basedOn w:val="Domylnaczcionkaakapitu"/>
    <w:rsid w:val="00995A92"/>
  </w:style>
  <w:style w:type="paragraph" w:customStyle="1" w:styleId="DefaultZnak">
    <w:name w:val="Default Znak"/>
    <w:rsid w:val="00995A92"/>
    <w:pPr>
      <w:widowControl w:val="0"/>
      <w:suppressAutoHyphens/>
      <w:autoSpaceDE w:val="0"/>
      <w:spacing w:after="0"/>
    </w:pPr>
    <w:rPr>
      <w:rFonts w:ascii="Arial Narrow" w:hAnsi="Arial Narrow" w:cs="Arial Narrow"/>
      <w:color w:val="000000"/>
      <w:sz w:val="24"/>
      <w:szCs w:val="24"/>
    </w:rPr>
  </w:style>
  <w:style w:type="character" w:customStyle="1" w:styleId="DefaultZnakZnak">
    <w:name w:val="Default Znak Znak"/>
    <w:basedOn w:val="Domylnaczcionkaakapitu"/>
    <w:rsid w:val="00995A92"/>
    <w:rPr>
      <w:rFonts w:ascii="Arial Narrow" w:eastAsia="Times New Roman" w:hAnsi="Arial Narrow" w:cs="Arial Narrow"/>
      <w:color w:val="000000"/>
      <w:sz w:val="24"/>
      <w:szCs w:val="24"/>
    </w:rPr>
  </w:style>
  <w:style w:type="character" w:customStyle="1" w:styleId="tabulatory">
    <w:name w:val="tabulatory"/>
    <w:basedOn w:val="Domylnaczcionkaakapitu"/>
    <w:rsid w:val="00995A92"/>
  </w:style>
  <w:style w:type="paragraph" w:customStyle="1" w:styleId="font0">
    <w:name w:val="font0"/>
    <w:basedOn w:val="Normalny"/>
    <w:rsid w:val="00995A92"/>
    <w:pPr>
      <w:spacing w:before="100" w:after="100"/>
      <w:ind w:left="0" w:right="0" w:firstLine="0"/>
      <w:jc w:val="left"/>
    </w:pPr>
    <w:rPr>
      <w:rFonts w:ascii="Calibri" w:hAnsi="Calibri" w:cs="Calibri"/>
      <w:sz w:val="22"/>
    </w:rPr>
  </w:style>
  <w:style w:type="paragraph" w:customStyle="1" w:styleId="font5">
    <w:name w:val="font5"/>
    <w:basedOn w:val="Normalny"/>
    <w:rsid w:val="00995A92"/>
    <w:pPr>
      <w:spacing w:before="100" w:after="100"/>
      <w:ind w:left="0" w:right="0" w:firstLine="0"/>
      <w:jc w:val="left"/>
    </w:pPr>
    <w:rPr>
      <w:rFonts w:ascii="Calibri" w:hAnsi="Calibri" w:cs="Calibri"/>
      <w:b/>
      <w:bCs/>
      <w:sz w:val="32"/>
      <w:szCs w:val="32"/>
    </w:rPr>
  </w:style>
  <w:style w:type="paragraph" w:customStyle="1" w:styleId="font6">
    <w:name w:val="font6"/>
    <w:basedOn w:val="Normalny"/>
    <w:rsid w:val="00995A92"/>
    <w:pPr>
      <w:spacing w:before="100" w:after="100"/>
      <w:ind w:left="0" w:right="0" w:firstLine="0"/>
      <w:jc w:val="left"/>
    </w:pPr>
    <w:rPr>
      <w:rFonts w:ascii="Calibri" w:hAnsi="Calibri" w:cs="Calibri"/>
      <w:b/>
      <w:bCs/>
      <w:sz w:val="36"/>
      <w:szCs w:val="36"/>
    </w:rPr>
  </w:style>
  <w:style w:type="paragraph" w:customStyle="1" w:styleId="font7">
    <w:name w:val="font7"/>
    <w:basedOn w:val="Normalny"/>
    <w:rsid w:val="00995A92"/>
    <w:pPr>
      <w:spacing w:before="100" w:after="100"/>
      <w:ind w:left="0" w:right="0" w:firstLine="0"/>
      <w:jc w:val="left"/>
    </w:pPr>
    <w:rPr>
      <w:rFonts w:ascii="Calibri" w:hAnsi="Calibri" w:cs="Calibri"/>
      <w:b/>
      <w:bCs/>
      <w:color w:val="auto"/>
      <w:sz w:val="36"/>
      <w:szCs w:val="36"/>
    </w:rPr>
  </w:style>
  <w:style w:type="paragraph" w:customStyle="1" w:styleId="font8">
    <w:name w:val="font8"/>
    <w:basedOn w:val="Normalny"/>
    <w:rsid w:val="00995A92"/>
    <w:pPr>
      <w:spacing w:before="100" w:after="100"/>
      <w:ind w:left="0" w:right="0" w:firstLine="0"/>
      <w:jc w:val="left"/>
    </w:pPr>
    <w:rPr>
      <w:rFonts w:ascii="Calibri" w:hAnsi="Calibri" w:cs="Calibri"/>
      <w:b/>
      <w:bCs/>
      <w:color w:val="auto"/>
      <w:sz w:val="36"/>
      <w:szCs w:val="36"/>
    </w:rPr>
  </w:style>
  <w:style w:type="paragraph" w:customStyle="1" w:styleId="font9">
    <w:name w:val="font9"/>
    <w:basedOn w:val="Normalny"/>
    <w:rsid w:val="00995A92"/>
    <w:pPr>
      <w:spacing w:before="100" w:after="100"/>
      <w:ind w:left="0" w:right="0" w:firstLine="0"/>
      <w:jc w:val="left"/>
    </w:pPr>
    <w:rPr>
      <w:rFonts w:ascii="Calibri" w:hAnsi="Calibri" w:cs="Calibri"/>
      <w:sz w:val="36"/>
      <w:szCs w:val="36"/>
    </w:rPr>
  </w:style>
  <w:style w:type="paragraph" w:customStyle="1" w:styleId="font10">
    <w:name w:val="font10"/>
    <w:basedOn w:val="Normalny"/>
    <w:rsid w:val="00995A92"/>
    <w:pPr>
      <w:spacing w:before="100" w:after="100"/>
      <w:ind w:left="0" w:right="0" w:firstLine="0"/>
      <w:jc w:val="left"/>
    </w:pPr>
    <w:rPr>
      <w:rFonts w:ascii="Calibri" w:hAnsi="Calibri" w:cs="Calibri"/>
      <w:color w:val="auto"/>
      <w:sz w:val="36"/>
      <w:szCs w:val="36"/>
    </w:rPr>
  </w:style>
  <w:style w:type="paragraph" w:customStyle="1" w:styleId="font11">
    <w:name w:val="font11"/>
    <w:basedOn w:val="Normalny"/>
    <w:rsid w:val="00995A92"/>
    <w:pPr>
      <w:spacing w:before="100" w:after="100"/>
      <w:ind w:left="0" w:right="0" w:firstLine="0"/>
      <w:jc w:val="left"/>
    </w:pPr>
    <w:rPr>
      <w:rFonts w:ascii="Calibri" w:hAnsi="Calibri" w:cs="Calibri"/>
      <w:sz w:val="36"/>
      <w:szCs w:val="36"/>
    </w:rPr>
  </w:style>
  <w:style w:type="paragraph" w:customStyle="1" w:styleId="font12">
    <w:name w:val="font12"/>
    <w:basedOn w:val="Normalny"/>
    <w:rsid w:val="00995A92"/>
    <w:pPr>
      <w:spacing w:before="100" w:after="100"/>
      <w:ind w:left="0" w:right="0" w:firstLine="0"/>
      <w:jc w:val="left"/>
    </w:pPr>
    <w:rPr>
      <w:rFonts w:ascii="Calibri" w:hAnsi="Calibri" w:cs="Calibri"/>
      <w:b/>
      <w:bCs/>
      <w:color w:val="FF0000"/>
      <w:sz w:val="36"/>
      <w:szCs w:val="36"/>
    </w:rPr>
  </w:style>
  <w:style w:type="paragraph" w:customStyle="1" w:styleId="font13">
    <w:name w:val="font13"/>
    <w:basedOn w:val="Normalny"/>
    <w:rsid w:val="00995A92"/>
    <w:pPr>
      <w:spacing w:before="100" w:after="100"/>
      <w:ind w:left="0" w:right="0" w:firstLine="0"/>
      <w:jc w:val="left"/>
    </w:pPr>
    <w:rPr>
      <w:rFonts w:ascii="Calibri" w:hAnsi="Calibri" w:cs="Calibri"/>
      <w:b/>
      <w:bCs/>
      <w:color w:val="FF0000"/>
      <w:sz w:val="36"/>
      <w:szCs w:val="36"/>
    </w:rPr>
  </w:style>
  <w:style w:type="paragraph" w:customStyle="1" w:styleId="font14">
    <w:name w:val="font14"/>
    <w:basedOn w:val="Normalny"/>
    <w:rsid w:val="00995A92"/>
    <w:pPr>
      <w:spacing w:before="100" w:after="100"/>
      <w:ind w:left="0" w:right="0" w:firstLine="0"/>
      <w:jc w:val="left"/>
    </w:pPr>
    <w:rPr>
      <w:rFonts w:ascii="Calibri" w:hAnsi="Calibri" w:cs="Calibri"/>
      <w:b/>
      <w:bCs/>
      <w:sz w:val="36"/>
      <w:szCs w:val="36"/>
    </w:rPr>
  </w:style>
  <w:style w:type="paragraph" w:customStyle="1" w:styleId="font15">
    <w:name w:val="font15"/>
    <w:basedOn w:val="Normalny"/>
    <w:rsid w:val="00995A92"/>
    <w:pPr>
      <w:spacing w:before="100" w:after="100"/>
      <w:ind w:left="0" w:right="0" w:firstLine="0"/>
      <w:jc w:val="left"/>
    </w:pPr>
    <w:rPr>
      <w:rFonts w:ascii="Calibri" w:hAnsi="Calibri" w:cs="Calibri"/>
      <w:sz w:val="36"/>
      <w:szCs w:val="36"/>
    </w:rPr>
  </w:style>
  <w:style w:type="paragraph" w:customStyle="1" w:styleId="font16">
    <w:name w:val="font16"/>
    <w:basedOn w:val="Normalny"/>
    <w:rsid w:val="00995A92"/>
    <w:pPr>
      <w:spacing w:before="100" w:after="100"/>
      <w:ind w:left="0" w:right="0" w:firstLine="0"/>
      <w:jc w:val="left"/>
    </w:pPr>
    <w:rPr>
      <w:rFonts w:ascii="Calibri" w:hAnsi="Calibri" w:cs="Calibri"/>
      <w:sz w:val="36"/>
      <w:szCs w:val="36"/>
    </w:rPr>
  </w:style>
  <w:style w:type="paragraph" w:customStyle="1" w:styleId="font17">
    <w:name w:val="font17"/>
    <w:basedOn w:val="Normalny"/>
    <w:rsid w:val="00995A92"/>
    <w:pPr>
      <w:spacing w:before="100" w:after="100"/>
      <w:ind w:left="0" w:right="0" w:firstLine="0"/>
      <w:jc w:val="left"/>
    </w:pPr>
    <w:rPr>
      <w:rFonts w:ascii="Arial CE" w:hAnsi="Arial CE" w:cs="Arial CE"/>
      <w:b/>
      <w:bCs/>
      <w:color w:val="auto"/>
      <w:sz w:val="36"/>
      <w:szCs w:val="36"/>
    </w:rPr>
  </w:style>
  <w:style w:type="paragraph" w:customStyle="1" w:styleId="font18">
    <w:name w:val="font18"/>
    <w:basedOn w:val="Normalny"/>
    <w:rsid w:val="00995A92"/>
    <w:pPr>
      <w:spacing w:before="100" w:after="100"/>
      <w:ind w:left="0" w:right="0" w:firstLine="0"/>
      <w:jc w:val="left"/>
    </w:pPr>
    <w:rPr>
      <w:rFonts w:ascii="Arial CE" w:hAnsi="Arial CE" w:cs="Arial CE"/>
      <w:b/>
      <w:bCs/>
      <w:color w:val="auto"/>
      <w:sz w:val="36"/>
      <w:szCs w:val="36"/>
    </w:rPr>
  </w:style>
  <w:style w:type="paragraph" w:customStyle="1" w:styleId="font19">
    <w:name w:val="font19"/>
    <w:basedOn w:val="Normalny"/>
    <w:rsid w:val="00995A92"/>
    <w:pPr>
      <w:spacing w:before="100" w:after="100"/>
      <w:ind w:left="0" w:right="0" w:firstLine="0"/>
      <w:jc w:val="left"/>
    </w:pPr>
    <w:rPr>
      <w:rFonts w:ascii="Arial CE" w:hAnsi="Arial CE" w:cs="Arial CE"/>
      <w:b/>
      <w:bCs/>
      <w:color w:val="auto"/>
      <w:sz w:val="36"/>
      <w:szCs w:val="36"/>
    </w:rPr>
  </w:style>
  <w:style w:type="paragraph" w:customStyle="1" w:styleId="font20">
    <w:name w:val="font20"/>
    <w:basedOn w:val="Normalny"/>
    <w:rsid w:val="00995A92"/>
    <w:pPr>
      <w:spacing w:before="100" w:after="100"/>
      <w:ind w:left="0" w:right="0" w:firstLine="0"/>
      <w:jc w:val="left"/>
    </w:pPr>
    <w:rPr>
      <w:rFonts w:ascii="Arial CE" w:hAnsi="Arial CE" w:cs="Arial CE"/>
      <w:color w:val="auto"/>
      <w:sz w:val="36"/>
      <w:szCs w:val="36"/>
    </w:rPr>
  </w:style>
  <w:style w:type="paragraph" w:customStyle="1" w:styleId="font21">
    <w:name w:val="font21"/>
    <w:basedOn w:val="Normalny"/>
    <w:rsid w:val="00995A92"/>
    <w:pPr>
      <w:spacing w:before="100" w:after="100"/>
      <w:ind w:left="0" w:right="0" w:firstLine="0"/>
      <w:jc w:val="left"/>
    </w:pPr>
    <w:rPr>
      <w:rFonts w:ascii="Calibri" w:hAnsi="Calibri" w:cs="Calibri"/>
      <w:color w:val="auto"/>
      <w:sz w:val="36"/>
      <w:szCs w:val="36"/>
    </w:rPr>
  </w:style>
  <w:style w:type="paragraph" w:customStyle="1" w:styleId="font22">
    <w:name w:val="font22"/>
    <w:basedOn w:val="Normalny"/>
    <w:rsid w:val="00995A92"/>
    <w:pPr>
      <w:spacing w:before="100" w:after="100"/>
      <w:ind w:left="0" w:right="0" w:firstLine="0"/>
      <w:jc w:val="left"/>
    </w:pPr>
    <w:rPr>
      <w:rFonts w:ascii="Calibri" w:hAnsi="Calibri" w:cs="Calibri"/>
      <w:b/>
      <w:bCs/>
      <w:color w:val="3F3F3F"/>
      <w:sz w:val="36"/>
      <w:szCs w:val="36"/>
    </w:rPr>
  </w:style>
  <w:style w:type="paragraph" w:customStyle="1" w:styleId="font23">
    <w:name w:val="font23"/>
    <w:basedOn w:val="Normalny"/>
    <w:rsid w:val="00995A92"/>
    <w:pPr>
      <w:spacing w:before="100" w:after="100"/>
      <w:ind w:left="0" w:right="0" w:firstLine="0"/>
      <w:jc w:val="left"/>
    </w:pPr>
    <w:rPr>
      <w:rFonts w:ascii="Calibri" w:hAnsi="Calibri" w:cs="Calibri"/>
      <w:b/>
      <w:bCs/>
      <w:color w:val="333333"/>
      <w:sz w:val="36"/>
      <w:szCs w:val="36"/>
    </w:rPr>
  </w:style>
  <w:style w:type="paragraph" w:customStyle="1" w:styleId="font24">
    <w:name w:val="font24"/>
    <w:basedOn w:val="Normalny"/>
    <w:rsid w:val="00995A92"/>
    <w:pPr>
      <w:spacing w:before="100" w:after="100"/>
      <w:ind w:left="0" w:right="0" w:firstLine="0"/>
      <w:jc w:val="left"/>
    </w:pPr>
    <w:rPr>
      <w:rFonts w:ascii="Calibri" w:hAnsi="Calibri" w:cs="Calibri"/>
      <w:color w:val="333333"/>
      <w:sz w:val="36"/>
      <w:szCs w:val="36"/>
    </w:rPr>
  </w:style>
  <w:style w:type="paragraph" w:customStyle="1" w:styleId="font25">
    <w:name w:val="font25"/>
    <w:basedOn w:val="Normalny"/>
    <w:rsid w:val="00995A92"/>
    <w:pPr>
      <w:spacing w:before="100" w:after="100"/>
      <w:ind w:left="0" w:right="0" w:firstLine="0"/>
      <w:jc w:val="left"/>
    </w:pPr>
    <w:rPr>
      <w:rFonts w:ascii="Calibri" w:hAnsi="Calibri" w:cs="Calibri"/>
      <w:b/>
      <w:bCs/>
      <w:color w:val="auto"/>
      <w:sz w:val="36"/>
      <w:szCs w:val="36"/>
    </w:rPr>
  </w:style>
  <w:style w:type="paragraph" w:customStyle="1" w:styleId="font26">
    <w:name w:val="font26"/>
    <w:basedOn w:val="Normalny"/>
    <w:rsid w:val="00995A92"/>
    <w:pPr>
      <w:spacing w:before="100" w:after="100"/>
      <w:ind w:left="0" w:right="0" w:firstLine="0"/>
      <w:jc w:val="left"/>
    </w:pPr>
    <w:rPr>
      <w:rFonts w:ascii="Arial" w:hAnsi="Arial" w:cs="Arial"/>
      <w:color w:val="auto"/>
      <w:sz w:val="36"/>
      <w:szCs w:val="36"/>
    </w:rPr>
  </w:style>
  <w:style w:type="paragraph" w:customStyle="1" w:styleId="font27">
    <w:name w:val="font27"/>
    <w:basedOn w:val="Normalny"/>
    <w:rsid w:val="00995A92"/>
    <w:pPr>
      <w:spacing w:before="100" w:after="100"/>
      <w:ind w:left="0" w:right="0" w:firstLine="0"/>
      <w:jc w:val="left"/>
    </w:pPr>
    <w:rPr>
      <w:rFonts w:ascii="Calibri" w:hAnsi="Calibri" w:cs="Calibri"/>
      <w:color w:val="auto"/>
      <w:sz w:val="36"/>
      <w:szCs w:val="36"/>
      <w:u w:val="single"/>
    </w:rPr>
  </w:style>
  <w:style w:type="paragraph" w:customStyle="1" w:styleId="font28">
    <w:name w:val="font28"/>
    <w:basedOn w:val="Normalny"/>
    <w:rsid w:val="00995A92"/>
    <w:pPr>
      <w:spacing w:before="100" w:after="100"/>
      <w:ind w:left="0" w:right="0" w:firstLine="0"/>
      <w:jc w:val="left"/>
    </w:pPr>
    <w:rPr>
      <w:rFonts w:ascii="Calibri" w:hAnsi="Calibri" w:cs="Calibri"/>
      <w:b/>
      <w:bCs/>
      <w:sz w:val="36"/>
      <w:szCs w:val="36"/>
    </w:rPr>
  </w:style>
  <w:style w:type="paragraph" w:customStyle="1" w:styleId="font29">
    <w:name w:val="font29"/>
    <w:basedOn w:val="Normalny"/>
    <w:rsid w:val="00995A92"/>
    <w:pPr>
      <w:spacing w:before="100" w:after="100"/>
      <w:ind w:left="0" w:right="0" w:firstLine="0"/>
      <w:jc w:val="left"/>
    </w:pPr>
    <w:rPr>
      <w:rFonts w:ascii="Calibri" w:hAnsi="Calibri" w:cs="Calibri"/>
      <w:b/>
      <w:bCs/>
      <w:sz w:val="32"/>
      <w:szCs w:val="32"/>
    </w:rPr>
  </w:style>
  <w:style w:type="paragraph" w:customStyle="1" w:styleId="font30">
    <w:name w:val="font30"/>
    <w:basedOn w:val="Normalny"/>
    <w:rsid w:val="00995A92"/>
    <w:pPr>
      <w:spacing w:before="100" w:after="100"/>
      <w:ind w:left="0" w:right="0" w:firstLine="0"/>
      <w:jc w:val="left"/>
    </w:pPr>
    <w:rPr>
      <w:rFonts w:ascii="Calibri" w:hAnsi="Calibri" w:cs="Calibri"/>
      <w:b/>
      <w:bCs/>
      <w:sz w:val="36"/>
      <w:szCs w:val="36"/>
    </w:rPr>
  </w:style>
  <w:style w:type="paragraph" w:customStyle="1" w:styleId="font31">
    <w:name w:val="font31"/>
    <w:basedOn w:val="Normalny"/>
    <w:rsid w:val="00995A92"/>
    <w:pPr>
      <w:spacing w:before="100" w:after="100"/>
      <w:ind w:left="0" w:right="0" w:firstLine="0"/>
      <w:jc w:val="left"/>
    </w:pPr>
    <w:rPr>
      <w:rFonts w:ascii="Calibri" w:hAnsi="Calibri" w:cs="Calibri"/>
      <w:color w:val="auto"/>
      <w:sz w:val="36"/>
      <w:szCs w:val="36"/>
    </w:rPr>
  </w:style>
  <w:style w:type="paragraph" w:customStyle="1" w:styleId="font32">
    <w:name w:val="font32"/>
    <w:basedOn w:val="Normalny"/>
    <w:rsid w:val="00995A92"/>
    <w:pPr>
      <w:spacing w:before="100" w:after="100"/>
      <w:ind w:left="0" w:right="0" w:firstLine="0"/>
      <w:jc w:val="left"/>
    </w:pPr>
    <w:rPr>
      <w:rFonts w:ascii="Arial CE" w:hAnsi="Arial CE" w:cs="Arial CE"/>
      <w:b/>
      <w:bCs/>
      <w:color w:val="auto"/>
      <w:sz w:val="28"/>
      <w:szCs w:val="28"/>
    </w:rPr>
  </w:style>
  <w:style w:type="paragraph" w:customStyle="1" w:styleId="font33">
    <w:name w:val="font33"/>
    <w:basedOn w:val="Normalny"/>
    <w:rsid w:val="00995A92"/>
    <w:pPr>
      <w:spacing w:before="100" w:after="100"/>
      <w:ind w:left="0" w:right="0" w:firstLine="0"/>
      <w:jc w:val="left"/>
    </w:pPr>
    <w:rPr>
      <w:rFonts w:ascii="Arial" w:hAnsi="Arial" w:cs="Arial"/>
      <w:b/>
      <w:bCs/>
      <w:color w:val="auto"/>
      <w:sz w:val="36"/>
      <w:szCs w:val="36"/>
    </w:rPr>
  </w:style>
  <w:style w:type="paragraph" w:customStyle="1" w:styleId="font34">
    <w:name w:val="font34"/>
    <w:basedOn w:val="Normalny"/>
    <w:rsid w:val="00995A92"/>
    <w:pPr>
      <w:spacing w:before="100" w:after="100"/>
      <w:ind w:left="0" w:right="0" w:firstLine="0"/>
      <w:jc w:val="left"/>
    </w:pPr>
    <w:rPr>
      <w:rFonts w:ascii="Arial" w:hAnsi="Arial" w:cs="Arial"/>
      <w:b/>
      <w:bCs/>
      <w:color w:val="auto"/>
      <w:sz w:val="36"/>
      <w:szCs w:val="36"/>
    </w:rPr>
  </w:style>
  <w:style w:type="paragraph" w:customStyle="1" w:styleId="font35">
    <w:name w:val="font35"/>
    <w:basedOn w:val="Normalny"/>
    <w:rsid w:val="00995A92"/>
    <w:pPr>
      <w:spacing w:before="100" w:after="100"/>
      <w:ind w:left="0" w:right="0" w:firstLine="0"/>
      <w:jc w:val="left"/>
    </w:pPr>
    <w:rPr>
      <w:rFonts w:ascii="Arial" w:hAnsi="Arial" w:cs="Arial"/>
      <w:color w:val="auto"/>
      <w:sz w:val="20"/>
      <w:szCs w:val="20"/>
    </w:rPr>
  </w:style>
  <w:style w:type="paragraph" w:customStyle="1" w:styleId="font36">
    <w:name w:val="font36"/>
    <w:basedOn w:val="Normalny"/>
    <w:rsid w:val="00995A92"/>
    <w:pPr>
      <w:spacing w:before="100" w:after="100"/>
      <w:ind w:left="0" w:right="0" w:firstLine="0"/>
      <w:jc w:val="left"/>
    </w:pPr>
    <w:rPr>
      <w:rFonts w:ascii="Calibri" w:hAnsi="Calibri" w:cs="Calibri"/>
      <w:color w:val="FF0000"/>
      <w:sz w:val="36"/>
      <w:szCs w:val="36"/>
    </w:rPr>
  </w:style>
  <w:style w:type="paragraph" w:customStyle="1" w:styleId="font37">
    <w:name w:val="font37"/>
    <w:basedOn w:val="Normalny"/>
    <w:rsid w:val="00995A92"/>
    <w:pPr>
      <w:spacing w:before="100" w:after="100"/>
      <w:ind w:left="0" w:right="0" w:firstLine="0"/>
      <w:jc w:val="left"/>
    </w:pPr>
    <w:rPr>
      <w:rFonts w:ascii="Calibri" w:hAnsi="Calibri" w:cs="Calibri"/>
      <w:color w:val="auto"/>
      <w:sz w:val="36"/>
      <w:szCs w:val="36"/>
    </w:rPr>
  </w:style>
  <w:style w:type="paragraph" w:customStyle="1" w:styleId="font38">
    <w:name w:val="font38"/>
    <w:basedOn w:val="Normalny"/>
    <w:rsid w:val="00995A92"/>
    <w:pPr>
      <w:spacing w:before="100" w:after="100"/>
      <w:ind w:left="0" w:right="0" w:firstLine="0"/>
      <w:jc w:val="left"/>
    </w:pPr>
    <w:rPr>
      <w:rFonts w:ascii="Calibri" w:hAnsi="Calibri" w:cs="Calibri"/>
      <w:b/>
      <w:bCs/>
      <w:color w:val="auto"/>
      <w:sz w:val="36"/>
      <w:szCs w:val="36"/>
    </w:rPr>
  </w:style>
  <w:style w:type="paragraph" w:customStyle="1" w:styleId="font39">
    <w:name w:val="font39"/>
    <w:basedOn w:val="Normalny"/>
    <w:rsid w:val="00995A92"/>
    <w:pPr>
      <w:spacing w:before="100" w:after="100"/>
      <w:ind w:left="0" w:right="0" w:firstLine="0"/>
      <w:jc w:val="left"/>
    </w:pPr>
    <w:rPr>
      <w:rFonts w:ascii="Calibri" w:hAnsi="Calibri" w:cs="Calibri"/>
      <w:b/>
      <w:bCs/>
      <w:color w:val="auto"/>
      <w:sz w:val="56"/>
      <w:szCs w:val="56"/>
    </w:rPr>
  </w:style>
  <w:style w:type="paragraph" w:customStyle="1" w:styleId="font40">
    <w:name w:val="font40"/>
    <w:basedOn w:val="Normalny"/>
    <w:rsid w:val="00995A92"/>
    <w:pPr>
      <w:spacing w:before="100" w:after="100"/>
      <w:ind w:left="0" w:right="0" w:firstLine="0"/>
      <w:jc w:val="left"/>
    </w:pPr>
    <w:rPr>
      <w:rFonts w:ascii="Arial" w:hAnsi="Arial" w:cs="Arial"/>
      <w:b/>
      <w:bCs/>
      <w:color w:val="FF0000"/>
      <w:sz w:val="36"/>
      <w:szCs w:val="36"/>
    </w:rPr>
  </w:style>
  <w:style w:type="paragraph" w:customStyle="1" w:styleId="font41">
    <w:name w:val="font41"/>
    <w:basedOn w:val="Normalny"/>
    <w:rsid w:val="00995A92"/>
    <w:pPr>
      <w:spacing w:before="100" w:after="100"/>
      <w:ind w:left="0" w:right="0" w:firstLine="0"/>
      <w:jc w:val="left"/>
    </w:pPr>
    <w:rPr>
      <w:rFonts w:ascii="Calibri" w:hAnsi="Calibri" w:cs="Calibri"/>
      <w:color w:val="3F3F3F"/>
      <w:sz w:val="36"/>
      <w:szCs w:val="36"/>
    </w:rPr>
  </w:style>
  <w:style w:type="paragraph" w:customStyle="1" w:styleId="font42">
    <w:name w:val="font42"/>
    <w:basedOn w:val="Normalny"/>
    <w:rsid w:val="00995A92"/>
    <w:pPr>
      <w:spacing w:before="100" w:after="100"/>
      <w:ind w:left="0" w:right="0" w:firstLine="0"/>
      <w:jc w:val="left"/>
    </w:pPr>
    <w:rPr>
      <w:rFonts w:ascii="Calibri" w:hAnsi="Calibri" w:cs="Calibri"/>
      <w:b/>
      <w:bCs/>
      <w:color w:val="E26B0A"/>
      <w:sz w:val="36"/>
      <w:szCs w:val="36"/>
    </w:rPr>
  </w:style>
  <w:style w:type="paragraph" w:customStyle="1" w:styleId="font43">
    <w:name w:val="font43"/>
    <w:basedOn w:val="Normalny"/>
    <w:rsid w:val="00995A92"/>
    <w:pPr>
      <w:spacing w:before="100" w:after="100"/>
      <w:ind w:left="0" w:right="0" w:firstLine="0"/>
      <w:jc w:val="left"/>
    </w:pPr>
    <w:rPr>
      <w:rFonts w:ascii="Calibri" w:hAnsi="Calibri" w:cs="Calibri"/>
      <w:b/>
      <w:bCs/>
      <w:color w:val="333333"/>
      <w:sz w:val="36"/>
      <w:szCs w:val="36"/>
    </w:rPr>
  </w:style>
  <w:style w:type="paragraph" w:customStyle="1" w:styleId="xl64">
    <w:name w:val="xl64"/>
    <w:basedOn w:val="Normalny"/>
    <w:rsid w:val="00995A92"/>
    <w:pPr>
      <w:spacing w:before="100" w:after="100"/>
      <w:ind w:left="0" w:right="0" w:firstLine="0"/>
      <w:jc w:val="left"/>
    </w:pPr>
    <w:rPr>
      <w:rFonts w:ascii="Calibri" w:hAnsi="Calibri" w:cs="Calibri"/>
      <w:color w:val="auto"/>
      <w:sz w:val="40"/>
      <w:szCs w:val="40"/>
    </w:rPr>
  </w:style>
  <w:style w:type="paragraph" w:customStyle="1" w:styleId="xl65">
    <w:name w:val="xl65"/>
    <w:basedOn w:val="Normalny"/>
    <w:rsid w:val="00995A92"/>
    <w:pPr>
      <w:shd w:val="clear" w:color="auto" w:fill="FFFFFF"/>
      <w:spacing w:before="100" w:after="100"/>
      <w:ind w:left="0" w:right="0" w:firstLine="0"/>
      <w:jc w:val="left"/>
    </w:pPr>
    <w:rPr>
      <w:rFonts w:ascii="Calibri" w:hAnsi="Calibri" w:cs="Calibri"/>
      <w:b/>
      <w:bCs/>
      <w:color w:val="auto"/>
      <w:sz w:val="28"/>
      <w:szCs w:val="28"/>
    </w:rPr>
  </w:style>
  <w:style w:type="paragraph" w:customStyle="1" w:styleId="xl66">
    <w:name w:val="xl66"/>
    <w:basedOn w:val="Normalny"/>
    <w:rsid w:val="00995A92"/>
    <w:pPr>
      <w:pBdr>
        <w:top w:val="single" w:sz="12" w:space="0" w:color="FF0000"/>
        <w:left w:val="single" w:sz="12" w:space="0" w:color="FF0000"/>
        <w:bottom w:val="single" w:sz="12" w:space="0" w:color="FF0000"/>
        <w:right w:val="single" w:sz="12" w:space="0" w:color="FF0000"/>
      </w:pBdr>
      <w:shd w:val="clear" w:color="auto" w:fill="F2F2F2"/>
      <w:spacing w:before="100" w:after="100"/>
      <w:ind w:left="0" w:right="0" w:firstLine="0"/>
      <w:jc w:val="left"/>
      <w:textAlignment w:val="center"/>
    </w:pPr>
    <w:rPr>
      <w:rFonts w:ascii="Calibri" w:hAnsi="Calibri" w:cs="Calibri"/>
      <w:b/>
      <w:bCs/>
      <w:color w:val="auto"/>
      <w:sz w:val="44"/>
      <w:szCs w:val="44"/>
    </w:rPr>
  </w:style>
  <w:style w:type="paragraph" w:customStyle="1" w:styleId="xl67">
    <w:name w:val="xl67"/>
    <w:basedOn w:val="Normalny"/>
    <w:rsid w:val="00995A92"/>
    <w:pPr>
      <w:pBdr>
        <w:top w:val="single" w:sz="12" w:space="0" w:color="FF0000"/>
        <w:left w:val="single" w:sz="12" w:space="0" w:color="FF0000"/>
        <w:bottom w:val="single" w:sz="12" w:space="0" w:color="FF0000"/>
        <w:right w:val="single" w:sz="12" w:space="0" w:color="FF0000"/>
      </w:pBdr>
      <w:shd w:val="clear" w:color="auto" w:fill="FFFFCC"/>
      <w:spacing w:before="100" w:after="100"/>
      <w:ind w:left="0" w:right="0" w:firstLine="0"/>
      <w:jc w:val="left"/>
      <w:textAlignment w:val="center"/>
    </w:pPr>
    <w:rPr>
      <w:rFonts w:ascii="Calibri" w:hAnsi="Calibri" w:cs="Calibri"/>
      <w:b/>
      <w:bCs/>
      <w:color w:val="auto"/>
      <w:sz w:val="32"/>
      <w:szCs w:val="32"/>
    </w:rPr>
  </w:style>
  <w:style w:type="paragraph" w:customStyle="1" w:styleId="xl68">
    <w:name w:val="xl68"/>
    <w:basedOn w:val="Normalny"/>
    <w:rsid w:val="00995A92"/>
    <w:pPr>
      <w:pBdr>
        <w:top w:val="single" w:sz="12" w:space="0" w:color="FF0000"/>
        <w:left w:val="single" w:sz="12" w:space="0" w:color="FF0000"/>
        <w:bottom w:val="single" w:sz="12" w:space="0" w:color="FF0000"/>
        <w:right w:val="single" w:sz="12" w:space="0" w:color="FF0000"/>
      </w:pBdr>
      <w:shd w:val="clear" w:color="auto" w:fill="FFFFCC"/>
      <w:spacing w:before="100" w:after="100"/>
      <w:ind w:left="0" w:right="0" w:firstLine="0"/>
      <w:jc w:val="left"/>
      <w:textAlignment w:val="center"/>
    </w:pPr>
    <w:rPr>
      <w:rFonts w:ascii="Calibri" w:hAnsi="Calibri" w:cs="Calibri"/>
      <w:b/>
      <w:bCs/>
      <w:color w:val="auto"/>
      <w:sz w:val="32"/>
      <w:szCs w:val="32"/>
    </w:rPr>
  </w:style>
  <w:style w:type="paragraph" w:customStyle="1" w:styleId="xl69">
    <w:name w:val="xl69"/>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2"/>
      <w:szCs w:val="32"/>
    </w:rPr>
  </w:style>
  <w:style w:type="paragraph" w:customStyle="1" w:styleId="xl70">
    <w:name w:val="xl70"/>
    <w:basedOn w:val="Normalny"/>
    <w:rsid w:val="00995A92"/>
    <w:pPr>
      <w:pBdr>
        <w:top w:val="single" w:sz="12" w:space="0" w:color="FF0000"/>
        <w:left w:val="single" w:sz="12" w:space="0" w:color="FF0000"/>
        <w:bottom w:val="single" w:sz="12" w:space="0" w:color="FF0000"/>
        <w:right w:val="single" w:sz="12" w:space="0" w:color="FF0000"/>
      </w:pBdr>
      <w:shd w:val="clear" w:color="auto" w:fill="FCD5B4"/>
      <w:spacing w:before="100" w:after="100"/>
      <w:ind w:left="0" w:right="0" w:firstLine="0"/>
      <w:jc w:val="left"/>
      <w:textAlignment w:val="center"/>
    </w:pPr>
    <w:rPr>
      <w:rFonts w:ascii="Calibri" w:hAnsi="Calibri" w:cs="Calibri"/>
      <w:b/>
      <w:bCs/>
      <w:color w:val="auto"/>
      <w:sz w:val="44"/>
      <w:szCs w:val="44"/>
    </w:rPr>
  </w:style>
  <w:style w:type="paragraph" w:customStyle="1" w:styleId="xl71">
    <w:name w:val="xl71"/>
    <w:basedOn w:val="Normalny"/>
    <w:rsid w:val="00995A92"/>
    <w:pPr>
      <w:pBdr>
        <w:top w:val="single" w:sz="12" w:space="0" w:color="FF0000"/>
        <w:left w:val="single" w:sz="12" w:space="0" w:color="FF0000"/>
        <w:bottom w:val="single" w:sz="12" w:space="0" w:color="FF0000"/>
        <w:right w:val="single" w:sz="12" w:space="0" w:color="FF0000"/>
      </w:pBdr>
      <w:shd w:val="clear" w:color="auto" w:fill="FCD5B4"/>
      <w:spacing w:before="100" w:after="100"/>
      <w:ind w:left="0" w:right="0" w:firstLine="0"/>
      <w:jc w:val="left"/>
      <w:textAlignment w:val="center"/>
    </w:pPr>
    <w:rPr>
      <w:rFonts w:ascii="Calibri" w:hAnsi="Calibri" w:cs="Calibri"/>
      <w:b/>
      <w:bCs/>
      <w:color w:val="auto"/>
      <w:sz w:val="48"/>
      <w:szCs w:val="48"/>
    </w:rPr>
  </w:style>
  <w:style w:type="paragraph" w:customStyle="1" w:styleId="xl72">
    <w:name w:val="xl72"/>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6"/>
      <w:szCs w:val="36"/>
    </w:rPr>
  </w:style>
  <w:style w:type="paragraph" w:customStyle="1" w:styleId="xl73">
    <w:name w:val="xl73"/>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74">
    <w:name w:val="xl74"/>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auto"/>
      <w:sz w:val="36"/>
      <w:szCs w:val="36"/>
    </w:rPr>
  </w:style>
  <w:style w:type="paragraph" w:customStyle="1" w:styleId="xl75">
    <w:name w:val="xl75"/>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auto"/>
      <w:sz w:val="36"/>
      <w:szCs w:val="36"/>
    </w:rPr>
  </w:style>
  <w:style w:type="paragraph" w:customStyle="1" w:styleId="xl76">
    <w:name w:val="xl76"/>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77">
    <w:name w:val="xl77"/>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6"/>
      <w:szCs w:val="36"/>
    </w:rPr>
  </w:style>
  <w:style w:type="paragraph" w:customStyle="1" w:styleId="xl78">
    <w:name w:val="xl78"/>
    <w:basedOn w:val="Normalny"/>
    <w:rsid w:val="00995A92"/>
    <w:pPr>
      <w:spacing w:before="100" w:after="100"/>
      <w:ind w:left="0" w:right="0" w:firstLine="0"/>
      <w:jc w:val="left"/>
      <w:textAlignment w:val="center"/>
    </w:pPr>
    <w:rPr>
      <w:rFonts w:ascii="Calibri" w:hAnsi="Calibri" w:cs="Calibri"/>
      <w:color w:val="auto"/>
      <w:sz w:val="36"/>
      <w:szCs w:val="36"/>
    </w:rPr>
  </w:style>
  <w:style w:type="paragraph" w:customStyle="1" w:styleId="xl79">
    <w:name w:val="xl79"/>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i/>
      <w:iCs/>
      <w:color w:val="auto"/>
      <w:sz w:val="44"/>
      <w:szCs w:val="44"/>
    </w:rPr>
  </w:style>
  <w:style w:type="paragraph" w:customStyle="1" w:styleId="xl80">
    <w:name w:val="xl80"/>
    <w:basedOn w:val="Normalny"/>
    <w:rsid w:val="00995A92"/>
    <w:pPr>
      <w:pBdr>
        <w:top w:val="single" w:sz="12" w:space="0" w:color="FF0000"/>
        <w:left w:val="single" w:sz="12" w:space="0" w:color="FF0000"/>
        <w:bottom w:val="single" w:sz="12" w:space="0" w:color="FF0000"/>
        <w:right w:val="single" w:sz="12" w:space="0" w:color="FF0000"/>
      </w:pBdr>
      <w:shd w:val="clear" w:color="auto" w:fill="F2F2F2"/>
      <w:spacing w:before="100" w:after="100"/>
      <w:ind w:left="0" w:right="0" w:firstLine="0"/>
      <w:jc w:val="center"/>
      <w:textAlignment w:val="center"/>
    </w:pPr>
    <w:rPr>
      <w:rFonts w:ascii="Calibri" w:hAnsi="Calibri" w:cs="Calibri"/>
      <w:b/>
      <w:bCs/>
      <w:color w:val="auto"/>
      <w:sz w:val="44"/>
      <w:szCs w:val="44"/>
    </w:rPr>
  </w:style>
  <w:style w:type="paragraph" w:customStyle="1" w:styleId="xl81">
    <w:name w:val="xl81"/>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Calibri" w:hAnsi="Calibri" w:cs="Calibri"/>
      <w:b/>
      <w:bCs/>
      <w:color w:val="auto"/>
      <w:sz w:val="44"/>
      <w:szCs w:val="44"/>
    </w:rPr>
  </w:style>
  <w:style w:type="paragraph" w:customStyle="1" w:styleId="xl82">
    <w:name w:val="xl82"/>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83">
    <w:name w:val="xl83"/>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84">
    <w:name w:val="xl84"/>
    <w:basedOn w:val="Normalny"/>
    <w:rsid w:val="00995A92"/>
    <w:pPr>
      <w:pBdr>
        <w:top w:val="single" w:sz="12" w:space="0" w:color="FF0000"/>
        <w:left w:val="single" w:sz="12" w:space="0" w:color="FF0000"/>
        <w:bottom w:val="single" w:sz="12" w:space="0" w:color="FF0000"/>
        <w:right w:val="single" w:sz="12" w:space="0" w:color="FF0000"/>
      </w:pBdr>
      <w:shd w:val="clear" w:color="auto" w:fill="F2DCDB"/>
      <w:spacing w:before="100" w:after="100"/>
      <w:ind w:left="0" w:right="0" w:firstLine="0"/>
      <w:jc w:val="left"/>
      <w:textAlignment w:val="center"/>
    </w:pPr>
    <w:rPr>
      <w:rFonts w:ascii="Calibri" w:hAnsi="Calibri" w:cs="Calibri"/>
      <w:b/>
      <w:bCs/>
      <w:color w:val="auto"/>
      <w:sz w:val="44"/>
      <w:szCs w:val="44"/>
    </w:rPr>
  </w:style>
  <w:style w:type="paragraph" w:customStyle="1" w:styleId="xl85">
    <w:name w:val="xl85"/>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pPr>
    <w:rPr>
      <w:rFonts w:ascii="Calibri" w:hAnsi="Calibri" w:cs="Calibri"/>
      <w:b/>
      <w:bCs/>
      <w:color w:val="auto"/>
      <w:sz w:val="36"/>
      <w:szCs w:val="36"/>
    </w:rPr>
  </w:style>
  <w:style w:type="paragraph" w:customStyle="1" w:styleId="xl86">
    <w:name w:val="xl86"/>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b/>
      <w:bCs/>
      <w:color w:val="auto"/>
      <w:sz w:val="36"/>
      <w:szCs w:val="36"/>
    </w:rPr>
  </w:style>
  <w:style w:type="paragraph" w:customStyle="1" w:styleId="xl87">
    <w:name w:val="xl87"/>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Arial CE" w:hAnsi="Arial CE" w:cs="Arial CE"/>
      <w:b/>
      <w:bCs/>
      <w:color w:val="auto"/>
      <w:sz w:val="44"/>
      <w:szCs w:val="44"/>
    </w:rPr>
  </w:style>
  <w:style w:type="paragraph" w:customStyle="1" w:styleId="xl88">
    <w:name w:val="xl88"/>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3F3F3F"/>
      <w:sz w:val="36"/>
      <w:szCs w:val="36"/>
    </w:rPr>
  </w:style>
  <w:style w:type="paragraph" w:customStyle="1" w:styleId="xl89">
    <w:name w:val="xl89"/>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color w:val="auto"/>
      <w:sz w:val="36"/>
      <w:szCs w:val="36"/>
    </w:rPr>
  </w:style>
  <w:style w:type="paragraph" w:customStyle="1" w:styleId="xl90">
    <w:name w:val="xl90"/>
    <w:basedOn w:val="Normalny"/>
    <w:rsid w:val="00995A92"/>
    <w:pPr>
      <w:pBdr>
        <w:top w:val="single" w:sz="12" w:space="0" w:color="FF0000"/>
        <w:left w:val="single" w:sz="12" w:space="0" w:color="FF0000"/>
        <w:bottom w:val="single" w:sz="12" w:space="0" w:color="FF0000"/>
        <w:right w:val="single" w:sz="12" w:space="0" w:color="FF0000"/>
      </w:pBdr>
      <w:shd w:val="clear" w:color="auto" w:fill="F2DCDB"/>
      <w:spacing w:before="100" w:after="100"/>
      <w:ind w:left="0" w:right="0" w:firstLine="0"/>
      <w:jc w:val="left"/>
      <w:textAlignment w:val="center"/>
    </w:pPr>
    <w:rPr>
      <w:rFonts w:ascii="Calibri" w:hAnsi="Calibri" w:cs="Calibri"/>
      <w:b/>
      <w:bCs/>
      <w:color w:val="auto"/>
      <w:sz w:val="44"/>
      <w:szCs w:val="44"/>
    </w:rPr>
  </w:style>
  <w:style w:type="paragraph" w:customStyle="1" w:styleId="xl91">
    <w:name w:val="xl91"/>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2"/>
      <w:szCs w:val="32"/>
    </w:rPr>
  </w:style>
  <w:style w:type="paragraph" w:customStyle="1" w:styleId="xl92">
    <w:name w:val="xl92"/>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2"/>
      <w:szCs w:val="32"/>
    </w:rPr>
  </w:style>
  <w:style w:type="paragraph" w:customStyle="1" w:styleId="xl93">
    <w:name w:val="xl93"/>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2"/>
      <w:szCs w:val="32"/>
    </w:rPr>
  </w:style>
  <w:style w:type="paragraph" w:customStyle="1" w:styleId="xl94">
    <w:name w:val="xl94"/>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2"/>
      <w:szCs w:val="32"/>
    </w:rPr>
  </w:style>
  <w:style w:type="paragraph" w:customStyle="1" w:styleId="xl95">
    <w:name w:val="xl95"/>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w:hAnsi="Arial" w:cs="Arial"/>
      <w:b/>
      <w:bCs/>
      <w:color w:val="auto"/>
      <w:sz w:val="36"/>
      <w:szCs w:val="36"/>
    </w:rPr>
  </w:style>
  <w:style w:type="paragraph" w:customStyle="1" w:styleId="xl96">
    <w:name w:val="xl96"/>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97">
    <w:name w:val="xl97"/>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98">
    <w:name w:val="xl98"/>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FF0000"/>
      <w:sz w:val="36"/>
      <w:szCs w:val="36"/>
    </w:rPr>
  </w:style>
  <w:style w:type="paragraph" w:customStyle="1" w:styleId="xl99">
    <w:name w:val="xl99"/>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color w:val="auto"/>
      <w:sz w:val="36"/>
      <w:szCs w:val="36"/>
    </w:rPr>
  </w:style>
  <w:style w:type="paragraph" w:customStyle="1" w:styleId="xl100">
    <w:name w:val="xl100"/>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b/>
      <w:bCs/>
      <w:color w:val="auto"/>
      <w:sz w:val="36"/>
      <w:szCs w:val="36"/>
    </w:rPr>
  </w:style>
  <w:style w:type="paragraph" w:customStyle="1" w:styleId="xl101">
    <w:name w:val="xl101"/>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color w:val="auto"/>
      <w:sz w:val="36"/>
      <w:szCs w:val="36"/>
    </w:rPr>
  </w:style>
  <w:style w:type="paragraph" w:customStyle="1" w:styleId="xl102">
    <w:name w:val="xl102"/>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color w:val="auto"/>
      <w:sz w:val="36"/>
      <w:szCs w:val="36"/>
    </w:rPr>
  </w:style>
  <w:style w:type="paragraph" w:customStyle="1" w:styleId="xl103">
    <w:name w:val="xl103"/>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104">
    <w:name w:val="xl104"/>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105">
    <w:name w:val="xl105"/>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Arial" w:hAnsi="Arial" w:cs="Arial"/>
      <w:b/>
      <w:bCs/>
      <w:color w:val="3F3F3F"/>
      <w:sz w:val="44"/>
      <w:szCs w:val="44"/>
    </w:rPr>
  </w:style>
  <w:style w:type="paragraph" w:customStyle="1" w:styleId="xl106">
    <w:name w:val="xl106"/>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center"/>
    </w:pPr>
    <w:rPr>
      <w:rFonts w:ascii="Calibri" w:hAnsi="Calibri" w:cs="Calibri"/>
      <w:color w:val="auto"/>
      <w:sz w:val="44"/>
      <w:szCs w:val="44"/>
    </w:rPr>
  </w:style>
  <w:style w:type="paragraph" w:customStyle="1" w:styleId="xl107">
    <w:name w:val="xl107"/>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Arial CE" w:hAnsi="Arial CE" w:cs="Arial CE"/>
      <w:b/>
      <w:bCs/>
      <w:color w:val="auto"/>
      <w:sz w:val="44"/>
      <w:szCs w:val="44"/>
    </w:rPr>
  </w:style>
  <w:style w:type="paragraph" w:customStyle="1" w:styleId="xl108">
    <w:name w:val="xl108"/>
    <w:basedOn w:val="Normalny"/>
    <w:rsid w:val="00995A92"/>
    <w:pPr>
      <w:spacing w:before="100" w:after="100"/>
      <w:ind w:left="0" w:right="0" w:firstLine="0"/>
      <w:jc w:val="center"/>
    </w:pPr>
    <w:rPr>
      <w:rFonts w:ascii="Calibri" w:hAnsi="Calibri" w:cs="Calibri"/>
      <w:color w:val="auto"/>
      <w:sz w:val="44"/>
      <w:szCs w:val="44"/>
    </w:rPr>
  </w:style>
  <w:style w:type="paragraph" w:customStyle="1" w:styleId="xl109">
    <w:name w:val="xl109"/>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Arial CE" w:hAnsi="Arial CE" w:cs="Arial CE"/>
      <w:b/>
      <w:bCs/>
      <w:color w:val="auto"/>
      <w:sz w:val="44"/>
      <w:szCs w:val="44"/>
    </w:rPr>
  </w:style>
  <w:style w:type="paragraph" w:customStyle="1" w:styleId="xl110">
    <w:name w:val="xl110"/>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pPr>
    <w:rPr>
      <w:rFonts w:ascii="Calibri" w:hAnsi="Calibri" w:cs="Calibri"/>
      <w:color w:val="auto"/>
      <w:sz w:val="36"/>
      <w:szCs w:val="36"/>
    </w:rPr>
  </w:style>
  <w:style w:type="paragraph" w:customStyle="1" w:styleId="xl111">
    <w:name w:val="xl111"/>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Calibri" w:hAnsi="Calibri" w:cs="Calibri"/>
      <w:b/>
      <w:bCs/>
      <w:color w:val="auto"/>
      <w:sz w:val="36"/>
      <w:szCs w:val="36"/>
    </w:rPr>
  </w:style>
  <w:style w:type="paragraph" w:customStyle="1" w:styleId="xl112">
    <w:name w:val="xl112"/>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top"/>
    </w:pPr>
    <w:rPr>
      <w:rFonts w:ascii="Calibri" w:hAnsi="Calibri" w:cs="Calibri"/>
      <w:color w:val="auto"/>
      <w:sz w:val="36"/>
      <w:szCs w:val="36"/>
    </w:rPr>
  </w:style>
  <w:style w:type="paragraph" w:customStyle="1" w:styleId="xl113">
    <w:name w:val="xl113"/>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color w:val="auto"/>
      <w:sz w:val="36"/>
      <w:szCs w:val="36"/>
    </w:rPr>
  </w:style>
  <w:style w:type="paragraph" w:customStyle="1" w:styleId="xl114">
    <w:name w:val="xl114"/>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center"/>
      <w:textAlignment w:val="center"/>
    </w:pPr>
    <w:rPr>
      <w:rFonts w:ascii="Calibri" w:hAnsi="Calibri" w:cs="Calibri"/>
      <w:b/>
      <w:bCs/>
      <w:color w:val="auto"/>
      <w:sz w:val="44"/>
      <w:szCs w:val="44"/>
    </w:rPr>
  </w:style>
  <w:style w:type="paragraph" w:customStyle="1" w:styleId="xl115">
    <w:name w:val="xl115"/>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Calibri" w:hAnsi="Calibri" w:cs="Calibri"/>
      <w:b/>
      <w:bCs/>
      <w:color w:val="auto"/>
      <w:sz w:val="44"/>
      <w:szCs w:val="44"/>
    </w:rPr>
  </w:style>
  <w:style w:type="paragraph" w:customStyle="1" w:styleId="xl116">
    <w:name w:val="xl116"/>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b/>
      <w:bCs/>
      <w:color w:val="auto"/>
      <w:sz w:val="28"/>
      <w:szCs w:val="28"/>
    </w:rPr>
  </w:style>
  <w:style w:type="paragraph" w:customStyle="1" w:styleId="xl117">
    <w:name w:val="xl117"/>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center"/>
      <w:textAlignment w:val="center"/>
    </w:pPr>
    <w:rPr>
      <w:rFonts w:ascii="Calibri" w:hAnsi="Calibri" w:cs="Calibri"/>
      <w:b/>
      <w:bCs/>
      <w:color w:val="3F3F3F"/>
      <w:sz w:val="56"/>
      <w:szCs w:val="56"/>
    </w:rPr>
  </w:style>
  <w:style w:type="paragraph" w:customStyle="1" w:styleId="xl118">
    <w:name w:val="xl118"/>
    <w:basedOn w:val="Normalny"/>
    <w:rsid w:val="00995A92"/>
    <w:pPr>
      <w:pBdr>
        <w:top w:val="single" w:sz="12" w:space="0" w:color="FF0000"/>
        <w:left w:val="single" w:sz="12" w:space="0" w:color="FF0000"/>
        <w:bottom w:val="single" w:sz="12" w:space="0" w:color="FF0000"/>
        <w:right w:val="single" w:sz="12" w:space="0" w:color="FF0000"/>
      </w:pBdr>
      <w:spacing w:before="100" w:after="100"/>
      <w:ind w:left="0" w:right="0" w:firstLine="0"/>
      <w:jc w:val="left"/>
      <w:textAlignment w:val="center"/>
    </w:pPr>
    <w:rPr>
      <w:rFonts w:ascii="Calibri" w:hAnsi="Calibri" w:cs="Calibri"/>
      <w:b/>
      <w:bCs/>
      <w:color w:val="auto"/>
      <w:sz w:val="36"/>
      <w:szCs w:val="36"/>
    </w:rPr>
  </w:style>
  <w:style w:type="paragraph" w:customStyle="1" w:styleId="xl119">
    <w:name w:val="xl119"/>
    <w:basedOn w:val="Normalny"/>
    <w:rsid w:val="00995A92"/>
    <w:pPr>
      <w:pBdr>
        <w:top w:val="single" w:sz="12" w:space="0" w:color="FF0000"/>
        <w:left w:val="single" w:sz="12" w:space="0" w:color="FF0000"/>
        <w:bottom w:val="single" w:sz="12" w:space="0" w:color="FF0000"/>
        <w:right w:val="single" w:sz="12" w:space="0" w:color="FF0000"/>
      </w:pBdr>
      <w:shd w:val="clear" w:color="auto" w:fill="FFFFFF"/>
      <w:spacing w:before="100" w:after="100"/>
      <w:ind w:left="0" w:right="0" w:firstLine="0"/>
      <w:jc w:val="left"/>
      <w:textAlignment w:val="center"/>
    </w:pPr>
    <w:rPr>
      <w:rFonts w:ascii="Arial CE" w:hAnsi="Arial CE" w:cs="Arial CE"/>
      <w:color w:val="auto"/>
      <w:sz w:val="36"/>
      <w:szCs w:val="36"/>
    </w:rPr>
  </w:style>
  <w:style w:type="paragraph" w:customStyle="1" w:styleId="xl120">
    <w:name w:val="xl120"/>
    <w:basedOn w:val="Normalny"/>
    <w:rsid w:val="00995A92"/>
    <w:pPr>
      <w:pBdr>
        <w:top w:val="single" w:sz="12" w:space="0" w:color="FF0000"/>
        <w:left w:val="single" w:sz="12" w:space="0" w:color="FF0000"/>
        <w:bottom w:val="single" w:sz="12" w:space="0" w:color="FF0000"/>
        <w:right w:val="single" w:sz="12" w:space="0" w:color="FF0000"/>
      </w:pBdr>
      <w:shd w:val="clear" w:color="auto" w:fill="F2F2F2"/>
      <w:spacing w:before="100" w:after="100"/>
      <w:ind w:left="0" w:right="0" w:firstLine="0"/>
      <w:jc w:val="center"/>
      <w:textAlignment w:val="center"/>
    </w:pPr>
    <w:rPr>
      <w:rFonts w:ascii="Calibri" w:hAnsi="Calibri" w:cs="Calibri"/>
      <w:b/>
      <w:bCs/>
      <w:color w:val="auto"/>
      <w:sz w:val="36"/>
      <w:szCs w:val="36"/>
    </w:rPr>
  </w:style>
  <w:style w:type="paragraph" w:customStyle="1" w:styleId="xl121">
    <w:name w:val="xl121"/>
    <w:basedOn w:val="Normalny"/>
    <w:rsid w:val="00995A92"/>
    <w:pPr>
      <w:spacing w:before="100" w:after="100"/>
      <w:ind w:left="0" w:right="0" w:firstLine="0"/>
      <w:jc w:val="left"/>
      <w:textAlignment w:val="center"/>
    </w:pPr>
    <w:rPr>
      <w:rFonts w:ascii="Calibri" w:hAnsi="Calibri" w:cs="Calibri"/>
      <w:b/>
      <w:bCs/>
      <w:color w:val="auto"/>
      <w:sz w:val="52"/>
      <w:szCs w:val="52"/>
    </w:rPr>
  </w:style>
  <w:style w:type="paragraph" w:customStyle="1" w:styleId="font1">
    <w:name w:val="font1"/>
    <w:basedOn w:val="Normalny"/>
    <w:rsid w:val="00995A92"/>
    <w:pPr>
      <w:spacing w:before="100" w:after="100"/>
      <w:ind w:left="0" w:right="0" w:firstLine="0"/>
      <w:jc w:val="left"/>
    </w:pPr>
    <w:rPr>
      <w:rFonts w:ascii="Calibri" w:hAnsi="Calibri" w:cs="Calibri"/>
      <w:sz w:val="22"/>
    </w:rPr>
  </w:style>
  <w:style w:type="character" w:customStyle="1" w:styleId="FontStyle15">
    <w:name w:val="Font Style15"/>
    <w:basedOn w:val="Domylnaczcionkaakapitu"/>
    <w:rsid w:val="00995A92"/>
    <w:rPr>
      <w:rFonts w:ascii="Arial" w:eastAsia="Arial" w:hAnsi="Arial" w:cs="Arial"/>
      <w:b/>
      <w:bCs/>
      <w:color w:val="000000"/>
      <w:sz w:val="18"/>
      <w:szCs w:val="18"/>
    </w:rPr>
  </w:style>
  <w:style w:type="character" w:customStyle="1" w:styleId="czeinternetowe">
    <w:name w:val="Łącze internetowe"/>
    <w:basedOn w:val="Domylnaczcionkaakapitu"/>
    <w:rsid w:val="00995A92"/>
    <w:rPr>
      <w:color w:val="0563C1"/>
      <w:u w:val="single"/>
    </w:rPr>
  </w:style>
  <w:style w:type="character" w:customStyle="1" w:styleId="OpisZnak">
    <w:name w:val="Opis Znak"/>
    <w:basedOn w:val="Domylnaczcionkaakapitu"/>
    <w:rsid w:val="00995A92"/>
    <w:rPr>
      <w:rFonts w:ascii="Calibri" w:eastAsia="Times New Roman" w:hAnsi="Calibri" w:cs="Calibri"/>
      <w:sz w:val="24"/>
      <w:szCs w:val="24"/>
    </w:rPr>
  </w:style>
  <w:style w:type="character" w:customStyle="1" w:styleId="Zakotwiczenieprzypisudolnego">
    <w:name w:val="Zakotwiczenie przypisu dolnego"/>
    <w:rsid w:val="00995A92"/>
    <w:rPr>
      <w:position w:val="0"/>
      <w:vertAlign w:val="superscript"/>
    </w:rPr>
  </w:style>
  <w:style w:type="paragraph" w:customStyle="1" w:styleId="Opis">
    <w:name w:val="Opis"/>
    <w:basedOn w:val="Normalny"/>
    <w:rsid w:val="00995A92"/>
    <w:pPr>
      <w:spacing w:after="240"/>
      <w:ind w:left="567" w:right="0" w:firstLine="0"/>
    </w:pPr>
    <w:rPr>
      <w:rFonts w:ascii="Calibri" w:hAnsi="Calibri" w:cs="Calibri"/>
      <w:color w:val="auto"/>
      <w:szCs w:val="24"/>
    </w:rPr>
  </w:style>
  <w:style w:type="character" w:customStyle="1" w:styleId="Nagwek1Znak1">
    <w:name w:val="Nagłówek 1 Znak1"/>
    <w:basedOn w:val="Domylnaczcionkaakapitu"/>
    <w:rsid w:val="00995A92"/>
    <w:rPr>
      <w:rFonts w:ascii="Calibri Light" w:eastAsia="Times New Roman" w:hAnsi="Calibri Light" w:cs="Times New Roman"/>
      <w:b/>
      <w:bCs/>
      <w:color w:val="2E74B5"/>
      <w:sz w:val="28"/>
      <w:szCs w:val="28"/>
    </w:rPr>
  </w:style>
  <w:style w:type="character" w:customStyle="1" w:styleId="Nagwek2Znak1">
    <w:name w:val="Nagłówek 2 Znak1"/>
    <w:basedOn w:val="Domylnaczcionkaakapitu"/>
    <w:rsid w:val="00995A92"/>
    <w:rPr>
      <w:rFonts w:ascii="Calibri Light" w:eastAsia="Times New Roman" w:hAnsi="Calibri Light" w:cs="Times New Roman"/>
      <w:b/>
      <w:bCs/>
      <w:color w:val="5B9BD5"/>
      <w:sz w:val="26"/>
      <w:szCs w:val="26"/>
    </w:rPr>
  </w:style>
  <w:style w:type="character" w:customStyle="1" w:styleId="Nagwek3Znak1">
    <w:name w:val="Nagłówek 3 Znak1"/>
    <w:basedOn w:val="Domylnaczcionkaakapitu"/>
    <w:rsid w:val="00995A92"/>
    <w:rPr>
      <w:rFonts w:ascii="Calibri Light" w:eastAsia="Times New Roman" w:hAnsi="Calibri Light" w:cs="Times New Roman"/>
      <w:b/>
      <w:bCs/>
      <w:color w:val="5B9BD5"/>
      <w:sz w:val="22"/>
      <w:szCs w:val="22"/>
    </w:rPr>
  </w:style>
  <w:style w:type="character" w:customStyle="1" w:styleId="Nagwek4Znak1">
    <w:name w:val="Nagłówek 4 Znak1"/>
    <w:basedOn w:val="Domylnaczcionkaakapitu"/>
    <w:rsid w:val="00995A92"/>
    <w:rPr>
      <w:rFonts w:ascii="Calibri Light" w:eastAsia="Times New Roman" w:hAnsi="Calibri Light" w:cs="Times New Roman"/>
      <w:b/>
      <w:bCs/>
      <w:i/>
      <w:iCs/>
      <w:color w:val="5B9BD5"/>
      <w:sz w:val="22"/>
      <w:szCs w:val="22"/>
    </w:rPr>
  </w:style>
  <w:style w:type="character" w:customStyle="1" w:styleId="Nagwek5Znak1">
    <w:name w:val="Nagłówek 5 Znak1"/>
    <w:basedOn w:val="Domylnaczcionkaakapitu"/>
    <w:rsid w:val="00995A92"/>
    <w:rPr>
      <w:rFonts w:ascii="Calibri Light" w:eastAsia="Times New Roman" w:hAnsi="Calibri Light" w:cs="Times New Roman"/>
      <w:color w:val="1F4D78"/>
      <w:sz w:val="22"/>
      <w:szCs w:val="22"/>
    </w:rPr>
  </w:style>
  <w:style w:type="character" w:customStyle="1" w:styleId="Nagwek6Znak1">
    <w:name w:val="Nagłówek 6 Znak1"/>
    <w:basedOn w:val="Domylnaczcionkaakapitu"/>
    <w:rsid w:val="00995A92"/>
    <w:rPr>
      <w:rFonts w:ascii="Calibri Light" w:eastAsia="Times New Roman" w:hAnsi="Calibri Light" w:cs="Times New Roman"/>
      <w:i/>
      <w:iCs/>
      <w:color w:val="1F4D78"/>
      <w:sz w:val="22"/>
      <w:szCs w:val="22"/>
    </w:rPr>
  </w:style>
  <w:style w:type="character" w:customStyle="1" w:styleId="Nagwek7Znak1">
    <w:name w:val="Nagłówek 7 Znak1"/>
    <w:basedOn w:val="Domylnaczcionkaakapitu"/>
    <w:rsid w:val="00995A92"/>
    <w:rPr>
      <w:rFonts w:ascii="Calibri Light" w:eastAsia="Times New Roman" w:hAnsi="Calibri Light" w:cs="Times New Roman"/>
      <w:i/>
      <w:iCs/>
      <w:color w:val="404040"/>
      <w:sz w:val="22"/>
      <w:szCs w:val="22"/>
    </w:rPr>
  </w:style>
  <w:style w:type="character" w:customStyle="1" w:styleId="Nagwek8Znak1">
    <w:name w:val="Nagłówek 8 Znak1"/>
    <w:basedOn w:val="Domylnaczcionkaakapitu"/>
    <w:rsid w:val="00995A92"/>
    <w:rPr>
      <w:rFonts w:ascii="Calibri Light" w:eastAsia="Times New Roman" w:hAnsi="Calibri Light" w:cs="Times New Roman"/>
      <w:color w:val="404040"/>
    </w:rPr>
  </w:style>
  <w:style w:type="character" w:customStyle="1" w:styleId="Nagwek9Znak1">
    <w:name w:val="Nagłówek 9 Znak1"/>
    <w:basedOn w:val="Domylnaczcionkaakapitu"/>
    <w:rsid w:val="00995A92"/>
    <w:rPr>
      <w:rFonts w:ascii="Calibri Light" w:eastAsia="Times New Roman" w:hAnsi="Calibri Light" w:cs="Times New Roman"/>
      <w:i/>
      <w:iCs/>
      <w:color w:val="404040"/>
    </w:rPr>
  </w:style>
  <w:style w:type="character" w:customStyle="1" w:styleId="StopkaZnak1">
    <w:name w:val="Stopka Znak1"/>
    <w:basedOn w:val="Domylnaczcionkaakapitu"/>
    <w:rsid w:val="00995A92"/>
    <w:rPr>
      <w:lang w:bidi="ar-SA"/>
    </w:rPr>
  </w:style>
  <w:style w:type="character" w:customStyle="1" w:styleId="b1Char">
    <w:name w:val="b1 Char"/>
    <w:rsid w:val="00995A92"/>
    <w:rPr>
      <w:rFonts w:ascii="Arial" w:eastAsia="Times New Roman" w:hAnsi="Arial" w:cs="Times New Roman"/>
      <w:lang w:val="de-DE" w:eastAsia="de-DE"/>
    </w:rPr>
  </w:style>
  <w:style w:type="paragraph" w:customStyle="1" w:styleId="Bullet17">
    <w:name w:val="Bullet 17"/>
    <w:basedOn w:val="Normalny"/>
    <w:rsid w:val="00995A92"/>
    <w:pPr>
      <w:tabs>
        <w:tab w:val="left" w:pos="1134"/>
      </w:tabs>
      <w:spacing w:after="120"/>
      <w:ind w:left="720" w:right="0" w:hanging="360"/>
      <w:jc w:val="left"/>
    </w:pPr>
    <w:rPr>
      <w:rFonts w:ascii="Arial" w:hAnsi="Arial"/>
      <w:color w:val="auto"/>
      <w:sz w:val="22"/>
      <w:lang w:val="de-DE" w:eastAsia="de-DE"/>
    </w:rPr>
  </w:style>
  <w:style w:type="paragraph" w:customStyle="1" w:styleId="Kolorowalistaakcent11">
    <w:name w:val="Kolorowa lista — akcent 11"/>
    <w:basedOn w:val="Normalny"/>
    <w:rsid w:val="00995A92"/>
    <w:pPr>
      <w:spacing w:after="120" w:line="276" w:lineRule="auto"/>
      <w:ind w:left="720" w:right="0" w:firstLine="0"/>
    </w:pPr>
    <w:rPr>
      <w:color w:val="auto"/>
      <w:szCs w:val="24"/>
    </w:rPr>
  </w:style>
  <w:style w:type="character" w:customStyle="1" w:styleId="Kolorowalistaakcent1Znak">
    <w:name w:val="Kolorowa lista — akcent 1 Znak"/>
    <w:rsid w:val="00995A92"/>
    <w:rPr>
      <w:rFonts w:ascii="Times New Roman" w:eastAsia="Times New Roman" w:hAnsi="Times New Roman" w:cs="Times New Roman"/>
      <w:sz w:val="24"/>
      <w:szCs w:val="24"/>
    </w:rPr>
  </w:style>
  <w:style w:type="paragraph" w:customStyle="1" w:styleId="Tabela1a">
    <w:name w:val="Tabela1a"/>
    <w:basedOn w:val="Tabela1"/>
    <w:rsid w:val="00995A92"/>
    <w:rPr>
      <w:rFonts w:ascii="Times New Roman" w:hAnsi="Times New Roman" w:cs="Times New Roman"/>
      <w:szCs w:val="20"/>
    </w:rPr>
  </w:style>
  <w:style w:type="paragraph" w:styleId="Poprawka">
    <w:name w:val="Revision"/>
    <w:rsid w:val="00995A92"/>
    <w:pPr>
      <w:suppressAutoHyphens/>
      <w:spacing w:after="0"/>
    </w:pPr>
    <w:rPr>
      <w:rFonts w:ascii="Times New Roman" w:hAnsi="Times New Roman"/>
      <w:color w:val="000000"/>
      <w:sz w:val="24"/>
    </w:rPr>
  </w:style>
  <w:style w:type="character" w:customStyle="1" w:styleId="fontstyle01">
    <w:name w:val="fontstyle01"/>
    <w:basedOn w:val="Domylnaczcionkaakapitu"/>
    <w:rsid w:val="00995A92"/>
    <w:rPr>
      <w:rFonts w:ascii="LiberationSerif" w:hAnsi="LiberationSerif"/>
      <w:b w:val="0"/>
      <w:bCs w:val="0"/>
      <w:i w:val="0"/>
      <w:iCs w:val="0"/>
      <w:color w:val="000000"/>
      <w:sz w:val="22"/>
      <w:szCs w:val="22"/>
    </w:rPr>
  </w:style>
  <w:style w:type="character" w:customStyle="1" w:styleId="Nagwek82">
    <w:name w:val="Nagłówek #8_"/>
    <w:basedOn w:val="Domylnaczcionkaakapitu"/>
    <w:rsid w:val="00995A92"/>
    <w:rPr>
      <w:rFonts w:ascii="Arial" w:hAnsi="Arial" w:cs="Arial"/>
      <w:b/>
      <w:bCs/>
      <w:sz w:val="28"/>
      <w:szCs w:val="28"/>
      <w:shd w:val="clear" w:color="auto" w:fill="FFFFFF"/>
    </w:rPr>
  </w:style>
  <w:style w:type="character" w:customStyle="1" w:styleId="Nagwek8Odstpy0pt">
    <w:name w:val="Nagłówek #8 + Odstępy 0 pt"/>
    <w:basedOn w:val="Nagwek82"/>
    <w:rsid w:val="00995A92"/>
    <w:rPr>
      <w:rFonts w:ascii="Arial" w:hAnsi="Arial" w:cs="Arial"/>
      <w:b/>
      <w:bCs/>
      <w:color w:val="000000"/>
      <w:spacing w:val="4"/>
      <w:w w:val="100"/>
      <w:position w:val="0"/>
      <w:sz w:val="28"/>
      <w:szCs w:val="28"/>
      <w:shd w:val="clear" w:color="auto" w:fill="FFFFFF"/>
      <w:vertAlign w:val="baseline"/>
      <w:lang w:val="pl-PL" w:eastAsia="pl-PL"/>
    </w:rPr>
  </w:style>
  <w:style w:type="character" w:customStyle="1" w:styleId="Teksttreci5">
    <w:name w:val="Tekst treści (5)_"/>
    <w:basedOn w:val="Domylnaczcionkaakapitu"/>
    <w:rsid w:val="00995A92"/>
    <w:rPr>
      <w:rFonts w:ascii="Arial" w:hAnsi="Arial" w:cs="Arial"/>
      <w:b/>
      <w:bCs/>
      <w:sz w:val="19"/>
      <w:szCs w:val="19"/>
      <w:shd w:val="clear" w:color="auto" w:fill="FFFFFF"/>
    </w:rPr>
  </w:style>
  <w:style w:type="paragraph" w:customStyle="1" w:styleId="Teksttreci50">
    <w:name w:val="Tekst treści (5)"/>
    <w:basedOn w:val="Normalny"/>
    <w:rsid w:val="00995A92"/>
    <w:pPr>
      <w:widowControl w:val="0"/>
      <w:shd w:val="clear" w:color="auto" w:fill="FFFFFF"/>
      <w:spacing w:before="300" w:after="180" w:line="254" w:lineRule="exact"/>
      <w:ind w:left="0" w:right="0" w:firstLine="0"/>
      <w:jc w:val="left"/>
    </w:pPr>
    <w:rPr>
      <w:rFonts w:ascii="Arial" w:hAnsi="Arial" w:cs="Arial"/>
      <w:b/>
      <w:bCs/>
      <w:color w:val="auto"/>
      <w:sz w:val="19"/>
      <w:szCs w:val="19"/>
    </w:rPr>
  </w:style>
  <w:style w:type="character" w:customStyle="1" w:styleId="Teksttreci5Odstpy0pt">
    <w:name w:val="Tekst treści (5) + Odstępy 0 pt"/>
    <w:basedOn w:val="Teksttreci5"/>
    <w:rsid w:val="00995A92"/>
    <w:rPr>
      <w:rFonts w:ascii="Arial" w:hAnsi="Arial" w:cs="Arial"/>
      <w:b/>
      <w:bCs/>
      <w:color w:val="000000"/>
      <w:spacing w:val="1"/>
      <w:w w:val="100"/>
      <w:position w:val="0"/>
      <w:sz w:val="19"/>
      <w:szCs w:val="19"/>
      <w:shd w:val="clear" w:color="auto" w:fill="FFFFFF"/>
      <w:vertAlign w:val="baseline"/>
      <w:lang w:val="pl-PL" w:eastAsia="pl-PL"/>
    </w:rPr>
  </w:style>
  <w:style w:type="character" w:customStyle="1" w:styleId="Teksttreci">
    <w:name w:val="Tekst treści_"/>
    <w:basedOn w:val="Domylnaczcionkaakapitu"/>
    <w:rsid w:val="00995A92"/>
    <w:rPr>
      <w:rFonts w:ascii="Arial" w:hAnsi="Arial" w:cs="Arial"/>
      <w:sz w:val="19"/>
      <w:szCs w:val="19"/>
      <w:shd w:val="clear" w:color="auto" w:fill="FFFFFF"/>
    </w:rPr>
  </w:style>
  <w:style w:type="paragraph" w:customStyle="1" w:styleId="Teksttreci0">
    <w:name w:val="Tekst treści"/>
    <w:basedOn w:val="Normalny"/>
    <w:rsid w:val="00995A92"/>
    <w:pPr>
      <w:widowControl w:val="0"/>
      <w:shd w:val="clear" w:color="auto" w:fill="FFFFFF"/>
      <w:spacing w:before="180" w:after="60" w:line="250" w:lineRule="exact"/>
      <w:ind w:left="0" w:right="0" w:hanging="1140"/>
    </w:pPr>
    <w:rPr>
      <w:rFonts w:ascii="Arial" w:hAnsi="Arial" w:cs="Arial"/>
      <w:color w:val="auto"/>
      <w:sz w:val="19"/>
      <w:szCs w:val="19"/>
    </w:rPr>
  </w:style>
  <w:style w:type="character" w:customStyle="1" w:styleId="TeksttreciPogrubienie">
    <w:name w:val="Tekst treści + Pogrubienie"/>
    <w:basedOn w:val="Teksttreci"/>
    <w:rsid w:val="00995A92"/>
    <w:rPr>
      <w:rFonts w:ascii="Arial" w:hAnsi="Arial" w:cs="Arial"/>
      <w:b/>
      <w:bCs/>
      <w:color w:val="000000"/>
      <w:spacing w:val="0"/>
      <w:w w:val="100"/>
      <w:position w:val="0"/>
      <w:sz w:val="19"/>
      <w:szCs w:val="19"/>
      <w:shd w:val="clear" w:color="auto" w:fill="FFFFFF"/>
      <w:vertAlign w:val="baseline"/>
      <w:lang w:val="pl-PL" w:eastAsia="pl-PL"/>
    </w:rPr>
  </w:style>
  <w:style w:type="paragraph" w:styleId="Cytat">
    <w:name w:val="Quote"/>
    <w:basedOn w:val="Normalny"/>
    <w:next w:val="Normalny"/>
    <w:rsid w:val="00995A92"/>
    <w:pPr>
      <w:spacing w:before="240" w:after="240"/>
      <w:ind w:left="864" w:right="864" w:firstLine="0"/>
      <w:jc w:val="center"/>
    </w:pPr>
    <w:rPr>
      <w:rFonts w:ascii="Calibri" w:hAnsi="Calibri" w:cs="Calibri"/>
      <w:i/>
      <w:iCs/>
      <w:color w:val="auto"/>
      <w:sz w:val="20"/>
      <w:szCs w:val="20"/>
      <w:lang w:eastAsia="en-US"/>
    </w:rPr>
  </w:style>
  <w:style w:type="character" w:customStyle="1" w:styleId="CytatZnak">
    <w:name w:val="Cytat Znak"/>
    <w:basedOn w:val="Domylnaczcionkaakapitu"/>
    <w:rsid w:val="00995A92"/>
    <w:rPr>
      <w:rFonts w:ascii="Calibri" w:eastAsia="Times New Roman" w:hAnsi="Calibri" w:cs="Calibri"/>
      <w:i/>
      <w:iCs/>
      <w:sz w:val="20"/>
      <w:szCs w:val="20"/>
      <w:lang w:eastAsia="en-US"/>
    </w:rPr>
  </w:style>
  <w:style w:type="paragraph" w:styleId="Cytatintensywny">
    <w:name w:val="Intense Quote"/>
    <w:basedOn w:val="Normalny"/>
    <w:next w:val="Normalny"/>
    <w:rsid w:val="00995A92"/>
    <w:pPr>
      <w:spacing w:before="100" w:after="240" w:line="276" w:lineRule="auto"/>
      <w:ind w:left="864" w:right="864" w:firstLine="0"/>
      <w:jc w:val="center"/>
    </w:pPr>
    <w:rPr>
      <w:rFonts w:ascii="Cambria" w:hAnsi="Cambria" w:cs="Cambria"/>
      <w:color w:val="4F81BD"/>
      <w:sz w:val="28"/>
      <w:szCs w:val="28"/>
      <w:lang w:eastAsia="en-US"/>
    </w:rPr>
  </w:style>
  <w:style w:type="character" w:customStyle="1" w:styleId="CytatintensywnyZnak">
    <w:name w:val="Cytat intensywny Znak"/>
    <w:basedOn w:val="Domylnaczcionkaakapitu"/>
    <w:rsid w:val="00995A92"/>
    <w:rPr>
      <w:rFonts w:ascii="Cambria" w:eastAsia="Times New Roman" w:hAnsi="Cambria" w:cs="Cambria"/>
      <w:color w:val="4F81BD"/>
      <w:sz w:val="28"/>
      <w:szCs w:val="28"/>
      <w:lang w:eastAsia="en-US"/>
    </w:rPr>
  </w:style>
  <w:style w:type="character" w:styleId="Wyrnieniedelikatne">
    <w:name w:val="Subtle Emphasis"/>
    <w:basedOn w:val="Domylnaczcionkaakapitu"/>
    <w:rsid w:val="00995A92"/>
    <w:rPr>
      <w:i/>
      <w:iCs/>
      <w:color w:val="auto"/>
    </w:rPr>
  </w:style>
  <w:style w:type="character" w:styleId="Odwoaniedelikatne">
    <w:name w:val="Subtle Reference"/>
    <w:basedOn w:val="Domylnaczcionkaakapitu"/>
    <w:rsid w:val="00995A92"/>
    <w:rPr>
      <w:smallCaps/>
      <w:color w:val="404040"/>
    </w:rPr>
  </w:style>
  <w:style w:type="character" w:styleId="Odwoanieintensywne">
    <w:name w:val="Intense Reference"/>
    <w:basedOn w:val="Domylnaczcionkaakapitu"/>
    <w:rsid w:val="00995A92"/>
    <w:rPr>
      <w:b/>
      <w:bCs/>
      <w:smallCaps/>
      <w:u w:val="single"/>
    </w:rPr>
  </w:style>
  <w:style w:type="character" w:styleId="Tytuksiki">
    <w:name w:val="Book Title"/>
    <w:basedOn w:val="Domylnaczcionkaakapitu"/>
    <w:rsid w:val="00995A92"/>
    <w:rPr>
      <w:b/>
      <w:bCs/>
      <w:smallCaps/>
    </w:rPr>
  </w:style>
  <w:style w:type="paragraph" w:customStyle="1" w:styleId="Numerowanie1">
    <w:name w:val="Numerowanie 1"/>
    <w:basedOn w:val="Bezodstpw"/>
    <w:rsid w:val="00995A92"/>
    <w:pPr>
      <w:numPr>
        <w:numId w:val="19"/>
      </w:numPr>
      <w:spacing w:line="276" w:lineRule="auto"/>
      <w:jc w:val="both"/>
    </w:pPr>
    <w:rPr>
      <w:rFonts w:cs="Calibri"/>
      <w:sz w:val="20"/>
      <w:szCs w:val="20"/>
      <w:lang w:eastAsia="en-US"/>
    </w:rPr>
  </w:style>
  <w:style w:type="character" w:customStyle="1" w:styleId="Numerowanie1Znak">
    <w:name w:val="Numerowanie 1 Znak"/>
    <w:basedOn w:val="BezodstpwZnak"/>
    <w:rsid w:val="00995A92"/>
    <w:rPr>
      <w:rFonts w:ascii="Calibri" w:eastAsia="Times New Roman" w:hAnsi="Calibri" w:cs="Calibri"/>
      <w:sz w:val="20"/>
      <w:szCs w:val="20"/>
      <w:lang w:eastAsia="en-US"/>
    </w:rPr>
  </w:style>
  <w:style w:type="character" w:customStyle="1" w:styleId="BodyTextIndentChar">
    <w:name w:val="Body Text Indent Char"/>
    <w:basedOn w:val="Domylnaczcionkaakapitu"/>
    <w:rsid w:val="00995A92"/>
    <w:rPr>
      <w:rFonts w:ascii="Times New Roman" w:hAnsi="Times New Roman" w:cs="Times New Roman"/>
      <w:sz w:val="20"/>
      <w:szCs w:val="20"/>
    </w:rPr>
  </w:style>
  <w:style w:type="paragraph" w:customStyle="1" w:styleId="Numerowanieod1">
    <w:name w:val="Numerowanie od 1"/>
    <w:basedOn w:val="Akapitzlist"/>
    <w:rsid w:val="00995A92"/>
    <w:pPr>
      <w:numPr>
        <w:numId w:val="18"/>
      </w:numPr>
      <w:tabs>
        <w:tab w:val="left" w:pos="7940"/>
        <w:tab w:val="left" w:pos="8320"/>
      </w:tabs>
      <w:spacing w:after="0"/>
      <w:ind w:right="0"/>
    </w:pPr>
    <w:rPr>
      <w:rFonts w:ascii="Arial Narrow" w:eastAsia="Calibri" w:hAnsi="Arial Narrow" w:cs="Arial Narrow"/>
      <w:color w:val="1C1C1C"/>
      <w:sz w:val="20"/>
      <w:szCs w:val="20"/>
      <w:lang w:val="en-US"/>
    </w:rPr>
  </w:style>
  <w:style w:type="paragraph" w:customStyle="1" w:styleId="Style5">
    <w:name w:val="Style5"/>
    <w:basedOn w:val="Normalny"/>
    <w:rsid w:val="00995A92"/>
    <w:pPr>
      <w:widowControl w:val="0"/>
      <w:autoSpaceDE w:val="0"/>
      <w:spacing w:after="0" w:line="547" w:lineRule="exact"/>
      <w:ind w:left="0" w:right="0" w:firstLine="0"/>
      <w:jc w:val="left"/>
    </w:pPr>
    <w:rPr>
      <w:rFonts w:ascii="Calibri" w:hAnsi="Calibri" w:cs="Calibri"/>
      <w:color w:val="auto"/>
      <w:szCs w:val="24"/>
    </w:rPr>
  </w:style>
  <w:style w:type="character" w:customStyle="1" w:styleId="FontStyle11">
    <w:name w:val="Font Style11"/>
    <w:basedOn w:val="Domylnaczcionkaakapitu"/>
    <w:rsid w:val="00995A92"/>
    <w:rPr>
      <w:rFonts w:ascii="Calibri" w:hAnsi="Calibri" w:cs="Calibri"/>
      <w:sz w:val="22"/>
      <w:szCs w:val="22"/>
    </w:rPr>
  </w:style>
  <w:style w:type="character" w:customStyle="1" w:styleId="Absatz-Standardschriftart">
    <w:name w:val="Absatz-Standardschriftart"/>
    <w:rsid w:val="00995A92"/>
  </w:style>
  <w:style w:type="character" w:customStyle="1" w:styleId="WW8Num2z0">
    <w:name w:val="WW8Num2z0"/>
    <w:rsid w:val="00995A92"/>
    <w:rPr>
      <w:rFonts w:ascii="Symbol" w:hAnsi="Symbol" w:cs="Symbol"/>
    </w:rPr>
  </w:style>
  <w:style w:type="character" w:customStyle="1" w:styleId="WW8Num3z0">
    <w:name w:val="WW8Num3z0"/>
    <w:rsid w:val="00995A92"/>
    <w:rPr>
      <w:rFonts w:ascii="Courier New" w:hAnsi="Courier New" w:cs="Courier New"/>
    </w:rPr>
  </w:style>
  <w:style w:type="character" w:customStyle="1" w:styleId="WW8Num3z1">
    <w:name w:val="WW8Num3z1"/>
    <w:rsid w:val="00995A92"/>
    <w:rPr>
      <w:rFonts w:ascii="Courier New" w:hAnsi="Courier New" w:cs="Courier New"/>
    </w:rPr>
  </w:style>
  <w:style w:type="character" w:customStyle="1" w:styleId="WW8Num3z2">
    <w:name w:val="WW8Num3z2"/>
    <w:rsid w:val="00995A92"/>
    <w:rPr>
      <w:rFonts w:ascii="Wingdings" w:hAnsi="Wingdings" w:cs="Wingdings"/>
    </w:rPr>
  </w:style>
  <w:style w:type="character" w:customStyle="1" w:styleId="WW-Absatz-Standardschriftart">
    <w:name w:val="WW-Absatz-Standardschriftart"/>
    <w:rsid w:val="00995A92"/>
  </w:style>
  <w:style w:type="character" w:customStyle="1" w:styleId="WW8Num1z0">
    <w:name w:val="WW8Num1z0"/>
    <w:rsid w:val="00995A92"/>
    <w:rPr>
      <w:rFonts w:ascii="Courier New" w:hAnsi="Courier New" w:cs="Courier New"/>
    </w:rPr>
  </w:style>
  <w:style w:type="character" w:customStyle="1" w:styleId="WW8Num1z1">
    <w:name w:val="WW8Num1z1"/>
    <w:rsid w:val="00995A92"/>
    <w:rPr>
      <w:rFonts w:ascii="Courier New" w:hAnsi="Courier New" w:cs="Courier New"/>
    </w:rPr>
  </w:style>
  <w:style w:type="character" w:customStyle="1" w:styleId="WW8Num1z2">
    <w:name w:val="WW8Num1z2"/>
    <w:rsid w:val="00995A92"/>
    <w:rPr>
      <w:rFonts w:ascii="Wingdings" w:hAnsi="Wingdings" w:cs="Wingdings"/>
    </w:rPr>
  </w:style>
  <w:style w:type="character" w:customStyle="1" w:styleId="WW8Num1z3">
    <w:name w:val="WW8Num1z3"/>
    <w:rsid w:val="00995A92"/>
    <w:rPr>
      <w:rFonts w:ascii="Symbol" w:hAnsi="Symbol" w:cs="Symbol"/>
    </w:rPr>
  </w:style>
  <w:style w:type="character" w:customStyle="1" w:styleId="WW8Num2z1">
    <w:name w:val="WW8Num2z1"/>
    <w:rsid w:val="00995A92"/>
    <w:rPr>
      <w:rFonts w:ascii="Courier New" w:hAnsi="Courier New" w:cs="Courier New"/>
    </w:rPr>
  </w:style>
  <w:style w:type="character" w:customStyle="1" w:styleId="WW8Num2z2">
    <w:name w:val="WW8Num2z2"/>
    <w:rsid w:val="00995A92"/>
    <w:rPr>
      <w:rFonts w:ascii="Wingdings" w:hAnsi="Wingdings" w:cs="Wingdings"/>
    </w:rPr>
  </w:style>
  <w:style w:type="character" w:customStyle="1" w:styleId="WW8Num3z3">
    <w:name w:val="WW8Num3z3"/>
    <w:rsid w:val="00995A92"/>
    <w:rPr>
      <w:rFonts w:ascii="Symbol" w:hAnsi="Symbol" w:cs="Symbol"/>
    </w:rPr>
  </w:style>
  <w:style w:type="character" w:customStyle="1" w:styleId="WW8Num4z0">
    <w:name w:val="WW8Num4z0"/>
    <w:rsid w:val="00995A92"/>
    <w:rPr>
      <w:rFonts w:ascii="Symbol" w:hAnsi="Symbol" w:cs="Symbol"/>
    </w:rPr>
  </w:style>
  <w:style w:type="character" w:customStyle="1" w:styleId="WW8Num4z1">
    <w:name w:val="WW8Num4z1"/>
    <w:rsid w:val="00995A92"/>
    <w:rPr>
      <w:rFonts w:ascii="Courier New" w:hAnsi="Courier New" w:cs="Courier New"/>
    </w:rPr>
  </w:style>
  <w:style w:type="character" w:customStyle="1" w:styleId="WW8Num4z2">
    <w:name w:val="WW8Num4z2"/>
    <w:rsid w:val="00995A92"/>
    <w:rPr>
      <w:rFonts w:ascii="Wingdings" w:hAnsi="Wingdings" w:cs="Wingdings"/>
    </w:rPr>
  </w:style>
  <w:style w:type="character" w:customStyle="1" w:styleId="WW8Num5z0">
    <w:name w:val="WW8Num5z0"/>
    <w:rsid w:val="00995A92"/>
    <w:rPr>
      <w:rFonts w:ascii="Symbol" w:hAnsi="Symbol" w:cs="Symbol"/>
    </w:rPr>
  </w:style>
  <w:style w:type="character" w:customStyle="1" w:styleId="WW8Num5z1">
    <w:name w:val="WW8Num5z1"/>
    <w:rsid w:val="00995A92"/>
    <w:rPr>
      <w:rFonts w:ascii="Courier New" w:hAnsi="Courier New" w:cs="Courier New"/>
    </w:rPr>
  </w:style>
  <w:style w:type="character" w:customStyle="1" w:styleId="WW8Num5z2">
    <w:name w:val="WW8Num5z2"/>
    <w:rsid w:val="00995A92"/>
    <w:rPr>
      <w:rFonts w:ascii="Wingdings" w:hAnsi="Wingdings" w:cs="Wingdings"/>
    </w:rPr>
  </w:style>
  <w:style w:type="character" w:customStyle="1" w:styleId="WW8Num6z0">
    <w:name w:val="WW8Num6z0"/>
    <w:rsid w:val="00995A92"/>
    <w:rPr>
      <w:rFonts w:ascii="Symbol" w:hAnsi="Symbol" w:cs="Symbol"/>
    </w:rPr>
  </w:style>
  <w:style w:type="character" w:customStyle="1" w:styleId="WW8Num6z1">
    <w:name w:val="WW8Num6z1"/>
    <w:rsid w:val="00995A92"/>
    <w:rPr>
      <w:rFonts w:ascii="Courier New" w:hAnsi="Courier New" w:cs="Courier New"/>
    </w:rPr>
  </w:style>
  <w:style w:type="character" w:customStyle="1" w:styleId="WW8Num6z2">
    <w:name w:val="WW8Num6z2"/>
    <w:rsid w:val="00995A92"/>
    <w:rPr>
      <w:rFonts w:ascii="Wingdings" w:hAnsi="Wingdings" w:cs="Wingdings"/>
    </w:rPr>
  </w:style>
  <w:style w:type="character" w:customStyle="1" w:styleId="WW8Num7z0">
    <w:name w:val="WW8Num7z0"/>
    <w:rsid w:val="00995A92"/>
    <w:rPr>
      <w:rFonts w:ascii="Symbol" w:hAnsi="Symbol" w:cs="Symbol"/>
    </w:rPr>
  </w:style>
  <w:style w:type="character" w:customStyle="1" w:styleId="WW8Num7z1">
    <w:name w:val="WW8Num7z1"/>
    <w:rsid w:val="00995A92"/>
    <w:rPr>
      <w:rFonts w:ascii="Courier New" w:hAnsi="Courier New" w:cs="Courier New"/>
    </w:rPr>
  </w:style>
  <w:style w:type="character" w:customStyle="1" w:styleId="WW8Num7z2">
    <w:name w:val="WW8Num7z2"/>
    <w:rsid w:val="00995A92"/>
    <w:rPr>
      <w:rFonts w:ascii="Wingdings" w:hAnsi="Wingdings" w:cs="Wingdings"/>
    </w:rPr>
  </w:style>
  <w:style w:type="character" w:customStyle="1" w:styleId="Domylnaczcionkaakapitu1">
    <w:name w:val="Domyślna czcionka akapitu1"/>
    <w:rsid w:val="00995A92"/>
  </w:style>
  <w:style w:type="character" w:customStyle="1" w:styleId="WW8Num16z0">
    <w:name w:val="WW8Num16z0"/>
    <w:rsid w:val="00995A92"/>
    <w:rPr>
      <w:rFonts w:ascii="Symbol" w:hAnsi="Symbol" w:cs="Symbol"/>
    </w:rPr>
  </w:style>
  <w:style w:type="character" w:customStyle="1" w:styleId="WW8Num16z1">
    <w:name w:val="WW8Num16z1"/>
    <w:rsid w:val="00995A92"/>
    <w:rPr>
      <w:rFonts w:ascii="Courier New" w:hAnsi="Courier New" w:cs="Courier New"/>
    </w:rPr>
  </w:style>
  <w:style w:type="character" w:customStyle="1" w:styleId="WW8Num16z2">
    <w:name w:val="WW8Num16z2"/>
    <w:rsid w:val="00995A92"/>
    <w:rPr>
      <w:rFonts w:ascii="Wingdings" w:hAnsi="Wingdings" w:cs="Wingdings"/>
    </w:rPr>
  </w:style>
  <w:style w:type="character" w:customStyle="1" w:styleId="WW8Num22z0">
    <w:name w:val="WW8Num22z0"/>
    <w:rsid w:val="00995A92"/>
    <w:rPr>
      <w:rFonts w:ascii="Wingdings" w:hAnsi="Wingdings" w:cs="Wingdings"/>
    </w:rPr>
  </w:style>
  <w:style w:type="character" w:customStyle="1" w:styleId="WW8Num22z1">
    <w:name w:val="WW8Num22z1"/>
    <w:rsid w:val="00995A92"/>
    <w:rPr>
      <w:rFonts w:ascii="Courier New" w:hAnsi="Courier New" w:cs="Courier New"/>
    </w:rPr>
  </w:style>
  <w:style w:type="character" w:customStyle="1" w:styleId="WW8Num22z3">
    <w:name w:val="WW8Num22z3"/>
    <w:rsid w:val="00995A92"/>
    <w:rPr>
      <w:rFonts w:ascii="Symbol" w:hAnsi="Symbol" w:cs="Symbol"/>
    </w:rPr>
  </w:style>
  <w:style w:type="character" w:customStyle="1" w:styleId="WW8Num18z0">
    <w:name w:val="WW8Num18z0"/>
    <w:rsid w:val="00995A92"/>
    <w:rPr>
      <w:rFonts w:ascii="Wingdings" w:hAnsi="Wingdings" w:cs="Wingdings"/>
    </w:rPr>
  </w:style>
  <w:style w:type="character" w:customStyle="1" w:styleId="WW8Num18z1">
    <w:name w:val="WW8Num18z1"/>
    <w:rsid w:val="00995A92"/>
    <w:rPr>
      <w:rFonts w:ascii="Courier New" w:hAnsi="Courier New" w:cs="Courier New"/>
    </w:rPr>
  </w:style>
  <w:style w:type="character" w:customStyle="1" w:styleId="WW8Num18z3">
    <w:name w:val="WW8Num18z3"/>
    <w:rsid w:val="00995A92"/>
    <w:rPr>
      <w:rFonts w:ascii="Symbol" w:hAnsi="Symbol" w:cs="Symbol"/>
    </w:rPr>
  </w:style>
  <w:style w:type="character" w:customStyle="1" w:styleId="WW8Num2z3">
    <w:name w:val="WW8Num2z3"/>
    <w:rsid w:val="00995A92"/>
    <w:rPr>
      <w:rFonts w:ascii="Symbol" w:hAnsi="Symbol" w:cs="Symbol"/>
    </w:rPr>
  </w:style>
  <w:style w:type="character" w:customStyle="1" w:styleId="WW8Num35z0">
    <w:name w:val="WW8Num35z0"/>
    <w:rsid w:val="00995A92"/>
    <w:rPr>
      <w:rFonts w:ascii="Wingdings" w:hAnsi="Wingdings" w:cs="Wingdings"/>
    </w:rPr>
  </w:style>
  <w:style w:type="character" w:customStyle="1" w:styleId="WW8Num35z1">
    <w:name w:val="WW8Num35z1"/>
    <w:rsid w:val="00995A92"/>
    <w:rPr>
      <w:rFonts w:ascii="Courier New" w:hAnsi="Courier New" w:cs="Courier New"/>
    </w:rPr>
  </w:style>
  <w:style w:type="character" w:customStyle="1" w:styleId="WW8Num35z3">
    <w:name w:val="WW8Num35z3"/>
    <w:rsid w:val="00995A92"/>
    <w:rPr>
      <w:rFonts w:ascii="Symbol" w:hAnsi="Symbol" w:cs="Symbol"/>
    </w:rPr>
  </w:style>
  <w:style w:type="character" w:customStyle="1" w:styleId="WW8Num20z0">
    <w:name w:val="WW8Num20z0"/>
    <w:rsid w:val="00995A92"/>
    <w:rPr>
      <w:rFonts w:ascii="Wingdings" w:hAnsi="Wingdings" w:cs="Wingdings"/>
    </w:rPr>
  </w:style>
  <w:style w:type="character" w:customStyle="1" w:styleId="WW8Num20z1">
    <w:name w:val="WW8Num20z1"/>
    <w:rsid w:val="00995A92"/>
    <w:rPr>
      <w:rFonts w:ascii="Courier New" w:hAnsi="Courier New" w:cs="Courier New"/>
    </w:rPr>
  </w:style>
  <w:style w:type="character" w:customStyle="1" w:styleId="WW8Num20z3">
    <w:name w:val="WW8Num20z3"/>
    <w:rsid w:val="00995A92"/>
    <w:rPr>
      <w:rFonts w:ascii="Symbol" w:hAnsi="Symbol" w:cs="Symbol"/>
    </w:rPr>
  </w:style>
  <w:style w:type="character" w:customStyle="1" w:styleId="WW8Num14z0">
    <w:name w:val="WW8Num14z0"/>
    <w:rsid w:val="00995A92"/>
    <w:rPr>
      <w:rFonts w:ascii="Wingdings" w:hAnsi="Wingdings" w:cs="Wingdings"/>
    </w:rPr>
  </w:style>
  <w:style w:type="character" w:customStyle="1" w:styleId="WW8Num14z1">
    <w:name w:val="WW8Num14z1"/>
    <w:rsid w:val="00995A92"/>
    <w:rPr>
      <w:rFonts w:ascii="Courier New" w:hAnsi="Courier New" w:cs="Courier New"/>
    </w:rPr>
  </w:style>
  <w:style w:type="character" w:customStyle="1" w:styleId="WW8Num14z3">
    <w:name w:val="WW8Num14z3"/>
    <w:rsid w:val="00995A92"/>
    <w:rPr>
      <w:rFonts w:ascii="Symbol" w:hAnsi="Symbol" w:cs="Symbol"/>
    </w:rPr>
  </w:style>
  <w:style w:type="character" w:customStyle="1" w:styleId="WW8Num25z0">
    <w:name w:val="WW8Num25z0"/>
    <w:rsid w:val="00995A92"/>
    <w:rPr>
      <w:rFonts w:ascii="Wingdings" w:hAnsi="Wingdings" w:cs="Wingdings"/>
    </w:rPr>
  </w:style>
  <w:style w:type="character" w:customStyle="1" w:styleId="WW8Num25z1">
    <w:name w:val="WW8Num25z1"/>
    <w:rsid w:val="00995A92"/>
    <w:rPr>
      <w:rFonts w:ascii="Courier New" w:hAnsi="Courier New" w:cs="Courier New"/>
    </w:rPr>
  </w:style>
  <w:style w:type="character" w:customStyle="1" w:styleId="WW8Num25z3">
    <w:name w:val="WW8Num25z3"/>
    <w:rsid w:val="00995A92"/>
    <w:rPr>
      <w:rFonts w:ascii="Symbol" w:hAnsi="Symbol" w:cs="Symbol"/>
    </w:rPr>
  </w:style>
  <w:style w:type="paragraph" w:customStyle="1" w:styleId="Nagwek12">
    <w:name w:val="Nagłówek1"/>
    <w:basedOn w:val="Normalny"/>
    <w:next w:val="Tekstpodstawowy"/>
    <w:rsid w:val="00995A92"/>
    <w:pPr>
      <w:keepNext/>
      <w:spacing w:before="240" w:after="120"/>
      <w:ind w:left="0" w:right="0" w:firstLine="0"/>
      <w:jc w:val="left"/>
    </w:pPr>
    <w:rPr>
      <w:rFonts w:ascii="Arial" w:eastAsia="Calibri" w:hAnsi="Arial" w:cs="Arial"/>
      <w:color w:val="auto"/>
      <w:sz w:val="28"/>
      <w:szCs w:val="28"/>
      <w:lang w:eastAsia="ar-SA"/>
    </w:rPr>
  </w:style>
  <w:style w:type="paragraph" w:customStyle="1" w:styleId="Podpis1">
    <w:name w:val="Podpis1"/>
    <w:basedOn w:val="Normalny"/>
    <w:rsid w:val="00995A92"/>
    <w:pPr>
      <w:suppressLineNumbers/>
      <w:spacing w:before="120" w:after="120"/>
      <w:ind w:left="0" w:right="0" w:firstLine="0"/>
      <w:jc w:val="left"/>
    </w:pPr>
    <w:rPr>
      <w:i/>
      <w:iCs/>
      <w:color w:val="auto"/>
      <w:szCs w:val="24"/>
      <w:lang w:eastAsia="ar-SA"/>
    </w:rPr>
  </w:style>
  <w:style w:type="paragraph" w:customStyle="1" w:styleId="Indeks">
    <w:name w:val="Indeks"/>
    <w:basedOn w:val="Normalny"/>
    <w:rsid w:val="00995A92"/>
    <w:pPr>
      <w:suppressLineNumbers/>
      <w:spacing w:after="0"/>
      <w:ind w:left="0" w:right="0" w:firstLine="0"/>
      <w:jc w:val="left"/>
    </w:pPr>
    <w:rPr>
      <w:color w:val="auto"/>
      <w:szCs w:val="24"/>
      <w:lang w:eastAsia="ar-SA"/>
    </w:rPr>
  </w:style>
  <w:style w:type="paragraph" w:customStyle="1" w:styleId="Nagwektabeli">
    <w:name w:val="Nagłówek tabeli"/>
    <w:basedOn w:val="Zawartotabeli"/>
    <w:rsid w:val="00995A92"/>
    <w:pPr>
      <w:tabs>
        <w:tab w:val="clear" w:pos="708"/>
      </w:tabs>
      <w:overflowPunct/>
      <w:spacing w:line="240" w:lineRule="auto"/>
      <w:jc w:val="center"/>
    </w:pPr>
    <w:rPr>
      <w:rFonts w:ascii="Times New Roman" w:eastAsia="Times New Roman" w:hAnsi="Times New Roman"/>
      <w:b/>
      <w:bCs/>
      <w:color w:val="auto"/>
      <w:lang w:eastAsia="ar-SA"/>
    </w:rPr>
  </w:style>
  <w:style w:type="paragraph" w:customStyle="1" w:styleId="Punkty2">
    <w:name w:val="Punkty 2"/>
    <w:basedOn w:val="Normalny"/>
    <w:rsid w:val="00995A92"/>
    <w:pPr>
      <w:spacing w:after="0"/>
      <w:ind w:left="0" w:right="0" w:firstLine="0"/>
    </w:pPr>
    <w:rPr>
      <w:color w:val="auto"/>
      <w:szCs w:val="24"/>
    </w:rPr>
  </w:style>
  <w:style w:type="paragraph" w:customStyle="1" w:styleId="ZnakZnak1Znak">
    <w:name w:val="Znak Znak1 Znak"/>
    <w:basedOn w:val="Normalny"/>
    <w:rsid w:val="00995A92"/>
    <w:pPr>
      <w:spacing w:after="0"/>
      <w:ind w:left="0" w:right="0" w:firstLine="0"/>
      <w:jc w:val="left"/>
    </w:pPr>
    <w:rPr>
      <w:rFonts w:ascii="Arial" w:eastAsia="Calibri" w:hAnsi="Arial" w:cs="Arial"/>
      <w:color w:val="auto"/>
      <w:szCs w:val="24"/>
    </w:rPr>
  </w:style>
  <w:style w:type="paragraph" w:customStyle="1" w:styleId="pkt">
    <w:name w:val="pkt"/>
    <w:basedOn w:val="Normalny"/>
    <w:rsid w:val="00995A92"/>
    <w:pPr>
      <w:spacing w:before="60" w:after="60"/>
      <w:ind w:left="851" w:right="0" w:hanging="295"/>
    </w:pPr>
    <w:rPr>
      <w:rFonts w:ascii="Calibri" w:eastAsia="Calibri" w:hAnsi="Calibri" w:cs="Calibri"/>
      <w:color w:val="auto"/>
      <w:szCs w:val="24"/>
      <w:lang w:eastAsia="en-US"/>
    </w:rPr>
  </w:style>
  <w:style w:type="paragraph" w:customStyle="1" w:styleId="Tekstpodstawowywcity1">
    <w:name w:val="Tekst podstawowy wcięty1"/>
    <w:basedOn w:val="Normalny"/>
    <w:rsid w:val="00995A92"/>
    <w:pPr>
      <w:spacing w:after="120"/>
      <w:ind w:left="283" w:right="0" w:firstLine="0"/>
      <w:jc w:val="left"/>
    </w:pPr>
    <w:rPr>
      <w:color w:val="auto"/>
      <w:sz w:val="20"/>
      <w:szCs w:val="20"/>
    </w:rPr>
  </w:style>
  <w:style w:type="paragraph" w:styleId="Tekstpodstawowywcity3">
    <w:name w:val="Body Text Indent 3"/>
    <w:basedOn w:val="Normalny"/>
    <w:rsid w:val="00995A92"/>
    <w:pPr>
      <w:spacing w:after="120"/>
      <w:ind w:left="283" w:right="0" w:firstLine="0"/>
      <w:jc w:val="left"/>
    </w:pPr>
    <w:rPr>
      <w:rFonts w:ascii="Calibri" w:eastAsia="Calibri" w:hAnsi="Calibri" w:cs="Calibri"/>
      <w:color w:val="auto"/>
      <w:sz w:val="16"/>
      <w:szCs w:val="16"/>
    </w:rPr>
  </w:style>
  <w:style w:type="character" w:customStyle="1" w:styleId="Tekstpodstawowywcity3Znak">
    <w:name w:val="Tekst podstawowy wcięty 3 Znak"/>
    <w:basedOn w:val="Domylnaczcionkaakapitu"/>
    <w:rsid w:val="00995A92"/>
    <w:rPr>
      <w:rFonts w:ascii="Calibri" w:eastAsia="Calibri" w:hAnsi="Calibri" w:cs="Calibri"/>
      <w:sz w:val="16"/>
      <w:szCs w:val="16"/>
    </w:rPr>
  </w:style>
  <w:style w:type="paragraph" w:styleId="Tekstpodstawowywcity2">
    <w:name w:val="Body Text Indent 2"/>
    <w:basedOn w:val="Normalny"/>
    <w:rsid w:val="00995A92"/>
    <w:pPr>
      <w:spacing w:after="0"/>
      <w:ind w:left="426" w:right="0" w:hanging="426"/>
    </w:pPr>
    <w:rPr>
      <w:rFonts w:ascii="Calibri" w:eastAsia="Calibri" w:hAnsi="Calibri" w:cs="Calibri"/>
      <w:color w:val="auto"/>
      <w:sz w:val="20"/>
      <w:szCs w:val="20"/>
    </w:rPr>
  </w:style>
  <w:style w:type="character" w:customStyle="1" w:styleId="Tekstpodstawowywcity2Znak">
    <w:name w:val="Tekst podstawowy wcięty 2 Znak"/>
    <w:basedOn w:val="Domylnaczcionkaakapitu"/>
    <w:rsid w:val="00995A92"/>
    <w:rPr>
      <w:rFonts w:ascii="Calibri" w:eastAsia="Calibri" w:hAnsi="Calibri" w:cs="Calibri"/>
      <w:sz w:val="20"/>
      <w:szCs w:val="20"/>
    </w:rPr>
  </w:style>
  <w:style w:type="paragraph" w:customStyle="1" w:styleId="Punkttekstu">
    <w:name w:val="Punkttekstu"/>
    <w:basedOn w:val="Normalny"/>
    <w:rsid w:val="00995A92"/>
    <w:pPr>
      <w:widowControl w:val="0"/>
      <w:spacing w:after="0"/>
      <w:ind w:left="0" w:right="0" w:firstLine="0"/>
    </w:pPr>
    <w:rPr>
      <w:color w:val="auto"/>
      <w:szCs w:val="24"/>
      <w:lang w:eastAsia="en-US"/>
    </w:rPr>
  </w:style>
  <w:style w:type="paragraph" w:customStyle="1" w:styleId="Wcicienormalne1">
    <w:name w:val="Wcięcie normalne1"/>
    <w:basedOn w:val="Normalny"/>
    <w:rsid w:val="00995A92"/>
    <w:pPr>
      <w:spacing w:after="0"/>
      <w:ind w:left="708" w:right="0" w:firstLine="0"/>
      <w:jc w:val="left"/>
    </w:pPr>
    <w:rPr>
      <w:rFonts w:ascii="Arial" w:eastAsia="Calibri" w:hAnsi="Arial" w:cs="Arial"/>
      <w:color w:val="auto"/>
      <w:szCs w:val="24"/>
      <w:lang w:eastAsia="ar-SA"/>
    </w:rPr>
  </w:style>
  <w:style w:type="paragraph" w:customStyle="1" w:styleId="head-subtitle">
    <w:name w:val="head-subtitle"/>
    <w:basedOn w:val="Normalny"/>
    <w:rsid w:val="00995A92"/>
    <w:pPr>
      <w:spacing w:before="280" w:after="280"/>
      <w:ind w:left="0" w:right="0" w:firstLine="0"/>
      <w:jc w:val="left"/>
    </w:pPr>
    <w:rPr>
      <w:rFonts w:ascii="Arial" w:eastAsia="Arial Unicode MS" w:hAnsi="Arial" w:cs="Arial"/>
      <w:color w:val="auto"/>
      <w:sz w:val="26"/>
      <w:szCs w:val="26"/>
      <w:lang w:eastAsia="ar-SA"/>
    </w:rPr>
  </w:style>
  <w:style w:type="character" w:customStyle="1" w:styleId="WW8Num2z4">
    <w:name w:val="WW8Num2z4"/>
    <w:rsid w:val="00995A92"/>
    <w:rPr>
      <w:rFonts w:ascii="Courier New" w:hAnsi="Courier New" w:cs="Courier New"/>
    </w:rPr>
  </w:style>
  <w:style w:type="character" w:customStyle="1" w:styleId="WW8Num8z0">
    <w:name w:val="WW8Num8z0"/>
    <w:rsid w:val="00995A92"/>
    <w:rPr>
      <w:sz w:val="16"/>
      <w:szCs w:val="16"/>
    </w:rPr>
  </w:style>
  <w:style w:type="character" w:customStyle="1" w:styleId="WW8Num8z1">
    <w:name w:val="WW8Num8z1"/>
    <w:rsid w:val="00995A92"/>
    <w:rPr>
      <w:rFonts w:ascii="Times New Roman" w:hAnsi="Times New Roman" w:cs="Times New Roman"/>
      <w:sz w:val="16"/>
      <w:szCs w:val="16"/>
    </w:rPr>
  </w:style>
  <w:style w:type="character" w:customStyle="1" w:styleId="WW8Num9z0">
    <w:name w:val="WW8Num9z0"/>
    <w:rsid w:val="00995A92"/>
    <w:rPr>
      <w:sz w:val="16"/>
      <w:szCs w:val="16"/>
    </w:rPr>
  </w:style>
  <w:style w:type="character" w:customStyle="1" w:styleId="WW8Num10z0">
    <w:name w:val="WW8Num10z0"/>
    <w:rsid w:val="00995A92"/>
    <w:rPr>
      <w:rFonts w:ascii="Times New Roman" w:hAnsi="Times New Roman" w:cs="Times New Roman"/>
    </w:rPr>
  </w:style>
  <w:style w:type="character" w:customStyle="1" w:styleId="WW8Num11z0">
    <w:name w:val="WW8Num11z0"/>
    <w:rsid w:val="00995A92"/>
    <w:rPr>
      <w:sz w:val="16"/>
      <w:szCs w:val="16"/>
    </w:rPr>
  </w:style>
  <w:style w:type="character" w:customStyle="1" w:styleId="WW8Num12z0">
    <w:name w:val="WW8Num12z0"/>
    <w:rsid w:val="00995A92"/>
    <w:rPr>
      <w:sz w:val="16"/>
      <w:szCs w:val="16"/>
    </w:rPr>
  </w:style>
  <w:style w:type="character" w:customStyle="1" w:styleId="WW8Num13z0">
    <w:name w:val="WW8Num13z0"/>
    <w:rsid w:val="00995A92"/>
    <w:rPr>
      <w:sz w:val="16"/>
      <w:szCs w:val="16"/>
    </w:rPr>
  </w:style>
  <w:style w:type="character" w:customStyle="1" w:styleId="WW8Num13z1">
    <w:name w:val="WW8Num13z1"/>
    <w:rsid w:val="00995A92"/>
    <w:rPr>
      <w:rFonts w:ascii="Times New Roman" w:hAnsi="Times New Roman" w:cs="Times New Roman"/>
      <w:sz w:val="16"/>
      <w:szCs w:val="16"/>
    </w:rPr>
  </w:style>
  <w:style w:type="character" w:customStyle="1" w:styleId="WW8Num15z0">
    <w:name w:val="WW8Num15z0"/>
    <w:rsid w:val="00995A92"/>
    <w:rPr>
      <w:sz w:val="16"/>
      <w:szCs w:val="16"/>
    </w:rPr>
  </w:style>
  <w:style w:type="character" w:customStyle="1" w:styleId="WW8Num17z0">
    <w:name w:val="WW8Num17z0"/>
    <w:rsid w:val="00995A92"/>
    <w:rPr>
      <w:sz w:val="16"/>
      <w:szCs w:val="16"/>
    </w:rPr>
  </w:style>
  <w:style w:type="character" w:customStyle="1" w:styleId="WW8Num19z0">
    <w:name w:val="WW8Num19z0"/>
    <w:rsid w:val="00995A92"/>
    <w:rPr>
      <w:rFonts w:ascii="Times New Roman" w:hAnsi="Times New Roman" w:cs="Times New Roman"/>
      <w:sz w:val="16"/>
      <w:szCs w:val="16"/>
    </w:rPr>
  </w:style>
  <w:style w:type="character" w:customStyle="1" w:styleId="WW8Num21z0">
    <w:name w:val="WW8Num21z0"/>
    <w:rsid w:val="00995A92"/>
    <w:rPr>
      <w:sz w:val="18"/>
      <w:szCs w:val="18"/>
    </w:rPr>
  </w:style>
  <w:style w:type="character" w:customStyle="1" w:styleId="WW8Num23z0">
    <w:name w:val="WW8Num23z0"/>
    <w:rsid w:val="00995A92"/>
    <w:rPr>
      <w:rFonts w:ascii="Wingdings" w:hAnsi="Wingdings" w:cs="Wingdings"/>
    </w:rPr>
  </w:style>
  <w:style w:type="character" w:customStyle="1" w:styleId="WW8Num24z0">
    <w:name w:val="WW8Num24z0"/>
    <w:rsid w:val="00995A92"/>
    <w:rPr>
      <w:sz w:val="16"/>
      <w:szCs w:val="16"/>
    </w:rPr>
  </w:style>
  <w:style w:type="character" w:customStyle="1" w:styleId="WW8Num24z1">
    <w:name w:val="WW8Num24z1"/>
    <w:rsid w:val="00995A92"/>
    <w:rPr>
      <w:rFonts w:ascii="Times New Roman" w:hAnsi="Times New Roman" w:cs="Times New Roman"/>
    </w:rPr>
  </w:style>
  <w:style w:type="character" w:customStyle="1" w:styleId="WW8Num24z3">
    <w:name w:val="WW8Num24z3"/>
    <w:rsid w:val="00995A92"/>
    <w:rPr>
      <w:rFonts w:ascii="Symbol" w:hAnsi="Symbol" w:cs="Symbol"/>
    </w:rPr>
  </w:style>
  <w:style w:type="character" w:customStyle="1" w:styleId="WW8Num24z4">
    <w:name w:val="WW8Num24z4"/>
    <w:rsid w:val="00995A92"/>
    <w:rPr>
      <w:rFonts w:ascii="Courier New" w:hAnsi="Courier New" w:cs="Courier New"/>
    </w:rPr>
  </w:style>
  <w:style w:type="character" w:customStyle="1" w:styleId="WW8Num26z0">
    <w:name w:val="WW8Num26z0"/>
    <w:rsid w:val="00995A92"/>
    <w:rPr>
      <w:rFonts w:ascii="Arial" w:hAnsi="Arial" w:cs="Arial"/>
      <w:sz w:val="18"/>
      <w:szCs w:val="18"/>
    </w:rPr>
  </w:style>
  <w:style w:type="character" w:customStyle="1" w:styleId="WW8Num26z1">
    <w:name w:val="WW8Num26z1"/>
    <w:rsid w:val="00995A92"/>
    <w:rPr>
      <w:rFonts w:ascii="Times New Roman" w:hAnsi="Times New Roman" w:cs="Times New Roman"/>
      <w:sz w:val="16"/>
      <w:szCs w:val="16"/>
    </w:rPr>
  </w:style>
  <w:style w:type="character" w:customStyle="1" w:styleId="WW8Num27z0">
    <w:name w:val="WW8Num27z0"/>
    <w:rsid w:val="00995A92"/>
    <w:rPr>
      <w:rFonts w:ascii="Arial" w:hAnsi="Arial" w:cs="Arial"/>
      <w:sz w:val="16"/>
      <w:szCs w:val="16"/>
    </w:rPr>
  </w:style>
  <w:style w:type="character" w:customStyle="1" w:styleId="WW8Num27z1">
    <w:name w:val="WW8Num27z1"/>
    <w:rsid w:val="00995A92"/>
    <w:rPr>
      <w:rFonts w:ascii="Times New Roman" w:hAnsi="Times New Roman" w:cs="Times New Roman"/>
      <w:sz w:val="16"/>
      <w:szCs w:val="16"/>
    </w:rPr>
  </w:style>
  <w:style w:type="character" w:customStyle="1" w:styleId="WW8Num28z0">
    <w:name w:val="WW8Num28z0"/>
    <w:rsid w:val="00995A92"/>
    <w:rPr>
      <w:rFonts w:ascii="Wingdings" w:hAnsi="Wingdings" w:cs="Wingdings"/>
    </w:rPr>
  </w:style>
  <w:style w:type="character" w:customStyle="1" w:styleId="WW8Num28z1">
    <w:name w:val="WW8Num28z1"/>
    <w:rsid w:val="00995A92"/>
    <w:rPr>
      <w:rFonts w:ascii="Courier New" w:hAnsi="Courier New" w:cs="Courier New"/>
    </w:rPr>
  </w:style>
  <w:style w:type="character" w:customStyle="1" w:styleId="WW8Num29z0">
    <w:name w:val="WW8Num29z0"/>
    <w:rsid w:val="00995A92"/>
    <w:rPr>
      <w:sz w:val="16"/>
      <w:szCs w:val="16"/>
    </w:rPr>
  </w:style>
  <w:style w:type="character" w:customStyle="1" w:styleId="WW8Num29z1">
    <w:name w:val="WW8Num29z1"/>
    <w:rsid w:val="00995A92"/>
    <w:rPr>
      <w:rFonts w:ascii="Times New Roman" w:hAnsi="Times New Roman" w:cs="Times New Roman"/>
      <w:sz w:val="16"/>
      <w:szCs w:val="16"/>
    </w:rPr>
  </w:style>
  <w:style w:type="character" w:customStyle="1" w:styleId="WW8Num30z0">
    <w:name w:val="WW8Num30z0"/>
    <w:rsid w:val="00995A92"/>
    <w:rPr>
      <w:sz w:val="16"/>
      <w:szCs w:val="16"/>
    </w:rPr>
  </w:style>
  <w:style w:type="character" w:customStyle="1" w:styleId="WW8Num4z3">
    <w:name w:val="WW8Num4z3"/>
    <w:rsid w:val="00995A92"/>
    <w:rPr>
      <w:rFonts w:ascii="Symbol" w:hAnsi="Symbol" w:cs="Symbol"/>
    </w:rPr>
  </w:style>
  <w:style w:type="character" w:customStyle="1" w:styleId="WW8Num4z4">
    <w:name w:val="WW8Num4z4"/>
    <w:rsid w:val="00995A92"/>
    <w:rPr>
      <w:rFonts w:ascii="Courier New" w:hAnsi="Courier New" w:cs="Courier New"/>
    </w:rPr>
  </w:style>
  <w:style w:type="character" w:customStyle="1" w:styleId="WW8Num10z1">
    <w:name w:val="WW8Num10z1"/>
    <w:rsid w:val="00995A92"/>
    <w:rPr>
      <w:rFonts w:ascii="Courier New" w:hAnsi="Courier New" w:cs="Courier New"/>
    </w:rPr>
  </w:style>
  <w:style w:type="character" w:customStyle="1" w:styleId="WW8Num10z2">
    <w:name w:val="WW8Num10z2"/>
    <w:rsid w:val="00995A92"/>
    <w:rPr>
      <w:rFonts w:ascii="Wingdings" w:hAnsi="Wingdings" w:cs="Wingdings"/>
    </w:rPr>
  </w:style>
  <w:style w:type="character" w:customStyle="1" w:styleId="WW8Num10z3">
    <w:name w:val="WW8Num10z3"/>
    <w:rsid w:val="00995A92"/>
    <w:rPr>
      <w:rFonts w:ascii="Symbol" w:hAnsi="Symbol" w:cs="Symbol"/>
    </w:rPr>
  </w:style>
  <w:style w:type="character" w:customStyle="1" w:styleId="WW8Num15z1">
    <w:name w:val="WW8Num15z1"/>
    <w:rsid w:val="00995A92"/>
    <w:rPr>
      <w:rFonts w:ascii="Times New Roman" w:hAnsi="Times New Roman" w:cs="Times New Roman"/>
      <w:sz w:val="16"/>
      <w:szCs w:val="16"/>
    </w:rPr>
  </w:style>
  <w:style w:type="character" w:customStyle="1" w:styleId="WW8Num23z1">
    <w:name w:val="WW8Num23z1"/>
    <w:rsid w:val="00995A92"/>
    <w:rPr>
      <w:rFonts w:ascii="Courier New" w:hAnsi="Courier New" w:cs="Courier New"/>
    </w:rPr>
  </w:style>
  <w:style w:type="character" w:customStyle="1" w:styleId="WW8Num23z3">
    <w:name w:val="WW8Num23z3"/>
    <w:rsid w:val="00995A92"/>
    <w:rPr>
      <w:rFonts w:ascii="Symbol" w:hAnsi="Symbol" w:cs="Symbol"/>
    </w:rPr>
  </w:style>
  <w:style w:type="character" w:customStyle="1" w:styleId="WW8Num28z3">
    <w:name w:val="WW8Num28z3"/>
    <w:rsid w:val="00995A92"/>
    <w:rPr>
      <w:rFonts w:ascii="Symbol" w:hAnsi="Symbol" w:cs="Symbol"/>
    </w:rPr>
  </w:style>
  <w:style w:type="character" w:customStyle="1" w:styleId="WW8Num30z1">
    <w:name w:val="WW8Num30z1"/>
    <w:rsid w:val="00995A92"/>
    <w:rPr>
      <w:rFonts w:ascii="Times New Roman" w:hAnsi="Times New Roman" w:cs="Times New Roman"/>
      <w:sz w:val="16"/>
      <w:szCs w:val="16"/>
    </w:rPr>
  </w:style>
  <w:style w:type="character" w:customStyle="1" w:styleId="WW8Num31z0">
    <w:name w:val="WW8Num31z0"/>
    <w:rsid w:val="00995A92"/>
    <w:rPr>
      <w:sz w:val="16"/>
      <w:szCs w:val="16"/>
    </w:rPr>
  </w:style>
  <w:style w:type="character" w:customStyle="1" w:styleId="WW8Num32z0">
    <w:name w:val="WW8Num32z0"/>
    <w:rsid w:val="00995A92"/>
    <w:rPr>
      <w:rFonts w:ascii="Times New Roman" w:hAnsi="Times New Roman" w:cs="Times New Roman"/>
    </w:rPr>
  </w:style>
  <w:style w:type="character" w:customStyle="1" w:styleId="WW8Num32z1">
    <w:name w:val="WW8Num32z1"/>
    <w:rsid w:val="00995A92"/>
    <w:rPr>
      <w:rFonts w:ascii="Courier New" w:hAnsi="Courier New" w:cs="Courier New"/>
    </w:rPr>
  </w:style>
  <w:style w:type="character" w:customStyle="1" w:styleId="WW8Num32z2">
    <w:name w:val="WW8Num32z2"/>
    <w:rsid w:val="00995A92"/>
    <w:rPr>
      <w:rFonts w:ascii="Wingdings" w:hAnsi="Wingdings" w:cs="Wingdings"/>
    </w:rPr>
  </w:style>
  <w:style w:type="character" w:customStyle="1" w:styleId="WW8Num32z3">
    <w:name w:val="WW8Num32z3"/>
    <w:rsid w:val="00995A92"/>
    <w:rPr>
      <w:rFonts w:ascii="Symbol" w:hAnsi="Symbol" w:cs="Symbol"/>
    </w:rPr>
  </w:style>
  <w:style w:type="character" w:customStyle="1" w:styleId="WW8Num33z0">
    <w:name w:val="WW8Num33z0"/>
    <w:rsid w:val="00995A92"/>
    <w:rPr>
      <w:rFonts w:ascii="Times New Roman" w:hAnsi="Times New Roman" w:cs="Times New Roman"/>
      <w:sz w:val="16"/>
      <w:szCs w:val="16"/>
    </w:rPr>
  </w:style>
  <w:style w:type="character" w:customStyle="1" w:styleId="WW8Num34z0">
    <w:name w:val="WW8Num34z0"/>
    <w:rsid w:val="00995A92"/>
    <w:rPr>
      <w:sz w:val="16"/>
      <w:szCs w:val="16"/>
    </w:rPr>
  </w:style>
  <w:style w:type="character" w:customStyle="1" w:styleId="WW8Num36z0">
    <w:name w:val="WW8Num36z0"/>
    <w:rsid w:val="00995A92"/>
    <w:rPr>
      <w:sz w:val="16"/>
      <w:szCs w:val="16"/>
    </w:rPr>
  </w:style>
  <w:style w:type="character" w:customStyle="1" w:styleId="WW8Num37z0">
    <w:name w:val="WW8Num37z0"/>
    <w:rsid w:val="00995A92"/>
    <w:rPr>
      <w:sz w:val="16"/>
      <w:szCs w:val="16"/>
    </w:rPr>
  </w:style>
  <w:style w:type="character" w:customStyle="1" w:styleId="WW8Num38z0">
    <w:name w:val="WW8Num38z0"/>
    <w:rsid w:val="00995A92"/>
    <w:rPr>
      <w:sz w:val="16"/>
      <w:szCs w:val="16"/>
    </w:rPr>
  </w:style>
  <w:style w:type="character" w:customStyle="1" w:styleId="WW8Num39z0">
    <w:name w:val="WW8Num39z0"/>
    <w:rsid w:val="00995A92"/>
    <w:rPr>
      <w:sz w:val="16"/>
      <w:szCs w:val="16"/>
    </w:rPr>
  </w:style>
  <w:style w:type="character" w:customStyle="1" w:styleId="WW8Num40z0">
    <w:name w:val="WW8Num40z0"/>
    <w:rsid w:val="00995A92"/>
    <w:rPr>
      <w:sz w:val="16"/>
      <w:szCs w:val="16"/>
    </w:rPr>
  </w:style>
  <w:style w:type="character" w:customStyle="1" w:styleId="WW8Num42z0">
    <w:name w:val="WW8Num42z0"/>
    <w:rsid w:val="00995A92"/>
    <w:rPr>
      <w:sz w:val="16"/>
      <w:szCs w:val="16"/>
    </w:rPr>
  </w:style>
  <w:style w:type="character" w:customStyle="1" w:styleId="WW8Num43z0">
    <w:name w:val="WW8Num43z0"/>
    <w:rsid w:val="00995A92"/>
    <w:rPr>
      <w:sz w:val="16"/>
      <w:szCs w:val="16"/>
    </w:rPr>
  </w:style>
  <w:style w:type="character" w:customStyle="1" w:styleId="WW8Num44z0">
    <w:name w:val="WW8Num44z0"/>
    <w:rsid w:val="00995A92"/>
    <w:rPr>
      <w:sz w:val="16"/>
      <w:szCs w:val="16"/>
    </w:rPr>
  </w:style>
  <w:style w:type="character" w:customStyle="1" w:styleId="WW8Num45z0">
    <w:name w:val="WW8Num45z0"/>
    <w:rsid w:val="00995A92"/>
    <w:rPr>
      <w:sz w:val="16"/>
      <w:szCs w:val="16"/>
    </w:rPr>
  </w:style>
  <w:style w:type="character" w:customStyle="1" w:styleId="WW8Num46z0">
    <w:name w:val="WW8Num46z0"/>
    <w:rsid w:val="00995A92"/>
    <w:rPr>
      <w:sz w:val="16"/>
      <w:szCs w:val="16"/>
    </w:rPr>
  </w:style>
  <w:style w:type="character" w:customStyle="1" w:styleId="WW8Num47z0">
    <w:name w:val="WW8Num47z0"/>
    <w:rsid w:val="00995A92"/>
    <w:rPr>
      <w:rFonts w:ascii="Times New Roman" w:hAnsi="Times New Roman" w:cs="Times New Roman"/>
      <w:sz w:val="16"/>
      <w:szCs w:val="16"/>
    </w:rPr>
  </w:style>
  <w:style w:type="character" w:customStyle="1" w:styleId="WW8Num48z0">
    <w:name w:val="WW8Num48z0"/>
    <w:rsid w:val="00995A92"/>
    <w:rPr>
      <w:sz w:val="16"/>
      <w:szCs w:val="16"/>
    </w:rPr>
  </w:style>
  <w:style w:type="character" w:customStyle="1" w:styleId="WW8Num49z0">
    <w:name w:val="WW8Num49z0"/>
    <w:rsid w:val="00995A92"/>
    <w:rPr>
      <w:sz w:val="16"/>
      <w:szCs w:val="16"/>
    </w:rPr>
  </w:style>
  <w:style w:type="character" w:customStyle="1" w:styleId="WW8Num49z1">
    <w:name w:val="WW8Num49z1"/>
    <w:rsid w:val="00995A92"/>
    <w:rPr>
      <w:rFonts w:ascii="Times New Roman" w:hAnsi="Times New Roman" w:cs="Times New Roman"/>
      <w:sz w:val="16"/>
      <w:szCs w:val="16"/>
    </w:rPr>
  </w:style>
  <w:style w:type="character" w:customStyle="1" w:styleId="WW8Num51z0">
    <w:name w:val="WW8Num51z0"/>
    <w:rsid w:val="00995A92"/>
    <w:rPr>
      <w:rFonts w:ascii="Arial" w:hAnsi="Arial" w:cs="Arial"/>
      <w:sz w:val="18"/>
      <w:szCs w:val="18"/>
    </w:rPr>
  </w:style>
  <w:style w:type="character" w:customStyle="1" w:styleId="WW8Num52z0">
    <w:name w:val="WW8Num52z0"/>
    <w:rsid w:val="00995A92"/>
    <w:rPr>
      <w:rFonts w:ascii="Arial" w:hAnsi="Arial" w:cs="Arial"/>
      <w:sz w:val="18"/>
      <w:szCs w:val="18"/>
    </w:rPr>
  </w:style>
  <w:style w:type="character" w:customStyle="1" w:styleId="WW8Num53z0">
    <w:name w:val="WW8Num53z0"/>
    <w:rsid w:val="00995A92"/>
    <w:rPr>
      <w:sz w:val="16"/>
      <w:szCs w:val="16"/>
    </w:rPr>
  </w:style>
  <w:style w:type="character" w:customStyle="1" w:styleId="WW8Num54z0">
    <w:name w:val="WW8Num54z0"/>
    <w:rsid w:val="00995A92"/>
    <w:rPr>
      <w:rFonts w:ascii="Wingdings" w:hAnsi="Wingdings" w:cs="Wingdings"/>
      <w:sz w:val="22"/>
      <w:szCs w:val="22"/>
    </w:rPr>
  </w:style>
  <w:style w:type="character" w:customStyle="1" w:styleId="WW8Num54z1">
    <w:name w:val="WW8Num54z1"/>
    <w:rsid w:val="00995A92"/>
    <w:rPr>
      <w:rFonts w:ascii="Courier New" w:hAnsi="Courier New" w:cs="Courier New"/>
    </w:rPr>
  </w:style>
  <w:style w:type="character" w:customStyle="1" w:styleId="WW8Num54z2">
    <w:name w:val="WW8Num54z2"/>
    <w:rsid w:val="00995A92"/>
    <w:rPr>
      <w:rFonts w:ascii="Wingdings" w:hAnsi="Wingdings" w:cs="Wingdings"/>
    </w:rPr>
  </w:style>
  <w:style w:type="character" w:customStyle="1" w:styleId="WW8Num54z3">
    <w:name w:val="WW8Num54z3"/>
    <w:rsid w:val="00995A92"/>
    <w:rPr>
      <w:rFonts w:ascii="Symbol" w:hAnsi="Symbol" w:cs="Symbol"/>
    </w:rPr>
  </w:style>
  <w:style w:type="character" w:customStyle="1" w:styleId="WW8Num55z0">
    <w:name w:val="WW8Num55z0"/>
    <w:rsid w:val="00995A92"/>
    <w:rPr>
      <w:rFonts w:ascii="Arial" w:hAnsi="Arial" w:cs="Arial"/>
      <w:sz w:val="18"/>
      <w:szCs w:val="18"/>
    </w:rPr>
  </w:style>
  <w:style w:type="character" w:customStyle="1" w:styleId="WW8Num56z0">
    <w:name w:val="WW8Num56z0"/>
    <w:rsid w:val="00995A92"/>
    <w:rPr>
      <w:sz w:val="16"/>
      <w:szCs w:val="16"/>
    </w:rPr>
  </w:style>
  <w:style w:type="character" w:customStyle="1" w:styleId="WW8Num58z0">
    <w:name w:val="WW8Num58z0"/>
    <w:rsid w:val="00995A92"/>
    <w:rPr>
      <w:sz w:val="18"/>
      <w:szCs w:val="18"/>
    </w:rPr>
  </w:style>
  <w:style w:type="character" w:customStyle="1" w:styleId="WW8Num59z0">
    <w:name w:val="WW8Num59z0"/>
    <w:rsid w:val="00995A92"/>
    <w:rPr>
      <w:rFonts w:ascii="Arial" w:hAnsi="Arial" w:cs="Arial"/>
      <w:sz w:val="18"/>
      <w:szCs w:val="18"/>
    </w:rPr>
  </w:style>
  <w:style w:type="character" w:customStyle="1" w:styleId="WW8Num60z0">
    <w:name w:val="WW8Num60z0"/>
    <w:rsid w:val="00995A92"/>
    <w:rPr>
      <w:sz w:val="16"/>
      <w:szCs w:val="16"/>
    </w:rPr>
  </w:style>
  <w:style w:type="character" w:customStyle="1" w:styleId="WW8Num61z0">
    <w:name w:val="WW8Num61z0"/>
    <w:rsid w:val="00995A92"/>
    <w:rPr>
      <w:sz w:val="16"/>
      <w:szCs w:val="16"/>
    </w:rPr>
  </w:style>
  <w:style w:type="character" w:customStyle="1" w:styleId="WW8Num62z0">
    <w:name w:val="WW8Num62z0"/>
    <w:rsid w:val="00995A92"/>
    <w:rPr>
      <w:sz w:val="18"/>
      <w:szCs w:val="18"/>
    </w:rPr>
  </w:style>
  <w:style w:type="character" w:customStyle="1" w:styleId="WW8Num64z0">
    <w:name w:val="WW8Num64z0"/>
    <w:rsid w:val="00995A92"/>
    <w:rPr>
      <w:sz w:val="16"/>
      <w:szCs w:val="16"/>
    </w:rPr>
  </w:style>
  <w:style w:type="character" w:customStyle="1" w:styleId="WW8Num65z0">
    <w:name w:val="WW8Num65z0"/>
    <w:rsid w:val="00995A92"/>
    <w:rPr>
      <w:sz w:val="16"/>
      <w:szCs w:val="16"/>
    </w:rPr>
  </w:style>
  <w:style w:type="character" w:customStyle="1" w:styleId="WW8Num66z0">
    <w:name w:val="WW8Num66z0"/>
    <w:rsid w:val="00995A92"/>
    <w:rPr>
      <w:sz w:val="16"/>
      <w:szCs w:val="16"/>
    </w:rPr>
  </w:style>
  <w:style w:type="character" w:customStyle="1" w:styleId="WW8Num67z0">
    <w:name w:val="WW8Num67z0"/>
    <w:rsid w:val="00995A92"/>
    <w:rPr>
      <w:rFonts w:ascii="Times New Roman" w:hAnsi="Times New Roman" w:cs="Times New Roman"/>
    </w:rPr>
  </w:style>
  <w:style w:type="character" w:customStyle="1" w:styleId="WW8Num67z1">
    <w:name w:val="WW8Num67z1"/>
    <w:rsid w:val="00995A92"/>
    <w:rPr>
      <w:rFonts w:ascii="Courier New" w:hAnsi="Courier New" w:cs="Courier New"/>
    </w:rPr>
  </w:style>
  <w:style w:type="character" w:customStyle="1" w:styleId="WW8Num67z2">
    <w:name w:val="WW8Num67z2"/>
    <w:rsid w:val="00995A92"/>
    <w:rPr>
      <w:rFonts w:ascii="Wingdings" w:hAnsi="Wingdings" w:cs="Wingdings"/>
    </w:rPr>
  </w:style>
  <w:style w:type="character" w:customStyle="1" w:styleId="WW8Num67z3">
    <w:name w:val="WW8Num67z3"/>
    <w:rsid w:val="00995A92"/>
    <w:rPr>
      <w:rFonts w:ascii="Symbol" w:hAnsi="Symbol" w:cs="Symbol"/>
    </w:rPr>
  </w:style>
  <w:style w:type="character" w:customStyle="1" w:styleId="WW8Num68z0">
    <w:name w:val="WW8Num68z0"/>
    <w:rsid w:val="00995A92"/>
    <w:rPr>
      <w:sz w:val="16"/>
      <w:szCs w:val="16"/>
    </w:rPr>
  </w:style>
  <w:style w:type="character" w:customStyle="1" w:styleId="WW8Num69z0">
    <w:name w:val="WW8Num69z0"/>
    <w:rsid w:val="00995A92"/>
    <w:rPr>
      <w:sz w:val="16"/>
      <w:szCs w:val="16"/>
    </w:rPr>
  </w:style>
  <w:style w:type="character" w:customStyle="1" w:styleId="WW8Num69z1">
    <w:name w:val="WW8Num69z1"/>
    <w:rsid w:val="00995A92"/>
    <w:rPr>
      <w:rFonts w:ascii="Times New Roman" w:hAnsi="Times New Roman" w:cs="Times New Roman"/>
      <w:sz w:val="16"/>
      <w:szCs w:val="16"/>
    </w:rPr>
  </w:style>
  <w:style w:type="character" w:customStyle="1" w:styleId="WW8Num70z0">
    <w:name w:val="WW8Num70z0"/>
    <w:rsid w:val="00995A92"/>
    <w:rPr>
      <w:sz w:val="16"/>
      <w:szCs w:val="16"/>
    </w:rPr>
  </w:style>
  <w:style w:type="character" w:customStyle="1" w:styleId="WW8Num71z0">
    <w:name w:val="WW8Num71z0"/>
    <w:rsid w:val="00995A92"/>
    <w:rPr>
      <w:rFonts w:ascii="Arial" w:hAnsi="Arial" w:cs="Arial"/>
      <w:sz w:val="18"/>
      <w:szCs w:val="18"/>
    </w:rPr>
  </w:style>
  <w:style w:type="character" w:customStyle="1" w:styleId="WW8Num72z0">
    <w:name w:val="WW8Num72z0"/>
    <w:rsid w:val="00995A92"/>
    <w:rPr>
      <w:sz w:val="16"/>
      <w:szCs w:val="16"/>
    </w:rPr>
  </w:style>
  <w:style w:type="character" w:customStyle="1" w:styleId="WW8Num73z0">
    <w:name w:val="WW8Num73z0"/>
    <w:rsid w:val="00995A92"/>
    <w:rPr>
      <w:rFonts w:ascii="Times New Roman" w:hAnsi="Times New Roman" w:cs="Times New Roman"/>
      <w:sz w:val="16"/>
      <w:szCs w:val="16"/>
    </w:rPr>
  </w:style>
  <w:style w:type="character" w:customStyle="1" w:styleId="WW8Num74z0">
    <w:name w:val="WW8Num74z0"/>
    <w:rsid w:val="00995A92"/>
    <w:rPr>
      <w:rFonts w:ascii="Wingdings" w:hAnsi="Wingdings" w:cs="Wingdings"/>
    </w:rPr>
  </w:style>
  <w:style w:type="character" w:customStyle="1" w:styleId="WW8Num74z1">
    <w:name w:val="WW8Num74z1"/>
    <w:rsid w:val="00995A92"/>
    <w:rPr>
      <w:rFonts w:ascii="Courier New" w:hAnsi="Courier New" w:cs="Courier New"/>
    </w:rPr>
  </w:style>
  <w:style w:type="character" w:customStyle="1" w:styleId="WW8Num74z3">
    <w:name w:val="WW8Num74z3"/>
    <w:rsid w:val="00995A92"/>
    <w:rPr>
      <w:rFonts w:ascii="Symbol" w:hAnsi="Symbol" w:cs="Symbol"/>
    </w:rPr>
  </w:style>
  <w:style w:type="character" w:customStyle="1" w:styleId="WW8Num75z0">
    <w:name w:val="WW8Num75z0"/>
    <w:rsid w:val="00995A92"/>
    <w:rPr>
      <w:sz w:val="16"/>
      <w:szCs w:val="16"/>
    </w:rPr>
  </w:style>
  <w:style w:type="character" w:customStyle="1" w:styleId="WW8Num76z0">
    <w:name w:val="WW8Num76z0"/>
    <w:rsid w:val="00995A92"/>
    <w:rPr>
      <w:rFonts w:ascii="Arial" w:hAnsi="Arial" w:cs="Arial"/>
      <w:sz w:val="18"/>
      <w:szCs w:val="18"/>
    </w:rPr>
  </w:style>
  <w:style w:type="character" w:customStyle="1" w:styleId="WW8Num77z0">
    <w:name w:val="WW8Num77z0"/>
    <w:rsid w:val="00995A92"/>
    <w:rPr>
      <w:rFonts w:ascii="Wingdings" w:hAnsi="Wingdings" w:cs="Wingdings"/>
    </w:rPr>
  </w:style>
  <w:style w:type="character" w:customStyle="1" w:styleId="WW8Num77z1">
    <w:name w:val="WW8Num77z1"/>
    <w:rsid w:val="00995A92"/>
    <w:rPr>
      <w:rFonts w:ascii="Times New Roman" w:hAnsi="Times New Roman" w:cs="Times New Roman"/>
    </w:rPr>
  </w:style>
  <w:style w:type="character" w:customStyle="1" w:styleId="WW8Num77z3">
    <w:name w:val="WW8Num77z3"/>
    <w:rsid w:val="00995A92"/>
    <w:rPr>
      <w:rFonts w:ascii="Symbol" w:hAnsi="Symbol" w:cs="Symbol"/>
    </w:rPr>
  </w:style>
  <w:style w:type="character" w:customStyle="1" w:styleId="WW8Num77z4">
    <w:name w:val="WW8Num77z4"/>
    <w:rsid w:val="00995A92"/>
    <w:rPr>
      <w:rFonts w:ascii="Courier New" w:hAnsi="Courier New" w:cs="Courier New"/>
    </w:rPr>
  </w:style>
  <w:style w:type="character" w:customStyle="1" w:styleId="WW8Num78z0">
    <w:name w:val="WW8Num78z0"/>
    <w:rsid w:val="00995A92"/>
    <w:rPr>
      <w:sz w:val="16"/>
      <w:szCs w:val="16"/>
    </w:rPr>
  </w:style>
  <w:style w:type="character" w:customStyle="1" w:styleId="WW8Num79z0">
    <w:name w:val="WW8Num79z0"/>
    <w:rsid w:val="00995A92"/>
    <w:rPr>
      <w:sz w:val="16"/>
      <w:szCs w:val="16"/>
    </w:rPr>
  </w:style>
  <w:style w:type="character" w:customStyle="1" w:styleId="WW8Num80z0">
    <w:name w:val="WW8Num80z0"/>
    <w:rsid w:val="00995A92"/>
    <w:rPr>
      <w:rFonts w:ascii="Arial" w:hAnsi="Arial" w:cs="Arial"/>
      <w:sz w:val="18"/>
      <w:szCs w:val="18"/>
    </w:rPr>
  </w:style>
  <w:style w:type="character" w:customStyle="1" w:styleId="WW8Num81z0">
    <w:name w:val="WW8Num81z0"/>
    <w:rsid w:val="00995A92"/>
    <w:rPr>
      <w:rFonts w:ascii="Arial" w:hAnsi="Arial" w:cs="Arial"/>
      <w:sz w:val="16"/>
      <w:szCs w:val="16"/>
    </w:rPr>
  </w:style>
  <w:style w:type="character" w:customStyle="1" w:styleId="WW8Num82z0">
    <w:name w:val="WW8Num82z0"/>
    <w:rsid w:val="00995A92"/>
    <w:rPr>
      <w:rFonts w:ascii="Times New Roman" w:hAnsi="Times New Roman" w:cs="Times New Roman"/>
      <w:sz w:val="16"/>
      <w:szCs w:val="16"/>
    </w:rPr>
  </w:style>
  <w:style w:type="character" w:customStyle="1" w:styleId="WW8Num83z0">
    <w:name w:val="WW8Num83z0"/>
    <w:rsid w:val="00995A92"/>
    <w:rPr>
      <w:sz w:val="16"/>
      <w:szCs w:val="16"/>
    </w:rPr>
  </w:style>
  <w:style w:type="character" w:customStyle="1" w:styleId="WW8Num84z0">
    <w:name w:val="WW8Num84z0"/>
    <w:rsid w:val="00995A92"/>
    <w:rPr>
      <w:sz w:val="16"/>
      <w:szCs w:val="16"/>
    </w:rPr>
  </w:style>
  <w:style w:type="character" w:customStyle="1" w:styleId="WW8Num86z0">
    <w:name w:val="WW8Num86z0"/>
    <w:rsid w:val="00995A92"/>
    <w:rPr>
      <w:sz w:val="16"/>
      <w:szCs w:val="16"/>
    </w:rPr>
  </w:style>
  <w:style w:type="character" w:customStyle="1" w:styleId="WW8Num87z0">
    <w:name w:val="WW8Num87z0"/>
    <w:rsid w:val="00995A92"/>
    <w:rPr>
      <w:rFonts w:ascii="Wingdings" w:hAnsi="Wingdings" w:cs="Wingdings"/>
    </w:rPr>
  </w:style>
  <w:style w:type="character" w:customStyle="1" w:styleId="WW8Num87z1">
    <w:name w:val="WW8Num87z1"/>
    <w:rsid w:val="00995A92"/>
    <w:rPr>
      <w:rFonts w:ascii="Times New Roman" w:hAnsi="Times New Roman" w:cs="Times New Roman"/>
    </w:rPr>
  </w:style>
  <w:style w:type="character" w:customStyle="1" w:styleId="WW8Num87z3">
    <w:name w:val="WW8Num87z3"/>
    <w:rsid w:val="00995A92"/>
    <w:rPr>
      <w:rFonts w:ascii="Symbol" w:hAnsi="Symbol" w:cs="Symbol"/>
    </w:rPr>
  </w:style>
  <w:style w:type="character" w:customStyle="1" w:styleId="WW8Num87z4">
    <w:name w:val="WW8Num87z4"/>
    <w:rsid w:val="00995A92"/>
    <w:rPr>
      <w:rFonts w:ascii="Courier New" w:hAnsi="Courier New" w:cs="Courier New"/>
    </w:rPr>
  </w:style>
  <w:style w:type="character" w:customStyle="1" w:styleId="WW8Num88z0">
    <w:name w:val="WW8Num88z0"/>
    <w:rsid w:val="00995A92"/>
    <w:rPr>
      <w:sz w:val="16"/>
      <w:szCs w:val="16"/>
    </w:rPr>
  </w:style>
  <w:style w:type="character" w:customStyle="1" w:styleId="WW8Num89z0">
    <w:name w:val="WW8Num89z0"/>
    <w:rsid w:val="00995A92"/>
    <w:rPr>
      <w:sz w:val="16"/>
      <w:szCs w:val="16"/>
    </w:rPr>
  </w:style>
  <w:style w:type="character" w:customStyle="1" w:styleId="WW8Num90z0">
    <w:name w:val="WW8Num90z0"/>
    <w:rsid w:val="00995A92"/>
    <w:rPr>
      <w:rFonts w:ascii="Arial" w:hAnsi="Arial" w:cs="Arial"/>
      <w:sz w:val="18"/>
      <w:szCs w:val="18"/>
    </w:rPr>
  </w:style>
  <w:style w:type="character" w:customStyle="1" w:styleId="WW8Num91z0">
    <w:name w:val="WW8Num91z0"/>
    <w:rsid w:val="00995A92"/>
    <w:rPr>
      <w:rFonts w:ascii="Arial" w:hAnsi="Arial" w:cs="Arial"/>
      <w:sz w:val="16"/>
      <w:szCs w:val="16"/>
    </w:rPr>
  </w:style>
  <w:style w:type="character" w:customStyle="1" w:styleId="WW8Num92z0">
    <w:name w:val="WW8Num92z0"/>
    <w:rsid w:val="00995A92"/>
    <w:rPr>
      <w:sz w:val="16"/>
      <w:szCs w:val="16"/>
    </w:rPr>
  </w:style>
  <w:style w:type="character" w:customStyle="1" w:styleId="WW8Num92z1">
    <w:name w:val="WW8Num92z1"/>
    <w:rsid w:val="00995A92"/>
    <w:rPr>
      <w:rFonts w:ascii="Times New Roman" w:hAnsi="Times New Roman" w:cs="Times New Roman"/>
      <w:sz w:val="16"/>
      <w:szCs w:val="16"/>
    </w:rPr>
  </w:style>
  <w:style w:type="character" w:customStyle="1" w:styleId="WW8Num93z0">
    <w:name w:val="WW8Num93z0"/>
    <w:rsid w:val="00995A92"/>
    <w:rPr>
      <w:sz w:val="16"/>
      <w:szCs w:val="16"/>
    </w:rPr>
  </w:style>
  <w:style w:type="character" w:customStyle="1" w:styleId="WW8Num93z1">
    <w:name w:val="WW8Num93z1"/>
    <w:rsid w:val="00995A92"/>
    <w:rPr>
      <w:rFonts w:ascii="Times New Roman" w:hAnsi="Times New Roman" w:cs="Times New Roman"/>
      <w:sz w:val="16"/>
      <w:szCs w:val="16"/>
    </w:rPr>
  </w:style>
  <w:style w:type="character" w:customStyle="1" w:styleId="WW8Num94z0">
    <w:name w:val="WW8Num94z0"/>
    <w:rsid w:val="00995A92"/>
    <w:rPr>
      <w:sz w:val="16"/>
      <w:szCs w:val="16"/>
    </w:rPr>
  </w:style>
  <w:style w:type="character" w:customStyle="1" w:styleId="WW8Num95z0">
    <w:name w:val="WW8Num95z0"/>
    <w:rsid w:val="00995A92"/>
    <w:rPr>
      <w:sz w:val="16"/>
      <w:szCs w:val="16"/>
    </w:rPr>
  </w:style>
  <w:style w:type="character" w:customStyle="1" w:styleId="WW8Num96z0">
    <w:name w:val="WW8Num96z0"/>
    <w:rsid w:val="00995A92"/>
    <w:rPr>
      <w:sz w:val="18"/>
      <w:szCs w:val="18"/>
    </w:rPr>
  </w:style>
  <w:style w:type="character" w:customStyle="1" w:styleId="WW8Num97z0">
    <w:name w:val="WW8Num97z0"/>
    <w:rsid w:val="00995A92"/>
    <w:rPr>
      <w:sz w:val="16"/>
      <w:szCs w:val="16"/>
    </w:rPr>
  </w:style>
  <w:style w:type="character" w:customStyle="1" w:styleId="WW8Num98z0">
    <w:name w:val="WW8Num98z0"/>
    <w:rsid w:val="00995A92"/>
    <w:rPr>
      <w:sz w:val="16"/>
      <w:szCs w:val="16"/>
    </w:rPr>
  </w:style>
  <w:style w:type="character" w:customStyle="1" w:styleId="WW8Num98z1">
    <w:name w:val="WW8Num98z1"/>
    <w:rsid w:val="00995A92"/>
    <w:rPr>
      <w:rFonts w:ascii="Times New Roman" w:hAnsi="Times New Roman" w:cs="Times New Roman"/>
      <w:sz w:val="16"/>
      <w:szCs w:val="16"/>
    </w:rPr>
  </w:style>
  <w:style w:type="character" w:customStyle="1" w:styleId="WW8Num99z0">
    <w:name w:val="WW8Num99z0"/>
    <w:rsid w:val="00995A92"/>
    <w:rPr>
      <w:sz w:val="16"/>
      <w:szCs w:val="16"/>
    </w:rPr>
  </w:style>
  <w:style w:type="character" w:customStyle="1" w:styleId="WW8Num100z0">
    <w:name w:val="WW8Num100z0"/>
    <w:rsid w:val="00995A92"/>
    <w:rPr>
      <w:sz w:val="16"/>
      <w:szCs w:val="16"/>
    </w:rPr>
  </w:style>
  <w:style w:type="character" w:customStyle="1" w:styleId="WW8Num100z1">
    <w:name w:val="WW8Num100z1"/>
    <w:rsid w:val="00995A92"/>
    <w:rPr>
      <w:rFonts w:ascii="Times New Roman" w:hAnsi="Times New Roman" w:cs="Times New Roman"/>
      <w:sz w:val="16"/>
      <w:szCs w:val="16"/>
    </w:rPr>
  </w:style>
  <w:style w:type="character" w:customStyle="1" w:styleId="WW8Num101z0">
    <w:name w:val="WW8Num101z0"/>
    <w:rsid w:val="00995A92"/>
    <w:rPr>
      <w:sz w:val="16"/>
      <w:szCs w:val="16"/>
    </w:rPr>
  </w:style>
  <w:style w:type="character" w:customStyle="1" w:styleId="WW8Num102z0">
    <w:name w:val="WW8Num102z0"/>
    <w:rsid w:val="00995A92"/>
    <w:rPr>
      <w:sz w:val="16"/>
      <w:szCs w:val="16"/>
    </w:rPr>
  </w:style>
  <w:style w:type="character" w:customStyle="1" w:styleId="WW8Num103z0">
    <w:name w:val="WW8Num103z0"/>
    <w:rsid w:val="00995A92"/>
    <w:rPr>
      <w:sz w:val="16"/>
      <w:szCs w:val="16"/>
    </w:rPr>
  </w:style>
  <w:style w:type="character" w:customStyle="1" w:styleId="WW8Num104z0">
    <w:name w:val="WW8Num104z0"/>
    <w:rsid w:val="00995A92"/>
    <w:rPr>
      <w:sz w:val="16"/>
      <w:szCs w:val="16"/>
    </w:rPr>
  </w:style>
  <w:style w:type="character" w:customStyle="1" w:styleId="WW8Num105z0">
    <w:name w:val="WW8Num105z0"/>
    <w:rsid w:val="00995A92"/>
    <w:rPr>
      <w:sz w:val="16"/>
      <w:szCs w:val="16"/>
    </w:rPr>
  </w:style>
  <w:style w:type="character" w:customStyle="1" w:styleId="WW8Num106z0">
    <w:name w:val="WW8Num106z0"/>
    <w:rsid w:val="00995A92"/>
    <w:rPr>
      <w:sz w:val="16"/>
      <w:szCs w:val="16"/>
    </w:rPr>
  </w:style>
  <w:style w:type="character" w:customStyle="1" w:styleId="WW8Num107z0">
    <w:name w:val="WW8Num107z0"/>
    <w:rsid w:val="00995A92"/>
    <w:rPr>
      <w:rFonts w:ascii="Times New Roman" w:hAnsi="Times New Roman" w:cs="Times New Roman"/>
      <w:sz w:val="16"/>
      <w:szCs w:val="16"/>
    </w:rPr>
  </w:style>
  <w:style w:type="character" w:customStyle="1" w:styleId="WW8Num108z0">
    <w:name w:val="WW8Num108z0"/>
    <w:rsid w:val="00995A92"/>
    <w:rPr>
      <w:sz w:val="16"/>
      <w:szCs w:val="16"/>
    </w:rPr>
  </w:style>
  <w:style w:type="character" w:customStyle="1" w:styleId="WW8Num109z0">
    <w:name w:val="WW8Num109z0"/>
    <w:rsid w:val="00995A92"/>
    <w:rPr>
      <w:sz w:val="16"/>
      <w:szCs w:val="16"/>
    </w:rPr>
  </w:style>
  <w:style w:type="paragraph" w:customStyle="1" w:styleId="Rysunek">
    <w:name w:val="Rysunek"/>
    <w:basedOn w:val="Normalny"/>
    <w:next w:val="Normalny"/>
    <w:rsid w:val="00995A92"/>
    <w:pPr>
      <w:spacing w:after="120"/>
      <w:ind w:left="0" w:right="0" w:firstLine="0"/>
      <w:jc w:val="center"/>
    </w:pPr>
    <w:rPr>
      <w:rFonts w:ascii="Arial" w:eastAsia="Calibri" w:hAnsi="Arial" w:cs="Arial"/>
      <w:color w:val="auto"/>
      <w:sz w:val="22"/>
      <w:lang w:eastAsia="ar-SA"/>
    </w:rPr>
  </w:style>
  <w:style w:type="paragraph" w:customStyle="1" w:styleId="Legenda1">
    <w:name w:val="Legenda1"/>
    <w:basedOn w:val="Normalny"/>
    <w:next w:val="Normalny"/>
    <w:rsid w:val="00995A92"/>
    <w:pPr>
      <w:spacing w:after="120"/>
      <w:ind w:left="0" w:right="0" w:firstLine="0"/>
    </w:pPr>
    <w:rPr>
      <w:rFonts w:ascii="Arial" w:eastAsia="Calibri" w:hAnsi="Arial" w:cs="Arial"/>
      <w:b/>
      <w:bCs/>
      <w:color w:val="auto"/>
      <w:sz w:val="22"/>
      <w:u w:val="single"/>
      <w:lang w:eastAsia="ar-SA"/>
    </w:rPr>
  </w:style>
  <w:style w:type="paragraph" w:customStyle="1" w:styleId="Listanumerowana1">
    <w:name w:val="Lista numerowana1"/>
    <w:basedOn w:val="Normalny"/>
    <w:rsid w:val="00995A92"/>
    <w:pPr>
      <w:spacing w:after="120"/>
      <w:ind w:left="0" w:right="0" w:firstLine="0"/>
    </w:pPr>
    <w:rPr>
      <w:rFonts w:ascii="Arial" w:eastAsia="Calibri" w:hAnsi="Arial" w:cs="Arial"/>
      <w:color w:val="auto"/>
      <w:sz w:val="22"/>
      <w:lang w:eastAsia="ar-SA"/>
    </w:rPr>
  </w:style>
  <w:style w:type="paragraph" w:customStyle="1" w:styleId="EtykietaPolaWymagania">
    <w:name w:val="Etykieta Pola Wymagania"/>
    <w:basedOn w:val="Normalny"/>
    <w:rsid w:val="00995A92"/>
    <w:pPr>
      <w:spacing w:after="120"/>
      <w:ind w:left="0" w:right="0" w:firstLine="0"/>
      <w:jc w:val="left"/>
    </w:pPr>
    <w:rPr>
      <w:rFonts w:ascii="Calibri" w:eastAsia="Calibri" w:hAnsi="Calibri" w:cs="Calibri"/>
      <w:b/>
      <w:bCs/>
      <w:color w:val="auto"/>
      <w:sz w:val="22"/>
      <w:lang w:eastAsia="ar-SA"/>
    </w:rPr>
  </w:style>
  <w:style w:type="paragraph" w:customStyle="1" w:styleId="TrescPolaWymagania">
    <w:name w:val="Tresc Pola Wymagania"/>
    <w:basedOn w:val="Tekstpodstawowy"/>
    <w:rsid w:val="00995A92"/>
    <w:rPr>
      <w:rFonts w:ascii="Calibri" w:eastAsia="Calibri" w:hAnsi="Calibri" w:cs="Calibri"/>
      <w:b w:val="0"/>
      <w:bCs w:val="0"/>
      <w:sz w:val="22"/>
      <w:szCs w:val="22"/>
      <w:lang w:eastAsia="ar-SA"/>
    </w:rPr>
  </w:style>
  <w:style w:type="paragraph" w:customStyle="1" w:styleId="tytu0">
    <w:name w:val="tytuł"/>
    <w:basedOn w:val="Tekstpodstawowy"/>
    <w:rsid w:val="00995A92"/>
    <w:pPr>
      <w:ind w:left="360"/>
      <w:jc w:val="center"/>
    </w:pPr>
    <w:rPr>
      <w:rFonts w:ascii="Calibri" w:eastAsia="Calibri" w:hAnsi="Calibri" w:cs="Calibri"/>
      <w:sz w:val="48"/>
      <w:szCs w:val="48"/>
      <w:lang w:eastAsia="ar-SA"/>
    </w:rPr>
  </w:style>
  <w:style w:type="paragraph" w:customStyle="1" w:styleId="StylNagwek1Arial">
    <w:name w:val="Styl Nagłówek 1 + Arial"/>
    <w:basedOn w:val="Nagwek1"/>
    <w:next w:val="Tekstpodstawowy"/>
    <w:rsid w:val="00995A92"/>
    <w:pPr>
      <w:tabs>
        <w:tab w:val="left" w:pos="567"/>
      </w:tabs>
      <w:spacing w:before="720" w:after="240"/>
    </w:pPr>
    <w:rPr>
      <w:rFonts w:ascii="Arial" w:hAnsi="Arial" w:cs="Arial"/>
      <w:bCs w:val="0"/>
      <w:color w:val="auto"/>
      <w:kern w:val="3"/>
      <w:szCs w:val="32"/>
      <w:lang w:eastAsia="ar-SA"/>
    </w:rPr>
  </w:style>
  <w:style w:type="paragraph" w:customStyle="1" w:styleId="StylNagwek2Arial">
    <w:name w:val="Styl Nagłówek 2 + Arial"/>
    <w:basedOn w:val="Nagwek2"/>
    <w:next w:val="Tekstpodstawowy"/>
    <w:rsid w:val="00995A92"/>
    <w:pPr>
      <w:keepLines w:val="0"/>
      <w:spacing w:before="480" w:after="240"/>
    </w:pPr>
    <w:rPr>
      <w:rFonts w:ascii="Arial" w:hAnsi="Arial" w:cs="Arial"/>
      <w:bCs/>
      <w:color w:val="000000"/>
      <w:sz w:val="28"/>
      <w:szCs w:val="28"/>
      <w:lang w:eastAsia="ar-SA"/>
      <w14:textFill>
        <w14:solidFill>
          <w14:srgbClr w14:val="000000">
            <w14:lumMod w14:val="75000"/>
          </w14:srgbClr>
        </w14:solidFill>
      </w14:textFill>
    </w:rPr>
  </w:style>
  <w:style w:type="paragraph" w:customStyle="1" w:styleId="StylNagwek2ArialNiePogrubienie">
    <w:name w:val="Styl Nagłówek 2 + Arial Nie Pogrubienie"/>
    <w:basedOn w:val="Nagwek2"/>
    <w:next w:val="Tekstpodstawowy"/>
    <w:rsid w:val="00995A92"/>
    <w:pPr>
      <w:keepLines w:val="0"/>
      <w:spacing w:before="480" w:after="240"/>
    </w:pPr>
    <w:rPr>
      <w:rFonts w:ascii="Arial" w:hAnsi="Arial" w:cs="Arial"/>
      <w:b w:val="0"/>
      <w:color w:val="000000"/>
      <w:sz w:val="28"/>
      <w:szCs w:val="28"/>
      <w:lang w:eastAsia="ar-SA"/>
      <w14:textFill>
        <w14:solidFill>
          <w14:srgbClr w14:val="000000">
            <w14:lumMod w14:val="75000"/>
          </w14:srgbClr>
        </w14:solidFill>
      </w14:textFill>
    </w:rPr>
  </w:style>
  <w:style w:type="paragraph" w:customStyle="1" w:styleId="StylNagwek2Arial1">
    <w:name w:val="Styl Nagłówek 2 + Arial1"/>
    <w:basedOn w:val="Nagwek2"/>
    <w:next w:val="Tekstpodstawowy"/>
    <w:rsid w:val="00995A92"/>
    <w:pPr>
      <w:keepLines w:val="0"/>
      <w:spacing w:before="480" w:after="240"/>
    </w:pPr>
    <w:rPr>
      <w:rFonts w:ascii="Arial" w:hAnsi="Arial" w:cs="Arial"/>
      <w:bCs/>
      <w:color w:val="000000"/>
      <w:sz w:val="28"/>
      <w:szCs w:val="28"/>
      <w:lang w:eastAsia="ar-SA"/>
      <w14:textFill>
        <w14:solidFill>
          <w14:srgbClr w14:val="000000">
            <w14:lumMod w14:val="75000"/>
          </w14:srgbClr>
        </w14:solidFill>
      </w14:textFill>
    </w:rPr>
  </w:style>
  <w:style w:type="paragraph" w:customStyle="1" w:styleId="Tekstpodstawowybodytext">
    <w:name w:val="Tekst podstawowy.body text"/>
    <w:basedOn w:val="Normalny"/>
    <w:rsid w:val="00995A92"/>
    <w:pPr>
      <w:widowControl w:val="0"/>
      <w:spacing w:before="120" w:after="120"/>
      <w:ind w:left="2520" w:right="0" w:firstLine="0"/>
      <w:jc w:val="left"/>
    </w:pPr>
    <w:rPr>
      <w:rFonts w:ascii="Book Antiqua" w:eastAsia="Calibri" w:hAnsi="Book Antiqua" w:cs="Book Antiqua"/>
      <w:color w:val="auto"/>
      <w:sz w:val="20"/>
      <w:szCs w:val="20"/>
      <w:lang w:eastAsia="ar-SA"/>
    </w:rPr>
  </w:style>
  <w:style w:type="paragraph" w:customStyle="1" w:styleId="head-teaser">
    <w:name w:val="head-teaser"/>
    <w:basedOn w:val="Normalny"/>
    <w:rsid w:val="00995A92"/>
    <w:pPr>
      <w:spacing w:before="280" w:after="280"/>
      <w:ind w:left="0" w:right="0" w:firstLine="0"/>
      <w:jc w:val="left"/>
    </w:pPr>
    <w:rPr>
      <w:rFonts w:ascii="Arial" w:eastAsia="Arial Unicode MS" w:hAnsi="Arial" w:cs="Arial"/>
      <w:color w:val="4C4845"/>
      <w:sz w:val="17"/>
      <w:szCs w:val="17"/>
      <w:lang w:eastAsia="ar-SA"/>
    </w:rPr>
  </w:style>
  <w:style w:type="paragraph" w:customStyle="1" w:styleId="Listapunktowana31">
    <w:name w:val="Lista punktowana 31"/>
    <w:basedOn w:val="Normalny"/>
    <w:rsid w:val="00995A92"/>
    <w:pPr>
      <w:spacing w:after="0"/>
      <w:ind w:left="0" w:right="0" w:firstLine="0"/>
      <w:jc w:val="left"/>
    </w:pPr>
    <w:rPr>
      <w:rFonts w:ascii="Calibri" w:eastAsia="Calibri" w:hAnsi="Calibri" w:cs="Calibri"/>
      <w:color w:val="auto"/>
      <w:szCs w:val="24"/>
      <w:lang w:eastAsia="ar-SA"/>
    </w:rPr>
  </w:style>
  <w:style w:type="paragraph" w:customStyle="1" w:styleId="Teksty">
    <w:name w:val="Teksty"/>
    <w:basedOn w:val="Normalny"/>
    <w:rsid w:val="00995A92"/>
    <w:pPr>
      <w:spacing w:before="120" w:after="0" w:line="360" w:lineRule="auto"/>
      <w:ind w:left="0" w:right="0" w:firstLine="0"/>
    </w:pPr>
    <w:rPr>
      <w:rFonts w:ascii="Arial" w:eastAsia="Calibri" w:hAnsi="Arial" w:cs="Arial"/>
      <w:color w:val="auto"/>
      <w:sz w:val="20"/>
      <w:szCs w:val="20"/>
      <w:lang w:eastAsia="ar-SA"/>
    </w:rPr>
  </w:style>
  <w:style w:type="paragraph" w:customStyle="1" w:styleId="Tekstpodstawowy31">
    <w:name w:val="Tekst podstawowy 31"/>
    <w:basedOn w:val="Normalny"/>
    <w:rsid w:val="00995A92"/>
    <w:pPr>
      <w:spacing w:after="0"/>
      <w:ind w:left="0" w:right="0" w:firstLine="0"/>
      <w:jc w:val="left"/>
    </w:pPr>
    <w:rPr>
      <w:rFonts w:ascii="Calibri" w:eastAsia="Calibri" w:hAnsi="Calibri" w:cs="Calibri"/>
      <w:b/>
      <w:bCs/>
      <w:color w:val="auto"/>
      <w:szCs w:val="24"/>
      <w:lang w:eastAsia="ar-SA"/>
    </w:rPr>
  </w:style>
  <w:style w:type="paragraph" w:customStyle="1" w:styleId="Tekstpodstawowywcity21">
    <w:name w:val="Tekst podstawowy wcięty 21"/>
    <w:basedOn w:val="Normalny"/>
    <w:rsid w:val="00995A92"/>
    <w:pPr>
      <w:spacing w:after="0"/>
      <w:ind w:left="0" w:right="0" w:firstLine="360"/>
      <w:jc w:val="left"/>
    </w:pPr>
    <w:rPr>
      <w:rFonts w:ascii="Calibri" w:eastAsia="Calibri" w:hAnsi="Calibri" w:cs="Calibri"/>
      <w:color w:val="auto"/>
      <w:sz w:val="20"/>
      <w:szCs w:val="20"/>
      <w:lang w:eastAsia="ar-SA"/>
    </w:rPr>
  </w:style>
  <w:style w:type="paragraph" w:customStyle="1" w:styleId="Zwykytekst1">
    <w:name w:val="Zwykły tekst1"/>
    <w:basedOn w:val="Normalny"/>
    <w:rsid w:val="00995A92"/>
    <w:pPr>
      <w:widowControl w:val="0"/>
      <w:spacing w:after="0"/>
      <w:ind w:left="0" w:right="0" w:firstLine="0"/>
      <w:jc w:val="left"/>
    </w:pPr>
    <w:rPr>
      <w:rFonts w:ascii="Courier New" w:hAnsi="Courier New" w:cs="Courier New"/>
      <w:sz w:val="20"/>
      <w:szCs w:val="20"/>
      <w:lang w:eastAsia="ar-SA"/>
    </w:rPr>
  </w:style>
  <w:style w:type="paragraph" w:customStyle="1" w:styleId="StylNagwek2TimesNewRoman">
    <w:name w:val="Styl Nagłówek 2 + Times New Roman"/>
    <w:basedOn w:val="Nagwek2"/>
    <w:rsid w:val="00995A92"/>
    <w:pPr>
      <w:keepLines w:val="0"/>
      <w:tabs>
        <w:tab w:val="left" w:pos="567"/>
      </w:tabs>
      <w:autoSpaceDE w:val="0"/>
      <w:spacing w:after="0" w:line="240" w:lineRule="atLeast"/>
    </w:pPr>
    <w:rPr>
      <w:rFonts w:cs="Calibri"/>
      <w:bCs/>
      <w:sz w:val="28"/>
      <w:szCs w:val="28"/>
      <w:lang w:eastAsia="ar-SA"/>
    </w:rPr>
  </w:style>
  <w:style w:type="paragraph" w:customStyle="1" w:styleId="StylNagwek1TimesNewRoman">
    <w:name w:val="Styl Nagłówek 1 + Times New Roman"/>
    <w:basedOn w:val="Nagwek1"/>
    <w:rsid w:val="00995A92"/>
    <w:pPr>
      <w:keepLines w:val="0"/>
      <w:autoSpaceDE w:val="0"/>
      <w:spacing w:line="240" w:lineRule="atLeast"/>
      <w:ind w:left="-360"/>
      <w:jc w:val="center"/>
    </w:pPr>
    <w:rPr>
      <w:rFonts w:cs="Calibri"/>
      <w:bCs w:val="0"/>
      <w:kern w:val="3"/>
      <w:sz w:val="28"/>
      <w:szCs w:val="28"/>
      <w:lang w:eastAsia="ar-SA"/>
    </w:rPr>
  </w:style>
  <w:style w:type="paragraph" w:customStyle="1" w:styleId="StylStylNagwek2TimesNewRoman14pt">
    <w:name w:val="Styl Styl Nagłówek 2 + Times New Roman + 14 pt"/>
    <w:basedOn w:val="StylNagwek2TimesNewRoman"/>
    <w:rsid w:val="00995A92"/>
  </w:style>
  <w:style w:type="paragraph" w:customStyle="1" w:styleId="Listapunktowana21">
    <w:name w:val="Lista punktowana 21"/>
    <w:basedOn w:val="Normalny"/>
    <w:rsid w:val="00995A92"/>
    <w:pPr>
      <w:spacing w:after="0"/>
      <w:ind w:left="0" w:right="0" w:firstLine="0"/>
      <w:jc w:val="left"/>
    </w:pPr>
    <w:rPr>
      <w:rFonts w:ascii="Calibri" w:eastAsia="Calibri" w:hAnsi="Calibri" w:cs="Calibri"/>
      <w:color w:val="auto"/>
      <w:szCs w:val="24"/>
      <w:lang w:eastAsia="ar-SA"/>
    </w:rPr>
  </w:style>
  <w:style w:type="paragraph" w:customStyle="1" w:styleId="Zawartoramki">
    <w:name w:val="Zawartość ramki"/>
    <w:basedOn w:val="Tekstpodstawowy"/>
    <w:rsid w:val="00995A92"/>
    <w:pPr>
      <w:jc w:val="both"/>
    </w:pPr>
    <w:rPr>
      <w:rFonts w:ascii="Calibri" w:eastAsia="Calibri" w:hAnsi="Calibri" w:cs="Calibri"/>
      <w:b w:val="0"/>
      <w:bCs w:val="0"/>
      <w:sz w:val="20"/>
      <w:szCs w:val="20"/>
      <w:lang w:eastAsia="ar-SA"/>
    </w:rPr>
  </w:style>
  <w:style w:type="character" w:customStyle="1" w:styleId="linola1">
    <w:name w:val="linola1"/>
    <w:rsid w:val="00995A92"/>
    <w:rPr>
      <w:rFonts w:ascii="Tahoma" w:hAnsi="Tahoma" w:cs="Tahoma"/>
      <w:b/>
      <w:bCs/>
      <w:color w:val="auto"/>
      <w:sz w:val="18"/>
      <w:szCs w:val="18"/>
    </w:rPr>
  </w:style>
  <w:style w:type="paragraph" w:customStyle="1" w:styleId="Bezodstpw1">
    <w:name w:val="Bez odstępów1"/>
    <w:rsid w:val="00995A92"/>
    <w:pPr>
      <w:suppressAutoHyphens/>
      <w:spacing w:after="0"/>
    </w:pPr>
    <w:rPr>
      <w:rFonts w:eastAsia="Calibri" w:cs="Calibri"/>
    </w:rPr>
  </w:style>
  <w:style w:type="character" w:customStyle="1" w:styleId="FontStyle44">
    <w:name w:val="Font Style44"/>
    <w:rsid w:val="00995A92"/>
    <w:rPr>
      <w:rFonts w:ascii="Tahoma" w:hAnsi="Tahoma" w:cs="Tahoma"/>
      <w:sz w:val="18"/>
      <w:szCs w:val="18"/>
    </w:rPr>
  </w:style>
  <w:style w:type="paragraph" w:customStyle="1" w:styleId="Style28">
    <w:name w:val="Style28"/>
    <w:basedOn w:val="Normalny"/>
    <w:rsid w:val="00995A92"/>
    <w:pPr>
      <w:widowControl w:val="0"/>
      <w:autoSpaceDE w:val="0"/>
      <w:spacing w:after="0" w:line="242" w:lineRule="exact"/>
      <w:ind w:left="0" w:right="0" w:firstLine="0"/>
      <w:jc w:val="left"/>
    </w:pPr>
    <w:rPr>
      <w:rFonts w:ascii="Tahoma" w:eastAsia="Calibri" w:hAnsi="Tahoma" w:cs="Tahoma"/>
      <w:color w:val="auto"/>
      <w:szCs w:val="24"/>
    </w:rPr>
  </w:style>
  <w:style w:type="paragraph" w:customStyle="1" w:styleId="Normalnybezwcicia">
    <w:name w:val="Normalny bez wcięcia"/>
    <w:basedOn w:val="Normalny"/>
    <w:rsid w:val="00995A92"/>
    <w:pPr>
      <w:spacing w:after="0"/>
      <w:ind w:left="0" w:right="0" w:firstLine="0"/>
    </w:pPr>
    <w:rPr>
      <w:rFonts w:ascii="Arial Narrow" w:eastAsia="Calibri" w:hAnsi="Arial Narrow" w:cs="Arial Narrow"/>
      <w:color w:val="1C1C1C"/>
      <w:sz w:val="22"/>
      <w:lang w:eastAsia="en-US"/>
    </w:rPr>
  </w:style>
  <w:style w:type="paragraph" w:customStyle="1" w:styleId="ZnakZnakZnakZnakZnakZnakZnak">
    <w:name w:val="Znak Znak Znak Znak Znak Znak Znak"/>
    <w:basedOn w:val="Normalny"/>
    <w:rsid w:val="00995A92"/>
    <w:pPr>
      <w:spacing w:after="0"/>
      <w:ind w:left="0" w:right="0" w:firstLine="0"/>
      <w:jc w:val="left"/>
    </w:pPr>
    <w:rPr>
      <w:rFonts w:ascii="Arial" w:hAnsi="Arial" w:cs="Arial"/>
      <w:color w:val="auto"/>
      <w:szCs w:val="24"/>
    </w:rPr>
  </w:style>
  <w:style w:type="character" w:customStyle="1" w:styleId="ListParagraphChar">
    <w:name w:val="List Paragraph Char"/>
    <w:rsid w:val="00995A92"/>
    <w:rPr>
      <w:rFonts w:ascii="Calibri" w:eastAsia="Times New Roman" w:hAnsi="Calibri" w:cs="Times New Roman"/>
      <w:lang w:eastAsia="en-US"/>
    </w:rPr>
  </w:style>
  <w:style w:type="paragraph" w:customStyle="1" w:styleId="tekstwstpny">
    <w:name w:val="tekst wstępny"/>
    <w:basedOn w:val="Normalny"/>
    <w:rsid w:val="00995A92"/>
    <w:pPr>
      <w:spacing w:before="60" w:after="60"/>
      <w:ind w:left="0" w:right="0" w:firstLine="0"/>
      <w:jc w:val="left"/>
    </w:pPr>
    <w:rPr>
      <w:color w:val="auto"/>
      <w:sz w:val="20"/>
      <w:szCs w:val="20"/>
    </w:rPr>
  </w:style>
  <w:style w:type="paragraph" w:customStyle="1" w:styleId="Wypunktowanie">
    <w:name w:val="Wypunktowanie"/>
    <w:basedOn w:val="Normalny"/>
    <w:rsid w:val="00995A92"/>
    <w:pPr>
      <w:numPr>
        <w:numId w:val="20"/>
      </w:numPr>
      <w:spacing w:before="120" w:after="0"/>
      <w:ind w:right="0"/>
    </w:pPr>
    <w:rPr>
      <w:rFonts w:ascii="Arial" w:hAnsi="Arial" w:cs="Arial"/>
      <w:color w:val="auto"/>
      <w:sz w:val="22"/>
    </w:rPr>
  </w:style>
  <w:style w:type="paragraph" w:customStyle="1" w:styleId="Tekstpodstawowywcity20">
    <w:name w:val="Tekst podstawowy wcięty2"/>
    <w:basedOn w:val="Normalny"/>
    <w:rsid w:val="00995A92"/>
    <w:pPr>
      <w:spacing w:after="120"/>
      <w:ind w:left="283" w:right="0" w:firstLine="0"/>
      <w:jc w:val="left"/>
    </w:pPr>
    <w:rPr>
      <w:rFonts w:eastAsia="Calibri"/>
      <w:color w:val="auto"/>
      <w:szCs w:val="20"/>
    </w:rPr>
  </w:style>
  <w:style w:type="character" w:customStyle="1" w:styleId="TekstkomentarzaZnak1">
    <w:name w:val="Tekst komentarza Znak1"/>
    <w:rsid w:val="00995A92"/>
    <w:rPr>
      <w:rFonts w:ascii="Times New Roman" w:hAnsi="Times New Roman"/>
      <w:sz w:val="20"/>
      <w:lang w:eastAsia="pl-PL"/>
    </w:rPr>
  </w:style>
  <w:style w:type="paragraph" w:customStyle="1" w:styleId="Bezodstpw2">
    <w:name w:val="Bez odstępów2"/>
    <w:rsid w:val="00995A92"/>
    <w:pPr>
      <w:suppressAutoHyphens/>
      <w:spacing w:after="0"/>
    </w:pPr>
    <w:rPr>
      <w:rFonts w:eastAsia="Calibri"/>
    </w:rPr>
  </w:style>
  <w:style w:type="character" w:customStyle="1" w:styleId="TekstprzypisukocowegoZnak1">
    <w:name w:val="Tekst przypisu końcowego Znak1"/>
    <w:rsid w:val="00995A92"/>
    <w:rPr>
      <w:rFonts w:ascii="Calibri" w:eastAsia="Times New Roman" w:hAnsi="Calibri"/>
      <w:sz w:val="20"/>
    </w:rPr>
  </w:style>
  <w:style w:type="paragraph" w:customStyle="1" w:styleId="Normalny1">
    <w:name w:val="Normalny1"/>
    <w:rsid w:val="00995A92"/>
    <w:pPr>
      <w:suppressAutoHyphens/>
      <w:spacing w:after="0" w:line="276" w:lineRule="auto"/>
    </w:pPr>
    <w:rPr>
      <w:rFonts w:ascii="Arial" w:eastAsia="Arial" w:hAnsi="Arial" w:cs="Arial"/>
      <w:color w:val="000000"/>
    </w:rPr>
  </w:style>
  <w:style w:type="character" w:customStyle="1" w:styleId="Domylnaczcionkaakapitu3">
    <w:name w:val="Domyślna czcionka akapitu3"/>
    <w:rsid w:val="00995A92"/>
  </w:style>
  <w:style w:type="character" w:customStyle="1" w:styleId="Domylnaczcionkaakapitu2">
    <w:name w:val="Domyślna czcionka akapitu2"/>
    <w:rsid w:val="00995A92"/>
  </w:style>
  <w:style w:type="paragraph" w:customStyle="1" w:styleId="Nagwek30">
    <w:name w:val="Nagłówek3"/>
    <w:basedOn w:val="Normalny"/>
    <w:next w:val="Tekstpodstawowy"/>
    <w:rsid w:val="00995A92"/>
    <w:pPr>
      <w:keepNext/>
      <w:spacing w:before="240" w:after="120"/>
      <w:ind w:left="0" w:right="0" w:firstLine="0"/>
      <w:jc w:val="left"/>
    </w:pPr>
    <w:rPr>
      <w:rFonts w:ascii="Arial" w:eastAsia="Microsoft YaHei" w:hAnsi="Arial" w:cs="Mangal"/>
      <w:color w:val="auto"/>
      <w:sz w:val="28"/>
      <w:szCs w:val="28"/>
      <w:lang w:eastAsia="ar-SA"/>
    </w:rPr>
  </w:style>
  <w:style w:type="character" w:customStyle="1" w:styleId="TekstpodstawowyZnak1">
    <w:name w:val="Tekst podstawowy Znak1"/>
    <w:rsid w:val="00995A92"/>
    <w:rPr>
      <w:sz w:val="24"/>
      <w:szCs w:val="24"/>
      <w:lang w:eastAsia="ar-SA"/>
    </w:rPr>
  </w:style>
  <w:style w:type="paragraph" w:customStyle="1" w:styleId="Podpis3">
    <w:name w:val="Podpis3"/>
    <w:basedOn w:val="Normalny"/>
    <w:rsid w:val="00995A92"/>
    <w:pPr>
      <w:suppressLineNumbers/>
      <w:spacing w:before="120" w:after="120"/>
      <w:ind w:left="0" w:right="0" w:firstLine="0"/>
      <w:jc w:val="left"/>
    </w:pPr>
    <w:rPr>
      <w:rFonts w:cs="Mangal"/>
      <w:i/>
      <w:iCs/>
      <w:color w:val="auto"/>
      <w:szCs w:val="24"/>
      <w:lang w:eastAsia="ar-SA"/>
    </w:rPr>
  </w:style>
  <w:style w:type="paragraph" w:customStyle="1" w:styleId="Nagwek20">
    <w:name w:val="Nagłówek2"/>
    <w:basedOn w:val="Normalny"/>
    <w:next w:val="Tekstpodstawowy"/>
    <w:rsid w:val="00995A92"/>
    <w:pPr>
      <w:keepNext/>
      <w:spacing w:before="240" w:after="120"/>
      <w:ind w:left="0" w:right="0" w:firstLine="0"/>
      <w:jc w:val="left"/>
    </w:pPr>
    <w:rPr>
      <w:rFonts w:ascii="Arial" w:eastAsia="Microsoft YaHei" w:hAnsi="Arial" w:cs="Mangal"/>
      <w:color w:val="auto"/>
      <w:sz w:val="28"/>
      <w:szCs w:val="28"/>
      <w:lang w:eastAsia="ar-SA"/>
    </w:rPr>
  </w:style>
  <w:style w:type="paragraph" w:customStyle="1" w:styleId="Podpis2">
    <w:name w:val="Podpis2"/>
    <w:basedOn w:val="Normalny"/>
    <w:rsid w:val="00995A92"/>
    <w:pPr>
      <w:suppressLineNumbers/>
      <w:spacing w:before="120" w:after="120"/>
      <w:ind w:left="0" w:right="0" w:firstLine="0"/>
      <w:jc w:val="left"/>
    </w:pPr>
    <w:rPr>
      <w:rFonts w:cs="Mangal"/>
      <w:i/>
      <w:iCs/>
      <w:color w:val="auto"/>
      <w:szCs w:val="24"/>
      <w:lang w:eastAsia="ar-SA"/>
    </w:rPr>
  </w:style>
  <w:style w:type="character" w:customStyle="1" w:styleId="NagwekZnak1">
    <w:name w:val="Nagłówek Znak1"/>
    <w:rsid w:val="00995A92"/>
    <w:rPr>
      <w:sz w:val="24"/>
      <w:szCs w:val="24"/>
      <w:lang w:eastAsia="ar-SA"/>
    </w:rPr>
  </w:style>
  <w:style w:type="character" w:customStyle="1" w:styleId="TekstdymkaZnak1">
    <w:name w:val="Tekst dymka Znak1"/>
    <w:rsid w:val="00995A92"/>
    <w:rPr>
      <w:rFonts w:ascii="Tahoma" w:hAnsi="Tahoma" w:cs="Tahoma"/>
      <w:sz w:val="16"/>
      <w:szCs w:val="16"/>
      <w:lang w:eastAsia="ar-SA"/>
    </w:rPr>
  </w:style>
  <w:style w:type="paragraph" w:customStyle="1" w:styleId="St4-punkt">
    <w:name w:val="St4-punkt"/>
    <w:basedOn w:val="Normalny"/>
    <w:rsid w:val="00995A92"/>
    <w:pPr>
      <w:autoSpaceDE w:val="0"/>
      <w:spacing w:after="0"/>
      <w:ind w:left="680" w:right="0" w:hanging="340"/>
    </w:pPr>
    <w:rPr>
      <w:color w:val="auto"/>
      <w:szCs w:val="24"/>
    </w:rPr>
  </w:style>
  <w:style w:type="character" w:customStyle="1" w:styleId="WW8Num1z4">
    <w:name w:val="WW8Num1z4"/>
    <w:rsid w:val="00995A92"/>
  </w:style>
  <w:style w:type="character" w:customStyle="1" w:styleId="WW8Num1z5">
    <w:name w:val="WW8Num1z5"/>
    <w:rsid w:val="00995A92"/>
  </w:style>
  <w:style w:type="character" w:customStyle="1" w:styleId="WW8Num1z6">
    <w:name w:val="WW8Num1z6"/>
    <w:rsid w:val="00995A92"/>
  </w:style>
  <w:style w:type="character" w:customStyle="1" w:styleId="WW8Num1z7">
    <w:name w:val="WW8Num1z7"/>
    <w:rsid w:val="00995A92"/>
  </w:style>
  <w:style w:type="character" w:customStyle="1" w:styleId="WW8Num1z8">
    <w:name w:val="WW8Num1z8"/>
    <w:rsid w:val="00995A92"/>
  </w:style>
  <w:style w:type="character" w:customStyle="1" w:styleId="WW8Num3z5">
    <w:name w:val="WW8Num3z5"/>
    <w:rsid w:val="00995A92"/>
    <w:rPr>
      <w:rFonts w:ascii="Symbol" w:hAnsi="Symbol" w:cs="Symbol"/>
      <w:color w:val="000000"/>
    </w:rPr>
  </w:style>
  <w:style w:type="character" w:customStyle="1" w:styleId="WW8Num12z1">
    <w:name w:val="WW8Num12z1"/>
    <w:rsid w:val="00995A92"/>
    <w:rPr>
      <w:rFonts w:cs="Calibri"/>
    </w:rPr>
  </w:style>
  <w:style w:type="character" w:customStyle="1" w:styleId="WW8Num12z2">
    <w:name w:val="WW8Num12z2"/>
    <w:rsid w:val="00995A92"/>
  </w:style>
  <w:style w:type="character" w:customStyle="1" w:styleId="WW8Num12z3">
    <w:name w:val="WW8Num12z3"/>
    <w:rsid w:val="00995A92"/>
  </w:style>
  <w:style w:type="character" w:customStyle="1" w:styleId="WW8Num12z4">
    <w:name w:val="WW8Num12z4"/>
    <w:rsid w:val="00995A92"/>
  </w:style>
  <w:style w:type="character" w:customStyle="1" w:styleId="WW8Num12z5">
    <w:name w:val="WW8Num12z5"/>
    <w:rsid w:val="00995A92"/>
  </w:style>
  <w:style w:type="character" w:customStyle="1" w:styleId="WW8Num12z6">
    <w:name w:val="WW8Num12z6"/>
    <w:rsid w:val="00995A92"/>
  </w:style>
  <w:style w:type="character" w:customStyle="1" w:styleId="WW8Num12z7">
    <w:name w:val="WW8Num12z7"/>
    <w:rsid w:val="00995A92"/>
  </w:style>
  <w:style w:type="character" w:customStyle="1" w:styleId="WW8Num12z8">
    <w:name w:val="WW8Num12z8"/>
    <w:rsid w:val="00995A92"/>
  </w:style>
  <w:style w:type="character" w:customStyle="1" w:styleId="WW8Num13z2">
    <w:name w:val="WW8Num13z2"/>
    <w:rsid w:val="00995A92"/>
  </w:style>
  <w:style w:type="character" w:customStyle="1" w:styleId="WW8Num13z3">
    <w:name w:val="WW8Num13z3"/>
    <w:rsid w:val="00995A92"/>
  </w:style>
  <w:style w:type="character" w:customStyle="1" w:styleId="WW8Num13z4">
    <w:name w:val="WW8Num13z4"/>
    <w:rsid w:val="00995A92"/>
  </w:style>
  <w:style w:type="character" w:customStyle="1" w:styleId="WW8Num13z5">
    <w:name w:val="WW8Num13z5"/>
    <w:rsid w:val="00995A92"/>
  </w:style>
  <w:style w:type="character" w:customStyle="1" w:styleId="WW8Num13z6">
    <w:name w:val="WW8Num13z6"/>
    <w:rsid w:val="00995A92"/>
  </w:style>
  <w:style w:type="character" w:customStyle="1" w:styleId="WW8Num13z7">
    <w:name w:val="WW8Num13z7"/>
    <w:rsid w:val="00995A92"/>
  </w:style>
  <w:style w:type="character" w:customStyle="1" w:styleId="WW8Num13z8">
    <w:name w:val="WW8Num13z8"/>
    <w:rsid w:val="00995A92"/>
  </w:style>
  <w:style w:type="character" w:customStyle="1" w:styleId="WW8Num14z2">
    <w:name w:val="WW8Num14z2"/>
    <w:rsid w:val="00995A92"/>
  </w:style>
  <w:style w:type="character" w:customStyle="1" w:styleId="WW8Num14z4">
    <w:name w:val="WW8Num14z4"/>
    <w:rsid w:val="00995A92"/>
  </w:style>
  <w:style w:type="character" w:customStyle="1" w:styleId="WW8Num14z5">
    <w:name w:val="WW8Num14z5"/>
    <w:rsid w:val="00995A92"/>
  </w:style>
  <w:style w:type="character" w:customStyle="1" w:styleId="WW8Num14z6">
    <w:name w:val="WW8Num14z6"/>
    <w:rsid w:val="00995A92"/>
  </w:style>
  <w:style w:type="character" w:customStyle="1" w:styleId="WW8Num14z7">
    <w:name w:val="WW8Num14z7"/>
    <w:rsid w:val="00995A92"/>
  </w:style>
  <w:style w:type="character" w:customStyle="1" w:styleId="WW8Num14z8">
    <w:name w:val="WW8Num14z8"/>
    <w:rsid w:val="00995A92"/>
  </w:style>
  <w:style w:type="character" w:customStyle="1" w:styleId="WW8Num15z2">
    <w:name w:val="WW8Num15z2"/>
    <w:rsid w:val="00995A92"/>
  </w:style>
  <w:style w:type="character" w:customStyle="1" w:styleId="WW8Num15z3">
    <w:name w:val="WW8Num15z3"/>
    <w:rsid w:val="00995A92"/>
  </w:style>
  <w:style w:type="character" w:customStyle="1" w:styleId="WW8Num15z4">
    <w:name w:val="WW8Num15z4"/>
    <w:rsid w:val="00995A92"/>
  </w:style>
  <w:style w:type="character" w:customStyle="1" w:styleId="WW8Num15z5">
    <w:name w:val="WW8Num15z5"/>
    <w:rsid w:val="00995A92"/>
  </w:style>
  <w:style w:type="character" w:customStyle="1" w:styleId="WW8Num15z6">
    <w:name w:val="WW8Num15z6"/>
    <w:rsid w:val="00995A92"/>
  </w:style>
  <w:style w:type="character" w:customStyle="1" w:styleId="WW8Num15z7">
    <w:name w:val="WW8Num15z7"/>
    <w:rsid w:val="00995A92"/>
  </w:style>
  <w:style w:type="character" w:customStyle="1" w:styleId="WW8Num15z8">
    <w:name w:val="WW8Num15z8"/>
    <w:rsid w:val="00995A92"/>
  </w:style>
  <w:style w:type="character" w:customStyle="1" w:styleId="WW8Num16z3">
    <w:name w:val="WW8Num16z3"/>
    <w:rsid w:val="00995A92"/>
  </w:style>
  <w:style w:type="character" w:customStyle="1" w:styleId="WW8Num16z4">
    <w:name w:val="WW8Num16z4"/>
    <w:rsid w:val="00995A92"/>
  </w:style>
  <w:style w:type="character" w:customStyle="1" w:styleId="WW8Num16z5">
    <w:name w:val="WW8Num16z5"/>
    <w:rsid w:val="00995A92"/>
  </w:style>
  <w:style w:type="character" w:customStyle="1" w:styleId="WW8Num16z6">
    <w:name w:val="WW8Num16z6"/>
    <w:rsid w:val="00995A92"/>
  </w:style>
  <w:style w:type="character" w:customStyle="1" w:styleId="WW8Num16z7">
    <w:name w:val="WW8Num16z7"/>
    <w:rsid w:val="00995A92"/>
  </w:style>
  <w:style w:type="character" w:customStyle="1" w:styleId="WW8Num16z8">
    <w:name w:val="WW8Num16z8"/>
    <w:rsid w:val="00995A92"/>
  </w:style>
  <w:style w:type="character" w:customStyle="1" w:styleId="WW8Num18z2">
    <w:name w:val="WW8Num18z2"/>
    <w:rsid w:val="00995A92"/>
  </w:style>
  <w:style w:type="character" w:customStyle="1" w:styleId="WW8Num18z4">
    <w:name w:val="WW8Num18z4"/>
    <w:rsid w:val="00995A92"/>
  </w:style>
  <w:style w:type="character" w:customStyle="1" w:styleId="WW8Num18z5">
    <w:name w:val="WW8Num18z5"/>
    <w:rsid w:val="00995A92"/>
  </w:style>
  <w:style w:type="character" w:customStyle="1" w:styleId="WW8Num18z6">
    <w:name w:val="WW8Num18z6"/>
    <w:rsid w:val="00995A92"/>
  </w:style>
  <w:style w:type="character" w:customStyle="1" w:styleId="WW8Num18z7">
    <w:name w:val="WW8Num18z7"/>
    <w:rsid w:val="00995A92"/>
  </w:style>
  <w:style w:type="character" w:customStyle="1" w:styleId="WW8Num18z8">
    <w:name w:val="WW8Num18z8"/>
    <w:rsid w:val="00995A92"/>
  </w:style>
  <w:style w:type="character" w:customStyle="1" w:styleId="WW8Num3z4">
    <w:name w:val="WW8Num3z4"/>
    <w:rsid w:val="00995A92"/>
    <w:rPr>
      <w:rFonts w:cs="Times New Roman"/>
    </w:rPr>
  </w:style>
  <w:style w:type="character" w:customStyle="1" w:styleId="WW8Num17z1">
    <w:name w:val="WW8Num17z1"/>
    <w:rsid w:val="00995A92"/>
  </w:style>
  <w:style w:type="character" w:customStyle="1" w:styleId="WW8Num17z2">
    <w:name w:val="WW8Num17z2"/>
    <w:rsid w:val="00995A92"/>
  </w:style>
  <w:style w:type="character" w:customStyle="1" w:styleId="WW8Num17z3">
    <w:name w:val="WW8Num17z3"/>
    <w:rsid w:val="00995A92"/>
  </w:style>
  <w:style w:type="character" w:customStyle="1" w:styleId="WW8Num17z4">
    <w:name w:val="WW8Num17z4"/>
    <w:rsid w:val="00995A92"/>
  </w:style>
  <w:style w:type="character" w:customStyle="1" w:styleId="WW8Num17z5">
    <w:name w:val="WW8Num17z5"/>
    <w:rsid w:val="00995A92"/>
  </w:style>
  <w:style w:type="character" w:customStyle="1" w:styleId="WW8Num17z6">
    <w:name w:val="WW8Num17z6"/>
    <w:rsid w:val="00995A92"/>
  </w:style>
  <w:style w:type="character" w:customStyle="1" w:styleId="WW8Num17z7">
    <w:name w:val="WW8Num17z7"/>
    <w:rsid w:val="00995A92"/>
  </w:style>
  <w:style w:type="character" w:customStyle="1" w:styleId="WW8Num17z8">
    <w:name w:val="WW8Num17z8"/>
    <w:rsid w:val="00995A92"/>
  </w:style>
  <w:style w:type="character" w:customStyle="1" w:styleId="WW8Num19z1">
    <w:name w:val="WW8Num19z1"/>
    <w:rsid w:val="00995A92"/>
  </w:style>
  <w:style w:type="character" w:customStyle="1" w:styleId="WW8Num19z2">
    <w:name w:val="WW8Num19z2"/>
    <w:rsid w:val="00995A92"/>
    <w:rPr>
      <w:rFonts w:ascii="Tahoma" w:eastAsia="Times New Roman" w:hAnsi="Tahoma" w:cs="Tahoma"/>
    </w:rPr>
  </w:style>
  <w:style w:type="character" w:customStyle="1" w:styleId="WW8Num19z3">
    <w:name w:val="WW8Num19z3"/>
    <w:rsid w:val="00995A92"/>
  </w:style>
  <w:style w:type="character" w:customStyle="1" w:styleId="WW8Num19z4">
    <w:name w:val="WW8Num19z4"/>
    <w:rsid w:val="00995A92"/>
  </w:style>
  <w:style w:type="character" w:customStyle="1" w:styleId="WW8Num19z5">
    <w:name w:val="WW8Num19z5"/>
    <w:rsid w:val="00995A92"/>
  </w:style>
  <w:style w:type="character" w:customStyle="1" w:styleId="WW8Num19z6">
    <w:name w:val="WW8Num19z6"/>
    <w:rsid w:val="00995A92"/>
  </w:style>
  <w:style w:type="character" w:customStyle="1" w:styleId="WW8Num19z7">
    <w:name w:val="WW8Num19z7"/>
    <w:rsid w:val="00995A92"/>
  </w:style>
  <w:style w:type="character" w:customStyle="1" w:styleId="WW8Num19z8">
    <w:name w:val="WW8Num19z8"/>
    <w:rsid w:val="00995A92"/>
  </w:style>
  <w:style w:type="character" w:customStyle="1" w:styleId="WW8Num6z3">
    <w:name w:val="WW8Num6z3"/>
    <w:rsid w:val="00995A92"/>
    <w:rPr>
      <w:rFonts w:ascii="Times New Roman" w:hAnsi="Times New Roman" w:cs="Times New Roman"/>
    </w:rPr>
  </w:style>
  <w:style w:type="character" w:customStyle="1" w:styleId="WW8Num6z4">
    <w:name w:val="WW8Num6z4"/>
    <w:rsid w:val="00995A92"/>
    <w:rPr>
      <w:rFonts w:cs="Times New Roman"/>
    </w:rPr>
  </w:style>
  <w:style w:type="character" w:customStyle="1" w:styleId="WW8Num6z5">
    <w:name w:val="WW8Num6z5"/>
    <w:rsid w:val="00995A92"/>
    <w:rPr>
      <w:rFonts w:ascii="Symbol" w:hAnsi="Symbol" w:cs="Symbol"/>
      <w:color w:val="000000"/>
    </w:rPr>
  </w:style>
  <w:style w:type="character" w:customStyle="1" w:styleId="WW8Num20z2">
    <w:name w:val="WW8Num20z2"/>
    <w:rsid w:val="00995A92"/>
  </w:style>
  <w:style w:type="character" w:customStyle="1" w:styleId="WW8Num20z4">
    <w:name w:val="WW8Num20z4"/>
    <w:rsid w:val="00995A92"/>
  </w:style>
  <w:style w:type="character" w:customStyle="1" w:styleId="WW8Num20z5">
    <w:name w:val="WW8Num20z5"/>
    <w:rsid w:val="00995A92"/>
  </w:style>
  <w:style w:type="character" w:customStyle="1" w:styleId="WW8Num20z6">
    <w:name w:val="WW8Num20z6"/>
    <w:rsid w:val="00995A92"/>
  </w:style>
  <w:style w:type="character" w:customStyle="1" w:styleId="WW8Num20z7">
    <w:name w:val="WW8Num20z7"/>
    <w:rsid w:val="00995A92"/>
  </w:style>
  <w:style w:type="character" w:customStyle="1" w:styleId="WW8Num20z8">
    <w:name w:val="WW8Num20z8"/>
    <w:rsid w:val="00995A92"/>
  </w:style>
  <w:style w:type="character" w:customStyle="1" w:styleId="WW8Num21z1">
    <w:name w:val="WW8Num21z1"/>
    <w:rsid w:val="00995A92"/>
  </w:style>
  <w:style w:type="character" w:customStyle="1" w:styleId="WW8Num21z2">
    <w:name w:val="WW8Num21z2"/>
    <w:rsid w:val="00995A92"/>
  </w:style>
  <w:style w:type="character" w:customStyle="1" w:styleId="WW8Num21z3">
    <w:name w:val="WW8Num21z3"/>
    <w:rsid w:val="00995A92"/>
  </w:style>
  <w:style w:type="character" w:customStyle="1" w:styleId="WW8Num21z4">
    <w:name w:val="WW8Num21z4"/>
    <w:rsid w:val="00995A92"/>
  </w:style>
  <w:style w:type="character" w:customStyle="1" w:styleId="WW8Num21z5">
    <w:name w:val="WW8Num21z5"/>
    <w:rsid w:val="00995A92"/>
  </w:style>
  <w:style w:type="character" w:customStyle="1" w:styleId="WW8Num21z6">
    <w:name w:val="WW8Num21z6"/>
    <w:rsid w:val="00995A92"/>
  </w:style>
  <w:style w:type="character" w:customStyle="1" w:styleId="WW8Num21z7">
    <w:name w:val="WW8Num21z7"/>
    <w:rsid w:val="00995A92"/>
  </w:style>
  <w:style w:type="character" w:customStyle="1" w:styleId="WW8Num21z8">
    <w:name w:val="WW8Num21z8"/>
    <w:rsid w:val="00995A92"/>
  </w:style>
  <w:style w:type="character" w:customStyle="1" w:styleId="WW8Num7z3">
    <w:name w:val="WW8Num7z3"/>
    <w:rsid w:val="00995A92"/>
    <w:rPr>
      <w:rFonts w:ascii="Times New Roman" w:hAnsi="Times New Roman" w:cs="Times New Roman"/>
    </w:rPr>
  </w:style>
  <w:style w:type="character" w:customStyle="1" w:styleId="WW8Num7z4">
    <w:name w:val="WW8Num7z4"/>
    <w:rsid w:val="00995A92"/>
    <w:rPr>
      <w:rFonts w:cs="Times New Roman"/>
    </w:rPr>
  </w:style>
  <w:style w:type="character" w:customStyle="1" w:styleId="WW8Num7z5">
    <w:name w:val="WW8Num7z5"/>
    <w:rsid w:val="00995A92"/>
    <w:rPr>
      <w:rFonts w:ascii="Symbol" w:hAnsi="Symbol" w:cs="Symbol"/>
      <w:color w:val="000000"/>
    </w:rPr>
  </w:style>
  <w:style w:type="character" w:customStyle="1" w:styleId="WW8Num9z1">
    <w:name w:val="WW8Num9z1"/>
    <w:rsid w:val="00995A92"/>
    <w:rPr>
      <w:rFonts w:ascii="Arial" w:hAnsi="Arial" w:cs="Arial"/>
      <w:b w:val="0"/>
      <w:i w:val="0"/>
      <w:sz w:val="20"/>
    </w:rPr>
  </w:style>
  <w:style w:type="character" w:customStyle="1" w:styleId="WW8Num9z3">
    <w:name w:val="WW8Num9z3"/>
    <w:rsid w:val="00995A92"/>
    <w:rPr>
      <w:rFonts w:cs="Times New Roman"/>
    </w:rPr>
  </w:style>
  <w:style w:type="character" w:customStyle="1" w:styleId="WW8Num22z2">
    <w:name w:val="WW8Num22z2"/>
    <w:rsid w:val="00995A92"/>
  </w:style>
  <w:style w:type="character" w:customStyle="1" w:styleId="WW8Num22z4">
    <w:name w:val="WW8Num22z4"/>
    <w:rsid w:val="00995A92"/>
  </w:style>
  <w:style w:type="character" w:customStyle="1" w:styleId="WW8Num22z5">
    <w:name w:val="WW8Num22z5"/>
    <w:rsid w:val="00995A92"/>
  </w:style>
  <w:style w:type="character" w:customStyle="1" w:styleId="WW8Num22z6">
    <w:name w:val="WW8Num22z6"/>
    <w:rsid w:val="00995A92"/>
  </w:style>
  <w:style w:type="character" w:customStyle="1" w:styleId="WW8Num22z7">
    <w:name w:val="WW8Num22z7"/>
    <w:rsid w:val="00995A92"/>
  </w:style>
  <w:style w:type="character" w:customStyle="1" w:styleId="WW8Num22z8">
    <w:name w:val="WW8Num22z8"/>
    <w:rsid w:val="00995A92"/>
  </w:style>
  <w:style w:type="character" w:customStyle="1" w:styleId="WW8Num23z2">
    <w:name w:val="WW8Num23z2"/>
    <w:rsid w:val="00995A92"/>
  </w:style>
  <w:style w:type="character" w:customStyle="1" w:styleId="WW8Num23z4">
    <w:name w:val="WW8Num23z4"/>
    <w:rsid w:val="00995A92"/>
  </w:style>
  <w:style w:type="character" w:customStyle="1" w:styleId="WW8Num23z5">
    <w:name w:val="WW8Num23z5"/>
    <w:rsid w:val="00995A92"/>
  </w:style>
  <w:style w:type="character" w:customStyle="1" w:styleId="WW8Num23z6">
    <w:name w:val="WW8Num23z6"/>
    <w:rsid w:val="00995A92"/>
  </w:style>
  <w:style w:type="character" w:customStyle="1" w:styleId="WW8Num23z7">
    <w:name w:val="WW8Num23z7"/>
    <w:rsid w:val="00995A92"/>
  </w:style>
  <w:style w:type="character" w:customStyle="1" w:styleId="WW8Num23z8">
    <w:name w:val="WW8Num23z8"/>
    <w:rsid w:val="00995A92"/>
  </w:style>
  <w:style w:type="character" w:customStyle="1" w:styleId="WW8Num24z2">
    <w:name w:val="WW8Num24z2"/>
    <w:rsid w:val="00995A92"/>
  </w:style>
  <w:style w:type="character" w:customStyle="1" w:styleId="WW8Num24z5">
    <w:name w:val="WW8Num24z5"/>
    <w:rsid w:val="00995A92"/>
  </w:style>
  <w:style w:type="character" w:customStyle="1" w:styleId="WW8Num24z6">
    <w:name w:val="WW8Num24z6"/>
    <w:rsid w:val="00995A92"/>
  </w:style>
  <w:style w:type="character" w:customStyle="1" w:styleId="WW8Num24z7">
    <w:name w:val="WW8Num24z7"/>
    <w:rsid w:val="00995A92"/>
  </w:style>
  <w:style w:type="character" w:customStyle="1" w:styleId="WW8Num24z8">
    <w:name w:val="WW8Num24z8"/>
    <w:rsid w:val="00995A92"/>
  </w:style>
  <w:style w:type="character" w:customStyle="1" w:styleId="WW8Num25z2">
    <w:name w:val="WW8Num25z2"/>
    <w:rsid w:val="00995A92"/>
  </w:style>
  <w:style w:type="character" w:customStyle="1" w:styleId="WW8Num25z4">
    <w:name w:val="WW8Num25z4"/>
    <w:rsid w:val="00995A92"/>
  </w:style>
  <w:style w:type="character" w:customStyle="1" w:styleId="WW8Num25z5">
    <w:name w:val="WW8Num25z5"/>
    <w:rsid w:val="00995A92"/>
  </w:style>
  <w:style w:type="character" w:customStyle="1" w:styleId="WW8Num25z6">
    <w:name w:val="WW8Num25z6"/>
    <w:rsid w:val="00995A92"/>
  </w:style>
  <w:style w:type="character" w:customStyle="1" w:styleId="WW8Num25z7">
    <w:name w:val="WW8Num25z7"/>
    <w:rsid w:val="00995A92"/>
  </w:style>
  <w:style w:type="character" w:customStyle="1" w:styleId="WW8Num25z8">
    <w:name w:val="WW8Num25z8"/>
    <w:rsid w:val="00995A92"/>
  </w:style>
  <w:style w:type="character" w:customStyle="1" w:styleId="WW8Num26z2">
    <w:name w:val="WW8Num26z2"/>
    <w:rsid w:val="00995A92"/>
  </w:style>
  <w:style w:type="character" w:customStyle="1" w:styleId="WW8Num26z3">
    <w:name w:val="WW8Num26z3"/>
    <w:rsid w:val="00995A92"/>
  </w:style>
  <w:style w:type="character" w:customStyle="1" w:styleId="WW8Num26z4">
    <w:name w:val="WW8Num26z4"/>
    <w:rsid w:val="00995A92"/>
  </w:style>
  <w:style w:type="character" w:customStyle="1" w:styleId="WW8Num26z5">
    <w:name w:val="WW8Num26z5"/>
    <w:rsid w:val="00995A92"/>
  </w:style>
  <w:style w:type="character" w:customStyle="1" w:styleId="WW8Num26z6">
    <w:name w:val="WW8Num26z6"/>
    <w:rsid w:val="00995A92"/>
  </w:style>
  <w:style w:type="character" w:customStyle="1" w:styleId="WW8Num26z7">
    <w:name w:val="WW8Num26z7"/>
    <w:rsid w:val="00995A92"/>
  </w:style>
  <w:style w:type="character" w:customStyle="1" w:styleId="WW8Num26z8">
    <w:name w:val="WW8Num26z8"/>
    <w:rsid w:val="00995A92"/>
  </w:style>
  <w:style w:type="character" w:customStyle="1" w:styleId="WW8Num27z2">
    <w:name w:val="WW8Num27z2"/>
    <w:rsid w:val="00995A92"/>
  </w:style>
  <w:style w:type="character" w:customStyle="1" w:styleId="WW8Num27z3">
    <w:name w:val="WW8Num27z3"/>
    <w:rsid w:val="00995A92"/>
  </w:style>
  <w:style w:type="character" w:customStyle="1" w:styleId="WW8Num27z4">
    <w:name w:val="WW8Num27z4"/>
    <w:rsid w:val="00995A92"/>
  </w:style>
  <w:style w:type="character" w:customStyle="1" w:styleId="WW8Num27z5">
    <w:name w:val="WW8Num27z5"/>
    <w:rsid w:val="00995A92"/>
  </w:style>
  <w:style w:type="character" w:customStyle="1" w:styleId="WW8Num27z6">
    <w:name w:val="WW8Num27z6"/>
    <w:rsid w:val="00995A92"/>
  </w:style>
  <w:style w:type="character" w:customStyle="1" w:styleId="WW8Num27z7">
    <w:name w:val="WW8Num27z7"/>
    <w:rsid w:val="00995A92"/>
  </w:style>
  <w:style w:type="character" w:customStyle="1" w:styleId="WW8Num27z8">
    <w:name w:val="WW8Num27z8"/>
    <w:rsid w:val="00995A92"/>
  </w:style>
  <w:style w:type="character" w:customStyle="1" w:styleId="WW8Num28z2">
    <w:name w:val="WW8Num28z2"/>
    <w:rsid w:val="00995A92"/>
  </w:style>
  <w:style w:type="character" w:customStyle="1" w:styleId="WW8Num28z4">
    <w:name w:val="WW8Num28z4"/>
    <w:rsid w:val="00995A92"/>
  </w:style>
  <w:style w:type="character" w:customStyle="1" w:styleId="WW8Num28z5">
    <w:name w:val="WW8Num28z5"/>
    <w:rsid w:val="00995A92"/>
  </w:style>
  <w:style w:type="character" w:customStyle="1" w:styleId="WW8Num28z6">
    <w:name w:val="WW8Num28z6"/>
    <w:rsid w:val="00995A92"/>
  </w:style>
  <w:style w:type="character" w:customStyle="1" w:styleId="WW8Num28z7">
    <w:name w:val="WW8Num28z7"/>
    <w:rsid w:val="00995A92"/>
  </w:style>
  <w:style w:type="character" w:customStyle="1" w:styleId="WW8Num28z8">
    <w:name w:val="WW8Num28z8"/>
    <w:rsid w:val="00995A92"/>
  </w:style>
  <w:style w:type="character" w:customStyle="1" w:styleId="WW8Num30z2">
    <w:name w:val="WW8Num30z2"/>
    <w:rsid w:val="00995A92"/>
  </w:style>
  <w:style w:type="character" w:customStyle="1" w:styleId="WW8Num30z3">
    <w:name w:val="WW8Num30z3"/>
    <w:rsid w:val="00995A92"/>
  </w:style>
  <w:style w:type="character" w:customStyle="1" w:styleId="WW8Num30z4">
    <w:name w:val="WW8Num30z4"/>
    <w:rsid w:val="00995A92"/>
  </w:style>
  <w:style w:type="character" w:customStyle="1" w:styleId="WW8Num30z5">
    <w:name w:val="WW8Num30z5"/>
    <w:rsid w:val="00995A92"/>
  </w:style>
  <w:style w:type="character" w:customStyle="1" w:styleId="WW8Num30z6">
    <w:name w:val="WW8Num30z6"/>
    <w:rsid w:val="00995A92"/>
  </w:style>
  <w:style w:type="character" w:customStyle="1" w:styleId="WW8Num30z7">
    <w:name w:val="WW8Num30z7"/>
    <w:rsid w:val="00995A92"/>
  </w:style>
  <w:style w:type="character" w:customStyle="1" w:styleId="WW8Num30z8">
    <w:name w:val="WW8Num30z8"/>
    <w:rsid w:val="00995A92"/>
  </w:style>
  <w:style w:type="character" w:customStyle="1" w:styleId="WW8Num31z1">
    <w:name w:val="WW8Num31z1"/>
    <w:rsid w:val="00995A92"/>
  </w:style>
  <w:style w:type="character" w:customStyle="1" w:styleId="WW8Num31z2">
    <w:name w:val="WW8Num31z2"/>
    <w:rsid w:val="00995A92"/>
  </w:style>
  <w:style w:type="character" w:customStyle="1" w:styleId="WW8Num31z3">
    <w:name w:val="WW8Num31z3"/>
    <w:rsid w:val="00995A92"/>
  </w:style>
  <w:style w:type="character" w:customStyle="1" w:styleId="WW8Num31z4">
    <w:name w:val="WW8Num31z4"/>
    <w:rsid w:val="00995A92"/>
  </w:style>
  <w:style w:type="character" w:customStyle="1" w:styleId="WW8Num31z5">
    <w:name w:val="WW8Num31z5"/>
    <w:rsid w:val="00995A92"/>
  </w:style>
  <w:style w:type="character" w:customStyle="1" w:styleId="WW8Num31z6">
    <w:name w:val="WW8Num31z6"/>
    <w:rsid w:val="00995A92"/>
  </w:style>
  <w:style w:type="character" w:customStyle="1" w:styleId="WW8Num31z7">
    <w:name w:val="WW8Num31z7"/>
    <w:rsid w:val="00995A92"/>
  </w:style>
  <w:style w:type="character" w:customStyle="1" w:styleId="WW8Num31z8">
    <w:name w:val="WW8Num31z8"/>
    <w:rsid w:val="00995A92"/>
  </w:style>
  <w:style w:type="character" w:customStyle="1" w:styleId="WW8Num32z4">
    <w:name w:val="WW8Num32z4"/>
    <w:rsid w:val="00995A92"/>
  </w:style>
  <w:style w:type="character" w:customStyle="1" w:styleId="WW8Num32z5">
    <w:name w:val="WW8Num32z5"/>
    <w:rsid w:val="00995A92"/>
  </w:style>
  <w:style w:type="character" w:customStyle="1" w:styleId="WW8Num32z6">
    <w:name w:val="WW8Num32z6"/>
    <w:rsid w:val="00995A92"/>
  </w:style>
  <w:style w:type="character" w:customStyle="1" w:styleId="WW8Num32z7">
    <w:name w:val="WW8Num32z7"/>
    <w:rsid w:val="00995A92"/>
  </w:style>
  <w:style w:type="character" w:customStyle="1" w:styleId="WW8Num32z8">
    <w:name w:val="WW8Num32z8"/>
    <w:rsid w:val="00995A92"/>
  </w:style>
  <w:style w:type="character" w:customStyle="1" w:styleId="WW8Num33z1">
    <w:name w:val="WW8Num33z1"/>
    <w:rsid w:val="00995A92"/>
  </w:style>
  <w:style w:type="character" w:customStyle="1" w:styleId="WW8Num33z2">
    <w:name w:val="WW8Num33z2"/>
    <w:rsid w:val="00995A92"/>
    <w:rPr>
      <w:rFonts w:ascii="Calibri" w:hAnsi="Calibri" w:cs="Arial"/>
      <w:sz w:val="22"/>
      <w:szCs w:val="22"/>
      <w:lang w:eastAsia="ar-SA"/>
    </w:rPr>
  </w:style>
  <w:style w:type="character" w:customStyle="1" w:styleId="WW8Num33z3">
    <w:name w:val="WW8Num33z3"/>
    <w:rsid w:val="00995A92"/>
  </w:style>
  <w:style w:type="character" w:customStyle="1" w:styleId="WW8Num33z4">
    <w:name w:val="WW8Num33z4"/>
    <w:rsid w:val="00995A92"/>
  </w:style>
  <w:style w:type="character" w:customStyle="1" w:styleId="WW8Num33z5">
    <w:name w:val="WW8Num33z5"/>
    <w:rsid w:val="00995A92"/>
  </w:style>
  <w:style w:type="character" w:customStyle="1" w:styleId="WW8Num33z6">
    <w:name w:val="WW8Num33z6"/>
    <w:rsid w:val="00995A92"/>
  </w:style>
  <w:style w:type="character" w:customStyle="1" w:styleId="WW8Num33z7">
    <w:name w:val="WW8Num33z7"/>
    <w:rsid w:val="00995A92"/>
  </w:style>
  <w:style w:type="character" w:customStyle="1" w:styleId="WW8Num33z8">
    <w:name w:val="WW8Num33z8"/>
    <w:rsid w:val="00995A92"/>
  </w:style>
  <w:style w:type="character" w:customStyle="1" w:styleId="WW8Num34z1">
    <w:name w:val="WW8Num34z1"/>
    <w:rsid w:val="00995A92"/>
    <w:rPr>
      <w:rFonts w:ascii="Bookman Old Style" w:hAnsi="Bookman Old Style" w:cs="Bookman Old Style"/>
      <w:b w:val="0"/>
      <w:bCs w:val="0"/>
      <w:i w:val="0"/>
      <w:iCs w:val="0"/>
      <w:sz w:val="20"/>
      <w:szCs w:val="20"/>
    </w:rPr>
  </w:style>
  <w:style w:type="character" w:customStyle="1" w:styleId="WW8Num34z3">
    <w:name w:val="WW8Num34z3"/>
    <w:rsid w:val="00995A92"/>
  </w:style>
  <w:style w:type="character" w:customStyle="1" w:styleId="WW8Num34z4">
    <w:name w:val="WW8Num34z4"/>
    <w:rsid w:val="00995A92"/>
  </w:style>
  <w:style w:type="character" w:customStyle="1" w:styleId="WW8Num34z5">
    <w:name w:val="WW8Num34z5"/>
    <w:rsid w:val="00995A92"/>
  </w:style>
  <w:style w:type="character" w:customStyle="1" w:styleId="WW8Num34z6">
    <w:name w:val="WW8Num34z6"/>
    <w:rsid w:val="00995A92"/>
  </w:style>
  <w:style w:type="character" w:customStyle="1" w:styleId="WW8Num34z7">
    <w:name w:val="WW8Num34z7"/>
    <w:rsid w:val="00995A92"/>
  </w:style>
  <w:style w:type="character" w:customStyle="1" w:styleId="WW8Num34z8">
    <w:name w:val="WW8Num34z8"/>
    <w:rsid w:val="00995A92"/>
  </w:style>
  <w:style w:type="character" w:customStyle="1" w:styleId="WW8Num35z2">
    <w:name w:val="WW8Num35z2"/>
    <w:rsid w:val="00995A92"/>
  </w:style>
  <w:style w:type="character" w:customStyle="1" w:styleId="WW8Num35z4">
    <w:name w:val="WW8Num35z4"/>
    <w:rsid w:val="00995A92"/>
  </w:style>
  <w:style w:type="character" w:customStyle="1" w:styleId="WW8Num35z5">
    <w:name w:val="WW8Num35z5"/>
    <w:rsid w:val="00995A92"/>
  </w:style>
  <w:style w:type="character" w:customStyle="1" w:styleId="WW8Num35z6">
    <w:name w:val="WW8Num35z6"/>
    <w:rsid w:val="00995A92"/>
  </w:style>
  <w:style w:type="character" w:customStyle="1" w:styleId="WW8Num35z7">
    <w:name w:val="WW8Num35z7"/>
    <w:rsid w:val="00995A92"/>
  </w:style>
  <w:style w:type="character" w:customStyle="1" w:styleId="WW8Num35z8">
    <w:name w:val="WW8Num35z8"/>
    <w:rsid w:val="00995A92"/>
  </w:style>
  <w:style w:type="character" w:customStyle="1" w:styleId="WW8Num36z1">
    <w:name w:val="WW8Num36z1"/>
    <w:rsid w:val="00995A92"/>
  </w:style>
  <w:style w:type="character" w:customStyle="1" w:styleId="WW8Num36z2">
    <w:name w:val="WW8Num36z2"/>
    <w:rsid w:val="00995A92"/>
  </w:style>
  <w:style w:type="character" w:customStyle="1" w:styleId="WW8Num36z3">
    <w:name w:val="WW8Num36z3"/>
    <w:rsid w:val="00995A92"/>
  </w:style>
  <w:style w:type="character" w:customStyle="1" w:styleId="WW8Num36z4">
    <w:name w:val="WW8Num36z4"/>
    <w:rsid w:val="00995A92"/>
  </w:style>
  <w:style w:type="character" w:customStyle="1" w:styleId="WW8Num36z5">
    <w:name w:val="WW8Num36z5"/>
    <w:rsid w:val="00995A92"/>
  </w:style>
  <w:style w:type="character" w:customStyle="1" w:styleId="WW8Num36z6">
    <w:name w:val="WW8Num36z6"/>
    <w:rsid w:val="00995A92"/>
  </w:style>
  <w:style w:type="character" w:customStyle="1" w:styleId="WW8Num36z7">
    <w:name w:val="WW8Num36z7"/>
    <w:rsid w:val="00995A92"/>
  </w:style>
  <w:style w:type="character" w:customStyle="1" w:styleId="WW8Num36z8">
    <w:name w:val="WW8Num36z8"/>
    <w:rsid w:val="00995A92"/>
  </w:style>
  <w:style w:type="character" w:customStyle="1" w:styleId="WW8Num37z1">
    <w:name w:val="WW8Num37z1"/>
    <w:rsid w:val="00995A92"/>
  </w:style>
  <w:style w:type="character" w:customStyle="1" w:styleId="WW8Num37z2">
    <w:name w:val="WW8Num37z2"/>
    <w:rsid w:val="00995A92"/>
  </w:style>
  <w:style w:type="character" w:customStyle="1" w:styleId="WW8Num37z3">
    <w:name w:val="WW8Num37z3"/>
    <w:rsid w:val="00995A92"/>
  </w:style>
  <w:style w:type="character" w:customStyle="1" w:styleId="WW8Num37z4">
    <w:name w:val="WW8Num37z4"/>
    <w:rsid w:val="00995A92"/>
  </w:style>
  <w:style w:type="character" w:customStyle="1" w:styleId="WW8Num37z5">
    <w:name w:val="WW8Num37z5"/>
    <w:rsid w:val="00995A92"/>
  </w:style>
  <w:style w:type="character" w:customStyle="1" w:styleId="WW8Num37z6">
    <w:name w:val="WW8Num37z6"/>
    <w:rsid w:val="00995A92"/>
  </w:style>
  <w:style w:type="character" w:customStyle="1" w:styleId="WW8Num37z7">
    <w:name w:val="WW8Num37z7"/>
    <w:rsid w:val="00995A92"/>
  </w:style>
  <w:style w:type="character" w:customStyle="1" w:styleId="WW8Num37z8">
    <w:name w:val="WW8Num37z8"/>
    <w:rsid w:val="00995A92"/>
  </w:style>
  <w:style w:type="character" w:customStyle="1" w:styleId="WW8Num38z1">
    <w:name w:val="WW8Num38z1"/>
    <w:rsid w:val="00995A92"/>
  </w:style>
  <w:style w:type="character" w:customStyle="1" w:styleId="WW8Num38z2">
    <w:name w:val="WW8Num38z2"/>
    <w:rsid w:val="00995A92"/>
  </w:style>
  <w:style w:type="character" w:customStyle="1" w:styleId="WW8Num38z3">
    <w:name w:val="WW8Num38z3"/>
    <w:rsid w:val="00995A92"/>
  </w:style>
  <w:style w:type="character" w:customStyle="1" w:styleId="WW8Num38z4">
    <w:name w:val="WW8Num38z4"/>
    <w:rsid w:val="00995A92"/>
  </w:style>
  <w:style w:type="character" w:customStyle="1" w:styleId="WW8Num38z5">
    <w:name w:val="WW8Num38z5"/>
    <w:rsid w:val="00995A92"/>
  </w:style>
  <w:style w:type="character" w:customStyle="1" w:styleId="WW8Num38z6">
    <w:name w:val="WW8Num38z6"/>
    <w:rsid w:val="00995A92"/>
  </w:style>
  <w:style w:type="character" w:customStyle="1" w:styleId="WW8Num38z7">
    <w:name w:val="WW8Num38z7"/>
    <w:rsid w:val="00995A92"/>
  </w:style>
  <w:style w:type="character" w:customStyle="1" w:styleId="WW8Num38z8">
    <w:name w:val="WW8Num38z8"/>
    <w:rsid w:val="00995A92"/>
  </w:style>
  <w:style w:type="character" w:customStyle="1" w:styleId="WW8Num39z1">
    <w:name w:val="WW8Num39z1"/>
    <w:rsid w:val="00995A92"/>
  </w:style>
  <w:style w:type="character" w:customStyle="1" w:styleId="WW8Num39z2">
    <w:name w:val="WW8Num39z2"/>
    <w:rsid w:val="00995A92"/>
  </w:style>
  <w:style w:type="character" w:customStyle="1" w:styleId="WW8Num39z3">
    <w:name w:val="WW8Num39z3"/>
    <w:rsid w:val="00995A92"/>
  </w:style>
  <w:style w:type="character" w:customStyle="1" w:styleId="WW8Num39z4">
    <w:name w:val="WW8Num39z4"/>
    <w:rsid w:val="00995A92"/>
  </w:style>
  <w:style w:type="character" w:customStyle="1" w:styleId="WW8Num39z5">
    <w:name w:val="WW8Num39z5"/>
    <w:rsid w:val="00995A92"/>
  </w:style>
  <w:style w:type="character" w:customStyle="1" w:styleId="WW8Num39z6">
    <w:name w:val="WW8Num39z6"/>
    <w:rsid w:val="00995A92"/>
  </w:style>
  <w:style w:type="character" w:customStyle="1" w:styleId="WW8Num39z7">
    <w:name w:val="WW8Num39z7"/>
    <w:rsid w:val="00995A92"/>
  </w:style>
  <w:style w:type="character" w:customStyle="1" w:styleId="WW8Num39z8">
    <w:name w:val="WW8Num39z8"/>
    <w:rsid w:val="00995A92"/>
  </w:style>
  <w:style w:type="character" w:customStyle="1" w:styleId="WW8Num40z1">
    <w:name w:val="WW8Num40z1"/>
    <w:rsid w:val="00995A92"/>
  </w:style>
  <w:style w:type="character" w:customStyle="1" w:styleId="WW8Num40z2">
    <w:name w:val="WW8Num40z2"/>
    <w:rsid w:val="00995A92"/>
  </w:style>
  <w:style w:type="character" w:customStyle="1" w:styleId="WW8Num40z3">
    <w:name w:val="WW8Num40z3"/>
    <w:rsid w:val="00995A92"/>
  </w:style>
  <w:style w:type="character" w:customStyle="1" w:styleId="WW8Num40z4">
    <w:name w:val="WW8Num40z4"/>
    <w:rsid w:val="00995A92"/>
  </w:style>
  <w:style w:type="character" w:customStyle="1" w:styleId="WW8Num40z5">
    <w:name w:val="WW8Num40z5"/>
    <w:rsid w:val="00995A92"/>
  </w:style>
  <w:style w:type="character" w:customStyle="1" w:styleId="WW8Num40z6">
    <w:name w:val="WW8Num40z6"/>
    <w:rsid w:val="00995A92"/>
  </w:style>
  <w:style w:type="character" w:customStyle="1" w:styleId="WW8Num40z7">
    <w:name w:val="WW8Num40z7"/>
    <w:rsid w:val="00995A92"/>
  </w:style>
  <w:style w:type="character" w:customStyle="1" w:styleId="WW8Num40z8">
    <w:name w:val="WW8Num40z8"/>
    <w:rsid w:val="00995A92"/>
  </w:style>
  <w:style w:type="character" w:customStyle="1" w:styleId="WW8Num41z0">
    <w:name w:val="WW8Num41z0"/>
    <w:rsid w:val="00995A92"/>
  </w:style>
  <w:style w:type="character" w:customStyle="1" w:styleId="WW8Num41z1">
    <w:name w:val="WW8Num41z1"/>
    <w:rsid w:val="00995A92"/>
  </w:style>
  <w:style w:type="character" w:customStyle="1" w:styleId="WW8Num41z2">
    <w:name w:val="WW8Num41z2"/>
    <w:rsid w:val="00995A92"/>
  </w:style>
  <w:style w:type="character" w:customStyle="1" w:styleId="WW8Num41z3">
    <w:name w:val="WW8Num41z3"/>
    <w:rsid w:val="00995A92"/>
  </w:style>
  <w:style w:type="character" w:customStyle="1" w:styleId="WW8Num41z4">
    <w:name w:val="WW8Num41z4"/>
    <w:rsid w:val="00995A92"/>
  </w:style>
  <w:style w:type="character" w:customStyle="1" w:styleId="WW8Num41z5">
    <w:name w:val="WW8Num41z5"/>
    <w:rsid w:val="00995A92"/>
  </w:style>
  <w:style w:type="character" w:customStyle="1" w:styleId="WW8Num41z6">
    <w:name w:val="WW8Num41z6"/>
    <w:rsid w:val="00995A92"/>
  </w:style>
  <w:style w:type="character" w:customStyle="1" w:styleId="WW8Num41z7">
    <w:name w:val="WW8Num41z7"/>
    <w:rsid w:val="00995A92"/>
  </w:style>
  <w:style w:type="character" w:customStyle="1" w:styleId="WW8Num41z8">
    <w:name w:val="WW8Num41z8"/>
    <w:rsid w:val="00995A92"/>
  </w:style>
  <w:style w:type="character" w:customStyle="1" w:styleId="WW8Num42z1">
    <w:name w:val="WW8Num42z1"/>
    <w:rsid w:val="00995A92"/>
  </w:style>
  <w:style w:type="character" w:customStyle="1" w:styleId="WW8Num42z2">
    <w:name w:val="WW8Num42z2"/>
    <w:rsid w:val="00995A92"/>
  </w:style>
  <w:style w:type="character" w:customStyle="1" w:styleId="WW8Num42z3">
    <w:name w:val="WW8Num42z3"/>
    <w:rsid w:val="00995A92"/>
  </w:style>
  <w:style w:type="character" w:customStyle="1" w:styleId="WW8Num42z4">
    <w:name w:val="WW8Num42z4"/>
    <w:rsid w:val="00995A92"/>
  </w:style>
  <w:style w:type="character" w:customStyle="1" w:styleId="WW8Num42z5">
    <w:name w:val="WW8Num42z5"/>
    <w:rsid w:val="00995A92"/>
  </w:style>
  <w:style w:type="character" w:customStyle="1" w:styleId="WW8Num42z6">
    <w:name w:val="WW8Num42z6"/>
    <w:rsid w:val="00995A92"/>
  </w:style>
  <w:style w:type="character" w:customStyle="1" w:styleId="WW8Num42z7">
    <w:name w:val="WW8Num42z7"/>
    <w:rsid w:val="00995A92"/>
  </w:style>
  <w:style w:type="character" w:customStyle="1" w:styleId="WW8Num42z8">
    <w:name w:val="WW8Num42z8"/>
    <w:rsid w:val="00995A92"/>
  </w:style>
  <w:style w:type="character" w:customStyle="1" w:styleId="WW8Num43z1">
    <w:name w:val="WW8Num43z1"/>
    <w:rsid w:val="00995A92"/>
  </w:style>
  <w:style w:type="character" w:customStyle="1" w:styleId="WW8Num43z2">
    <w:name w:val="WW8Num43z2"/>
    <w:rsid w:val="00995A92"/>
  </w:style>
  <w:style w:type="character" w:customStyle="1" w:styleId="WW8Num43z3">
    <w:name w:val="WW8Num43z3"/>
    <w:rsid w:val="00995A92"/>
  </w:style>
  <w:style w:type="character" w:customStyle="1" w:styleId="WW8Num43z4">
    <w:name w:val="WW8Num43z4"/>
    <w:rsid w:val="00995A92"/>
  </w:style>
  <w:style w:type="character" w:customStyle="1" w:styleId="WW8Num43z5">
    <w:name w:val="WW8Num43z5"/>
    <w:rsid w:val="00995A92"/>
  </w:style>
  <w:style w:type="character" w:customStyle="1" w:styleId="WW8Num43z6">
    <w:name w:val="WW8Num43z6"/>
    <w:rsid w:val="00995A92"/>
  </w:style>
  <w:style w:type="character" w:customStyle="1" w:styleId="WW8Num43z7">
    <w:name w:val="WW8Num43z7"/>
    <w:rsid w:val="00995A92"/>
  </w:style>
  <w:style w:type="character" w:customStyle="1" w:styleId="WW8Num43z8">
    <w:name w:val="WW8Num43z8"/>
    <w:rsid w:val="00995A92"/>
  </w:style>
  <w:style w:type="character" w:customStyle="1" w:styleId="Odwoaniedokomentarza1">
    <w:name w:val="Odwołanie do komentarza1"/>
    <w:rsid w:val="00995A92"/>
    <w:rPr>
      <w:sz w:val="16"/>
      <w:szCs w:val="16"/>
    </w:rPr>
  </w:style>
  <w:style w:type="character" w:customStyle="1" w:styleId="EquationCaption">
    <w:name w:val="_Equation Caption"/>
    <w:rsid w:val="00995A92"/>
  </w:style>
  <w:style w:type="character" w:customStyle="1" w:styleId="PodtytuZnak1">
    <w:name w:val="Podtytuł Znak1"/>
    <w:rsid w:val="00995A92"/>
    <w:rPr>
      <w:rFonts w:ascii="Arial" w:eastAsia="SimSun" w:hAnsi="Arial" w:cs="Tahoma"/>
      <w:i/>
      <w:iCs/>
      <w:sz w:val="28"/>
      <w:szCs w:val="28"/>
      <w:lang w:eastAsia="zh-CN"/>
    </w:rPr>
  </w:style>
  <w:style w:type="paragraph" w:customStyle="1" w:styleId="Standard">
    <w:name w:val="Standard"/>
    <w:basedOn w:val="Normalny"/>
    <w:link w:val="StandardZnak"/>
    <w:rsid w:val="00995A92"/>
    <w:pPr>
      <w:widowControl w:val="0"/>
      <w:spacing w:after="0"/>
      <w:ind w:left="0" w:right="0" w:firstLine="0"/>
      <w:jc w:val="left"/>
    </w:pPr>
    <w:rPr>
      <w:color w:val="auto"/>
      <w:szCs w:val="24"/>
      <w:lang w:eastAsia="zh-CN"/>
    </w:rPr>
  </w:style>
  <w:style w:type="paragraph" w:customStyle="1" w:styleId="EinrckgEbene115zg">
    <w:name w:val="Einrückg Ebene 1 (1.5zg)"/>
    <w:basedOn w:val="Normalny"/>
    <w:rsid w:val="00995A92"/>
    <w:pPr>
      <w:spacing w:after="0" w:line="360" w:lineRule="auto"/>
      <w:ind w:left="397" w:right="0" w:hanging="397"/>
      <w:jc w:val="left"/>
    </w:pPr>
    <w:rPr>
      <w:rFonts w:ascii="Arial" w:hAnsi="Arial" w:cs="Arial"/>
      <w:color w:val="auto"/>
      <w:szCs w:val="20"/>
      <w:lang w:val="de-DE" w:eastAsia="zh-CN"/>
    </w:rPr>
  </w:style>
  <w:style w:type="paragraph" w:customStyle="1" w:styleId="Tekstkomentarza2">
    <w:name w:val="Tekst komentarza2"/>
    <w:basedOn w:val="Normalny"/>
    <w:rsid w:val="00995A92"/>
    <w:pPr>
      <w:spacing w:after="0"/>
      <w:ind w:left="0" w:right="0" w:firstLine="0"/>
      <w:jc w:val="left"/>
    </w:pPr>
    <w:rPr>
      <w:color w:val="auto"/>
      <w:sz w:val="20"/>
      <w:szCs w:val="20"/>
      <w:lang w:eastAsia="zh-CN"/>
    </w:rPr>
  </w:style>
  <w:style w:type="character" w:customStyle="1" w:styleId="TematkomentarzaZnak1">
    <w:name w:val="Temat komentarza Znak1"/>
    <w:rsid w:val="00995A92"/>
    <w:rPr>
      <w:b/>
      <w:bCs/>
      <w:lang w:eastAsia="zh-CN"/>
    </w:rPr>
  </w:style>
  <w:style w:type="paragraph" w:customStyle="1" w:styleId="Listapunktowana1">
    <w:name w:val="Lista punktowana1"/>
    <w:basedOn w:val="Normalny"/>
    <w:rsid w:val="00995A92"/>
    <w:pPr>
      <w:spacing w:after="0"/>
      <w:ind w:left="0" w:right="0" w:firstLine="0"/>
      <w:jc w:val="left"/>
    </w:pPr>
    <w:rPr>
      <w:color w:val="auto"/>
      <w:szCs w:val="24"/>
      <w:lang w:eastAsia="zh-CN"/>
    </w:rPr>
  </w:style>
  <w:style w:type="paragraph" w:customStyle="1" w:styleId="opispola">
    <w:name w:val="opis pola"/>
    <w:basedOn w:val="Normalny"/>
    <w:rsid w:val="00995A92"/>
    <w:pPr>
      <w:numPr>
        <w:numId w:val="21"/>
      </w:numPr>
      <w:spacing w:after="60" w:line="280" w:lineRule="atLeast"/>
      <w:ind w:right="0"/>
      <w:jc w:val="left"/>
    </w:pPr>
    <w:rPr>
      <w:rFonts w:ascii="Verdana" w:hAnsi="Verdana"/>
      <w:sz w:val="20"/>
      <w:szCs w:val="20"/>
    </w:rPr>
  </w:style>
  <w:style w:type="paragraph" w:customStyle="1" w:styleId="Style40">
    <w:name w:val="Style4"/>
    <w:basedOn w:val="Normalny"/>
    <w:rsid w:val="00995A92"/>
    <w:pPr>
      <w:widowControl w:val="0"/>
      <w:autoSpaceDE w:val="0"/>
      <w:spacing w:after="0" w:line="355" w:lineRule="exact"/>
      <w:ind w:left="0" w:right="0" w:firstLine="0"/>
      <w:jc w:val="left"/>
    </w:pPr>
    <w:rPr>
      <w:rFonts w:ascii="Arial" w:hAnsi="Arial" w:cs="Arial"/>
      <w:color w:val="auto"/>
      <w:szCs w:val="24"/>
    </w:rPr>
  </w:style>
  <w:style w:type="character" w:customStyle="1" w:styleId="FontStyle48">
    <w:name w:val="Font Style48"/>
    <w:rsid w:val="00995A92"/>
    <w:rPr>
      <w:rFonts w:ascii="Arial" w:hAnsi="Arial" w:cs="Arial"/>
      <w:sz w:val="30"/>
      <w:szCs w:val="30"/>
    </w:rPr>
  </w:style>
  <w:style w:type="character" w:customStyle="1" w:styleId="FontStyle49">
    <w:name w:val="Font Style49"/>
    <w:rsid w:val="00995A92"/>
    <w:rPr>
      <w:rFonts w:ascii="Arial" w:hAnsi="Arial" w:cs="Arial"/>
      <w:sz w:val="18"/>
      <w:szCs w:val="18"/>
    </w:rPr>
  </w:style>
  <w:style w:type="character" w:customStyle="1" w:styleId="apple-style-span">
    <w:name w:val="apple-style-span"/>
    <w:rsid w:val="00995A92"/>
  </w:style>
  <w:style w:type="character" w:customStyle="1" w:styleId="LegendaZnak">
    <w:name w:val="Legenda Znak"/>
    <w:rsid w:val="00995A92"/>
    <w:rPr>
      <w:rFonts w:ascii="Arial" w:eastAsia="Times New Roman" w:hAnsi="Arial" w:cs="Times New Roman"/>
      <w:b/>
      <w:bCs/>
      <w:sz w:val="20"/>
      <w:szCs w:val="20"/>
      <w:lang w:val="en-US" w:eastAsia="en-US"/>
    </w:rPr>
  </w:style>
  <w:style w:type="paragraph" w:customStyle="1" w:styleId="PunktTabeli">
    <w:name w:val="PunktTabeli"/>
    <w:basedOn w:val="Normalny"/>
    <w:rsid w:val="00995A92"/>
    <w:pPr>
      <w:numPr>
        <w:numId w:val="22"/>
      </w:numPr>
      <w:autoSpaceDE w:val="0"/>
      <w:spacing w:after="0"/>
      <w:ind w:right="0"/>
    </w:pPr>
    <w:rPr>
      <w:rFonts w:eastAsia="Calibri"/>
      <w:color w:val="auto"/>
      <w:sz w:val="20"/>
      <w:szCs w:val="20"/>
      <w:lang w:eastAsia="en-US"/>
    </w:rPr>
  </w:style>
  <w:style w:type="character" w:customStyle="1" w:styleId="PunktTabeliZnak">
    <w:name w:val="PunktTabeli Znak"/>
    <w:basedOn w:val="Domylnaczcionkaakapitu"/>
    <w:rsid w:val="00995A92"/>
    <w:rPr>
      <w:rFonts w:ascii="Times New Roman" w:eastAsia="Calibri" w:hAnsi="Times New Roman" w:cs="Times New Roman"/>
      <w:sz w:val="20"/>
      <w:szCs w:val="20"/>
      <w:lang w:eastAsia="en-US"/>
    </w:rPr>
  </w:style>
  <w:style w:type="paragraph" w:customStyle="1" w:styleId="P1">
    <w:name w:val="P 1"/>
    <w:basedOn w:val="Normalny"/>
    <w:rsid w:val="00995A92"/>
    <w:pPr>
      <w:spacing w:after="120"/>
      <w:ind w:left="0" w:right="0" w:firstLine="0"/>
    </w:pPr>
    <w:rPr>
      <w:rFonts w:ascii="Arial" w:hAnsi="Arial" w:cs="Arial"/>
      <w:b/>
      <w:color w:val="auto"/>
      <w:sz w:val="22"/>
      <w:lang w:eastAsia="ar-SA"/>
    </w:rPr>
  </w:style>
  <w:style w:type="paragraph" w:customStyle="1" w:styleId="nagwek32">
    <w:name w:val="nagłówek 3"/>
    <w:basedOn w:val="Nagwek3"/>
    <w:next w:val="Normalny"/>
    <w:rsid w:val="00995A92"/>
    <w:pPr>
      <w:tabs>
        <w:tab w:val="left" w:pos="0"/>
      </w:tabs>
      <w:spacing w:before="60"/>
      <w:ind w:right="6"/>
    </w:pPr>
    <w:rPr>
      <w:b w:val="0"/>
      <w:bCs/>
      <w:color w:val="2E74B5"/>
      <w:szCs w:val="24"/>
      <w14:textFill>
        <w14:solidFill>
          <w14:srgbClr w14:val="2E74B5">
            <w14:lumMod w14:val="75000"/>
          </w14:srgbClr>
        </w14:solidFill>
      </w14:textFill>
    </w:rPr>
  </w:style>
  <w:style w:type="character" w:customStyle="1" w:styleId="nagwek3Znak0">
    <w:name w:val="nagłówek 3 Znak"/>
    <w:basedOn w:val="Domylnaczcionkaakapitu"/>
    <w:rsid w:val="00995A92"/>
    <w:rPr>
      <w:rFonts w:ascii="Times New Roman" w:eastAsia="Times New Roman" w:hAnsi="Times New Roman" w:cs="Times New Roman"/>
      <w:bCs/>
      <w:color w:val="2E74B5"/>
      <w:sz w:val="24"/>
      <w:szCs w:val="24"/>
      <w:lang w:eastAsia="en-US"/>
    </w:rPr>
  </w:style>
  <w:style w:type="character" w:customStyle="1" w:styleId="Nierozpoznanawzmianka1">
    <w:name w:val="Nierozpoznana wzmianka1"/>
    <w:basedOn w:val="Domylnaczcionkaakapitu"/>
    <w:rsid w:val="00995A92"/>
    <w:rPr>
      <w:color w:val="808080"/>
      <w:shd w:val="clear" w:color="auto" w:fill="E6E6E6"/>
    </w:rPr>
  </w:style>
  <w:style w:type="character" w:customStyle="1" w:styleId="Nierozpoznanawzmianka2">
    <w:name w:val="Nierozpoznana wzmianka2"/>
    <w:basedOn w:val="Domylnaczcionkaakapitu"/>
    <w:rsid w:val="00995A92"/>
    <w:rPr>
      <w:color w:val="808080"/>
      <w:shd w:val="clear" w:color="auto" w:fill="E6E6E6"/>
    </w:rPr>
  </w:style>
  <w:style w:type="numbering" w:customStyle="1" w:styleId="StylPunktowaneCourierNewZlewej063cmWysunicie063">
    <w:name w:val="Styl Punktowane Courier New Z lewej:  063 cm Wysunięcie:  063..."/>
    <w:basedOn w:val="Bezlisty"/>
    <w:rsid w:val="00995A92"/>
    <w:pPr>
      <w:numPr>
        <w:numId w:val="1"/>
      </w:numPr>
    </w:pPr>
  </w:style>
  <w:style w:type="numbering" w:customStyle="1" w:styleId="1111111">
    <w:name w:val="1 / 1.1 / 1.1.11"/>
    <w:basedOn w:val="Bezlisty"/>
    <w:rsid w:val="00995A92"/>
    <w:pPr>
      <w:numPr>
        <w:numId w:val="2"/>
      </w:numPr>
    </w:pPr>
  </w:style>
  <w:style w:type="numbering" w:customStyle="1" w:styleId="LFO2">
    <w:name w:val="LFO2"/>
    <w:basedOn w:val="Bezlisty"/>
    <w:rsid w:val="00995A92"/>
    <w:pPr>
      <w:numPr>
        <w:numId w:val="3"/>
      </w:numPr>
    </w:pPr>
  </w:style>
  <w:style w:type="numbering" w:customStyle="1" w:styleId="LFO3">
    <w:name w:val="LFO3"/>
    <w:basedOn w:val="Bezlisty"/>
    <w:rsid w:val="00995A92"/>
    <w:pPr>
      <w:numPr>
        <w:numId w:val="4"/>
      </w:numPr>
    </w:pPr>
  </w:style>
  <w:style w:type="numbering" w:customStyle="1" w:styleId="LFO4">
    <w:name w:val="LFO4"/>
    <w:basedOn w:val="Bezlisty"/>
    <w:rsid w:val="00995A92"/>
    <w:pPr>
      <w:numPr>
        <w:numId w:val="5"/>
      </w:numPr>
    </w:pPr>
  </w:style>
  <w:style w:type="numbering" w:customStyle="1" w:styleId="LFO5">
    <w:name w:val="LFO5"/>
    <w:basedOn w:val="Bezlisty"/>
    <w:rsid w:val="00995A92"/>
    <w:pPr>
      <w:numPr>
        <w:numId w:val="6"/>
      </w:numPr>
    </w:pPr>
  </w:style>
  <w:style w:type="numbering" w:customStyle="1" w:styleId="LFO6">
    <w:name w:val="LFO6"/>
    <w:basedOn w:val="Bezlisty"/>
    <w:rsid w:val="00995A92"/>
    <w:pPr>
      <w:numPr>
        <w:numId w:val="7"/>
      </w:numPr>
    </w:pPr>
  </w:style>
  <w:style w:type="numbering" w:customStyle="1" w:styleId="LFO7">
    <w:name w:val="LFO7"/>
    <w:basedOn w:val="Bezlisty"/>
    <w:rsid w:val="00995A92"/>
    <w:pPr>
      <w:numPr>
        <w:numId w:val="8"/>
      </w:numPr>
    </w:pPr>
  </w:style>
  <w:style w:type="numbering" w:customStyle="1" w:styleId="LFO9">
    <w:name w:val="LFO9"/>
    <w:basedOn w:val="Bezlisty"/>
    <w:rsid w:val="00995A92"/>
    <w:pPr>
      <w:numPr>
        <w:numId w:val="9"/>
      </w:numPr>
    </w:pPr>
  </w:style>
  <w:style w:type="numbering" w:customStyle="1" w:styleId="LFO10">
    <w:name w:val="LFO10"/>
    <w:basedOn w:val="Bezlisty"/>
    <w:rsid w:val="00995A92"/>
    <w:pPr>
      <w:numPr>
        <w:numId w:val="10"/>
      </w:numPr>
    </w:pPr>
  </w:style>
  <w:style w:type="numbering" w:customStyle="1" w:styleId="LFO11">
    <w:name w:val="LFO11"/>
    <w:basedOn w:val="Bezlisty"/>
    <w:rsid w:val="00995A92"/>
    <w:pPr>
      <w:numPr>
        <w:numId w:val="11"/>
      </w:numPr>
    </w:pPr>
  </w:style>
  <w:style w:type="numbering" w:customStyle="1" w:styleId="LFO12">
    <w:name w:val="LFO12"/>
    <w:basedOn w:val="Bezlisty"/>
    <w:rsid w:val="00995A92"/>
    <w:pPr>
      <w:numPr>
        <w:numId w:val="12"/>
      </w:numPr>
    </w:pPr>
  </w:style>
  <w:style w:type="numbering" w:customStyle="1" w:styleId="LFO13">
    <w:name w:val="LFO13"/>
    <w:basedOn w:val="Bezlisty"/>
    <w:rsid w:val="00995A92"/>
    <w:pPr>
      <w:numPr>
        <w:numId w:val="13"/>
      </w:numPr>
    </w:pPr>
  </w:style>
  <w:style w:type="numbering" w:customStyle="1" w:styleId="LFO14">
    <w:name w:val="LFO14"/>
    <w:basedOn w:val="Bezlisty"/>
    <w:rsid w:val="00995A92"/>
    <w:pPr>
      <w:numPr>
        <w:numId w:val="14"/>
      </w:numPr>
    </w:pPr>
  </w:style>
  <w:style w:type="numbering" w:customStyle="1" w:styleId="LFO15">
    <w:name w:val="LFO15"/>
    <w:basedOn w:val="Bezlisty"/>
    <w:rsid w:val="00995A92"/>
    <w:pPr>
      <w:numPr>
        <w:numId w:val="15"/>
      </w:numPr>
    </w:pPr>
  </w:style>
  <w:style w:type="numbering" w:customStyle="1" w:styleId="LFO16">
    <w:name w:val="LFO16"/>
    <w:basedOn w:val="Bezlisty"/>
    <w:rsid w:val="00995A92"/>
    <w:pPr>
      <w:numPr>
        <w:numId w:val="16"/>
      </w:numPr>
    </w:pPr>
  </w:style>
  <w:style w:type="numbering" w:customStyle="1" w:styleId="LFO18">
    <w:name w:val="LFO18"/>
    <w:basedOn w:val="Bezlisty"/>
    <w:rsid w:val="00995A92"/>
    <w:pPr>
      <w:numPr>
        <w:numId w:val="17"/>
      </w:numPr>
    </w:pPr>
  </w:style>
  <w:style w:type="numbering" w:customStyle="1" w:styleId="LFO36">
    <w:name w:val="LFO36"/>
    <w:basedOn w:val="Bezlisty"/>
    <w:rsid w:val="00995A92"/>
    <w:pPr>
      <w:numPr>
        <w:numId w:val="18"/>
      </w:numPr>
    </w:pPr>
  </w:style>
  <w:style w:type="numbering" w:customStyle="1" w:styleId="LFO37">
    <w:name w:val="LFO37"/>
    <w:basedOn w:val="Bezlisty"/>
    <w:rsid w:val="00995A92"/>
    <w:pPr>
      <w:numPr>
        <w:numId w:val="19"/>
      </w:numPr>
    </w:pPr>
  </w:style>
  <w:style w:type="numbering" w:customStyle="1" w:styleId="LFO38">
    <w:name w:val="LFO38"/>
    <w:basedOn w:val="Bezlisty"/>
    <w:rsid w:val="00995A92"/>
    <w:pPr>
      <w:numPr>
        <w:numId w:val="20"/>
      </w:numPr>
    </w:pPr>
  </w:style>
  <w:style w:type="numbering" w:customStyle="1" w:styleId="LFO49">
    <w:name w:val="LFO49"/>
    <w:basedOn w:val="Bezlisty"/>
    <w:rsid w:val="00995A92"/>
    <w:pPr>
      <w:numPr>
        <w:numId w:val="21"/>
      </w:numPr>
    </w:pPr>
  </w:style>
  <w:style w:type="numbering" w:customStyle="1" w:styleId="LFO56">
    <w:name w:val="LFO56"/>
    <w:basedOn w:val="Bezlisty"/>
    <w:rsid w:val="00995A92"/>
    <w:pPr>
      <w:numPr>
        <w:numId w:val="22"/>
      </w:numPr>
    </w:pPr>
  </w:style>
  <w:style w:type="paragraph" w:customStyle="1" w:styleId="Heading">
    <w:name w:val="Heading"/>
    <w:basedOn w:val="Normalny"/>
    <w:rsid w:val="00506358"/>
    <w:pPr>
      <w:tabs>
        <w:tab w:val="center" w:pos="4536"/>
        <w:tab w:val="right" w:pos="9072"/>
      </w:tabs>
      <w:spacing w:after="0"/>
    </w:pPr>
  </w:style>
  <w:style w:type="paragraph" w:customStyle="1" w:styleId="Textbody">
    <w:name w:val="Text body"/>
    <w:basedOn w:val="Standard"/>
    <w:rsid w:val="00506358"/>
    <w:pPr>
      <w:spacing w:after="120"/>
    </w:pPr>
  </w:style>
  <w:style w:type="paragraph" w:customStyle="1" w:styleId="ContentsHeading">
    <w:name w:val="Contents Heading"/>
    <w:basedOn w:val="Nagwek1"/>
    <w:next w:val="Normalny"/>
    <w:rsid w:val="00506358"/>
    <w:pPr>
      <w:spacing w:before="240" w:after="160"/>
    </w:pPr>
    <w:rPr>
      <w:rFonts w:ascii="Calibri Light" w:hAnsi="Calibri Light"/>
      <w:b w:val="0"/>
      <w:color w:val="2E74B5"/>
      <w:szCs w:val="32"/>
    </w:rPr>
  </w:style>
  <w:style w:type="paragraph" w:customStyle="1" w:styleId="Index">
    <w:name w:val="Index"/>
    <w:basedOn w:val="Normalny"/>
    <w:rsid w:val="00506358"/>
    <w:pPr>
      <w:suppressLineNumbers/>
      <w:spacing w:after="0"/>
      <w:ind w:left="0" w:right="0" w:firstLine="0"/>
      <w:jc w:val="left"/>
    </w:pPr>
    <w:rPr>
      <w:color w:val="auto"/>
      <w:szCs w:val="24"/>
      <w:lang w:eastAsia="ar-SA"/>
    </w:rPr>
  </w:style>
  <w:style w:type="paragraph" w:customStyle="1" w:styleId="Contents1">
    <w:name w:val="Contents 1"/>
    <w:basedOn w:val="Normalny"/>
    <w:next w:val="Normalny"/>
    <w:autoRedefine/>
    <w:rsid w:val="00506358"/>
    <w:pPr>
      <w:tabs>
        <w:tab w:val="left" w:pos="480"/>
        <w:tab w:val="right" w:leader="dot" w:pos="9066"/>
      </w:tabs>
      <w:spacing w:after="100"/>
      <w:ind w:left="0" w:right="0" w:firstLine="0"/>
    </w:pPr>
  </w:style>
  <w:style w:type="paragraph" w:customStyle="1" w:styleId="Contents2">
    <w:name w:val="Contents 2"/>
    <w:basedOn w:val="Normalny"/>
    <w:next w:val="Normalny"/>
    <w:autoRedefine/>
    <w:rsid w:val="00506358"/>
    <w:pPr>
      <w:spacing w:after="100"/>
      <w:ind w:left="240" w:right="0" w:firstLine="0"/>
    </w:pPr>
  </w:style>
  <w:style w:type="paragraph" w:customStyle="1" w:styleId="Contents3">
    <w:name w:val="Contents 3"/>
    <w:basedOn w:val="Normalny"/>
    <w:next w:val="Normalny"/>
    <w:autoRedefine/>
    <w:rsid w:val="00506358"/>
    <w:pPr>
      <w:spacing w:after="100"/>
      <w:ind w:left="480" w:right="0" w:firstLine="0"/>
    </w:pPr>
  </w:style>
  <w:style w:type="paragraph" w:customStyle="1" w:styleId="Text0">
    <w:name w:val="Text"/>
    <w:basedOn w:val="Normalny"/>
    <w:rsid w:val="00506358"/>
    <w:pPr>
      <w:spacing w:after="0" w:line="360" w:lineRule="auto"/>
      <w:ind w:left="360" w:right="0" w:firstLine="348"/>
    </w:pPr>
    <w:rPr>
      <w:color w:val="auto"/>
      <w:sz w:val="22"/>
      <w:szCs w:val="20"/>
    </w:rPr>
  </w:style>
  <w:style w:type="paragraph" w:customStyle="1" w:styleId="TableContents">
    <w:name w:val="Table Contents"/>
    <w:basedOn w:val="Standard"/>
    <w:rsid w:val="00506358"/>
    <w:pPr>
      <w:suppressLineNumbers/>
    </w:pPr>
  </w:style>
  <w:style w:type="paragraph" w:customStyle="1" w:styleId="Contents4">
    <w:name w:val="Contents 4"/>
    <w:basedOn w:val="Normalny"/>
    <w:next w:val="Normalny"/>
    <w:autoRedefine/>
    <w:rsid w:val="00506358"/>
    <w:pPr>
      <w:spacing w:after="0"/>
      <w:ind w:left="630" w:right="0" w:firstLine="0"/>
      <w:jc w:val="left"/>
    </w:pPr>
    <w:rPr>
      <w:color w:val="auto"/>
      <w:sz w:val="20"/>
      <w:szCs w:val="20"/>
      <w:lang w:val="en-GB" w:eastAsia="en-GB"/>
    </w:rPr>
  </w:style>
  <w:style w:type="paragraph" w:customStyle="1" w:styleId="Contents5">
    <w:name w:val="Contents 5"/>
    <w:basedOn w:val="Normalny"/>
    <w:next w:val="Normalny"/>
    <w:autoRedefine/>
    <w:rsid w:val="00506358"/>
    <w:pPr>
      <w:spacing w:after="0"/>
      <w:ind w:left="840" w:right="0" w:firstLine="0"/>
      <w:jc w:val="left"/>
    </w:pPr>
    <w:rPr>
      <w:color w:val="auto"/>
      <w:sz w:val="20"/>
      <w:szCs w:val="20"/>
      <w:lang w:val="en-GB" w:eastAsia="en-GB"/>
    </w:rPr>
  </w:style>
  <w:style w:type="paragraph" w:customStyle="1" w:styleId="Contents6">
    <w:name w:val="Contents 6"/>
    <w:basedOn w:val="Normalny"/>
    <w:next w:val="Normalny"/>
    <w:autoRedefine/>
    <w:rsid w:val="00506358"/>
    <w:pPr>
      <w:spacing w:after="0"/>
      <w:ind w:left="1050" w:right="0" w:firstLine="0"/>
      <w:jc w:val="left"/>
    </w:pPr>
    <w:rPr>
      <w:color w:val="auto"/>
      <w:sz w:val="20"/>
      <w:szCs w:val="20"/>
      <w:lang w:val="en-GB" w:eastAsia="en-GB"/>
    </w:rPr>
  </w:style>
  <w:style w:type="paragraph" w:customStyle="1" w:styleId="Contents7">
    <w:name w:val="Contents 7"/>
    <w:basedOn w:val="Normalny"/>
    <w:next w:val="Normalny"/>
    <w:autoRedefine/>
    <w:rsid w:val="00506358"/>
    <w:pPr>
      <w:spacing w:after="0"/>
      <w:ind w:left="1260" w:right="0" w:firstLine="0"/>
      <w:jc w:val="left"/>
    </w:pPr>
    <w:rPr>
      <w:color w:val="auto"/>
      <w:sz w:val="20"/>
      <w:szCs w:val="20"/>
      <w:lang w:val="en-GB" w:eastAsia="en-GB"/>
    </w:rPr>
  </w:style>
  <w:style w:type="paragraph" w:customStyle="1" w:styleId="Contents8">
    <w:name w:val="Contents 8"/>
    <w:basedOn w:val="Normalny"/>
    <w:next w:val="Normalny"/>
    <w:autoRedefine/>
    <w:rsid w:val="00506358"/>
    <w:pPr>
      <w:spacing w:after="0"/>
      <w:ind w:left="1470" w:right="0" w:firstLine="0"/>
      <w:jc w:val="left"/>
    </w:pPr>
    <w:rPr>
      <w:color w:val="auto"/>
      <w:sz w:val="20"/>
      <w:szCs w:val="20"/>
      <w:lang w:val="en-GB" w:eastAsia="en-GB"/>
    </w:rPr>
  </w:style>
  <w:style w:type="paragraph" w:customStyle="1" w:styleId="Contents9">
    <w:name w:val="Contents 9"/>
    <w:basedOn w:val="Normalny"/>
    <w:next w:val="Normalny"/>
    <w:autoRedefine/>
    <w:rsid w:val="00506358"/>
    <w:pPr>
      <w:spacing w:after="0"/>
      <w:ind w:left="1680" w:right="0" w:firstLine="0"/>
      <w:jc w:val="left"/>
    </w:pPr>
    <w:rPr>
      <w:color w:val="auto"/>
      <w:sz w:val="20"/>
      <w:szCs w:val="20"/>
      <w:lang w:val="en-GB" w:eastAsia="en-GB"/>
    </w:rPr>
  </w:style>
  <w:style w:type="paragraph" w:customStyle="1" w:styleId="Quotations">
    <w:name w:val="Quotations"/>
    <w:basedOn w:val="Normalny"/>
    <w:next w:val="Normalny"/>
    <w:rsid w:val="00506358"/>
    <w:pPr>
      <w:spacing w:before="240" w:after="240"/>
      <w:ind w:left="864" w:right="864" w:firstLine="0"/>
      <w:jc w:val="center"/>
    </w:pPr>
    <w:rPr>
      <w:rFonts w:ascii="Calibri" w:hAnsi="Calibri" w:cs="Calibri"/>
      <w:i/>
      <w:iCs/>
      <w:color w:val="auto"/>
      <w:sz w:val="20"/>
      <w:szCs w:val="20"/>
      <w:lang w:eastAsia="en-US"/>
    </w:rPr>
  </w:style>
  <w:style w:type="paragraph" w:customStyle="1" w:styleId="TableHeading">
    <w:name w:val="Table Heading"/>
    <w:basedOn w:val="TableContents"/>
    <w:rsid w:val="00506358"/>
    <w:pPr>
      <w:jc w:val="center"/>
    </w:pPr>
    <w:rPr>
      <w:b/>
      <w:bCs/>
      <w:lang w:eastAsia="ar-SA"/>
    </w:rPr>
  </w:style>
  <w:style w:type="paragraph" w:customStyle="1" w:styleId="Drawing">
    <w:name w:val="Drawing"/>
    <w:basedOn w:val="Normalny"/>
    <w:next w:val="Normalny"/>
    <w:rsid w:val="00506358"/>
    <w:pPr>
      <w:spacing w:after="120"/>
      <w:ind w:left="0" w:right="0" w:firstLine="0"/>
      <w:jc w:val="center"/>
    </w:pPr>
    <w:rPr>
      <w:rFonts w:ascii="Arial" w:eastAsia="Calibri" w:hAnsi="Arial" w:cs="Arial"/>
      <w:color w:val="auto"/>
      <w:sz w:val="22"/>
      <w:lang w:eastAsia="ar-SA"/>
    </w:rPr>
  </w:style>
  <w:style w:type="paragraph" w:customStyle="1" w:styleId="Framecontents">
    <w:name w:val="Frame contents"/>
    <w:basedOn w:val="Tekstpodstawowy"/>
    <w:rsid w:val="00506358"/>
    <w:pPr>
      <w:jc w:val="both"/>
    </w:pPr>
    <w:rPr>
      <w:rFonts w:ascii="Calibri" w:eastAsia="Calibri" w:hAnsi="Calibri" w:cs="Calibri"/>
      <w:b w:val="0"/>
      <w:bCs w:val="0"/>
      <w:sz w:val="20"/>
      <w:szCs w:val="20"/>
      <w:lang w:eastAsia="ar-SA"/>
    </w:rPr>
  </w:style>
  <w:style w:type="character" w:customStyle="1" w:styleId="Internetlink">
    <w:name w:val="Internet link"/>
    <w:basedOn w:val="Domylnaczcionkaakapitu"/>
    <w:rsid w:val="00506358"/>
    <w:rPr>
      <w:color w:val="0563C1"/>
      <w:u w:val="single"/>
    </w:rPr>
  </w:style>
  <w:style w:type="character" w:customStyle="1" w:styleId="Footnoteanchor">
    <w:name w:val="Footnote anchor"/>
    <w:rsid w:val="00506358"/>
    <w:rPr>
      <w:position w:val="0"/>
      <w:vertAlign w:val="superscript"/>
    </w:rPr>
  </w:style>
  <w:style w:type="character" w:customStyle="1" w:styleId="FootnoteSymbol">
    <w:name w:val="Footnote Symbol"/>
    <w:rsid w:val="00506358"/>
  </w:style>
  <w:style w:type="character" w:customStyle="1" w:styleId="EndnoteSymbol">
    <w:name w:val="Endnote Symbol"/>
    <w:rsid w:val="00506358"/>
  </w:style>
  <w:style w:type="character" w:customStyle="1" w:styleId="VisitedInternetLink">
    <w:name w:val="Visited Internet Link"/>
    <w:rsid w:val="00506358"/>
    <w:rPr>
      <w:color w:val="800000"/>
      <w:u w:val="single"/>
    </w:rPr>
  </w:style>
  <w:style w:type="character" w:customStyle="1" w:styleId="Nierozpoznanawzmianka3">
    <w:name w:val="Nierozpoznana wzmianka3"/>
    <w:basedOn w:val="Domylnaczcionkaakapitu"/>
    <w:uiPriority w:val="99"/>
    <w:semiHidden/>
    <w:unhideWhenUsed/>
    <w:rsid w:val="00412FB9"/>
    <w:rPr>
      <w:color w:val="808080"/>
      <w:shd w:val="clear" w:color="auto" w:fill="E6E6E6"/>
    </w:rPr>
  </w:style>
  <w:style w:type="character" w:customStyle="1" w:styleId="UnresolvedMention1">
    <w:name w:val="Unresolved Mention1"/>
    <w:basedOn w:val="Domylnaczcionkaakapitu"/>
    <w:uiPriority w:val="99"/>
    <w:semiHidden/>
    <w:unhideWhenUsed/>
    <w:rsid w:val="008E48BD"/>
    <w:rPr>
      <w:color w:val="808080"/>
      <w:shd w:val="clear" w:color="auto" w:fill="E6E6E6"/>
    </w:rPr>
  </w:style>
  <w:style w:type="paragraph" w:customStyle="1" w:styleId="SFTTabela">
    <w:name w:val="SFT_Tabela"/>
    <w:basedOn w:val="Normalny"/>
    <w:link w:val="SFTTabelaZnak"/>
    <w:qFormat/>
    <w:rsid w:val="003B3D21"/>
    <w:pPr>
      <w:suppressAutoHyphens w:val="0"/>
      <w:autoSpaceDN/>
      <w:spacing w:after="0"/>
      <w:ind w:left="0" w:right="0" w:firstLine="0"/>
      <w:jc w:val="left"/>
      <w:textAlignment w:val="auto"/>
    </w:pPr>
    <w:rPr>
      <w:rFonts w:ascii="Tahoma" w:hAnsi="Tahoma"/>
      <w:color w:val="auto"/>
      <w:sz w:val="18"/>
      <w:szCs w:val="24"/>
    </w:rPr>
  </w:style>
  <w:style w:type="character" w:customStyle="1" w:styleId="SFTTabelaZnak">
    <w:name w:val="SFT_Tabela Znak"/>
    <w:link w:val="SFTTabela"/>
    <w:locked/>
    <w:rsid w:val="003B3D21"/>
    <w:rPr>
      <w:rFonts w:ascii="Tahoma" w:hAnsi="Tahoma"/>
      <w:sz w:val="18"/>
      <w:szCs w:val="24"/>
    </w:rPr>
  </w:style>
  <w:style w:type="paragraph" w:customStyle="1" w:styleId="Pa8">
    <w:name w:val="Pa8"/>
    <w:basedOn w:val="Default"/>
    <w:next w:val="Default"/>
    <w:uiPriority w:val="99"/>
    <w:rsid w:val="00E74493"/>
    <w:pPr>
      <w:suppressAutoHyphens w:val="0"/>
      <w:adjustRightInd w:val="0"/>
      <w:spacing w:line="201" w:lineRule="atLeast"/>
      <w:textAlignment w:val="auto"/>
    </w:pPr>
    <w:rPr>
      <w:rFonts w:ascii="Foundry Sterling" w:eastAsia="Times New Roman" w:hAnsi="Foundry Sterling" w:cs="Times New Roman"/>
      <w:color w:val="auto"/>
      <w:lang w:eastAsia="pl-PL"/>
    </w:rPr>
  </w:style>
  <w:style w:type="character" w:customStyle="1" w:styleId="A2">
    <w:name w:val="A2"/>
    <w:uiPriority w:val="99"/>
    <w:rsid w:val="00E74493"/>
    <w:rPr>
      <w:rFonts w:cs="Foundry Sterling"/>
      <w:color w:val="000000"/>
      <w:sz w:val="16"/>
      <w:szCs w:val="16"/>
    </w:rPr>
  </w:style>
  <w:style w:type="paragraph" w:customStyle="1" w:styleId="Nag2">
    <w:name w:val="Nag 2"/>
    <w:basedOn w:val="Normalny"/>
    <w:link w:val="Nag2Znak"/>
    <w:autoRedefine/>
    <w:uiPriority w:val="99"/>
    <w:rsid w:val="00FE44B6"/>
    <w:pPr>
      <w:widowControl w:val="0"/>
      <w:numPr>
        <w:numId w:val="112"/>
      </w:numPr>
      <w:suppressAutoHyphens w:val="0"/>
      <w:autoSpaceDE w:val="0"/>
      <w:spacing w:before="360" w:after="120"/>
      <w:ind w:right="0"/>
      <w:textAlignment w:val="auto"/>
      <w:outlineLvl w:val="1"/>
    </w:pPr>
    <w:rPr>
      <w:rFonts w:ascii="Tahoma" w:hAnsi="Tahoma"/>
      <w:b/>
      <w:sz w:val="28"/>
      <w:szCs w:val="20"/>
    </w:rPr>
  </w:style>
  <w:style w:type="character" w:customStyle="1" w:styleId="Nag2Znak">
    <w:name w:val="Nag 2 Znak"/>
    <w:basedOn w:val="Domylnaczcionkaakapitu"/>
    <w:link w:val="Nag2"/>
    <w:uiPriority w:val="99"/>
    <w:locked/>
    <w:rsid w:val="00FE44B6"/>
    <w:rPr>
      <w:rFonts w:ascii="Tahoma" w:hAnsi="Tahoma"/>
      <w:b/>
      <w:color w:val="000000"/>
      <w:sz w:val="28"/>
      <w:szCs w:val="20"/>
    </w:rPr>
  </w:style>
  <w:style w:type="character" w:customStyle="1" w:styleId="Nierozpoznanawzmianka4">
    <w:name w:val="Nierozpoznana wzmianka4"/>
    <w:basedOn w:val="Domylnaczcionkaakapitu"/>
    <w:uiPriority w:val="99"/>
    <w:semiHidden/>
    <w:unhideWhenUsed/>
    <w:rsid w:val="00744B27"/>
    <w:rPr>
      <w:color w:val="605E5C"/>
      <w:shd w:val="clear" w:color="auto" w:fill="E1DFDD"/>
    </w:rPr>
  </w:style>
  <w:style w:type="paragraph" w:customStyle="1" w:styleId="Wyp1">
    <w:name w:val="Wyp 1"/>
    <w:basedOn w:val="Normalny"/>
    <w:link w:val="Wyp1Znak"/>
    <w:autoRedefine/>
    <w:uiPriority w:val="99"/>
    <w:rsid w:val="00944C89"/>
    <w:pPr>
      <w:keepLines/>
      <w:numPr>
        <w:numId w:val="157"/>
      </w:numPr>
      <w:suppressAutoHyphens w:val="0"/>
      <w:autoSpaceDE w:val="0"/>
      <w:spacing w:before="120" w:after="0"/>
      <w:ind w:right="0"/>
      <w:textAlignment w:val="auto"/>
    </w:pPr>
    <w:rPr>
      <w:rFonts w:ascii="Arial" w:eastAsia="Calibri" w:hAnsi="Arial" w:cs="Arial"/>
      <w:color w:val="auto"/>
      <w:sz w:val="20"/>
      <w:lang w:eastAsia="en-US"/>
    </w:rPr>
  </w:style>
  <w:style w:type="character" w:customStyle="1" w:styleId="Wyp1Znak">
    <w:name w:val="Wyp 1 Znak"/>
    <w:basedOn w:val="Domylnaczcionkaakapitu"/>
    <w:link w:val="Wyp1"/>
    <w:uiPriority w:val="99"/>
    <w:locked/>
    <w:rsid w:val="00944C89"/>
    <w:rPr>
      <w:rFonts w:ascii="Arial" w:eastAsia="Calibri" w:hAnsi="Arial" w:cs="Arial"/>
      <w:sz w:val="20"/>
      <w:lang w:eastAsia="en-US"/>
    </w:rPr>
  </w:style>
  <w:style w:type="paragraph" w:customStyle="1" w:styleId="Wyp2">
    <w:name w:val="Wyp 2"/>
    <w:basedOn w:val="Akapitzlist"/>
    <w:link w:val="Wyp2Znak"/>
    <w:autoRedefine/>
    <w:uiPriority w:val="99"/>
    <w:rsid w:val="0067478A"/>
    <w:pPr>
      <w:widowControl w:val="0"/>
      <w:suppressAutoHyphens w:val="0"/>
      <w:autoSpaceDE w:val="0"/>
      <w:spacing w:before="60" w:after="0"/>
      <w:ind w:left="575" w:right="0" w:firstLine="0"/>
      <w:jc w:val="left"/>
      <w:textAlignment w:val="auto"/>
    </w:pPr>
    <w:rPr>
      <w:b/>
      <w:color w:val="auto"/>
      <w:sz w:val="20"/>
      <w:szCs w:val="20"/>
    </w:rPr>
  </w:style>
  <w:style w:type="paragraph" w:customStyle="1" w:styleId="Wyp3">
    <w:name w:val="Wyp 3"/>
    <w:basedOn w:val="Tekstpodstawowy"/>
    <w:link w:val="Wyp3Znak"/>
    <w:autoRedefine/>
    <w:uiPriority w:val="99"/>
    <w:rsid w:val="00A9080D"/>
    <w:pPr>
      <w:widowControl w:val="0"/>
      <w:suppressAutoHyphens w:val="0"/>
      <w:autoSpaceDE w:val="0"/>
      <w:ind w:left="720"/>
      <w:jc w:val="both"/>
      <w:textAlignment w:val="auto"/>
    </w:pPr>
    <w:rPr>
      <w:rFonts w:eastAsia="Calibri"/>
      <w:b w:val="0"/>
      <w:bCs w:val="0"/>
      <w:sz w:val="20"/>
      <w:szCs w:val="20"/>
      <w:lang w:eastAsia="en-US"/>
    </w:rPr>
  </w:style>
  <w:style w:type="character" w:customStyle="1" w:styleId="Wyp2Znak">
    <w:name w:val="Wyp 2 Znak"/>
    <w:basedOn w:val="Domylnaczcionkaakapitu"/>
    <w:link w:val="Wyp2"/>
    <w:uiPriority w:val="99"/>
    <w:locked/>
    <w:rsid w:val="0067478A"/>
    <w:rPr>
      <w:rFonts w:ascii="Times New Roman" w:hAnsi="Times New Roman"/>
      <w:b/>
      <w:sz w:val="20"/>
      <w:szCs w:val="20"/>
    </w:rPr>
  </w:style>
  <w:style w:type="character" w:customStyle="1" w:styleId="Wyp3Znak">
    <w:name w:val="Wyp 3 Znak"/>
    <w:basedOn w:val="Domylnaczcionkaakapitu"/>
    <w:link w:val="Wyp3"/>
    <w:uiPriority w:val="99"/>
    <w:locked/>
    <w:rsid w:val="00A9080D"/>
    <w:rPr>
      <w:rFonts w:ascii="Times New Roman" w:eastAsia="Calibri" w:hAnsi="Times New Roman"/>
      <w:sz w:val="20"/>
      <w:szCs w:val="20"/>
      <w:lang w:eastAsia="en-US"/>
    </w:rPr>
  </w:style>
  <w:style w:type="paragraph" w:customStyle="1" w:styleId="W22">
    <w:name w:val="W22"/>
    <w:basedOn w:val="Normalny"/>
    <w:link w:val="W22Znak"/>
    <w:uiPriority w:val="99"/>
    <w:rsid w:val="0067478A"/>
    <w:pPr>
      <w:suppressAutoHyphens w:val="0"/>
      <w:autoSpaceDN/>
      <w:spacing w:before="60" w:after="60"/>
      <w:ind w:left="0" w:right="0" w:firstLine="0"/>
      <w:jc w:val="left"/>
      <w:textAlignment w:val="auto"/>
    </w:pPr>
    <w:rPr>
      <w:color w:val="auto"/>
      <w:szCs w:val="20"/>
    </w:rPr>
  </w:style>
  <w:style w:type="character" w:customStyle="1" w:styleId="W22Znak">
    <w:name w:val="W22 Znak"/>
    <w:link w:val="W22"/>
    <w:uiPriority w:val="99"/>
    <w:locked/>
    <w:rsid w:val="0067478A"/>
    <w:rPr>
      <w:rFonts w:ascii="Times New Roman" w:hAnsi="Times New Roman"/>
      <w:sz w:val="24"/>
      <w:szCs w:val="20"/>
    </w:rPr>
  </w:style>
  <w:style w:type="character" w:customStyle="1" w:styleId="StandardZnak">
    <w:name w:val="Standard Znak"/>
    <w:link w:val="Standard"/>
    <w:rsid w:val="00B922E5"/>
    <w:rPr>
      <w:rFonts w:ascii="Times New Roman" w:hAnsi="Times New Roman"/>
      <w:sz w:val="24"/>
      <w:szCs w:val="24"/>
      <w:lang w:eastAsia="zh-CN"/>
    </w:rPr>
  </w:style>
  <w:style w:type="numbering" w:customStyle="1" w:styleId="WWOutlineListStyle1">
    <w:name w:val="WW_OutlineListStyle_1"/>
    <w:basedOn w:val="Bezlisty"/>
    <w:rsid w:val="00BC1601"/>
    <w:pPr>
      <w:numPr>
        <w:numId w:val="229"/>
      </w:numPr>
    </w:pPr>
  </w:style>
  <w:style w:type="paragraph" w:customStyle="1" w:styleId="Nagwek11">
    <w:name w:val="Nagłówek 11"/>
    <w:basedOn w:val="Standard"/>
    <w:next w:val="Standard"/>
    <w:rsid w:val="00BC1601"/>
    <w:pPr>
      <w:keepNext/>
      <w:numPr>
        <w:numId w:val="215"/>
      </w:numPr>
      <w:spacing w:before="240" w:after="60"/>
      <w:outlineLvl w:val="0"/>
    </w:pPr>
    <w:rPr>
      <w:rFonts w:ascii="Arial" w:eastAsia="Lucida Sans Unicode" w:hAnsi="Arial" w:cs="Tahoma"/>
      <w:b/>
      <w:kern w:val="3"/>
      <w:sz w:val="28"/>
      <w:lang w:eastAsia="pl-PL" w:bidi="pl-PL"/>
    </w:rPr>
  </w:style>
  <w:style w:type="paragraph" w:customStyle="1" w:styleId="Nagwek21">
    <w:name w:val="Nagłówek 21"/>
    <w:basedOn w:val="Standard"/>
    <w:next w:val="Standard"/>
    <w:rsid w:val="00BC1601"/>
    <w:pPr>
      <w:keepNext/>
      <w:numPr>
        <w:ilvl w:val="1"/>
        <w:numId w:val="215"/>
      </w:numPr>
      <w:spacing w:before="240" w:after="60"/>
      <w:outlineLvl w:val="1"/>
    </w:pPr>
    <w:rPr>
      <w:rFonts w:ascii="Arial" w:eastAsia="Lucida Sans Unicode" w:hAnsi="Arial" w:cs="Tahoma"/>
      <w:b/>
      <w:i/>
      <w:kern w:val="3"/>
      <w:lang w:eastAsia="pl-PL" w:bidi="pl-PL"/>
    </w:rPr>
  </w:style>
  <w:style w:type="paragraph" w:customStyle="1" w:styleId="Nagwek31">
    <w:name w:val="Nagłówek 31"/>
    <w:basedOn w:val="Standard"/>
    <w:next w:val="Standard"/>
    <w:rsid w:val="00BC1601"/>
    <w:pPr>
      <w:keepNext/>
      <w:numPr>
        <w:ilvl w:val="2"/>
        <w:numId w:val="215"/>
      </w:numPr>
      <w:outlineLvl w:val="2"/>
    </w:pPr>
    <w:rPr>
      <w:rFonts w:ascii="Arial" w:eastAsia="Lucida Sans Unicode" w:hAnsi="Arial" w:cs="Tahoma"/>
      <w:i/>
      <w:kern w:val="3"/>
      <w:lang w:eastAsia="pl-PL" w:bidi="pl-PL"/>
    </w:rPr>
  </w:style>
  <w:style w:type="paragraph" w:customStyle="1" w:styleId="Nagwek41">
    <w:name w:val="Nagłówek 41"/>
    <w:basedOn w:val="Standard"/>
    <w:next w:val="Textbody"/>
    <w:rsid w:val="00BC1601"/>
    <w:pPr>
      <w:keepNext/>
      <w:numPr>
        <w:ilvl w:val="3"/>
        <w:numId w:val="215"/>
      </w:numPr>
      <w:spacing w:before="170"/>
      <w:outlineLvl w:val="3"/>
    </w:pPr>
    <w:rPr>
      <w:rFonts w:eastAsia="Lucida Sans Unicode" w:cs="Tahoma"/>
      <w:b/>
      <w:i/>
      <w:kern w:val="3"/>
      <w:sz w:val="20"/>
      <w:lang w:eastAsia="pl-PL" w:bidi="pl-PL"/>
    </w:rPr>
  </w:style>
  <w:style w:type="paragraph" w:customStyle="1" w:styleId="Nagwek51">
    <w:name w:val="Nagłówek 51"/>
    <w:basedOn w:val="Normalny"/>
    <w:next w:val="Textbody"/>
    <w:rsid w:val="00BC1601"/>
    <w:pPr>
      <w:keepNext/>
      <w:widowControl w:val="0"/>
      <w:numPr>
        <w:ilvl w:val="4"/>
        <w:numId w:val="215"/>
      </w:numPr>
      <w:spacing w:before="240" w:after="120"/>
      <w:ind w:left="0" w:right="0" w:firstLine="0"/>
      <w:jc w:val="left"/>
      <w:outlineLvl w:val="4"/>
    </w:pPr>
    <w:rPr>
      <w:rFonts w:ascii="Arial" w:eastAsia="Lucida Sans Unicode" w:hAnsi="Arial" w:cs="Tahoma"/>
      <w:b/>
      <w:bCs/>
      <w:color w:val="auto"/>
      <w:kern w:val="3"/>
      <w:sz w:val="28"/>
      <w:szCs w:val="28"/>
      <w:lang w:bidi="pl-PL"/>
    </w:rPr>
  </w:style>
  <w:style w:type="paragraph" w:customStyle="1" w:styleId="Nagwek61">
    <w:name w:val="Nagłówek 61"/>
    <w:basedOn w:val="Normalny"/>
    <w:next w:val="Textbody"/>
    <w:rsid w:val="00BC1601"/>
    <w:pPr>
      <w:keepNext/>
      <w:widowControl w:val="0"/>
      <w:numPr>
        <w:ilvl w:val="5"/>
        <w:numId w:val="215"/>
      </w:numPr>
      <w:spacing w:before="240" w:after="120"/>
      <w:ind w:left="0" w:right="0" w:firstLine="0"/>
      <w:jc w:val="left"/>
      <w:outlineLvl w:val="5"/>
    </w:pPr>
    <w:rPr>
      <w:rFonts w:ascii="Arial" w:eastAsia="Lucida Sans Unicode" w:hAnsi="Arial" w:cs="Tahoma"/>
      <w:b/>
      <w:bCs/>
      <w:color w:val="auto"/>
      <w:kern w:val="3"/>
      <w:sz w:val="28"/>
      <w:szCs w:val="28"/>
      <w:lang w:bidi="pl-PL"/>
    </w:rPr>
  </w:style>
  <w:style w:type="paragraph" w:customStyle="1" w:styleId="Nagwek71">
    <w:name w:val="Nagłówek 71"/>
    <w:basedOn w:val="Normalny"/>
    <w:next w:val="Textbody"/>
    <w:rsid w:val="00BC1601"/>
    <w:pPr>
      <w:keepNext/>
      <w:widowControl w:val="0"/>
      <w:numPr>
        <w:ilvl w:val="6"/>
        <w:numId w:val="215"/>
      </w:numPr>
      <w:spacing w:before="240" w:after="120"/>
      <w:ind w:left="0" w:right="0" w:firstLine="0"/>
      <w:jc w:val="left"/>
      <w:outlineLvl w:val="6"/>
    </w:pPr>
    <w:rPr>
      <w:rFonts w:ascii="Arial" w:eastAsia="Lucida Sans Unicode" w:hAnsi="Arial" w:cs="Tahoma"/>
      <w:b/>
      <w:bCs/>
      <w:color w:val="auto"/>
      <w:kern w:val="3"/>
      <w:sz w:val="28"/>
      <w:szCs w:val="28"/>
      <w:lang w:bidi="pl-PL"/>
    </w:rPr>
  </w:style>
  <w:style w:type="paragraph" w:customStyle="1" w:styleId="Nagwek81">
    <w:name w:val="Nagłówek 81"/>
    <w:basedOn w:val="Normalny"/>
    <w:next w:val="Textbody"/>
    <w:rsid w:val="00BC1601"/>
    <w:pPr>
      <w:keepNext/>
      <w:widowControl w:val="0"/>
      <w:numPr>
        <w:ilvl w:val="7"/>
        <w:numId w:val="215"/>
      </w:numPr>
      <w:spacing w:before="240" w:after="120"/>
      <w:ind w:left="0" w:right="0" w:firstLine="0"/>
      <w:jc w:val="left"/>
      <w:outlineLvl w:val="7"/>
    </w:pPr>
    <w:rPr>
      <w:rFonts w:ascii="Arial" w:eastAsia="Lucida Sans Unicode" w:hAnsi="Arial" w:cs="Tahoma"/>
      <w:b/>
      <w:bCs/>
      <w:color w:val="auto"/>
      <w:kern w:val="3"/>
      <w:sz w:val="28"/>
      <w:szCs w:val="28"/>
      <w:lang w:bidi="pl-PL"/>
    </w:rPr>
  </w:style>
  <w:style w:type="paragraph" w:customStyle="1" w:styleId="Nagwek91">
    <w:name w:val="Nagłówek 91"/>
    <w:basedOn w:val="Normalny"/>
    <w:next w:val="Textbody"/>
    <w:rsid w:val="00BC1601"/>
    <w:pPr>
      <w:keepNext/>
      <w:widowControl w:val="0"/>
      <w:numPr>
        <w:ilvl w:val="8"/>
        <w:numId w:val="215"/>
      </w:numPr>
      <w:spacing w:before="240" w:after="120"/>
      <w:ind w:left="0" w:right="0" w:firstLine="0"/>
      <w:jc w:val="left"/>
      <w:outlineLvl w:val="8"/>
    </w:pPr>
    <w:rPr>
      <w:rFonts w:ascii="Arial" w:eastAsia="Lucida Sans Unicode" w:hAnsi="Arial" w:cs="Tahoma"/>
      <w:b/>
      <w:bCs/>
      <w:color w:val="auto"/>
      <w:kern w:val="3"/>
      <w:sz w:val="28"/>
      <w:szCs w:val="28"/>
      <w:lang w:bidi="pl-PL"/>
    </w:rPr>
  </w:style>
  <w:style w:type="paragraph" w:customStyle="1" w:styleId="TableParagraph">
    <w:name w:val="Table Paragraph"/>
    <w:basedOn w:val="Normalny"/>
    <w:uiPriority w:val="99"/>
    <w:rsid w:val="00EE7EAB"/>
    <w:pPr>
      <w:widowControl w:val="0"/>
      <w:suppressAutoHyphens w:val="0"/>
      <w:autoSpaceDE w:val="0"/>
      <w:spacing w:after="0"/>
      <w:ind w:left="71" w:right="0" w:firstLine="0"/>
      <w:jc w:val="left"/>
      <w:textAlignment w:val="auto"/>
    </w:pPr>
    <w:rPr>
      <w:rFonts w:eastAsia="Calibri" w:cs="Tahoma"/>
      <w:color w:val="auto"/>
      <w:sz w:val="22"/>
      <w:lang w:eastAsia="en-US"/>
    </w:rPr>
  </w:style>
  <w:style w:type="paragraph" w:customStyle="1" w:styleId="Nag1">
    <w:name w:val="Nag 1"/>
    <w:basedOn w:val="Akapitzlist"/>
    <w:link w:val="Nag1Znak"/>
    <w:autoRedefine/>
    <w:uiPriority w:val="99"/>
    <w:rsid w:val="00A9080D"/>
    <w:pPr>
      <w:widowControl w:val="0"/>
      <w:suppressAutoHyphens w:val="0"/>
      <w:autoSpaceDE w:val="0"/>
      <w:spacing w:before="480" w:after="120"/>
      <w:ind w:left="360" w:right="0" w:firstLine="0"/>
      <w:textAlignment w:val="auto"/>
      <w:outlineLvl w:val="0"/>
    </w:pPr>
    <w:rPr>
      <w:rFonts w:ascii="Tahoma" w:hAnsi="Tahoma"/>
      <w:b/>
      <w:color w:val="auto"/>
      <w:sz w:val="28"/>
      <w:szCs w:val="20"/>
    </w:rPr>
  </w:style>
  <w:style w:type="character" w:customStyle="1" w:styleId="Nag1Znak">
    <w:name w:val="Nag 1 Znak"/>
    <w:basedOn w:val="Domylnaczcionkaakapitu"/>
    <w:link w:val="Nag1"/>
    <w:uiPriority w:val="99"/>
    <w:locked/>
    <w:rsid w:val="00A9080D"/>
    <w:rPr>
      <w:rFonts w:ascii="Tahoma" w:hAnsi="Tahoma"/>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9097">
      <w:bodyDiv w:val="1"/>
      <w:marLeft w:val="0"/>
      <w:marRight w:val="0"/>
      <w:marTop w:val="0"/>
      <w:marBottom w:val="0"/>
      <w:divBdr>
        <w:top w:val="none" w:sz="0" w:space="0" w:color="auto"/>
        <w:left w:val="none" w:sz="0" w:space="0" w:color="auto"/>
        <w:bottom w:val="none" w:sz="0" w:space="0" w:color="auto"/>
        <w:right w:val="none" w:sz="0" w:space="0" w:color="auto"/>
      </w:divBdr>
    </w:div>
    <w:div w:id="83843102">
      <w:bodyDiv w:val="1"/>
      <w:marLeft w:val="0"/>
      <w:marRight w:val="0"/>
      <w:marTop w:val="0"/>
      <w:marBottom w:val="0"/>
      <w:divBdr>
        <w:top w:val="none" w:sz="0" w:space="0" w:color="auto"/>
        <w:left w:val="none" w:sz="0" w:space="0" w:color="auto"/>
        <w:bottom w:val="none" w:sz="0" w:space="0" w:color="auto"/>
        <w:right w:val="none" w:sz="0" w:space="0" w:color="auto"/>
      </w:divBdr>
    </w:div>
    <w:div w:id="92359574">
      <w:bodyDiv w:val="1"/>
      <w:marLeft w:val="0"/>
      <w:marRight w:val="0"/>
      <w:marTop w:val="0"/>
      <w:marBottom w:val="0"/>
      <w:divBdr>
        <w:top w:val="none" w:sz="0" w:space="0" w:color="auto"/>
        <w:left w:val="none" w:sz="0" w:space="0" w:color="auto"/>
        <w:bottom w:val="none" w:sz="0" w:space="0" w:color="auto"/>
        <w:right w:val="none" w:sz="0" w:space="0" w:color="auto"/>
      </w:divBdr>
    </w:div>
    <w:div w:id="112677318">
      <w:bodyDiv w:val="1"/>
      <w:marLeft w:val="0"/>
      <w:marRight w:val="0"/>
      <w:marTop w:val="0"/>
      <w:marBottom w:val="0"/>
      <w:divBdr>
        <w:top w:val="none" w:sz="0" w:space="0" w:color="auto"/>
        <w:left w:val="none" w:sz="0" w:space="0" w:color="auto"/>
        <w:bottom w:val="none" w:sz="0" w:space="0" w:color="auto"/>
        <w:right w:val="none" w:sz="0" w:space="0" w:color="auto"/>
      </w:divBdr>
    </w:div>
    <w:div w:id="155076876">
      <w:bodyDiv w:val="1"/>
      <w:marLeft w:val="0"/>
      <w:marRight w:val="0"/>
      <w:marTop w:val="0"/>
      <w:marBottom w:val="0"/>
      <w:divBdr>
        <w:top w:val="none" w:sz="0" w:space="0" w:color="auto"/>
        <w:left w:val="none" w:sz="0" w:space="0" w:color="auto"/>
        <w:bottom w:val="none" w:sz="0" w:space="0" w:color="auto"/>
        <w:right w:val="none" w:sz="0" w:space="0" w:color="auto"/>
      </w:divBdr>
    </w:div>
    <w:div w:id="189997120">
      <w:bodyDiv w:val="1"/>
      <w:marLeft w:val="0"/>
      <w:marRight w:val="0"/>
      <w:marTop w:val="0"/>
      <w:marBottom w:val="0"/>
      <w:divBdr>
        <w:top w:val="none" w:sz="0" w:space="0" w:color="auto"/>
        <w:left w:val="none" w:sz="0" w:space="0" w:color="auto"/>
        <w:bottom w:val="none" w:sz="0" w:space="0" w:color="auto"/>
        <w:right w:val="none" w:sz="0" w:space="0" w:color="auto"/>
      </w:divBdr>
    </w:div>
    <w:div w:id="267859097">
      <w:bodyDiv w:val="1"/>
      <w:marLeft w:val="0"/>
      <w:marRight w:val="0"/>
      <w:marTop w:val="0"/>
      <w:marBottom w:val="0"/>
      <w:divBdr>
        <w:top w:val="none" w:sz="0" w:space="0" w:color="auto"/>
        <w:left w:val="none" w:sz="0" w:space="0" w:color="auto"/>
        <w:bottom w:val="none" w:sz="0" w:space="0" w:color="auto"/>
        <w:right w:val="none" w:sz="0" w:space="0" w:color="auto"/>
      </w:divBdr>
    </w:div>
    <w:div w:id="473374959">
      <w:bodyDiv w:val="1"/>
      <w:marLeft w:val="0"/>
      <w:marRight w:val="0"/>
      <w:marTop w:val="0"/>
      <w:marBottom w:val="0"/>
      <w:divBdr>
        <w:top w:val="none" w:sz="0" w:space="0" w:color="auto"/>
        <w:left w:val="none" w:sz="0" w:space="0" w:color="auto"/>
        <w:bottom w:val="none" w:sz="0" w:space="0" w:color="auto"/>
        <w:right w:val="none" w:sz="0" w:space="0" w:color="auto"/>
      </w:divBdr>
    </w:div>
    <w:div w:id="548566578">
      <w:bodyDiv w:val="1"/>
      <w:marLeft w:val="0"/>
      <w:marRight w:val="0"/>
      <w:marTop w:val="0"/>
      <w:marBottom w:val="0"/>
      <w:divBdr>
        <w:top w:val="none" w:sz="0" w:space="0" w:color="auto"/>
        <w:left w:val="none" w:sz="0" w:space="0" w:color="auto"/>
        <w:bottom w:val="none" w:sz="0" w:space="0" w:color="auto"/>
        <w:right w:val="none" w:sz="0" w:space="0" w:color="auto"/>
      </w:divBdr>
    </w:div>
    <w:div w:id="565802511">
      <w:bodyDiv w:val="1"/>
      <w:marLeft w:val="0"/>
      <w:marRight w:val="0"/>
      <w:marTop w:val="0"/>
      <w:marBottom w:val="0"/>
      <w:divBdr>
        <w:top w:val="none" w:sz="0" w:space="0" w:color="auto"/>
        <w:left w:val="none" w:sz="0" w:space="0" w:color="auto"/>
        <w:bottom w:val="none" w:sz="0" w:space="0" w:color="auto"/>
        <w:right w:val="none" w:sz="0" w:space="0" w:color="auto"/>
      </w:divBdr>
    </w:div>
    <w:div w:id="593436923">
      <w:bodyDiv w:val="1"/>
      <w:marLeft w:val="0"/>
      <w:marRight w:val="0"/>
      <w:marTop w:val="0"/>
      <w:marBottom w:val="0"/>
      <w:divBdr>
        <w:top w:val="none" w:sz="0" w:space="0" w:color="auto"/>
        <w:left w:val="none" w:sz="0" w:space="0" w:color="auto"/>
        <w:bottom w:val="none" w:sz="0" w:space="0" w:color="auto"/>
        <w:right w:val="none" w:sz="0" w:space="0" w:color="auto"/>
      </w:divBdr>
    </w:div>
    <w:div w:id="627323438">
      <w:bodyDiv w:val="1"/>
      <w:marLeft w:val="0"/>
      <w:marRight w:val="0"/>
      <w:marTop w:val="0"/>
      <w:marBottom w:val="0"/>
      <w:divBdr>
        <w:top w:val="none" w:sz="0" w:space="0" w:color="auto"/>
        <w:left w:val="none" w:sz="0" w:space="0" w:color="auto"/>
        <w:bottom w:val="none" w:sz="0" w:space="0" w:color="auto"/>
        <w:right w:val="none" w:sz="0" w:space="0" w:color="auto"/>
      </w:divBdr>
    </w:div>
    <w:div w:id="720636774">
      <w:bodyDiv w:val="1"/>
      <w:marLeft w:val="0"/>
      <w:marRight w:val="0"/>
      <w:marTop w:val="0"/>
      <w:marBottom w:val="0"/>
      <w:divBdr>
        <w:top w:val="none" w:sz="0" w:space="0" w:color="auto"/>
        <w:left w:val="none" w:sz="0" w:space="0" w:color="auto"/>
        <w:bottom w:val="none" w:sz="0" w:space="0" w:color="auto"/>
        <w:right w:val="none" w:sz="0" w:space="0" w:color="auto"/>
      </w:divBdr>
    </w:div>
    <w:div w:id="789785004">
      <w:bodyDiv w:val="1"/>
      <w:marLeft w:val="0"/>
      <w:marRight w:val="0"/>
      <w:marTop w:val="0"/>
      <w:marBottom w:val="0"/>
      <w:divBdr>
        <w:top w:val="none" w:sz="0" w:space="0" w:color="auto"/>
        <w:left w:val="none" w:sz="0" w:space="0" w:color="auto"/>
        <w:bottom w:val="none" w:sz="0" w:space="0" w:color="auto"/>
        <w:right w:val="none" w:sz="0" w:space="0" w:color="auto"/>
      </w:divBdr>
    </w:div>
    <w:div w:id="827090252">
      <w:bodyDiv w:val="1"/>
      <w:marLeft w:val="0"/>
      <w:marRight w:val="0"/>
      <w:marTop w:val="0"/>
      <w:marBottom w:val="0"/>
      <w:divBdr>
        <w:top w:val="none" w:sz="0" w:space="0" w:color="auto"/>
        <w:left w:val="none" w:sz="0" w:space="0" w:color="auto"/>
        <w:bottom w:val="none" w:sz="0" w:space="0" w:color="auto"/>
        <w:right w:val="none" w:sz="0" w:space="0" w:color="auto"/>
      </w:divBdr>
    </w:div>
    <w:div w:id="889802002">
      <w:bodyDiv w:val="1"/>
      <w:marLeft w:val="0"/>
      <w:marRight w:val="0"/>
      <w:marTop w:val="0"/>
      <w:marBottom w:val="0"/>
      <w:divBdr>
        <w:top w:val="none" w:sz="0" w:space="0" w:color="auto"/>
        <w:left w:val="none" w:sz="0" w:space="0" w:color="auto"/>
        <w:bottom w:val="none" w:sz="0" w:space="0" w:color="auto"/>
        <w:right w:val="none" w:sz="0" w:space="0" w:color="auto"/>
      </w:divBdr>
    </w:div>
    <w:div w:id="890001257">
      <w:bodyDiv w:val="1"/>
      <w:marLeft w:val="0"/>
      <w:marRight w:val="0"/>
      <w:marTop w:val="0"/>
      <w:marBottom w:val="0"/>
      <w:divBdr>
        <w:top w:val="none" w:sz="0" w:space="0" w:color="auto"/>
        <w:left w:val="none" w:sz="0" w:space="0" w:color="auto"/>
        <w:bottom w:val="none" w:sz="0" w:space="0" w:color="auto"/>
        <w:right w:val="none" w:sz="0" w:space="0" w:color="auto"/>
      </w:divBdr>
    </w:div>
    <w:div w:id="963927011">
      <w:bodyDiv w:val="1"/>
      <w:marLeft w:val="0"/>
      <w:marRight w:val="0"/>
      <w:marTop w:val="0"/>
      <w:marBottom w:val="0"/>
      <w:divBdr>
        <w:top w:val="none" w:sz="0" w:space="0" w:color="auto"/>
        <w:left w:val="none" w:sz="0" w:space="0" w:color="auto"/>
        <w:bottom w:val="none" w:sz="0" w:space="0" w:color="auto"/>
        <w:right w:val="none" w:sz="0" w:space="0" w:color="auto"/>
      </w:divBdr>
    </w:div>
    <w:div w:id="997802105">
      <w:bodyDiv w:val="1"/>
      <w:marLeft w:val="0"/>
      <w:marRight w:val="0"/>
      <w:marTop w:val="0"/>
      <w:marBottom w:val="0"/>
      <w:divBdr>
        <w:top w:val="none" w:sz="0" w:space="0" w:color="auto"/>
        <w:left w:val="none" w:sz="0" w:space="0" w:color="auto"/>
        <w:bottom w:val="none" w:sz="0" w:space="0" w:color="auto"/>
        <w:right w:val="none" w:sz="0" w:space="0" w:color="auto"/>
      </w:divBdr>
    </w:div>
    <w:div w:id="1052147553">
      <w:bodyDiv w:val="1"/>
      <w:marLeft w:val="0"/>
      <w:marRight w:val="0"/>
      <w:marTop w:val="0"/>
      <w:marBottom w:val="0"/>
      <w:divBdr>
        <w:top w:val="none" w:sz="0" w:space="0" w:color="auto"/>
        <w:left w:val="none" w:sz="0" w:space="0" w:color="auto"/>
        <w:bottom w:val="none" w:sz="0" w:space="0" w:color="auto"/>
        <w:right w:val="none" w:sz="0" w:space="0" w:color="auto"/>
      </w:divBdr>
    </w:div>
    <w:div w:id="1101530327">
      <w:bodyDiv w:val="1"/>
      <w:marLeft w:val="0"/>
      <w:marRight w:val="0"/>
      <w:marTop w:val="0"/>
      <w:marBottom w:val="0"/>
      <w:divBdr>
        <w:top w:val="none" w:sz="0" w:space="0" w:color="auto"/>
        <w:left w:val="none" w:sz="0" w:space="0" w:color="auto"/>
        <w:bottom w:val="none" w:sz="0" w:space="0" w:color="auto"/>
        <w:right w:val="none" w:sz="0" w:space="0" w:color="auto"/>
      </w:divBdr>
    </w:div>
    <w:div w:id="1112020085">
      <w:bodyDiv w:val="1"/>
      <w:marLeft w:val="0"/>
      <w:marRight w:val="0"/>
      <w:marTop w:val="0"/>
      <w:marBottom w:val="0"/>
      <w:divBdr>
        <w:top w:val="none" w:sz="0" w:space="0" w:color="auto"/>
        <w:left w:val="none" w:sz="0" w:space="0" w:color="auto"/>
        <w:bottom w:val="none" w:sz="0" w:space="0" w:color="auto"/>
        <w:right w:val="none" w:sz="0" w:space="0" w:color="auto"/>
      </w:divBdr>
    </w:div>
    <w:div w:id="1157385345">
      <w:bodyDiv w:val="1"/>
      <w:marLeft w:val="0"/>
      <w:marRight w:val="0"/>
      <w:marTop w:val="0"/>
      <w:marBottom w:val="0"/>
      <w:divBdr>
        <w:top w:val="none" w:sz="0" w:space="0" w:color="auto"/>
        <w:left w:val="none" w:sz="0" w:space="0" w:color="auto"/>
        <w:bottom w:val="none" w:sz="0" w:space="0" w:color="auto"/>
        <w:right w:val="none" w:sz="0" w:space="0" w:color="auto"/>
      </w:divBdr>
    </w:div>
    <w:div w:id="1159154628">
      <w:bodyDiv w:val="1"/>
      <w:marLeft w:val="0"/>
      <w:marRight w:val="0"/>
      <w:marTop w:val="0"/>
      <w:marBottom w:val="0"/>
      <w:divBdr>
        <w:top w:val="none" w:sz="0" w:space="0" w:color="auto"/>
        <w:left w:val="none" w:sz="0" w:space="0" w:color="auto"/>
        <w:bottom w:val="none" w:sz="0" w:space="0" w:color="auto"/>
        <w:right w:val="none" w:sz="0" w:space="0" w:color="auto"/>
      </w:divBdr>
    </w:div>
    <w:div w:id="1358654198">
      <w:bodyDiv w:val="1"/>
      <w:marLeft w:val="0"/>
      <w:marRight w:val="0"/>
      <w:marTop w:val="0"/>
      <w:marBottom w:val="0"/>
      <w:divBdr>
        <w:top w:val="none" w:sz="0" w:space="0" w:color="auto"/>
        <w:left w:val="none" w:sz="0" w:space="0" w:color="auto"/>
        <w:bottom w:val="none" w:sz="0" w:space="0" w:color="auto"/>
        <w:right w:val="none" w:sz="0" w:space="0" w:color="auto"/>
      </w:divBdr>
    </w:div>
    <w:div w:id="1461531073">
      <w:bodyDiv w:val="1"/>
      <w:marLeft w:val="0"/>
      <w:marRight w:val="0"/>
      <w:marTop w:val="0"/>
      <w:marBottom w:val="0"/>
      <w:divBdr>
        <w:top w:val="none" w:sz="0" w:space="0" w:color="auto"/>
        <w:left w:val="none" w:sz="0" w:space="0" w:color="auto"/>
        <w:bottom w:val="none" w:sz="0" w:space="0" w:color="auto"/>
        <w:right w:val="none" w:sz="0" w:space="0" w:color="auto"/>
      </w:divBdr>
    </w:div>
    <w:div w:id="1673293836">
      <w:bodyDiv w:val="1"/>
      <w:marLeft w:val="0"/>
      <w:marRight w:val="0"/>
      <w:marTop w:val="0"/>
      <w:marBottom w:val="0"/>
      <w:divBdr>
        <w:top w:val="none" w:sz="0" w:space="0" w:color="auto"/>
        <w:left w:val="none" w:sz="0" w:space="0" w:color="auto"/>
        <w:bottom w:val="none" w:sz="0" w:space="0" w:color="auto"/>
        <w:right w:val="none" w:sz="0" w:space="0" w:color="auto"/>
      </w:divBdr>
    </w:div>
    <w:div w:id="1719544762">
      <w:bodyDiv w:val="1"/>
      <w:marLeft w:val="0"/>
      <w:marRight w:val="0"/>
      <w:marTop w:val="0"/>
      <w:marBottom w:val="0"/>
      <w:divBdr>
        <w:top w:val="none" w:sz="0" w:space="0" w:color="auto"/>
        <w:left w:val="none" w:sz="0" w:space="0" w:color="auto"/>
        <w:bottom w:val="none" w:sz="0" w:space="0" w:color="auto"/>
        <w:right w:val="none" w:sz="0" w:space="0" w:color="auto"/>
      </w:divBdr>
    </w:div>
    <w:div w:id="1776705183">
      <w:bodyDiv w:val="1"/>
      <w:marLeft w:val="0"/>
      <w:marRight w:val="0"/>
      <w:marTop w:val="0"/>
      <w:marBottom w:val="0"/>
      <w:divBdr>
        <w:top w:val="none" w:sz="0" w:space="0" w:color="auto"/>
        <w:left w:val="none" w:sz="0" w:space="0" w:color="auto"/>
        <w:bottom w:val="none" w:sz="0" w:space="0" w:color="auto"/>
        <w:right w:val="none" w:sz="0" w:space="0" w:color="auto"/>
      </w:divBdr>
    </w:div>
    <w:div w:id="1822695573">
      <w:bodyDiv w:val="1"/>
      <w:marLeft w:val="0"/>
      <w:marRight w:val="0"/>
      <w:marTop w:val="0"/>
      <w:marBottom w:val="0"/>
      <w:divBdr>
        <w:top w:val="none" w:sz="0" w:space="0" w:color="auto"/>
        <w:left w:val="none" w:sz="0" w:space="0" w:color="auto"/>
        <w:bottom w:val="none" w:sz="0" w:space="0" w:color="auto"/>
        <w:right w:val="none" w:sz="0" w:space="0" w:color="auto"/>
      </w:divBdr>
    </w:div>
    <w:div w:id="1865944067">
      <w:bodyDiv w:val="1"/>
      <w:marLeft w:val="0"/>
      <w:marRight w:val="0"/>
      <w:marTop w:val="0"/>
      <w:marBottom w:val="0"/>
      <w:divBdr>
        <w:top w:val="none" w:sz="0" w:space="0" w:color="auto"/>
        <w:left w:val="none" w:sz="0" w:space="0" w:color="auto"/>
        <w:bottom w:val="none" w:sz="0" w:space="0" w:color="auto"/>
        <w:right w:val="none" w:sz="0" w:space="0" w:color="auto"/>
      </w:divBdr>
    </w:div>
    <w:div w:id="1953781048">
      <w:bodyDiv w:val="1"/>
      <w:marLeft w:val="0"/>
      <w:marRight w:val="0"/>
      <w:marTop w:val="0"/>
      <w:marBottom w:val="0"/>
      <w:divBdr>
        <w:top w:val="none" w:sz="0" w:space="0" w:color="auto"/>
        <w:left w:val="none" w:sz="0" w:space="0" w:color="auto"/>
        <w:bottom w:val="none" w:sz="0" w:space="0" w:color="auto"/>
        <w:right w:val="none" w:sz="0" w:space="0" w:color="auto"/>
      </w:divBdr>
    </w:div>
    <w:div w:id="1987396172">
      <w:bodyDiv w:val="1"/>
      <w:marLeft w:val="0"/>
      <w:marRight w:val="0"/>
      <w:marTop w:val="0"/>
      <w:marBottom w:val="0"/>
      <w:divBdr>
        <w:top w:val="none" w:sz="0" w:space="0" w:color="auto"/>
        <w:left w:val="none" w:sz="0" w:space="0" w:color="auto"/>
        <w:bottom w:val="none" w:sz="0" w:space="0" w:color="auto"/>
        <w:right w:val="none" w:sz="0" w:space="0" w:color="auto"/>
      </w:divBdr>
    </w:div>
    <w:div w:id="2095086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adry.infor.pl/tematy/rodo/" TargetMode="External"/><Relationship Id="rId13" Type="http://schemas.openxmlformats.org/officeDocument/2006/relationships/package" Target="embeddings/Rysunek_programu_Microsoft_Visio122222222222222222221111111111111111.vsd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cpubenchmark.net/" TargetMode="External"/><Relationship Id="rId2" Type="http://schemas.openxmlformats.org/officeDocument/2006/relationships/numbering" Target="numbering.xml"/><Relationship Id="rId16" Type="http://schemas.openxmlformats.org/officeDocument/2006/relationships/hyperlink" Target="http://www.energystar.go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eu-energystar.org/" TargetMode="Externa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tcocertified.com/product-finder/"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98148-6123-4CA0-A1C1-DCD02B2D1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107</Pages>
  <Words>46982</Words>
  <Characters>281897</Characters>
  <Application>Microsoft Office Word</Application>
  <DocSecurity>0</DocSecurity>
  <Lines>2349</Lines>
  <Paragraphs>656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Piotr_Nowak</dc:creator>
  <cp:lastModifiedBy>ada</cp:lastModifiedBy>
  <cp:revision>3</cp:revision>
  <cp:lastPrinted>2018-07-30T07:00:00Z</cp:lastPrinted>
  <dcterms:created xsi:type="dcterms:W3CDTF">2019-10-18T11:19:00Z</dcterms:created>
  <dcterms:modified xsi:type="dcterms:W3CDTF">2019-10-18T11:20:00Z</dcterms:modified>
</cp:coreProperties>
</file>