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B9F" w:rsidRPr="00C13634" w:rsidRDefault="00787B9F" w:rsidP="009D6C7B">
      <w:pPr>
        <w:pStyle w:val="Title"/>
        <w:rPr>
          <w:rFonts w:ascii="Palatino Linotype" w:hAnsi="Palatino Linotype" w:cs="Palatino Linotype"/>
          <w:shadow/>
          <w:sz w:val="28"/>
          <w:szCs w:val="28"/>
        </w:rPr>
      </w:pPr>
      <w:r w:rsidRPr="00C13634">
        <w:rPr>
          <w:rFonts w:ascii="Palatino Linotype" w:hAnsi="Palatino Linotype" w:cs="Palatino Linotype"/>
          <w:b w:val="0"/>
          <w:bCs w:val="0"/>
          <w:i/>
          <w:iCs/>
          <w:shadow/>
          <w:sz w:val="28"/>
          <w:szCs w:val="28"/>
        </w:rPr>
        <w:t xml:space="preserve">                                                                                                 </w:t>
      </w:r>
      <w:r w:rsidRPr="00C13634">
        <w:rPr>
          <w:rFonts w:ascii="Palatino Linotype" w:hAnsi="Palatino Linotype" w:cs="Palatino Linotype"/>
          <w:b w:val="0"/>
          <w:bCs w:val="0"/>
          <w:i/>
          <w:iCs/>
          <w:shadow/>
          <w:sz w:val="20"/>
          <w:szCs w:val="20"/>
        </w:rPr>
        <w:t>Załącznik nr 4 do SIWZ</w:t>
      </w:r>
      <w:r w:rsidRPr="00C13634">
        <w:rPr>
          <w:rFonts w:ascii="Palatino Linotype" w:hAnsi="Palatino Linotype" w:cs="Palatino Linotype"/>
          <w:b w:val="0"/>
          <w:bCs w:val="0"/>
          <w:i/>
          <w:iCs/>
          <w:shadow/>
          <w:sz w:val="28"/>
          <w:szCs w:val="28"/>
        </w:rPr>
        <w:br/>
      </w:r>
      <w:r w:rsidRPr="00C13634">
        <w:rPr>
          <w:rFonts w:ascii="Palatino Linotype" w:hAnsi="Palatino Linotype" w:cs="Palatino Linotype"/>
          <w:shadow/>
          <w:sz w:val="28"/>
          <w:szCs w:val="28"/>
        </w:rPr>
        <w:t xml:space="preserve">UMOWA  NR ………… </w:t>
      </w:r>
      <w:r w:rsidRPr="00C13634">
        <w:rPr>
          <w:rFonts w:ascii="Palatino Linotype" w:hAnsi="Palatino Linotype" w:cs="Palatino Linotype"/>
          <w:i/>
          <w:iCs/>
          <w:shadow/>
          <w:sz w:val="28"/>
          <w:szCs w:val="28"/>
        </w:rPr>
        <w:t>(wzór)</w:t>
      </w:r>
    </w:p>
    <w:p w:rsidR="00787B9F" w:rsidRPr="00C13634" w:rsidRDefault="00787B9F" w:rsidP="009D6C7B">
      <w:pPr>
        <w:pStyle w:val="Title"/>
        <w:rPr>
          <w:rFonts w:ascii="Palatino Linotype" w:hAnsi="Palatino Linotype" w:cs="Palatino Linotype"/>
          <w:shadow/>
          <w:sz w:val="20"/>
          <w:szCs w:val="20"/>
        </w:rPr>
      </w:pPr>
    </w:p>
    <w:p w:rsidR="00787B9F" w:rsidRPr="00C13634" w:rsidRDefault="00787B9F" w:rsidP="009D6C7B">
      <w:pPr>
        <w:spacing w:line="276" w:lineRule="auto"/>
        <w:jc w:val="both"/>
        <w:rPr>
          <w:rFonts w:ascii="Palatino Linotype" w:hAnsi="Palatino Linotype" w:cs="Palatino Linotype"/>
          <w:b/>
          <w:bCs/>
          <w:shadow/>
          <w:color w:val="000000"/>
          <w:sz w:val="20"/>
          <w:szCs w:val="20"/>
        </w:rPr>
      </w:pPr>
      <w:r w:rsidRPr="00C13634">
        <w:rPr>
          <w:rFonts w:ascii="Palatino Linotype" w:hAnsi="Palatino Linotype" w:cs="Palatino Linotype"/>
          <w:shadow/>
          <w:color w:val="000000"/>
          <w:sz w:val="20"/>
          <w:szCs w:val="20"/>
        </w:rPr>
        <w:t>W dniu ……….…..2017 r. w Kętrzynie pomiędzy:</w:t>
      </w:r>
      <w:r w:rsidRPr="00C13634">
        <w:rPr>
          <w:rFonts w:ascii="Palatino Linotype" w:hAnsi="Palatino Linotype" w:cs="Palatino Linotype"/>
          <w:b/>
          <w:bCs/>
          <w:shadow/>
          <w:color w:val="000000"/>
          <w:sz w:val="20"/>
          <w:szCs w:val="20"/>
        </w:rPr>
        <w:t xml:space="preserve"> </w:t>
      </w:r>
    </w:p>
    <w:p w:rsidR="00787B9F" w:rsidRPr="00C13634" w:rsidRDefault="00787B9F" w:rsidP="00A43B6F">
      <w:pPr>
        <w:spacing w:after="60"/>
        <w:rPr>
          <w:shadow/>
          <w:sz w:val="10"/>
          <w:szCs w:val="10"/>
        </w:rPr>
      </w:pPr>
    </w:p>
    <w:p w:rsidR="00787B9F" w:rsidRPr="00C13634" w:rsidRDefault="00787B9F" w:rsidP="00A43B6F">
      <w:pPr>
        <w:pBdr>
          <w:top w:val="single" w:sz="4" w:space="1" w:color="000000"/>
          <w:left w:val="single" w:sz="4" w:space="4" w:color="000000"/>
          <w:bottom w:val="single" w:sz="4" w:space="1" w:color="000000"/>
          <w:right w:val="single" w:sz="4" w:space="4" w:color="000000"/>
        </w:pBdr>
        <w:spacing w:after="60"/>
        <w:jc w:val="both"/>
        <w:rPr>
          <w:rFonts w:ascii="Palatino Linotype" w:hAnsi="Palatino Linotype" w:cs="Palatino Linotype"/>
          <w:shadow/>
          <w:sz w:val="22"/>
          <w:szCs w:val="22"/>
        </w:rPr>
      </w:pPr>
      <w:r w:rsidRPr="00C13634">
        <w:rPr>
          <w:rFonts w:ascii="Palatino Linotype" w:hAnsi="Palatino Linotype" w:cs="Palatino Linotype"/>
          <w:b/>
          <w:bCs/>
          <w:shadow/>
          <w:sz w:val="22"/>
          <w:szCs w:val="22"/>
        </w:rPr>
        <w:t>Nabywcą: Powiatem Kętrzyńskim</w:t>
      </w:r>
      <w:r w:rsidRPr="00C13634">
        <w:rPr>
          <w:rFonts w:ascii="Palatino Linotype" w:hAnsi="Palatino Linotype" w:cs="Palatino Linotype"/>
          <w:b/>
          <w:bCs/>
          <w:shadow/>
          <w:sz w:val="22"/>
          <w:szCs w:val="22"/>
        </w:rPr>
        <w:fldChar w:fldCharType="begin"/>
      </w:r>
      <w:r w:rsidRPr="00C13634">
        <w:rPr>
          <w:rFonts w:ascii="Palatino Linotype" w:hAnsi="Palatino Linotype" w:cs="Palatino Linotype"/>
          <w:b/>
          <w:bCs/>
          <w:shadow/>
          <w:sz w:val="22"/>
          <w:szCs w:val="22"/>
        </w:rPr>
        <w:instrText xml:space="preserve"> FILLIN "Tekst27"</w:instrText>
      </w:r>
      <w:r w:rsidRPr="00C13634">
        <w:rPr>
          <w:rFonts w:ascii="Palatino Linotype" w:hAnsi="Palatino Linotype" w:cs="Palatino Linotype"/>
          <w:b/>
          <w:bCs/>
          <w:shadow/>
          <w:sz w:val="22"/>
          <w:szCs w:val="22"/>
        </w:rPr>
        <w:fldChar w:fldCharType="end"/>
      </w:r>
      <w:r w:rsidRPr="00C13634">
        <w:rPr>
          <w:rFonts w:ascii="Palatino Linotype" w:hAnsi="Palatino Linotype" w:cs="Palatino Linotype"/>
          <w:shadow/>
          <w:sz w:val="22"/>
          <w:szCs w:val="22"/>
        </w:rPr>
        <w:t>, z siedzibą: Plac Grunwaldzki 1, 11-400 Kętrzyn,</w:t>
      </w:r>
      <w:r w:rsidRPr="00C13634">
        <w:rPr>
          <w:rFonts w:ascii="Palatino Linotype" w:hAnsi="Palatino Linotype" w:cs="Palatino Linotype"/>
          <w:shadow/>
          <w:sz w:val="22"/>
          <w:szCs w:val="22"/>
        </w:rPr>
        <w:br/>
        <w:t xml:space="preserve">NIP – 742-18-42-131, w imieniu którego na podstawie udzielonego pełnomocnictwa działa </w:t>
      </w:r>
    </w:p>
    <w:p w:rsidR="00787B9F" w:rsidRPr="00C13634" w:rsidRDefault="00787B9F" w:rsidP="00A43B6F">
      <w:pPr>
        <w:pBdr>
          <w:top w:val="single" w:sz="4" w:space="1" w:color="000000"/>
          <w:left w:val="single" w:sz="4" w:space="4" w:color="000000"/>
          <w:bottom w:val="single" w:sz="4" w:space="1" w:color="000000"/>
          <w:right w:val="single" w:sz="4" w:space="4" w:color="000000"/>
        </w:pBdr>
        <w:spacing w:after="60"/>
        <w:jc w:val="both"/>
        <w:rPr>
          <w:rFonts w:ascii="Palatino Linotype" w:hAnsi="Palatino Linotype" w:cs="Palatino Linotype"/>
          <w:shadow/>
          <w:sz w:val="22"/>
          <w:szCs w:val="22"/>
        </w:rPr>
      </w:pPr>
      <w:r w:rsidRPr="00C13634">
        <w:rPr>
          <w:rFonts w:ascii="Palatino Linotype" w:hAnsi="Palatino Linotype" w:cs="Palatino Linotype"/>
          <w:b/>
          <w:bCs/>
          <w:shadow/>
          <w:sz w:val="22"/>
          <w:szCs w:val="22"/>
        </w:rPr>
        <w:t>Odbiorca: Zarząd Dróg Powiatowych w Kętrzynie</w:t>
      </w:r>
      <w:r w:rsidRPr="00C13634">
        <w:rPr>
          <w:rFonts w:ascii="Palatino Linotype" w:hAnsi="Palatino Linotype" w:cs="Palatino Linotype"/>
          <w:shadow/>
          <w:sz w:val="22"/>
          <w:szCs w:val="22"/>
        </w:rPr>
        <w:t xml:space="preserve"> z siedzibą: ul. Bałtycka 20, 11-400 Kętrzyn, REGON: 510751154, reprezentowany przez:</w:t>
      </w:r>
    </w:p>
    <w:p w:rsidR="00787B9F" w:rsidRPr="00C13634" w:rsidRDefault="00787B9F" w:rsidP="00A43B6F">
      <w:pPr>
        <w:pBdr>
          <w:top w:val="single" w:sz="4" w:space="1" w:color="000000"/>
          <w:left w:val="single" w:sz="4" w:space="4" w:color="000000"/>
          <w:bottom w:val="single" w:sz="4" w:space="1" w:color="000000"/>
          <w:right w:val="single" w:sz="4" w:space="4" w:color="000000"/>
        </w:pBdr>
        <w:spacing w:after="60"/>
        <w:jc w:val="both"/>
        <w:rPr>
          <w:rFonts w:ascii="Palatino Linotype" w:hAnsi="Palatino Linotype" w:cs="Palatino Linotype"/>
          <w:shadow/>
          <w:sz w:val="22"/>
          <w:szCs w:val="22"/>
        </w:rPr>
      </w:pPr>
      <w:r w:rsidRPr="00C13634">
        <w:rPr>
          <w:rFonts w:ascii="Palatino Linotype" w:hAnsi="Palatino Linotype" w:cs="Palatino Linotype"/>
          <w:b/>
          <w:bCs/>
          <w:shadow/>
          <w:sz w:val="22"/>
          <w:szCs w:val="22"/>
        </w:rPr>
        <w:t>- Marcina Kołtonowskiego - Dyrektora</w:t>
      </w:r>
    </w:p>
    <w:p w:rsidR="00787B9F" w:rsidRPr="00C13634" w:rsidRDefault="00787B9F" w:rsidP="00A43B6F">
      <w:pPr>
        <w:pBdr>
          <w:top w:val="single" w:sz="4" w:space="1" w:color="000000"/>
          <w:left w:val="single" w:sz="4" w:space="4" w:color="000000"/>
          <w:bottom w:val="single" w:sz="4" w:space="1" w:color="000000"/>
          <w:right w:val="single" w:sz="4" w:space="4" w:color="000000"/>
        </w:pBdr>
        <w:spacing w:after="60"/>
        <w:jc w:val="both"/>
        <w:rPr>
          <w:rFonts w:ascii="Palatino Linotype" w:hAnsi="Palatino Linotype" w:cs="Palatino Linotype"/>
          <w:shadow/>
          <w:sz w:val="22"/>
          <w:szCs w:val="22"/>
        </w:rPr>
      </w:pPr>
      <w:r w:rsidRPr="00C13634">
        <w:rPr>
          <w:rFonts w:ascii="Palatino Linotype" w:hAnsi="Palatino Linotype" w:cs="Palatino Linotype"/>
          <w:shadow/>
          <w:sz w:val="22"/>
          <w:szCs w:val="22"/>
        </w:rPr>
        <w:t>zwanym dalej „</w:t>
      </w:r>
      <w:r w:rsidRPr="00C13634">
        <w:rPr>
          <w:rFonts w:ascii="Palatino Linotype" w:hAnsi="Palatino Linotype" w:cs="Palatino Linotype"/>
          <w:b/>
          <w:bCs/>
          <w:shadow/>
          <w:sz w:val="22"/>
          <w:szCs w:val="22"/>
        </w:rPr>
        <w:t>Zamawiającym”</w:t>
      </w:r>
    </w:p>
    <w:p w:rsidR="00787B9F" w:rsidRPr="00C13634" w:rsidRDefault="00787B9F" w:rsidP="00A43B6F">
      <w:pPr>
        <w:spacing w:after="60"/>
        <w:jc w:val="both"/>
        <w:rPr>
          <w:rFonts w:ascii="Palatino Linotype" w:hAnsi="Palatino Linotype" w:cs="Palatino Linotype"/>
          <w:shadow/>
          <w:sz w:val="22"/>
          <w:szCs w:val="22"/>
        </w:rPr>
      </w:pPr>
      <w:r w:rsidRPr="00C13634">
        <w:rPr>
          <w:rFonts w:ascii="Palatino Linotype" w:hAnsi="Palatino Linotype" w:cs="Palatino Linotype"/>
          <w:shadow/>
          <w:sz w:val="22"/>
          <w:szCs w:val="22"/>
        </w:rPr>
        <w:t>a</w:t>
      </w:r>
    </w:p>
    <w:p w:rsidR="00787B9F" w:rsidRPr="00C13634" w:rsidRDefault="00787B9F" w:rsidP="00A43B6F">
      <w:pPr>
        <w:pBdr>
          <w:top w:val="single" w:sz="4" w:space="1" w:color="000000"/>
          <w:left w:val="single" w:sz="4" w:space="4" w:color="000000"/>
          <w:bottom w:val="single" w:sz="4" w:space="1" w:color="000000"/>
          <w:right w:val="single" w:sz="4" w:space="4" w:color="000000"/>
        </w:pBdr>
        <w:spacing w:after="60"/>
        <w:jc w:val="both"/>
        <w:rPr>
          <w:rFonts w:ascii="Palatino Linotype" w:hAnsi="Palatino Linotype" w:cs="Palatino Linotype"/>
          <w:shadow/>
          <w:sz w:val="22"/>
          <w:szCs w:val="22"/>
        </w:rPr>
      </w:pPr>
      <w:r w:rsidRPr="00C13634">
        <w:rPr>
          <w:rFonts w:ascii="Palatino Linotype" w:hAnsi="Palatino Linotype" w:cs="Palatino Linotype"/>
          <w:shadow/>
          <w:sz w:val="22"/>
          <w:szCs w:val="22"/>
        </w:rPr>
        <w:t xml:space="preserve">Firmą </w:t>
      </w:r>
      <w:r w:rsidRPr="00C13634">
        <w:rPr>
          <w:rFonts w:ascii="Palatino Linotype" w:hAnsi="Palatino Linotype" w:cs="Palatino Linotype"/>
          <w:b/>
          <w:bCs/>
          <w:shadow/>
          <w:sz w:val="22"/>
          <w:szCs w:val="22"/>
        </w:rPr>
        <w:t>………………………………………………………………………………</w:t>
      </w:r>
      <w:r w:rsidRPr="00C13634">
        <w:rPr>
          <w:rFonts w:ascii="Palatino Linotype" w:hAnsi="Palatino Linotype" w:cs="Palatino Linotype"/>
          <w:shadow/>
          <w:sz w:val="22"/>
          <w:szCs w:val="22"/>
        </w:rPr>
        <w:t>, którą reprezentuje:</w:t>
      </w:r>
    </w:p>
    <w:p w:rsidR="00787B9F" w:rsidRPr="00C13634" w:rsidRDefault="00787B9F" w:rsidP="00A43B6F">
      <w:pPr>
        <w:pBdr>
          <w:top w:val="single" w:sz="4" w:space="1" w:color="000000"/>
          <w:left w:val="single" w:sz="4" w:space="4" w:color="000000"/>
          <w:bottom w:val="single" w:sz="4" w:space="1" w:color="000000"/>
          <w:right w:val="single" w:sz="4" w:space="4" w:color="000000"/>
        </w:pBdr>
        <w:spacing w:after="60"/>
        <w:jc w:val="both"/>
        <w:rPr>
          <w:rFonts w:ascii="Palatino Linotype" w:hAnsi="Palatino Linotype" w:cs="Palatino Linotype"/>
          <w:shadow/>
          <w:sz w:val="22"/>
          <w:szCs w:val="22"/>
        </w:rPr>
      </w:pPr>
      <w:r w:rsidRPr="00C13634">
        <w:rPr>
          <w:rFonts w:ascii="Palatino Linotype" w:hAnsi="Palatino Linotype" w:cs="Palatino Linotype"/>
          <w:shadow/>
          <w:sz w:val="22"/>
          <w:szCs w:val="22"/>
        </w:rPr>
        <w:t xml:space="preserve">- </w:t>
      </w:r>
      <w:r w:rsidRPr="00C13634">
        <w:rPr>
          <w:rFonts w:ascii="Palatino Linotype" w:hAnsi="Palatino Linotype" w:cs="Palatino Linotype"/>
          <w:b/>
          <w:bCs/>
          <w:shadow/>
          <w:sz w:val="22"/>
          <w:szCs w:val="22"/>
        </w:rPr>
        <w:t>………………………………………………………</w:t>
      </w:r>
      <w:r w:rsidRPr="00C13634">
        <w:rPr>
          <w:rFonts w:ascii="Palatino Linotype" w:hAnsi="Palatino Linotype" w:cs="Palatino Linotype"/>
          <w:shadow/>
          <w:sz w:val="22"/>
          <w:szCs w:val="22"/>
        </w:rPr>
        <w:t>,</w:t>
      </w:r>
    </w:p>
    <w:p w:rsidR="00787B9F" w:rsidRPr="00C13634" w:rsidRDefault="00787B9F" w:rsidP="00A43B6F">
      <w:pPr>
        <w:pBdr>
          <w:top w:val="single" w:sz="4" w:space="1" w:color="000000"/>
          <w:left w:val="single" w:sz="4" w:space="4" w:color="000000"/>
          <w:bottom w:val="single" w:sz="4" w:space="1" w:color="000000"/>
          <w:right w:val="single" w:sz="4" w:space="4" w:color="000000"/>
        </w:pBdr>
        <w:spacing w:after="60"/>
        <w:jc w:val="both"/>
        <w:rPr>
          <w:rFonts w:ascii="Palatino Linotype" w:hAnsi="Palatino Linotype" w:cs="Palatino Linotype"/>
          <w:b/>
          <w:bCs/>
          <w:shadow/>
          <w:sz w:val="22"/>
          <w:szCs w:val="22"/>
        </w:rPr>
      </w:pPr>
      <w:r w:rsidRPr="00C13634">
        <w:rPr>
          <w:rFonts w:ascii="Palatino Linotype" w:hAnsi="Palatino Linotype" w:cs="Palatino Linotype"/>
          <w:shadow/>
          <w:sz w:val="22"/>
          <w:szCs w:val="22"/>
        </w:rPr>
        <w:t xml:space="preserve">zwanym dalej </w:t>
      </w:r>
      <w:r w:rsidRPr="00C13634">
        <w:rPr>
          <w:rFonts w:ascii="Palatino Linotype" w:hAnsi="Palatino Linotype" w:cs="Palatino Linotype"/>
          <w:b/>
          <w:bCs/>
          <w:shadow/>
          <w:sz w:val="22"/>
          <w:szCs w:val="22"/>
        </w:rPr>
        <w:t>„Wykonawcą”</w:t>
      </w:r>
    </w:p>
    <w:p w:rsidR="00787B9F" w:rsidRPr="00C13634" w:rsidRDefault="00787B9F" w:rsidP="009D6C7B">
      <w:pPr>
        <w:jc w:val="both"/>
        <w:rPr>
          <w:rFonts w:ascii="Palatino Linotype" w:hAnsi="Palatino Linotype" w:cs="Palatino Linotype"/>
          <w:shadow/>
          <w:sz w:val="20"/>
          <w:szCs w:val="20"/>
        </w:rPr>
      </w:pPr>
    </w:p>
    <w:p w:rsidR="00787B9F" w:rsidRPr="00C13634" w:rsidRDefault="00787B9F" w:rsidP="009D6C7B">
      <w:pPr>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została zawarta umowa następującej treści:</w:t>
      </w:r>
    </w:p>
    <w:p w:rsidR="00787B9F" w:rsidRPr="00C13634" w:rsidRDefault="00787B9F" w:rsidP="00611170">
      <w:pPr>
        <w:jc w:val="center"/>
        <w:rPr>
          <w:rFonts w:ascii="Palatino Linotype" w:hAnsi="Palatino Linotype" w:cs="Palatino Linotype"/>
          <w:b/>
          <w:bCs/>
          <w:shadow/>
          <w:color w:val="000000"/>
          <w:sz w:val="20"/>
          <w:szCs w:val="20"/>
        </w:rPr>
      </w:pPr>
    </w:p>
    <w:p w:rsidR="00787B9F" w:rsidRPr="00C13634" w:rsidRDefault="00787B9F" w:rsidP="008F4B37">
      <w:pPr>
        <w:jc w:val="center"/>
        <w:rPr>
          <w:rFonts w:ascii="Palatino Linotype" w:hAnsi="Palatino Linotype" w:cs="Palatino Linotype"/>
          <w:b/>
          <w:bCs/>
          <w:shadow/>
          <w:color w:val="000000"/>
          <w:sz w:val="20"/>
          <w:szCs w:val="20"/>
        </w:rPr>
      </w:pPr>
      <w:r w:rsidRPr="00C13634">
        <w:rPr>
          <w:rFonts w:ascii="Palatino Linotype" w:hAnsi="Palatino Linotype" w:cs="Palatino Linotype"/>
          <w:b/>
          <w:bCs/>
          <w:shadow/>
          <w:color w:val="000000"/>
          <w:sz w:val="20"/>
          <w:szCs w:val="20"/>
        </w:rPr>
        <w:t>§ 1</w:t>
      </w:r>
    </w:p>
    <w:p w:rsidR="00787B9F" w:rsidRPr="00C13634" w:rsidRDefault="00787B9F" w:rsidP="008F4B37">
      <w:pPr>
        <w:jc w:val="center"/>
        <w:rPr>
          <w:rFonts w:ascii="Palatino Linotype" w:hAnsi="Palatino Linotype" w:cs="Palatino Linotype"/>
          <w:b/>
          <w:bCs/>
          <w:shadow/>
          <w:color w:val="000000"/>
          <w:sz w:val="20"/>
          <w:szCs w:val="20"/>
        </w:rPr>
      </w:pPr>
      <w:r w:rsidRPr="00C13634">
        <w:rPr>
          <w:rFonts w:ascii="Palatino Linotype" w:hAnsi="Palatino Linotype" w:cs="Palatino Linotype"/>
          <w:b/>
          <w:bCs/>
          <w:shadow/>
          <w:color w:val="000000"/>
          <w:sz w:val="20"/>
          <w:szCs w:val="20"/>
        </w:rPr>
        <w:t>PRZEDMIOT UMOWY</w:t>
      </w:r>
    </w:p>
    <w:p w:rsidR="00787B9F" w:rsidRPr="00C13634" w:rsidRDefault="00787B9F" w:rsidP="009D6C7B">
      <w:pPr>
        <w:jc w:val="both"/>
        <w:rPr>
          <w:rFonts w:ascii="Palatino Linotype" w:hAnsi="Palatino Linotype" w:cs="Palatino Linotype"/>
          <w:b/>
          <w:bCs/>
          <w:shadow/>
          <w:sz w:val="20"/>
          <w:szCs w:val="20"/>
        </w:rPr>
      </w:pPr>
      <w:r w:rsidRPr="00C13634">
        <w:rPr>
          <w:rFonts w:ascii="Palatino Linotype" w:hAnsi="Palatino Linotype" w:cs="Palatino Linotype"/>
          <w:shadow/>
          <w:sz w:val="20"/>
          <w:szCs w:val="20"/>
        </w:rPr>
        <w:t xml:space="preserve">Na postawie dokonanego przez Zamawiającego wyboru oferty w wyniku przeprowadzonego w trybie przetargu nieograniczonego postępowania o udzielenie zamówienia publicznego CUW.PK.343.2.2017, Zamawiający zleca, a Wykonawca przyjmuje do wykonania: </w:t>
      </w:r>
      <w:r w:rsidRPr="00C13634">
        <w:rPr>
          <w:rFonts w:ascii="Palatino Linotype" w:hAnsi="Palatino Linotype" w:cs="Palatino Linotype"/>
          <w:b/>
          <w:bCs/>
          <w:shadow/>
          <w:sz w:val="20"/>
          <w:szCs w:val="20"/>
        </w:rPr>
        <w:t xml:space="preserve">Remont cząstkowy grysami i emulsją asfaltową nawierzchni bitumicznych dróg powiatowych administrowanych przez Zarząd Dróg Powiatowych w Kętrzynie </w:t>
      </w:r>
      <w:r w:rsidRPr="00C13634">
        <w:rPr>
          <w:rFonts w:ascii="Palatino Linotype" w:hAnsi="Palatino Linotype" w:cs="Palatino Linotype"/>
          <w:shadow/>
          <w:sz w:val="20"/>
          <w:szCs w:val="20"/>
        </w:rPr>
        <w:t>w zakresie szczegółowo określonym w Specyfikacji Technicznej Wykonania i Odbioru Robót, Specyfikacji Istotnych Warunków Zamówienia oraz formularzu cenowym stanowiącym załącznik do niniejszej umowy.</w:t>
      </w:r>
    </w:p>
    <w:p w:rsidR="00787B9F" w:rsidRPr="00C13634" w:rsidRDefault="00787B9F" w:rsidP="00462E6F">
      <w:pPr>
        <w:tabs>
          <w:tab w:val="left" w:pos="-14"/>
        </w:tabs>
        <w:suppressAutoHyphens/>
        <w:ind w:left="-11" w:firstLine="6"/>
        <w:jc w:val="both"/>
        <w:rPr>
          <w:rFonts w:ascii="Palatino Linotype" w:hAnsi="Palatino Linotype" w:cs="Palatino Linotype"/>
          <w:b/>
          <w:bCs/>
          <w:shadow/>
          <w:color w:val="000000"/>
          <w:sz w:val="20"/>
          <w:szCs w:val="20"/>
        </w:rPr>
      </w:pPr>
    </w:p>
    <w:p w:rsidR="00787B9F" w:rsidRPr="00C13634" w:rsidRDefault="00787B9F" w:rsidP="008F4B37">
      <w:pPr>
        <w:pStyle w:val="PlainText"/>
        <w:jc w:val="center"/>
        <w:rPr>
          <w:rFonts w:ascii="Palatino Linotype" w:eastAsia="MS Mincho" w:hAnsi="Palatino Linotype" w:cs="Palatino Linotype"/>
          <w:b/>
          <w:bCs/>
          <w:shadow/>
          <w:color w:val="000000"/>
        </w:rPr>
      </w:pPr>
      <w:r w:rsidRPr="00C13634">
        <w:rPr>
          <w:rFonts w:ascii="Palatino Linotype" w:eastAsia="MS Mincho" w:hAnsi="Palatino Linotype" w:cs="Palatino Linotype"/>
          <w:b/>
          <w:bCs/>
          <w:shadow/>
          <w:color w:val="000000"/>
        </w:rPr>
        <w:t>§ 2</w:t>
      </w:r>
    </w:p>
    <w:p w:rsidR="00787B9F" w:rsidRPr="00C13634" w:rsidRDefault="00787B9F" w:rsidP="008F4B37">
      <w:pPr>
        <w:pStyle w:val="PlainText"/>
        <w:jc w:val="center"/>
        <w:rPr>
          <w:rFonts w:ascii="Palatino Linotype" w:eastAsia="MS Mincho" w:hAnsi="Palatino Linotype" w:cs="Palatino Linotype"/>
          <w:b/>
          <w:bCs/>
          <w:shadow/>
          <w:color w:val="000000"/>
        </w:rPr>
      </w:pPr>
      <w:r w:rsidRPr="00C13634">
        <w:rPr>
          <w:rFonts w:ascii="Palatino Linotype" w:eastAsia="MS Mincho" w:hAnsi="Palatino Linotype" w:cs="Palatino Linotype"/>
          <w:b/>
          <w:bCs/>
          <w:shadow/>
          <w:color w:val="000000"/>
        </w:rPr>
        <w:t>POTENCJAŁ WYKONAWCY</w:t>
      </w:r>
    </w:p>
    <w:p w:rsidR="00787B9F" w:rsidRPr="00C13634" w:rsidRDefault="00787B9F" w:rsidP="00407AC4">
      <w:pPr>
        <w:pStyle w:val="List"/>
        <w:numPr>
          <w:ilvl w:val="0"/>
          <w:numId w:val="1"/>
        </w:numPr>
        <w:tabs>
          <w:tab w:val="clear" w:pos="36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Wykonawca oświadcza, że w celu realizacji niniejszej umowy zapewni odpowiednie zasoby techniczne oraz personel posiadający zdolności, doświadczenie, wiedzę oraz wymagane uprawnienia, w zakresie niezbędnym do wykonania przedmiotu umowy.</w:t>
      </w:r>
    </w:p>
    <w:p w:rsidR="00787B9F" w:rsidRPr="00C13634" w:rsidRDefault="00787B9F" w:rsidP="00407AC4">
      <w:pPr>
        <w:pStyle w:val="List"/>
        <w:numPr>
          <w:ilvl w:val="0"/>
          <w:numId w:val="1"/>
        </w:numPr>
        <w:tabs>
          <w:tab w:val="clear" w:pos="36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Wykonawca oświadcza, że posiada wiedzę i doświadczenie wymagane do realizacji robót będących przedmiotem umowy oraz dysponuje odpowiednimi środkami finansowymi umożliwiającymi wykonanie przedmiotu umowy.</w:t>
      </w:r>
    </w:p>
    <w:p w:rsidR="00787B9F" w:rsidRPr="00C13634" w:rsidRDefault="00787B9F" w:rsidP="00407AC4">
      <w:pPr>
        <w:pStyle w:val="List"/>
        <w:numPr>
          <w:ilvl w:val="0"/>
          <w:numId w:val="1"/>
        </w:numPr>
        <w:tabs>
          <w:tab w:val="clear" w:pos="36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Materiały i urządzenia wykorzystane do realizacji przedmiotu umowy powinny odpowiadać co do jakości wymogom wyrobów dopuszczonych do obrotu i stosowania w budownictwie, określonych w ustawie z dnia 7 lipca 1994 r. Prawo budowlane (tj. Dz. U z 2016 r., poz. 290) i ustawie </w:t>
      </w:r>
      <w:r w:rsidRPr="00C13634">
        <w:rPr>
          <w:rFonts w:ascii="Palatino Linotype" w:hAnsi="Palatino Linotype" w:cs="Palatino Linotype"/>
          <w:shadow/>
          <w:color w:val="000000"/>
          <w:sz w:val="20"/>
          <w:szCs w:val="20"/>
        </w:rPr>
        <w:br/>
        <w:t>z dnia 16 kwietnia 2004 r. o wyrobach budowlanych (tj. Dz. U. z 2016 r., poz. 1570) oraz przepisach wykonawczych do tych ustaw a także wymaganiom określonym w Specyfikacjach Technicznych Wykonania i Odbioru Robót (zwanych dalej ST).</w:t>
      </w:r>
    </w:p>
    <w:p w:rsidR="00787B9F" w:rsidRPr="00C13634" w:rsidRDefault="00787B9F" w:rsidP="00407AC4">
      <w:pPr>
        <w:pStyle w:val="List"/>
        <w:numPr>
          <w:ilvl w:val="0"/>
          <w:numId w:val="1"/>
        </w:numPr>
        <w:tabs>
          <w:tab w:val="clear" w:pos="360"/>
        </w:tabs>
        <w:ind w:left="284" w:hanging="284"/>
        <w:jc w:val="both"/>
        <w:rPr>
          <w:rFonts w:ascii="Palatino Linotype" w:eastAsia="MS Mincho" w:hAnsi="Palatino Linotype" w:cs="Times New Roman"/>
          <w:shadow/>
          <w:color w:val="000000"/>
          <w:sz w:val="20"/>
          <w:szCs w:val="20"/>
        </w:rPr>
      </w:pPr>
      <w:r w:rsidRPr="00C13634">
        <w:rPr>
          <w:rFonts w:ascii="Palatino Linotype" w:hAnsi="Palatino Linotype" w:cs="Palatino Linotype"/>
          <w:shadow/>
          <w:color w:val="000000"/>
          <w:sz w:val="20"/>
          <w:szCs w:val="20"/>
        </w:rPr>
        <w:t xml:space="preserve">Wykonawca będzie przeprowadzać pomiary i badania materiałów oraz robót zgodnie z zasadami kontroli jakości materiałów i robót określonymi w ST. </w:t>
      </w:r>
    </w:p>
    <w:p w:rsidR="00787B9F" w:rsidRPr="00C13634" w:rsidRDefault="00787B9F" w:rsidP="00407AC4">
      <w:pPr>
        <w:pStyle w:val="BodyTextIndent2"/>
        <w:numPr>
          <w:ilvl w:val="0"/>
          <w:numId w:val="1"/>
        </w:numPr>
        <w:tabs>
          <w:tab w:val="clear" w:pos="360"/>
          <w:tab w:val="num" w:pos="284"/>
        </w:tabs>
        <w:ind w:left="284" w:hanging="284"/>
        <w:rPr>
          <w:rFonts w:ascii="Palatino Linotype" w:hAnsi="Palatino Linotype" w:cs="Palatino Linotype"/>
          <w:shadow/>
          <w:color w:val="auto"/>
        </w:rPr>
      </w:pPr>
      <w:r w:rsidRPr="00C13634">
        <w:rPr>
          <w:rFonts w:ascii="Palatino Linotype" w:hAnsi="Palatino Linotype" w:cs="Palatino Linotype"/>
          <w:shadow/>
          <w:color w:val="auto"/>
        </w:rPr>
        <w:t xml:space="preserve">Wszelkie materiały rozbiórkowe nie nadające się do powtórnego użycia Wykonawca ma obowiązek wywieźć i zutylizować własnym staraniem i na własny koszt. Wykonawca zutylizuje odpady                             i przedstawi dokumenty z utylizacji odpadów zgodnie z ustawą o odpadach. </w:t>
      </w:r>
    </w:p>
    <w:p w:rsidR="00787B9F" w:rsidRPr="00C13634" w:rsidRDefault="00787B9F" w:rsidP="00407AC4">
      <w:pPr>
        <w:pStyle w:val="BodyTextIndent2"/>
        <w:numPr>
          <w:ilvl w:val="0"/>
          <w:numId w:val="1"/>
        </w:numPr>
        <w:tabs>
          <w:tab w:val="clear" w:pos="360"/>
          <w:tab w:val="num" w:pos="284"/>
        </w:tabs>
        <w:ind w:left="284" w:hanging="284"/>
        <w:rPr>
          <w:rFonts w:ascii="Palatino Linotype" w:hAnsi="Palatino Linotype" w:cs="Palatino Linotype"/>
          <w:shadow/>
          <w:color w:val="auto"/>
        </w:rPr>
      </w:pPr>
      <w:r w:rsidRPr="00C13634">
        <w:rPr>
          <w:rFonts w:ascii="Palatino Linotype" w:hAnsi="Palatino Linotype" w:cs="Palatino Linotype"/>
          <w:shadow/>
          <w:color w:val="auto"/>
        </w:rPr>
        <w:t>Materiały z rozbiórki nadające się do powtórnego użycia Wykonawca przewiezie na koszt własny na plac składowy do Zarządu Dróg Powiatowych w Kętrzynie, ul. Bałtycka 20. Szczegółowe zasady postępowania z materiałami z rozbiórki podano w ST.</w:t>
      </w:r>
    </w:p>
    <w:p w:rsidR="00787B9F" w:rsidRPr="00C13634" w:rsidRDefault="00787B9F" w:rsidP="008F4B37">
      <w:pPr>
        <w:pStyle w:val="PlainText"/>
        <w:jc w:val="center"/>
        <w:rPr>
          <w:rFonts w:ascii="Palatino Linotype" w:eastAsia="MS Mincho" w:hAnsi="Palatino Linotype" w:cs="Times New Roman"/>
          <w:b/>
          <w:bCs/>
          <w:shadow/>
          <w:color w:val="000000"/>
        </w:rPr>
      </w:pPr>
    </w:p>
    <w:p w:rsidR="00787B9F" w:rsidRPr="00C13634" w:rsidRDefault="00787B9F" w:rsidP="008F4B37">
      <w:pPr>
        <w:pStyle w:val="PlainText"/>
        <w:jc w:val="center"/>
        <w:rPr>
          <w:rFonts w:ascii="Palatino Linotype" w:eastAsia="MS Mincho" w:hAnsi="Palatino Linotype" w:cs="Palatino Linotype"/>
          <w:b/>
          <w:bCs/>
          <w:shadow/>
          <w:color w:val="000000"/>
        </w:rPr>
      </w:pPr>
      <w:r w:rsidRPr="00C13634">
        <w:rPr>
          <w:rFonts w:ascii="Palatino Linotype" w:eastAsia="MS Mincho" w:hAnsi="Palatino Linotype" w:cs="Palatino Linotype"/>
          <w:b/>
          <w:bCs/>
          <w:shadow/>
          <w:color w:val="000000"/>
        </w:rPr>
        <w:t>§ 3</w:t>
      </w:r>
    </w:p>
    <w:p w:rsidR="00787B9F" w:rsidRPr="00C13634" w:rsidRDefault="00787B9F" w:rsidP="008F4B37">
      <w:pPr>
        <w:pStyle w:val="PlainText"/>
        <w:jc w:val="center"/>
        <w:rPr>
          <w:rFonts w:ascii="Palatino Linotype" w:eastAsia="MS Mincho" w:hAnsi="Palatino Linotype" w:cs="Palatino Linotype"/>
          <w:b/>
          <w:bCs/>
          <w:shadow/>
          <w:color w:val="000000"/>
        </w:rPr>
      </w:pPr>
      <w:r w:rsidRPr="00C13634">
        <w:rPr>
          <w:rFonts w:ascii="Palatino Linotype" w:eastAsia="MS Mincho" w:hAnsi="Palatino Linotype" w:cs="Palatino Linotype"/>
          <w:b/>
          <w:bCs/>
          <w:shadow/>
          <w:color w:val="000000"/>
        </w:rPr>
        <w:t>TERMINY</w:t>
      </w:r>
    </w:p>
    <w:p w:rsidR="00787B9F" w:rsidRPr="00C13634" w:rsidRDefault="00787B9F" w:rsidP="00407AC4">
      <w:pPr>
        <w:pStyle w:val="List"/>
        <w:numPr>
          <w:ilvl w:val="0"/>
          <w:numId w:val="2"/>
        </w:numPr>
        <w:tabs>
          <w:tab w:val="clear" w:pos="42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Umowa obowiązuje od dnia zawarcia do dnia wyczerpania ogólnej kwoty wartości zamówienia </w:t>
      </w:r>
      <w:r w:rsidRPr="00C13634">
        <w:rPr>
          <w:rFonts w:ascii="Palatino Linotype" w:hAnsi="Palatino Linotype" w:cs="Palatino Linotype"/>
          <w:shadow/>
          <w:color w:val="000000"/>
          <w:sz w:val="20"/>
          <w:szCs w:val="20"/>
        </w:rPr>
        <w:br/>
        <w:t xml:space="preserve">o której mowa w § 4 ust. 1 z zastrzeżeniem § 4 ust. 3, nie dłużej niż do dnia </w:t>
      </w:r>
      <w:r w:rsidRPr="00C13634">
        <w:rPr>
          <w:rFonts w:ascii="Palatino Linotype" w:hAnsi="Palatino Linotype" w:cs="Palatino Linotype"/>
          <w:b/>
          <w:bCs/>
          <w:shadow/>
          <w:sz w:val="20"/>
          <w:szCs w:val="20"/>
        </w:rPr>
        <w:t>30 listopada 2017 r.</w:t>
      </w:r>
    </w:p>
    <w:p w:rsidR="00787B9F" w:rsidRPr="00C13634" w:rsidRDefault="00787B9F" w:rsidP="004C6C43">
      <w:pPr>
        <w:pStyle w:val="List"/>
        <w:numPr>
          <w:ilvl w:val="0"/>
          <w:numId w:val="2"/>
        </w:numPr>
        <w:tabs>
          <w:tab w:val="clear" w:pos="420"/>
        </w:tabs>
        <w:ind w:left="284" w:hanging="284"/>
        <w:jc w:val="both"/>
        <w:rPr>
          <w:rFonts w:ascii="Palatino Linotype" w:hAnsi="Palatino Linotype" w:cs="Palatino Linotype"/>
          <w:shadow/>
          <w:sz w:val="20"/>
          <w:szCs w:val="20"/>
        </w:rPr>
      </w:pPr>
      <w:r w:rsidRPr="00C13634">
        <w:rPr>
          <w:rFonts w:ascii="Palatino Linotype" w:hAnsi="Palatino Linotype" w:cs="Palatino Linotype"/>
          <w:shadow/>
          <w:sz w:val="20"/>
          <w:szCs w:val="20"/>
        </w:rPr>
        <w:t xml:space="preserve">Strony postanawiają, że Wykonawca będzie realizował przedmiot umowy sukcesywnie, zgodnie </w:t>
      </w:r>
      <w:r w:rsidRPr="00C13634">
        <w:rPr>
          <w:rFonts w:ascii="Palatino Linotype" w:hAnsi="Palatino Linotype" w:cs="Palatino Linotype"/>
          <w:shadow/>
          <w:sz w:val="20"/>
          <w:szCs w:val="20"/>
        </w:rPr>
        <w:br/>
        <w:t>z potrzebami Zamawiającego, określonymi każdorazowo w pisemnym zleceniu określającym lokalizację oraz terminy rozpoczęcia i zakończenia robót objętych zleceniem.</w:t>
      </w:r>
      <w:r w:rsidRPr="00C13634">
        <w:rPr>
          <w:rFonts w:ascii="Palatino Linotype" w:hAnsi="Palatino Linotype" w:cs="Palatino Linotype"/>
          <w:shadow/>
          <w:color w:val="000000"/>
          <w:sz w:val="20"/>
          <w:szCs w:val="20"/>
        </w:rPr>
        <w:t xml:space="preserve">                    </w:t>
      </w:r>
    </w:p>
    <w:p w:rsidR="00787B9F" w:rsidRPr="00C13634" w:rsidRDefault="00787B9F" w:rsidP="00407AC4">
      <w:pPr>
        <w:pStyle w:val="List"/>
        <w:numPr>
          <w:ilvl w:val="0"/>
          <w:numId w:val="2"/>
        </w:numPr>
        <w:tabs>
          <w:tab w:val="clear" w:pos="420"/>
          <w:tab w:val="num" w:pos="284"/>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Rozpoczęcie wykonywania robót nastąpi w ciągu: ……… dni </w:t>
      </w:r>
      <w:r w:rsidRPr="00C13634">
        <w:rPr>
          <w:rFonts w:ascii="Palatino Linotype" w:hAnsi="Palatino Linotype" w:cs="Palatino Linotype"/>
          <w:i/>
          <w:iCs/>
          <w:shadow/>
          <w:color w:val="000000"/>
          <w:sz w:val="20"/>
          <w:szCs w:val="20"/>
        </w:rPr>
        <w:t xml:space="preserve">(zgodnie z czasem zadeklarowanym </w:t>
      </w:r>
      <w:r w:rsidRPr="00C13634">
        <w:rPr>
          <w:rFonts w:ascii="Palatino Linotype" w:hAnsi="Palatino Linotype" w:cs="Palatino Linotype"/>
          <w:i/>
          <w:iCs/>
          <w:shadow/>
          <w:color w:val="000000"/>
          <w:sz w:val="20"/>
          <w:szCs w:val="20"/>
        </w:rPr>
        <w:br/>
        <w:t>w ofercie Wykonawcy)</w:t>
      </w:r>
      <w:r w:rsidRPr="00C13634">
        <w:rPr>
          <w:rFonts w:ascii="Palatino Linotype" w:hAnsi="Palatino Linotype" w:cs="Palatino Linotype"/>
          <w:shadow/>
          <w:color w:val="000000"/>
          <w:sz w:val="20"/>
          <w:szCs w:val="20"/>
        </w:rPr>
        <w:t xml:space="preserve"> licząc od dnia otrzymania pisemnego zlecenia od Zamawiającego.</w:t>
      </w:r>
    </w:p>
    <w:p w:rsidR="00787B9F" w:rsidRPr="00C13634" w:rsidRDefault="00787B9F" w:rsidP="00407AC4">
      <w:pPr>
        <w:pStyle w:val="List"/>
        <w:numPr>
          <w:ilvl w:val="0"/>
          <w:numId w:val="2"/>
        </w:numPr>
        <w:tabs>
          <w:tab w:val="clear" w:pos="420"/>
          <w:tab w:val="num" w:pos="284"/>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Wszelkie uzgodnienia i informacje związane z realizacją przedmiotu umowy przekazywane będą </w:t>
      </w:r>
      <w:r w:rsidRPr="00C13634">
        <w:rPr>
          <w:rFonts w:ascii="Palatino Linotype" w:hAnsi="Palatino Linotype" w:cs="Palatino Linotype"/>
          <w:shadow/>
          <w:color w:val="000000"/>
          <w:sz w:val="20"/>
          <w:szCs w:val="20"/>
        </w:rPr>
        <w:br/>
        <w:t>w formie zleceń przesłanych faxem lub e-mailem. Wysłanie zlecenia faxem lub e-mailem uważać się będzie za skutecznie złożone i skutecznie doręczone w dniu dokonania tej czynności.</w:t>
      </w:r>
    </w:p>
    <w:p w:rsidR="00787B9F" w:rsidRPr="00C13634" w:rsidRDefault="00787B9F" w:rsidP="00407AC4">
      <w:pPr>
        <w:numPr>
          <w:ilvl w:val="0"/>
          <w:numId w:val="2"/>
        </w:numPr>
        <w:tabs>
          <w:tab w:val="clear" w:pos="420"/>
          <w:tab w:val="num" w:pos="284"/>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Zamawiający każdorazowo na czas wykonania roboty przekaże Wykonawcy protokołem teren wykonania robót.</w:t>
      </w:r>
    </w:p>
    <w:p w:rsidR="00787B9F" w:rsidRPr="00C13634" w:rsidRDefault="00787B9F" w:rsidP="00407AC4">
      <w:pPr>
        <w:numPr>
          <w:ilvl w:val="0"/>
          <w:numId w:val="2"/>
        </w:numPr>
        <w:tabs>
          <w:tab w:val="clear" w:pos="420"/>
          <w:tab w:val="num" w:pos="284"/>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Przed przystąpieniem do wykonywania prac Wykonawca zobowiązuje się uzgodnić szczegółową lokalizację oraz kolejność wykonywania poszczególnych prac z Inspektorem Nadzoru.</w:t>
      </w:r>
    </w:p>
    <w:p w:rsidR="00787B9F" w:rsidRPr="00C13634" w:rsidRDefault="00787B9F" w:rsidP="008F4B37">
      <w:pPr>
        <w:pStyle w:val="BlockText"/>
        <w:ind w:left="420" w:right="-94" w:firstLine="0"/>
        <w:rPr>
          <w:rFonts w:ascii="Palatino Linotype" w:hAnsi="Palatino Linotype" w:cs="Palatino Linotype"/>
          <w:shadow/>
          <w:color w:val="000000"/>
          <w:sz w:val="20"/>
          <w:szCs w:val="20"/>
        </w:rPr>
      </w:pPr>
    </w:p>
    <w:p w:rsidR="00787B9F" w:rsidRPr="00C13634" w:rsidRDefault="00787B9F" w:rsidP="008F4B37">
      <w:pPr>
        <w:pStyle w:val="PlainText"/>
        <w:jc w:val="center"/>
        <w:rPr>
          <w:rFonts w:ascii="Palatino Linotype" w:eastAsia="MS Mincho" w:hAnsi="Palatino Linotype" w:cs="Palatino Linotype"/>
          <w:b/>
          <w:bCs/>
          <w:shadow/>
          <w:color w:val="000000"/>
        </w:rPr>
      </w:pPr>
      <w:r w:rsidRPr="00C13634">
        <w:rPr>
          <w:rFonts w:ascii="Palatino Linotype" w:eastAsia="MS Mincho" w:hAnsi="Palatino Linotype" w:cs="Palatino Linotype"/>
          <w:b/>
          <w:bCs/>
          <w:shadow/>
          <w:color w:val="000000"/>
        </w:rPr>
        <w:t>§ 4</w:t>
      </w:r>
    </w:p>
    <w:p w:rsidR="00787B9F" w:rsidRPr="00C13634" w:rsidRDefault="00787B9F" w:rsidP="008F4B37">
      <w:pPr>
        <w:pStyle w:val="PlainText"/>
        <w:jc w:val="center"/>
        <w:rPr>
          <w:rFonts w:ascii="Palatino Linotype" w:eastAsia="MS Mincho" w:hAnsi="Palatino Linotype" w:cs="Palatino Linotype"/>
          <w:b/>
          <w:bCs/>
          <w:shadow/>
          <w:color w:val="000000"/>
        </w:rPr>
      </w:pPr>
      <w:r w:rsidRPr="00C13634">
        <w:rPr>
          <w:rFonts w:ascii="Palatino Linotype" w:eastAsia="MS Mincho" w:hAnsi="Palatino Linotype" w:cs="Palatino Linotype"/>
          <w:b/>
          <w:bCs/>
          <w:shadow/>
          <w:color w:val="000000"/>
        </w:rPr>
        <w:t>WYNAGRODZENIE</w:t>
      </w:r>
    </w:p>
    <w:p w:rsidR="00787B9F" w:rsidRPr="00C13634" w:rsidRDefault="00787B9F" w:rsidP="004C6C43">
      <w:pPr>
        <w:pStyle w:val="BodyTextIndent2"/>
        <w:numPr>
          <w:ilvl w:val="0"/>
          <w:numId w:val="3"/>
        </w:numPr>
        <w:tabs>
          <w:tab w:val="num" w:pos="284"/>
        </w:tabs>
        <w:ind w:left="284" w:hanging="284"/>
        <w:rPr>
          <w:rFonts w:ascii="Palatino Linotype" w:hAnsi="Palatino Linotype" w:cs="Palatino Linotype"/>
          <w:shadow/>
        </w:rPr>
      </w:pPr>
      <w:r w:rsidRPr="00C13634">
        <w:rPr>
          <w:rFonts w:ascii="Palatino Linotype" w:hAnsi="Palatino Linotype" w:cs="Palatino Linotype"/>
          <w:shadow/>
        </w:rPr>
        <w:t>Wynagrodzenie kosztorysowe za wykonanie przedmiotu umowy zgodnie z ofertą Wykonawcy wynosi brutto: _____________</w:t>
      </w:r>
      <w:r w:rsidRPr="00C13634">
        <w:rPr>
          <w:rFonts w:ascii="Palatino Linotype" w:hAnsi="Palatino Linotype" w:cs="Palatino Linotype"/>
          <w:b/>
          <w:bCs/>
          <w:shadow/>
        </w:rPr>
        <w:t xml:space="preserve"> PLN</w:t>
      </w:r>
      <w:r w:rsidRPr="00C13634">
        <w:rPr>
          <w:rFonts w:ascii="Palatino Linotype" w:hAnsi="Palatino Linotype" w:cs="Palatino Linotype"/>
          <w:shadow/>
        </w:rPr>
        <w:t xml:space="preserve"> (słownie złotych: _____________), w tym podatek VAT </w:t>
      </w:r>
      <w:r w:rsidRPr="00C13634">
        <w:rPr>
          <w:rFonts w:ascii="Palatino Linotype" w:hAnsi="Palatino Linotype" w:cs="Palatino Linotype"/>
          <w:shadow/>
        </w:rPr>
        <w:br/>
        <w:t xml:space="preserve">w przewidzianej prawem wysokości stawki procentowej obowiązującej w dniu złożenia oferty, </w:t>
      </w:r>
      <w:r w:rsidRPr="00C13634">
        <w:rPr>
          <w:rFonts w:ascii="Palatino Linotype" w:hAnsi="Palatino Linotype" w:cs="Palatino Linotype"/>
          <w:shadow/>
        </w:rPr>
        <w:br/>
        <w:t>w kwocie: _____________</w:t>
      </w:r>
      <w:r w:rsidRPr="00C13634">
        <w:rPr>
          <w:rFonts w:ascii="Palatino Linotype" w:hAnsi="Palatino Linotype" w:cs="Palatino Linotype"/>
          <w:b/>
          <w:bCs/>
          <w:shadow/>
        </w:rPr>
        <w:t xml:space="preserve"> PLN </w:t>
      </w:r>
      <w:r w:rsidRPr="00C13634">
        <w:rPr>
          <w:rFonts w:ascii="Palatino Linotype" w:hAnsi="Palatino Linotype" w:cs="Palatino Linotype"/>
          <w:shadow/>
        </w:rPr>
        <w:t xml:space="preserve">(słownie złotych: _____________) z zastrzeżeniem ust. 2.  </w:t>
      </w:r>
    </w:p>
    <w:p w:rsidR="00787B9F" w:rsidRPr="00C13634" w:rsidRDefault="00787B9F" w:rsidP="004C6C43">
      <w:pPr>
        <w:pStyle w:val="BodyText"/>
        <w:numPr>
          <w:ilvl w:val="0"/>
          <w:numId w:val="3"/>
        </w:numPr>
        <w:tabs>
          <w:tab w:val="clear" w:pos="360"/>
        </w:tabs>
        <w:ind w:left="284" w:hanging="284"/>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Wynagrodzenie Wykonawcy stanowić będzie wynik iloczynu ilości wykonanych robót i cen jednostkowych podanych w formularzu cenowym stanowiącym załącznik do Oferty Wykonawcy. </w:t>
      </w:r>
    </w:p>
    <w:p w:rsidR="00787B9F" w:rsidRPr="00C13634" w:rsidRDefault="00787B9F" w:rsidP="004C6C43">
      <w:pPr>
        <w:pStyle w:val="BodyText"/>
        <w:numPr>
          <w:ilvl w:val="0"/>
          <w:numId w:val="3"/>
        </w:numPr>
        <w:tabs>
          <w:tab w:val="clear" w:pos="360"/>
        </w:tabs>
        <w:ind w:left="284" w:hanging="284"/>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W przypadku zastosowania procedury zmiany określonej w § 6 wynagrodzenie Wykonawcy, </w:t>
      </w:r>
      <w:r w:rsidRPr="00C13634">
        <w:rPr>
          <w:rFonts w:ascii="Palatino Linotype" w:hAnsi="Palatino Linotype" w:cs="Palatino Linotype"/>
          <w:shadow/>
          <w:color w:val="000000"/>
          <w:sz w:val="20"/>
          <w:szCs w:val="20"/>
        </w:rPr>
        <w:br/>
        <w:t>o którym mowa w ust. 1 stanowić będzie wynik iloczynu ilości wykonanych robót i cen jednostkowych podanych w formularzu cenowym, stanowiącym załącznik do niniejszej umowy lub cen jednostkowych wyliczonych zgodnie z postanowieniami § 6 niniejszej umowy.</w:t>
      </w:r>
    </w:p>
    <w:p w:rsidR="00787B9F" w:rsidRPr="00C13634" w:rsidRDefault="00787B9F" w:rsidP="004C6C43">
      <w:pPr>
        <w:pStyle w:val="BodyText"/>
        <w:numPr>
          <w:ilvl w:val="0"/>
          <w:numId w:val="3"/>
        </w:numPr>
        <w:tabs>
          <w:tab w:val="clear" w:pos="360"/>
        </w:tabs>
        <w:ind w:left="284" w:hanging="284"/>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 ramach rozliczenia wynagrodzenia za wykonanie przedmiotu umowy nie przewiduje się ponownego negocjowania cen jednostkowych przedmiotowych robót.</w:t>
      </w:r>
    </w:p>
    <w:p w:rsidR="00787B9F" w:rsidRPr="00C13634" w:rsidRDefault="00787B9F" w:rsidP="004C6C43">
      <w:pPr>
        <w:pStyle w:val="BodyText"/>
        <w:rPr>
          <w:rFonts w:ascii="Palatino Linotype" w:hAnsi="Palatino Linotype" w:cs="Palatino Linotype"/>
          <w:shadow/>
          <w:color w:val="000000"/>
          <w:sz w:val="20"/>
          <w:szCs w:val="20"/>
        </w:rPr>
      </w:pPr>
    </w:p>
    <w:p w:rsidR="00787B9F" w:rsidRPr="00C13634" w:rsidRDefault="00787B9F" w:rsidP="00E90327">
      <w:pPr>
        <w:pStyle w:val="PlainText"/>
        <w:jc w:val="center"/>
        <w:rPr>
          <w:rFonts w:ascii="Palatino Linotype" w:eastAsia="MS Mincho" w:hAnsi="Palatino Linotype" w:cs="Palatino Linotype"/>
          <w:b/>
          <w:bCs/>
          <w:shadow/>
          <w:color w:val="000000"/>
        </w:rPr>
      </w:pPr>
      <w:r w:rsidRPr="00C13634">
        <w:rPr>
          <w:rFonts w:ascii="Palatino Linotype" w:eastAsia="MS Mincho" w:hAnsi="Palatino Linotype" w:cs="Palatino Linotype"/>
          <w:b/>
          <w:bCs/>
          <w:shadow/>
          <w:color w:val="000000"/>
        </w:rPr>
        <w:t>§ 5</w:t>
      </w:r>
    </w:p>
    <w:p w:rsidR="00787B9F" w:rsidRPr="00C13634" w:rsidRDefault="00787B9F" w:rsidP="00E90327">
      <w:pPr>
        <w:pStyle w:val="PlainText"/>
        <w:jc w:val="center"/>
        <w:rPr>
          <w:rFonts w:ascii="Palatino Linotype" w:eastAsia="MS Mincho" w:hAnsi="Palatino Linotype" w:cs="Palatino Linotype"/>
          <w:b/>
          <w:bCs/>
          <w:shadow/>
          <w:color w:val="000000"/>
        </w:rPr>
      </w:pPr>
      <w:r w:rsidRPr="00C13634">
        <w:rPr>
          <w:rFonts w:ascii="Palatino Linotype" w:eastAsia="MS Mincho" w:hAnsi="Palatino Linotype" w:cs="Palatino Linotype"/>
          <w:b/>
          <w:bCs/>
          <w:shadow/>
          <w:color w:val="000000"/>
        </w:rPr>
        <w:t>PŁATNOŚCI</w:t>
      </w:r>
    </w:p>
    <w:p w:rsidR="00787B9F" w:rsidRPr="00C13634" w:rsidRDefault="00787B9F" w:rsidP="002C64DA">
      <w:pPr>
        <w:pStyle w:val="BodyText"/>
        <w:numPr>
          <w:ilvl w:val="0"/>
          <w:numId w:val="13"/>
        </w:numPr>
        <w:tabs>
          <w:tab w:val="clear" w:pos="360"/>
          <w:tab w:val="num" w:pos="284"/>
        </w:tabs>
        <w:ind w:left="284" w:hanging="284"/>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Wynagrodzenie Wykonawcy, o którym mowa w § 4, rozliczane będzie na podstawie faktur częściowych, wystawianych przez Wykonawcę, w oparciu o protokoły odbioru częściowego robót, podpisane przez Inspektora Nadzoru i Zamawiającego, na kwotę ustaloną w dołączonych do faktur kosztorysach powykonawczych, sporządzanych przez Wykonawcę narastająco, pomniejszanych o zsumowane kwoty poprzednio zafakturowane. Dołączone do faktur kosztorysy powykonawcze muszą być sprawdzone przez </w:t>
      </w:r>
      <w:r w:rsidRPr="00C13634">
        <w:rPr>
          <w:rFonts w:ascii="Palatino Linotype" w:hAnsi="Palatino Linotype" w:cs="Palatino Linotype"/>
          <w:shadow/>
          <w:sz w:val="20"/>
          <w:szCs w:val="20"/>
        </w:rPr>
        <w:t>Inspektora Nadzoru i Zamawiającego</w:t>
      </w:r>
      <w:r w:rsidRPr="00C13634">
        <w:rPr>
          <w:rFonts w:ascii="Palatino Linotype" w:hAnsi="Palatino Linotype" w:cs="Palatino Linotype"/>
          <w:shadow/>
          <w:color w:val="000000"/>
          <w:sz w:val="20"/>
          <w:szCs w:val="20"/>
        </w:rPr>
        <w:t>. Do niniejszego ustępu zastosowanie ma ust. 4 pkt. 2.</w:t>
      </w:r>
    </w:p>
    <w:p w:rsidR="00787B9F" w:rsidRPr="00C13634" w:rsidRDefault="00787B9F" w:rsidP="002C64DA">
      <w:pPr>
        <w:pStyle w:val="BodyText"/>
        <w:numPr>
          <w:ilvl w:val="0"/>
          <w:numId w:val="13"/>
        </w:numPr>
        <w:tabs>
          <w:tab w:val="clear" w:pos="360"/>
          <w:tab w:val="num" w:pos="284"/>
        </w:tabs>
        <w:ind w:left="284" w:hanging="284"/>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Do rozliczenia robót należy dołączyć również tabele obmiarowe.</w:t>
      </w:r>
    </w:p>
    <w:p w:rsidR="00787B9F" w:rsidRPr="00C13634" w:rsidRDefault="00787B9F" w:rsidP="002C64DA">
      <w:pPr>
        <w:pStyle w:val="BodyText"/>
        <w:numPr>
          <w:ilvl w:val="0"/>
          <w:numId w:val="13"/>
        </w:numPr>
        <w:tabs>
          <w:tab w:val="clear" w:pos="360"/>
          <w:tab w:val="num" w:pos="284"/>
        </w:tabs>
        <w:ind w:left="284" w:hanging="284"/>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Sprawdzenie przez Inspektora Nadzoru i zatwierdzenie zestawienia wykonanych robót nastąpi w ciągu 7 dni, o ile złożone zostaną kompletne, prawidłowo sporządzone materiały, o których mowa w ust. 1 i ust. 2.</w:t>
      </w:r>
    </w:p>
    <w:p w:rsidR="00787B9F" w:rsidRPr="00C13634" w:rsidRDefault="00787B9F" w:rsidP="002C64DA">
      <w:pPr>
        <w:pStyle w:val="BodyText"/>
        <w:numPr>
          <w:ilvl w:val="0"/>
          <w:numId w:val="13"/>
        </w:numPr>
        <w:tabs>
          <w:tab w:val="clear" w:pos="360"/>
          <w:tab w:val="num" w:pos="284"/>
        </w:tabs>
        <w:ind w:left="284" w:hanging="284"/>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Rozliczenie końcowe za wykonanie przedmiotu umowy nastąpi na podstawie faktury końcowej, wystawionej przez Wykonawcę w oparciu o protokół odbioru końcowego robót, podpisany przez Zamawiającego, na kwotę ustaloną w dołączonym do faktury kosztorysie powykonawczym, sporządzonym przez Wykonawcę. Faktura końcowa uwzględniać będzie ilości robót nieobjęte fakturami częściowymi i przedstawiona zostanie wraz:</w:t>
      </w:r>
    </w:p>
    <w:p w:rsidR="00787B9F" w:rsidRPr="00C13634" w:rsidRDefault="00787B9F" w:rsidP="002C64DA">
      <w:pPr>
        <w:pStyle w:val="BodyText"/>
        <w:numPr>
          <w:ilvl w:val="1"/>
          <w:numId w:val="13"/>
        </w:numPr>
        <w:ind w:left="709"/>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z protokołem odbioru wykonania robót podpisanym przez Wykonawcę i Inspektora Nadzoru, zaakceptowanym przez Zamawiającego,</w:t>
      </w:r>
    </w:p>
    <w:p w:rsidR="00787B9F" w:rsidRPr="00C13634" w:rsidRDefault="00787B9F" w:rsidP="002C64DA">
      <w:pPr>
        <w:pStyle w:val="BodyText"/>
        <w:numPr>
          <w:ilvl w:val="1"/>
          <w:numId w:val="13"/>
        </w:numPr>
        <w:ind w:left="709"/>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 przypadku korzystania z podwykonawców:</w:t>
      </w:r>
    </w:p>
    <w:p w:rsidR="00787B9F" w:rsidRPr="00C13634" w:rsidRDefault="00787B9F" w:rsidP="002C64DA">
      <w:pPr>
        <w:pStyle w:val="BodyText"/>
        <w:numPr>
          <w:ilvl w:val="2"/>
          <w:numId w:val="13"/>
        </w:numPr>
        <w:ind w:left="993" w:hanging="284"/>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z kopiami faktur wystawionych przez zaakceptowanych przez Zamawiającego Podwykonawców i dalszych Podwykonawców za wykonane przez nich roboty, dostawy                      i usługi,</w:t>
      </w:r>
    </w:p>
    <w:p w:rsidR="00787B9F" w:rsidRPr="00C13634" w:rsidRDefault="00787B9F" w:rsidP="002C64DA">
      <w:pPr>
        <w:pStyle w:val="BodyText"/>
        <w:numPr>
          <w:ilvl w:val="2"/>
          <w:numId w:val="13"/>
        </w:numPr>
        <w:ind w:left="993" w:hanging="284"/>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z kopiami przelewów bankowych potwierdzających płatności albo ze sporządzonymi nie więcej niż 5 dni przed upływem terminu płatności oświadczeniami Podwykonawców                              i dalszych Podwykonawców o niezaleganiu z płatnościami wobec nich przez Wykonawcę lub przez Podwykonawców, lub dalszych Podwykonawców.</w:t>
      </w:r>
    </w:p>
    <w:p w:rsidR="00787B9F" w:rsidRPr="00C13634" w:rsidRDefault="00787B9F" w:rsidP="006E3DF5">
      <w:pPr>
        <w:pStyle w:val="BodyText"/>
        <w:ind w:left="284"/>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Kopie dokumentów powinny być potwierdzone za zgodność z oryginałem przez osoby ze strony Wykonawcy, posiadające uprawnienia do jego reprezentacji (zgodnie z właściwym rejestrem).</w:t>
      </w:r>
    </w:p>
    <w:p w:rsidR="00787B9F" w:rsidRPr="00C13634" w:rsidRDefault="00787B9F" w:rsidP="002C64DA">
      <w:pPr>
        <w:pStyle w:val="BodyText"/>
        <w:numPr>
          <w:ilvl w:val="0"/>
          <w:numId w:val="13"/>
        </w:numPr>
        <w:tabs>
          <w:tab w:val="clear" w:pos="360"/>
          <w:tab w:val="num" w:pos="284"/>
        </w:tabs>
        <w:ind w:left="284" w:hanging="284"/>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Jeżeli Wykonawca nie przedstawi wraz z fakturą lub rachunkiem dokumentów, o których mowa                   w ust. 4, Zamawiający jest uprawniony do wstrzymania wypłaty należnego Wykonawcy wynagrodzenia na okres 60 dni. Wstrzymanie przez Zamawiającego zapłaty do czasu wypełnienia przez Wykonawcę wymagań, o których mowa w ust. 4 pkt. 2) lit. b), nie skutkuje nie dotrzymaniem przez Zamawiającego terminu płatności i nie uprawnia Wykonawcy do żądania odsetek. Po tym terminie Zamawiający może:</w:t>
      </w:r>
    </w:p>
    <w:p w:rsidR="00787B9F" w:rsidRPr="00C13634" w:rsidRDefault="00787B9F" w:rsidP="002C64DA">
      <w:pPr>
        <w:pStyle w:val="BodyText"/>
        <w:numPr>
          <w:ilvl w:val="0"/>
          <w:numId w:val="14"/>
        </w:numPr>
        <w:ind w:left="709"/>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nie dokonać bezpośredniej zapłaty wynagrodzenia Podwykonawcy lub dalszemu Podwykonawcy, jeżeli Wykonawca wykaże niezasadność takiej zapłaty albo</w:t>
      </w:r>
    </w:p>
    <w:p w:rsidR="00787B9F" w:rsidRPr="00C13634" w:rsidRDefault="00787B9F" w:rsidP="002C64DA">
      <w:pPr>
        <w:pStyle w:val="BodyText"/>
        <w:numPr>
          <w:ilvl w:val="0"/>
          <w:numId w:val="14"/>
        </w:numPr>
        <w:ind w:left="709"/>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87B9F" w:rsidRPr="00C13634" w:rsidRDefault="00787B9F" w:rsidP="002C64DA">
      <w:pPr>
        <w:pStyle w:val="BodyText"/>
        <w:numPr>
          <w:ilvl w:val="0"/>
          <w:numId w:val="14"/>
        </w:numPr>
        <w:ind w:left="709"/>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dokonać bezpośredniej zapłaty wynagrodzenia Podwykonawcy lub dalszemu Podwykonawcy, jeżeli Podwykonawca lub dalszy Podwykonawca wykaże zasadność takiej zapłaty.</w:t>
      </w:r>
    </w:p>
    <w:p w:rsidR="00787B9F" w:rsidRPr="00C13634" w:rsidRDefault="00787B9F" w:rsidP="002C64DA">
      <w:pPr>
        <w:pStyle w:val="BodyText"/>
        <w:numPr>
          <w:ilvl w:val="0"/>
          <w:numId w:val="13"/>
        </w:numPr>
        <w:tabs>
          <w:tab w:val="clear" w:pos="360"/>
          <w:tab w:val="num" w:pos="284"/>
        </w:tabs>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Wykonawca będzie wystawiał faktury z uwzględnieniem następujących informacji:</w:t>
      </w:r>
    </w:p>
    <w:p w:rsidR="00787B9F" w:rsidRPr="00C13634" w:rsidRDefault="00787B9F" w:rsidP="002C64DA">
      <w:pPr>
        <w:pStyle w:val="ListParagraph"/>
        <w:numPr>
          <w:ilvl w:val="0"/>
          <w:numId w:val="12"/>
        </w:numPr>
        <w:spacing w:after="0"/>
        <w:jc w:val="both"/>
        <w:rPr>
          <w:rFonts w:ascii="Palatino Linotype" w:hAnsi="Palatino Linotype" w:cs="Palatino Linotype"/>
          <w:shadow/>
        </w:rPr>
      </w:pPr>
      <w:r w:rsidRPr="00C13634">
        <w:rPr>
          <w:rFonts w:ascii="Palatino Linotype" w:hAnsi="Palatino Linotype" w:cs="Palatino Linotype"/>
          <w:shadow/>
          <w:sz w:val="20"/>
          <w:szCs w:val="20"/>
        </w:rPr>
        <w:t>faktura będzie wystawiona na Zamawiającego, w następujący sposób</w:t>
      </w:r>
      <w:r w:rsidRPr="00C13634">
        <w:rPr>
          <w:rFonts w:ascii="Palatino Linotype" w:hAnsi="Palatino Linotype" w:cs="Palatino Linotype"/>
          <w:strike/>
          <w:shadow/>
          <w:sz w:val="20"/>
          <w:szCs w:val="20"/>
        </w:rPr>
        <w:t>:</w:t>
      </w:r>
      <w:r w:rsidRPr="00C13634">
        <w:rPr>
          <w:rFonts w:ascii="Palatino Linotype" w:hAnsi="Palatino Linotype" w:cs="Palatino Linotype"/>
          <w:strike/>
          <w:shadow/>
        </w:rPr>
        <w:t xml:space="preserve"> </w:t>
      </w:r>
    </w:p>
    <w:p w:rsidR="00787B9F" w:rsidRPr="00C13634" w:rsidRDefault="00787B9F" w:rsidP="000049C3">
      <w:pPr>
        <w:ind w:left="540" w:right="72"/>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 Nabywca: </w:t>
      </w:r>
      <w:r w:rsidRPr="00C13634">
        <w:rPr>
          <w:rFonts w:ascii="Palatino Linotype" w:hAnsi="Palatino Linotype" w:cs="Palatino Linotype"/>
          <w:b/>
          <w:bCs/>
          <w:shadow/>
          <w:color w:val="000000"/>
          <w:sz w:val="20"/>
          <w:szCs w:val="20"/>
        </w:rPr>
        <w:t>Powiat Kętrzyński</w:t>
      </w:r>
      <w:r w:rsidRPr="00C13634">
        <w:rPr>
          <w:rFonts w:ascii="Palatino Linotype" w:hAnsi="Palatino Linotype" w:cs="Palatino Linotype"/>
          <w:shadow/>
          <w:color w:val="000000"/>
          <w:sz w:val="20"/>
          <w:szCs w:val="20"/>
        </w:rPr>
        <w:t>, z siedzibą: pl. Grunwaldzki 1, 11-400 Kętrzyn, NIP: 742-18-42-131,</w:t>
      </w:r>
    </w:p>
    <w:p w:rsidR="00787B9F" w:rsidRPr="00C13634" w:rsidRDefault="00787B9F" w:rsidP="000049C3">
      <w:pPr>
        <w:ind w:firstLine="540"/>
        <w:jc w:val="both"/>
        <w:rPr>
          <w:rFonts w:ascii="Palatino Linotype" w:hAnsi="Palatino Linotype" w:cs="Palatino Linotype"/>
          <w:b/>
          <w:bCs/>
          <w:shadow/>
          <w:color w:val="000000"/>
          <w:sz w:val="20"/>
          <w:szCs w:val="20"/>
        </w:rPr>
      </w:pPr>
      <w:r w:rsidRPr="00C13634">
        <w:rPr>
          <w:rFonts w:ascii="Palatino Linotype" w:hAnsi="Palatino Linotype" w:cs="Palatino Linotype"/>
          <w:shadow/>
          <w:color w:val="000000"/>
          <w:sz w:val="20"/>
          <w:szCs w:val="20"/>
        </w:rPr>
        <w:t xml:space="preserve">- Odbiorca: </w:t>
      </w:r>
      <w:r w:rsidRPr="00C13634">
        <w:rPr>
          <w:rFonts w:ascii="Palatino Linotype" w:hAnsi="Palatino Linotype" w:cs="Palatino Linotype"/>
          <w:b/>
          <w:bCs/>
          <w:shadow/>
          <w:color w:val="000000"/>
          <w:sz w:val="20"/>
          <w:szCs w:val="20"/>
        </w:rPr>
        <w:t>Zarząd Dróg Powiatowych w Kętrzynie</w:t>
      </w:r>
      <w:r w:rsidRPr="00C13634">
        <w:rPr>
          <w:rFonts w:ascii="Palatino Linotype" w:hAnsi="Palatino Linotype" w:cs="Palatino Linotype"/>
          <w:shadow/>
          <w:color w:val="000000"/>
          <w:sz w:val="20"/>
          <w:szCs w:val="20"/>
        </w:rPr>
        <w:t>, z siedzibą: ul. Bałtycka 20, 11-400 Kętrzyn.</w:t>
      </w:r>
    </w:p>
    <w:p w:rsidR="00787B9F" w:rsidRPr="00C13634" w:rsidRDefault="00787B9F" w:rsidP="002C64DA">
      <w:pPr>
        <w:pStyle w:val="ListParagraph"/>
        <w:numPr>
          <w:ilvl w:val="0"/>
          <w:numId w:val="12"/>
        </w:numPr>
        <w:spacing w:after="0" w:line="240" w:lineRule="auto"/>
        <w:jc w:val="both"/>
        <w:rPr>
          <w:rFonts w:ascii="Palatino Linotype" w:hAnsi="Palatino Linotype" w:cs="Palatino Linotype"/>
          <w:shadow/>
          <w:sz w:val="20"/>
          <w:szCs w:val="20"/>
        </w:rPr>
      </w:pPr>
      <w:r w:rsidRPr="00C13634">
        <w:rPr>
          <w:rFonts w:ascii="Palatino Linotype" w:hAnsi="Palatino Linotype" w:cs="Palatino Linotype"/>
          <w:shadow/>
          <w:sz w:val="20"/>
          <w:szCs w:val="20"/>
        </w:rPr>
        <w:t>na fakturze Wykonawca zobowiązany jest podać datę i numer umowy, której dotyczy wystawiona faktura oraz numer rachunku bankowego wskazanego w ust. 7.</w:t>
      </w:r>
    </w:p>
    <w:p w:rsidR="00787B9F" w:rsidRPr="00C13634" w:rsidRDefault="00787B9F" w:rsidP="002C64DA">
      <w:pPr>
        <w:pStyle w:val="ListParagraph"/>
        <w:numPr>
          <w:ilvl w:val="0"/>
          <w:numId w:val="12"/>
        </w:numPr>
        <w:spacing w:after="0" w:line="240" w:lineRule="auto"/>
        <w:jc w:val="both"/>
        <w:rPr>
          <w:rFonts w:ascii="Palatino Linotype" w:hAnsi="Palatino Linotype" w:cs="Palatino Linotype"/>
          <w:shadow/>
          <w:sz w:val="20"/>
          <w:szCs w:val="20"/>
        </w:rPr>
      </w:pPr>
      <w:r w:rsidRPr="00C13634">
        <w:rPr>
          <w:rFonts w:ascii="Palatino Linotype" w:hAnsi="Palatino Linotype" w:cs="Palatino Linotype"/>
          <w:shadow/>
          <w:sz w:val="20"/>
          <w:szCs w:val="20"/>
        </w:rPr>
        <w:t xml:space="preserve">fakturę należy dostarczyć do: </w:t>
      </w:r>
      <w:r w:rsidRPr="00C13634">
        <w:rPr>
          <w:rFonts w:ascii="Palatino Linotype" w:hAnsi="Palatino Linotype" w:cs="Palatino Linotype"/>
          <w:b/>
          <w:bCs/>
          <w:shadow/>
          <w:sz w:val="20"/>
          <w:szCs w:val="20"/>
        </w:rPr>
        <w:t xml:space="preserve">Zarządu Dróg Powiatowych w Kętrzynie, 11-400 Kętrzyn, </w:t>
      </w:r>
      <w:r w:rsidRPr="00C13634">
        <w:rPr>
          <w:rFonts w:ascii="Palatino Linotype" w:hAnsi="Palatino Linotype" w:cs="Palatino Linotype"/>
          <w:b/>
          <w:bCs/>
          <w:shadow/>
          <w:sz w:val="20"/>
          <w:szCs w:val="20"/>
        </w:rPr>
        <w:br/>
        <w:t>ul. Bałtycka 20</w:t>
      </w:r>
      <w:r w:rsidRPr="00C13634">
        <w:rPr>
          <w:rFonts w:ascii="Palatino Linotype" w:hAnsi="Palatino Linotype" w:cs="Palatino Linotype"/>
          <w:shadow/>
          <w:sz w:val="20"/>
          <w:szCs w:val="20"/>
        </w:rPr>
        <w:t>.</w:t>
      </w:r>
    </w:p>
    <w:p w:rsidR="00787B9F" w:rsidRPr="00C13634" w:rsidRDefault="00787B9F" w:rsidP="002C64DA">
      <w:pPr>
        <w:pStyle w:val="BodyText"/>
        <w:numPr>
          <w:ilvl w:val="0"/>
          <w:numId w:val="13"/>
        </w:numPr>
        <w:tabs>
          <w:tab w:val="clear" w:pos="360"/>
          <w:tab w:val="num" w:pos="284"/>
        </w:tabs>
        <w:ind w:left="284" w:hanging="284"/>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Zapłata wynagrodzenia nastąpi przelewem, na numer rachunku bankowego Wykonawcy …………………… w banku ……………………………., w terminie do 30 dni od daty otrzymania przez Zamawiającego prawidłowo wystawionej faktury.</w:t>
      </w:r>
    </w:p>
    <w:p w:rsidR="00787B9F" w:rsidRPr="00C13634" w:rsidRDefault="00787B9F" w:rsidP="002C64DA">
      <w:pPr>
        <w:pStyle w:val="BodyText"/>
        <w:numPr>
          <w:ilvl w:val="0"/>
          <w:numId w:val="13"/>
        </w:numPr>
        <w:tabs>
          <w:tab w:val="clear" w:pos="360"/>
          <w:tab w:val="num" w:pos="284"/>
        </w:tabs>
        <w:ind w:left="284" w:hanging="284"/>
        <w:rPr>
          <w:rFonts w:ascii="Palatino Linotype" w:hAnsi="Palatino Linotype" w:cs="Palatino Linotype"/>
          <w:shadow/>
          <w:color w:val="000000"/>
          <w:sz w:val="20"/>
          <w:szCs w:val="20"/>
        </w:rPr>
      </w:pPr>
      <w:r w:rsidRPr="00C13634">
        <w:rPr>
          <w:rFonts w:ascii="Palatino Linotype" w:hAnsi="Palatino Linotype" w:cs="Palatino Linotype"/>
          <w:shadow/>
          <w:sz w:val="20"/>
          <w:szCs w:val="20"/>
        </w:rPr>
        <w:t>Zmiana numeru rachunku bankowego Wykonawcy może zostać dokonana wyłącznie w formie aneksu do umowy – pod rygorem nieważności. W przypadku podania błędnego rachunku bankowego, ryzyko i odpowiedzialność ponosi Wykonawca.</w:t>
      </w:r>
    </w:p>
    <w:p w:rsidR="00787B9F" w:rsidRPr="00C13634" w:rsidRDefault="00787B9F" w:rsidP="002C64DA">
      <w:pPr>
        <w:pStyle w:val="BodyText"/>
        <w:numPr>
          <w:ilvl w:val="0"/>
          <w:numId w:val="13"/>
        </w:numPr>
        <w:tabs>
          <w:tab w:val="clear" w:pos="360"/>
          <w:tab w:val="num" w:pos="284"/>
        </w:tabs>
        <w:ind w:left="284" w:hanging="284"/>
        <w:rPr>
          <w:rFonts w:ascii="Palatino Linotype" w:hAnsi="Palatino Linotype" w:cs="Palatino Linotype"/>
          <w:shadow/>
          <w:sz w:val="20"/>
          <w:szCs w:val="20"/>
        </w:rPr>
      </w:pPr>
      <w:r w:rsidRPr="00C13634">
        <w:rPr>
          <w:rFonts w:ascii="Palatino Linotype" w:hAnsi="Palatino Linotype" w:cs="Palatino Linotype"/>
          <w:shadow/>
          <w:sz w:val="20"/>
          <w:szCs w:val="20"/>
        </w:rPr>
        <w:t>Strony zastrzegają sobie prawo do odsetek za należności niewypłacone w terminie w wysokości ustawowej.</w:t>
      </w:r>
    </w:p>
    <w:p w:rsidR="00787B9F" w:rsidRPr="00C13634" w:rsidRDefault="00787B9F" w:rsidP="002C64DA">
      <w:pPr>
        <w:pStyle w:val="BodyText"/>
        <w:numPr>
          <w:ilvl w:val="0"/>
          <w:numId w:val="13"/>
        </w:numPr>
        <w:tabs>
          <w:tab w:val="clear" w:pos="360"/>
          <w:tab w:val="num" w:pos="284"/>
        </w:tabs>
        <w:ind w:left="284" w:hanging="284"/>
        <w:rPr>
          <w:rFonts w:ascii="Palatino Linotype" w:hAnsi="Palatino Linotype" w:cs="Palatino Linotype"/>
          <w:shadow/>
          <w:sz w:val="20"/>
          <w:szCs w:val="20"/>
        </w:rPr>
      </w:pPr>
      <w:r w:rsidRPr="00C13634">
        <w:rPr>
          <w:rFonts w:ascii="Palatino Linotype" w:hAnsi="Palatino Linotype" w:cs="Palatino Linotype"/>
          <w:shadow/>
          <w:sz w:val="20"/>
          <w:szCs w:val="20"/>
        </w:rPr>
        <w:t>W przypadku rozwiązania umowy za zgodą stron lub przerwania prac z przyczyn niezależnych od Wykonawcy, Zamawiający zobowiązany jest zapłacić należność za wykonaną i odebraną część przedmiotu umowy.</w:t>
      </w:r>
    </w:p>
    <w:p w:rsidR="00787B9F" w:rsidRPr="00C13634" w:rsidRDefault="00787B9F" w:rsidP="002C64DA">
      <w:pPr>
        <w:pStyle w:val="BodyText"/>
        <w:numPr>
          <w:ilvl w:val="0"/>
          <w:numId w:val="13"/>
        </w:numPr>
        <w:tabs>
          <w:tab w:val="clear" w:pos="360"/>
          <w:tab w:val="num" w:pos="284"/>
        </w:tabs>
        <w:ind w:left="284" w:hanging="284"/>
        <w:rPr>
          <w:rFonts w:ascii="Palatino Linotype" w:hAnsi="Palatino Linotype" w:cs="Palatino Linotype"/>
          <w:shadow/>
          <w:color w:val="000000"/>
          <w:sz w:val="20"/>
          <w:szCs w:val="20"/>
        </w:rPr>
      </w:pPr>
      <w:r w:rsidRPr="00C13634">
        <w:rPr>
          <w:rFonts w:ascii="Palatino Linotype" w:hAnsi="Palatino Linotype" w:cs="Palatino Linotype"/>
          <w:shadow/>
          <w:sz w:val="20"/>
          <w:szCs w:val="20"/>
        </w:rPr>
        <w:t>Nieodebranie przedmiotu umowy stanowi podstawę zwrotu Wykonawcy faktury.</w:t>
      </w:r>
    </w:p>
    <w:p w:rsidR="00787B9F" w:rsidRPr="00C13634" w:rsidRDefault="00787B9F" w:rsidP="002C64DA">
      <w:pPr>
        <w:pStyle w:val="BodyText"/>
        <w:numPr>
          <w:ilvl w:val="0"/>
          <w:numId w:val="13"/>
        </w:numPr>
        <w:tabs>
          <w:tab w:val="clear" w:pos="360"/>
          <w:tab w:val="num" w:pos="284"/>
        </w:tabs>
        <w:ind w:left="284" w:hanging="284"/>
        <w:rPr>
          <w:rFonts w:ascii="Palatino Linotype" w:hAnsi="Palatino Linotype" w:cs="Palatino Linotype"/>
          <w:shadow/>
          <w:sz w:val="20"/>
          <w:szCs w:val="20"/>
        </w:rPr>
      </w:pPr>
      <w:r w:rsidRPr="00C13634">
        <w:rPr>
          <w:rFonts w:ascii="Palatino Linotype" w:hAnsi="Palatino Linotype" w:cs="Palatino Linotype"/>
          <w:shadow/>
          <w:sz w:val="20"/>
          <w:szCs w:val="20"/>
        </w:rPr>
        <w:t>Za termin zapłaty uważa się datę obciążenia rachunku bankowego Zamawiającego.</w:t>
      </w:r>
    </w:p>
    <w:p w:rsidR="00787B9F" w:rsidRPr="00C13634" w:rsidRDefault="00787B9F" w:rsidP="008F4B37">
      <w:pPr>
        <w:jc w:val="center"/>
        <w:rPr>
          <w:rFonts w:ascii="Palatino Linotype" w:hAnsi="Palatino Linotype" w:cs="Palatino Linotype"/>
          <w:b/>
          <w:bCs/>
          <w:shadow/>
          <w:color w:val="000000"/>
          <w:sz w:val="20"/>
          <w:szCs w:val="20"/>
        </w:rPr>
      </w:pPr>
    </w:p>
    <w:p w:rsidR="00787B9F" w:rsidRPr="00C13634" w:rsidRDefault="00787B9F" w:rsidP="008F4B37">
      <w:pPr>
        <w:jc w:val="center"/>
        <w:rPr>
          <w:rFonts w:ascii="Palatino Linotype" w:hAnsi="Palatino Linotype" w:cs="Palatino Linotype"/>
          <w:b/>
          <w:bCs/>
          <w:shadow/>
          <w:color w:val="000000"/>
          <w:sz w:val="20"/>
          <w:szCs w:val="20"/>
        </w:rPr>
      </w:pPr>
      <w:r w:rsidRPr="00C13634">
        <w:rPr>
          <w:rFonts w:ascii="Palatino Linotype" w:hAnsi="Palatino Linotype" w:cs="Palatino Linotype"/>
          <w:b/>
          <w:bCs/>
          <w:shadow/>
          <w:color w:val="000000"/>
          <w:sz w:val="20"/>
          <w:szCs w:val="20"/>
        </w:rPr>
        <w:t>§ 6</w:t>
      </w:r>
    </w:p>
    <w:p w:rsidR="00787B9F" w:rsidRPr="00C13634" w:rsidRDefault="00787B9F" w:rsidP="008F4B37">
      <w:pPr>
        <w:jc w:val="center"/>
        <w:rPr>
          <w:rFonts w:ascii="Palatino Linotype" w:hAnsi="Palatino Linotype" w:cs="Palatino Linotype"/>
          <w:b/>
          <w:bCs/>
          <w:shadow/>
          <w:color w:val="000000"/>
          <w:sz w:val="20"/>
          <w:szCs w:val="20"/>
        </w:rPr>
      </w:pPr>
      <w:r w:rsidRPr="00C13634">
        <w:rPr>
          <w:rFonts w:ascii="Palatino Linotype" w:hAnsi="Palatino Linotype" w:cs="Palatino Linotype"/>
          <w:b/>
          <w:bCs/>
          <w:shadow/>
          <w:color w:val="000000"/>
          <w:sz w:val="20"/>
          <w:szCs w:val="20"/>
        </w:rPr>
        <w:t>ZMIANA MATERIAŁÓW I TECHNOLOGII</w:t>
      </w:r>
    </w:p>
    <w:p w:rsidR="00787B9F" w:rsidRPr="00C13634" w:rsidRDefault="00787B9F" w:rsidP="002C64DA">
      <w:pPr>
        <w:pStyle w:val="BodyTextIndent2"/>
        <w:numPr>
          <w:ilvl w:val="0"/>
          <w:numId w:val="5"/>
        </w:numPr>
        <w:tabs>
          <w:tab w:val="clear" w:pos="360"/>
          <w:tab w:val="num" w:pos="284"/>
        </w:tabs>
        <w:ind w:left="284" w:hanging="284"/>
        <w:rPr>
          <w:rFonts w:ascii="Palatino Linotype" w:hAnsi="Palatino Linotype" w:cs="Palatino Linotype"/>
          <w:shadow/>
        </w:rPr>
      </w:pPr>
      <w:r w:rsidRPr="00C13634">
        <w:rPr>
          <w:rFonts w:ascii="Palatino Linotype" w:hAnsi="Palatino Linotype" w:cs="Palatino Linotype"/>
          <w:shadow/>
        </w:rPr>
        <w:t>W przypadkach konieczności zmiany umowy w zakresie materiałów, parametrów technicznych, technologii wykonywania robót, sposobu i zakresu wykonania przedmiotu umowy, w sytuacjach wskazanych w § 19 ust. 2 pkt. 2, Inspektor Nadzoru lub Wykonawca zgłosi na piśmie Zamawiającemu konieczność/propozycję wprowadzenia zmian:</w:t>
      </w:r>
    </w:p>
    <w:p w:rsidR="00787B9F" w:rsidRPr="00C13634" w:rsidRDefault="00787B9F" w:rsidP="002056E7">
      <w:pPr>
        <w:tabs>
          <w:tab w:val="left" w:pos="720"/>
        </w:tabs>
        <w:ind w:left="720" w:hanging="436"/>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1) rozwiązań zamiennych w stosunku do założonych;</w:t>
      </w:r>
    </w:p>
    <w:p w:rsidR="00787B9F" w:rsidRPr="00C13634" w:rsidRDefault="00787B9F" w:rsidP="002056E7">
      <w:pPr>
        <w:tabs>
          <w:tab w:val="left" w:pos="720"/>
        </w:tabs>
        <w:ind w:left="720" w:hanging="436"/>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2) zmiany kolejności wykonania robót.</w:t>
      </w:r>
    </w:p>
    <w:p w:rsidR="00787B9F" w:rsidRPr="00C13634" w:rsidRDefault="00787B9F" w:rsidP="002C64DA">
      <w:pPr>
        <w:pStyle w:val="BodyTextIndent2"/>
        <w:numPr>
          <w:ilvl w:val="0"/>
          <w:numId w:val="5"/>
        </w:numPr>
        <w:tabs>
          <w:tab w:val="clear" w:pos="360"/>
          <w:tab w:val="num" w:pos="284"/>
        </w:tabs>
        <w:ind w:left="284" w:hanging="284"/>
        <w:rPr>
          <w:rFonts w:ascii="Palatino Linotype" w:hAnsi="Palatino Linotype" w:cs="Palatino Linotype"/>
          <w:shadow/>
        </w:rPr>
      </w:pPr>
      <w:r w:rsidRPr="00C13634">
        <w:rPr>
          <w:rFonts w:ascii="Palatino Linotype" w:hAnsi="Palatino Linotype" w:cs="Palatino Linotype"/>
          <w:shadow/>
        </w:rPr>
        <w:t>Każda nowa stawka lub cena winna być pochodną elementów odnośnych stawek lub cen określonych w kosztorysie ofertowym.</w:t>
      </w:r>
    </w:p>
    <w:p w:rsidR="00787B9F" w:rsidRPr="00C13634" w:rsidRDefault="00787B9F" w:rsidP="002C64DA">
      <w:pPr>
        <w:pStyle w:val="BodyTextIndent2"/>
        <w:numPr>
          <w:ilvl w:val="0"/>
          <w:numId w:val="5"/>
        </w:numPr>
        <w:tabs>
          <w:tab w:val="clear" w:pos="360"/>
          <w:tab w:val="num" w:pos="284"/>
        </w:tabs>
        <w:ind w:left="284" w:hanging="284"/>
        <w:rPr>
          <w:rFonts w:ascii="Palatino Linotype" w:hAnsi="Palatino Linotype" w:cs="Palatino Linotype"/>
          <w:shadow/>
        </w:rPr>
      </w:pPr>
      <w:r w:rsidRPr="00C13634">
        <w:rPr>
          <w:rFonts w:ascii="Palatino Linotype" w:hAnsi="Palatino Linotype" w:cs="Palatino Linotype"/>
          <w:shadow/>
        </w:rPr>
        <w:t xml:space="preserve">Jeżeli zachodzi konieczność ustalenia nowej stawki lub ceny dla materiałów, sprzętu i transportu, dla których ceny nie zostały określone w formularzu cenowym to należy ją wyliczyć na podstawie cen nie wyższych niż średnie ceny materiałów, sprzętu i transportu publikowanych </w:t>
      </w:r>
      <w:r w:rsidRPr="00C13634">
        <w:rPr>
          <w:rFonts w:ascii="Palatino Linotype" w:hAnsi="Palatino Linotype" w:cs="Palatino Linotype"/>
          <w:shadow/>
        </w:rPr>
        <w:br/>
        <w:t>w wydawnictwie „SEKOCENBUD” w  miesiącu, w którym kalkulacja jest sporządzana oraz nakładów rzeczowych określonych w Katalogach Nakładów Rzeczowych (KNR), a w przypadku Robót, dla których nie określono nakładów rzeczowych w KNR, wg innych ogólnie stosowanych katalogów zaakceptowanych przez Inspektora Nadzoru i Zamawiającego.</w:t>
      </w:r>
    </w:p>
    <w:p w:rsidR="00787B9F" w:rsidRPr="00C13634" w:rsidRDefault="00787B9F" w:rsidP="002C64DA">
      <w:pPr>
        <w:pStyle w:val="BodyTextIndent2"/>
        <w:numPr>
          <w:ilvl w:val="0"/>
          <w:numId w:val="5"/>
        </w:numPr>
        <w:tabs>
          <w:tab w:val="clear" w:pos="360"/>
          <w:tab w:val="num" w:pos="284"/>
        </w:tabs>
        <w:ind w:left="284" w:hanging="284"/>
        <w:rPr>
          <w:rFonts w:ascii="Palatino Linotype" w:hAnsi="Palatino Linotype" w:cs="Palatino Linotype"/>
          <w:shadow/>
        </w:rPr>
      </w:pPr>
      <w:r w:rsidRPr="00C13634">
        <w:rPr>
          <w:rFonts w:ascii="Palatino Linotype" w:hAnsi="Palatino Linotype" w:cs="Palatino Linotype"/>
          <w:shadow/>
        </w:rPr>
        <w:t xml:space="preserve">W przypadku gdy brak jest podstaw ustalenia nowej stawki lub ceny w wydawnictwie „SEKOCENBUD”, to zostanie ona wyliczona na podstawie kalkulacji Wykonawcy, sporządzonej w oparciu o ceny nie wyższe niż średnie na rynku, uaktualnione po wykonaniu robót poprzez przyjęcie rzeczywistych, udokumentowanych kosztów zakupu materiałów z zastrzeżeniem że udokumentowane koszty zakupu materiałów nie mogą być wyższe od kalkulacji Wykonawcy </w:t>
      </w:r>
      <w:r w:rsidRPr="00C13634">
        <w:rPr>
          <w:rFonts w:ascii="Palatino Linotype" w:hAnsi="Palatino Linotype" w:cs="Palatino Linotype"/>
          <w:shadow/>
        </w:rPr>
        <w:br/>
        <w:t xml:space="preserve">o więcej niż 10%, oraz nakładów rzeczowych określonych w Katalogach Nakładów Rzeczowych (KNR), a w przypadku robót, dla których nie określono nakładów rzeczowych w KNR, wg innych ogólnie stosowanych katalogów zaakceptowanych przez Inspektora Nadzoru i Zamawiającego. </w:t>
      </w:r>
      <w:r w:rsidRPr="00C13634">
        <w:rPr>
          <w:rFonts w:ascii="Palatino Linotype" w:hAnsi="Palatino Linotype" w:cs="Palatino Linotype"/>
          <w:shadow/>
        </w:rPr>
        <w:br/>
        <w:t>W takim przypadku Wykonawca będzie zobowiązany do przedłożenia Zamawiającemu dokumentów zakupu umożliwiających aktualizację kalkulacji na podstawie której ustalono nową stawkę lub cenę.</w:t>
      </w:r>
    </w:p>
    <w:p w:rsidR="00787B9F" w:rsidRPr="00C13634" w:rsidRDefault="00787B9F" w:rsidP="002C64DA">
      <w:pPr>
        <w:numPr>
          <w:ilvl w:val="0"/>
          <w:numId w:val="5"/>
        </w:numPr>
        <w:tabs>
          <w:tab w:val="clear" w:pos="360"/>
          <w:tab w:val="num" w:pos="284"/>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Zamawiający może wydać polecenie zmian wymienionych w ust. 1, a Wykonawca zobowiązany jest wykonać polecenie.</w:t>
      </w:r>
    </w:p>
    <w:p w:rsidR="00787B9F" w:rsidRPr="00C13634" w:rsidRDefault="00787B9F" w:rsidP="002C64DA">
      <w:pPr>
        <w:pStyle w:val="Akapitzlist1"/>
        <w:numPr>
          <w:ilvl w:val="0"/>
          <w:numId w:val="5"/>
        </w:numPr>
        <w:tabs>
          <w:tab w:val="clear" w:pos="360"/>
          <w:tab w:val="num" w:pos="284"/>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Wydanie przez Zamawiającego któregokolwiek z poleceń, o których mowa w ust. 1, nie unieważnia w jakiejkolwiek mierze umowy, a skutki tych poleceń mogą stanowić podstawę do zmiany – na wniosek Wykonawcy – terminu zakończenia robót, o którym mowa w  § 3 ust. 1.</w:t>
      </w:r>
    </w:p>
    <w:p w:rsidR="00787B9F" w:rsidRPr="00C13634" w:rsidRDefault="00787B9F" w:rsidP="008F4B37">
      <w:pPr>
        <w:pStyle w:val="BodyText"/>
        <w:ind w:left="357" w:hanging="357"/>
        <w:jc w:val="center"/>
        <w:rPr>
          <w:rFonts w:ascii="Palatino Linotype" w:hAnsi="Palatino Linotype" w:cs="Palatino Linotype"/>
          <w:b/>
          <w:bCs/>
          <w:shadow/>
          <w:color w:val="000000"/>
          <w:sz w:val="20"/>
          <w:szCs w:val="20"/>
        </w:rPr>
      </w:pPr>
    </w:p>
    <w:p w:rsidR="00787B9F" w:rsidRPr="00C13634" w:rsidRDefault="00787B9F" w:rsidP="008F4B37">
      <w:pPr>
        <w:pStyle w:val="BodyText"/>
        <w:ind w:left="357" w:hanging="357"/>
        <w:jc w:val="center"/>
        <w:rPr>
          <w:rFonts w:ascii="Palatino Linotype" w:hAnsi="Palatino Linotype" w:cs="Palatino Linotype"/>
          <w:b/>
          <w:bCs/>
          <w:shadow/>
          <w:color w:val="000000"/>
          <w:sz w:val="20"/>
          <w:szCs w:val="20"/>
        </w:rPr>
      </w:pPr>
      <w:r w:rsidRPr="00C13634">
        <w:rPr>
          <w:rFonts w:ascii="Palatino Linotype" w:hAnsi="Palatino Linotype" w:cs="Palatino Linotype"/>
          <w:b/>
          <w:bCs/>
          <w:shadow/>
          <w:color w:val="000000"/>
          <w:sz w:val="20"/>
          <w:szCs w:val="20"/>
        </w:rPr>
        <w:t>§ 7</w:t>
      </w:r>
    </w:p>
    <w:p w:rsidR="00787B9F" w:rsidRPr="00C13634" w:rsidRDefault="00787B9F" w:rsidP="008F4B37">
      <w:pPr>
        <w:pStyle w:val="BodyText"/>
        <w:ind w:left="357" w:hanging="357"/>
        <w:jc w:val="center"/>
        <w:rPr>
          <w:rFonts w:ascii="Palatino Linotype" w:hAnsi="Palatino Linotype" w:cs="Palatino Linotype"/>
          <w:b/>
          <w:bCs/>
          <w:shadow/>
          <w:color w:val="000000"/>
          <w:sz w:val="20"/>
          <w:szCs w:val="20"/>
        </w:rPr>
      </w:pPr>
      <w:r w:rsidRPr="00C13634">
        <w:rPr>
          <w:rFonts w:ascii="Palatino Linotype" w:hAnsi="Palatino Linotype" w:cs="Palatino Linotype"/>
          <w:b/>
          <w:bCs/>
          <w:shadow/>
          <w:color w:val="000000"/>
          <w:sz w:val="20"/>
          <w:szCs w:val="20"/>
        </w:rPr>
        <w:t>OBOWIĄZKI ZAMAWIAJĄCEGO</w:t>
      </w:r>
    </w:p>
    <w:p w:rsidR="00787B9F" w:rsidRPr="00C13634" w:rsidRDefault="00787B9F" w:rsidP="002C64DA">
      <w:pPr>
        <w:pStyle w:val="Heading1"/>
        <w:numPr>
          <w:ilvl w:val="0"/>
          <w:numId w:val="6"/>
        </w:numPr>
        <w:spacing w:before="0"/>
        <w:ind w:left="284" w:hanging="284"/>
        <w:rPr>
          <w:rFonts w:ascii="Palatino Linotype" w:hAnsi="Palatino Linotype" w:cs="Palatino Linotype"/>
          <w:b w:val="0"/>
          <w:bCs w:val="0"/>
          <w:shadow/>
          <w:color w:val="000000"/>
          <w:sz w:val="20"/>
          <w:szCs w:val="20"/>
        </w:rPr>
      </w:pPr>
      <w:r w:rsidRPr="00C13634">
        <w:rPr>
          <w:rFonts w:ascii="Palatino Linotype" w:hAnsi="Palatino Linotype" w:cs="Palatino Linotype"/>
          <w:b w:val="0"/>
          <w:bCs w:val="0"/>
          <w:shadow/>
          <w:color w:val="000000"/>
          <w:sz w:val="20"/>
          <w:szCs w:val="20"/>
        </w:rPr>
        <w:t>Do obowiązków Zamawiającego należy:</w:t>
      </w:r>
    </w:p>
    <w:p w:rsidR="00787B9F" w:rsidRPr="00C13634" w:rsidRDefault="00787B9F" w:rsidP="002C64DA">
      <w:pPr>
        <w:pStyle w:val="List2"/>
        <w:numPr>
          <w:ilvl w:val="0"/>
          <w:numId w:val="7"/>
        </w:numPr>
        <w:ind w:left="567" w:hanging="283"/>
        <w:jc w:val="both"/>
        <w:rPr>
          <w:rFonts w:ascii="Palatino Linotype" w:hAnsi="Palatino Linotype" w:cs="Palatino Linotype"/>
          <w:shadow/>
          <w:color w:val="000000"/>
          <w:sz w:val="20"/>
          <w:szCs w:val="20"/>
          <w:u w:val="single"/>
        </w:rPr>
      </w:pPr>
      <w:r w:rsidRPr="00C13634">
        <w:rPr>
          <w:rFonts w:ascii="Palatino Linotype" w:hAnsi="Palatino Linotype" w:cs="Palatino Linotype"/>
          <w:shadow/>
          <w:color w:val="000000"/>
          <w:sz w:val="20"/>
          <w:szCs w:val="20"/>
        </w:rPr>
        <w:t>przekazanie terenu robót,</w:t>
      </w:r>
    </w:p>
    <w:p w:rsidR="00787B9F" w:rsidRPr="00C13634" w:rsidRDefault="00787B9F" w:rsidP="002C64DA">
      <w:pPr>
        <w:pStyle w:val="List2"/>
        <w:numPr>
          <w:ilvl w:val="0"/>
          <w:numId w:val="7"/>
        </w:numPr>
        <w:ind w:left="567" w:hanging="283"/>
        <w:jc w:val="both"/>
        <w:rPr>
          <w:rFonts w:ascii="Palatino Linotype" w:hAnsi="Palatino Linotype" w:cs="Palatino Linotype"/>
          <w:shadow/>
          <w:color w:val="000000"/>
          <w:sz w:val="20"/>
          <w:szCs w:val="20"/>
          <w:u w:val="single"/>
        </w:rPr>
      </w:pPr>
      <w:r w:rsidRPr="00C13634">
        <w:rPr>
          <w:rFonts w:ascii="Palatino Linotype" w:hAnsi="Palatino Linotype" w:cs="Palatino Linotype"/>
          <w:shadow/>
          <w:color w:val="000000"/>
          <w:sz w:val="20"/>
          <w:szCs w:val="20"/>
        </w:rPr>
        <w:t>zapewnienie nadzoru inwestorskiego,</w:t>
      </w:r>
    </w:p>
    <w:p w:rsidR="00787B9F" w:rsidRPr="00C13634" w:rsidRDefault="00787B9F" w:rsidP="002C64DA">
      <w:pPr>
        <w:pStyle w:val="List2"/>
        <w:numPr>
          <w:ilvl w:val="0"/>
          <w:numId w:val="7"/>
        </w:numPr>
        <w:ind w:left="567" w:hanging="283"/>
        <w:jc w:val="both"/>
        <w:rPr>
          <w:rFonts w:ascii="Palatino Linotype" w:hAnsi="Palatino Linotype" w:cs="Palatino Linotype"/>
          <w:shadow/>
          <w:color w:val="000000"/>
          <w:sz w:val="20"/>
          <w:szCs w:val="20"/>
          <w:u w:val="single"/>
        </w:rPr>
      </w:pPr>
      <w:r w:rsidRPr="00C13634">
        <w:rPr>
          <w:rFonts w:ascii="Palatino Linotype" w:hAnsi="Palatino Linotype" w:cs="Palatino Linotype"/>
          <w:shadow/>
          <w:color w:val="000000"/>
          <w:sz w:val="20"/>
          <w:szCs w:val="20"/>
        </w:rPr>
        <w:t>odbiór robót,</w:t>
      </w:r>
    </w:p>
    <w:p w:rsidR="00787B9F" w:rsidRPr="00C13634" w:rsidRDefault="00787B9F" w:rsidP="002C64DA">
      <w:pPr>
        <w:pStyle w:val="List2"/>
        <w:numPr>
          <w:ilvl w:val="0"/>
          <w:numId w:val="7"/>
        </w:numPr>
        <w:ind w:left="567" w:hanging="283"/>
        <w:jc w:val="both"/>
        <w:rPr>
          <w:rFonts w:ascii="Palatino Linotype" w:hAnsi="Palatino Linotype" w:cs="Palatino Linotype"/>
          <w:shadow/>
          <w:color w:val="000000"/>
          <w:sz w:val="20"/>
          <w:szCs w:val="20"/>
          <w:u w:val="single"/>
        </w:rPr>
      </w:pPr>
      <w:r w:rsidRPr="00C13634">
        <w:rPr>
          <w:rFonts w:ascii="Palatino Linotype" w:hAnsi="Palatino Linotype" w:cs="Palatino Linotype"/>
          <w:shadow/>
          <w:color w:val="000000"/>
          <w:sz w:val="20"/>
          <w:szCs w:val="20"/>
        </w:rPr>
        <w:t>zapłata wynagrodzenia.</w:t>
      </w:r>
    </w:p>
    <w:p w:rsidR="00787B9F" w:rsidRPr="00C13634" w:rsidRDefault="00787B9F" w:rsidP="00FA0D9E">
      <w:pPr>
        <w:pStyle w:val="List2"/>
        <w:jc w:val="both"/>
        <w:rPr>
          <w:rFonts w:ascii="Palatino Linotype" w:hAnsi="Palatino Linotype" w:cs="Palatino Linotype"/>
          <w:shadow/>
          <w:color w:val="000000"/>
          <w:sz w:val="20"/>
          <w:szCs w:val="20"/>
        </w:rPr>
      </w:pPr>
    </w:p>
    <w:p w:rsidR="00787B9F" w:rsidRPr="00C13634" w:rsidRDefault="00787B9F" w:rsidP="00FA0D9E">
      <w:pPr>
        <w:pStyle w:val="BodyText"/>
        <w:ind w:left="357" w:hanging="357"/>
        <w:jc w:val="center"/>
        <w:rPr>
          <w:rFonts w:ascii="Palatino Linotype" w:hAnsi="Palatino Linotype" w:cs="Palatino Linotype"/>
          <w:b/>
          <w:bCs/>
          <w:shadow/>
          <w:color w:val="000000"/>
          <w:sz w:val="20"/>
          <w:szCs w:val="20"/>
        </w:rPr>
      </w:pPr>
      <w:r w:rsidRPr="00C13634">
        <w:rPr>
          <w:rFonts w:ascii="Palatino Linotype" w:hAnsi="Palatino Linotype" w:cs="Palatino Linotype"/>
          <w:b/>
          <w:bCs/>
          <w:shadow/>
          <w:color w:val="000000"/>
          <w:sz w:val="20"/>
          <w:szCs w:val="20"/>
        </w:rPr>
        <w:t>§ 8</w:t>
      </w:r>
    </w:p>
    <w:p w:rsidR="00787B9F" w:rsidRPr="00C13634" w:rsidRDefault="00787B9F" w:rsidP="00FA0D9E">
      <w:pPr>
        <w:pStyle w:val="BodyText"/>
        <w:ind w:left="357" w:hanging="357"/>
        <w:jc w:val="center"/>
        <w:rPr>
          <w:rFonts w:ascii="Palatino Linotype" w:hAnsi="Palatino Linotype" w:cs="Palatino Linotype"/>
          <w:b/>
          <w:bCs/>
          <w:shadow/>
          <w:color w:val="000000"/>
          <w:sz w:val="20"/>
          <w:szCs w:val="20"/>
        </w:rPr>
      </w:pPr>
      <w:r w:rsidRPr="00C13634">
        <w:rPr>
          <w:rFonts w:ascii="Palatino Linotype" w:hAnsi="Palatino Linotype" w:cs="Palatino Linotype"/>
          <w:b/>
          <w:bCs/>
          <w:shadow/>
          <w:color w:val="000000"/>
          <w:sz w:val="20"/>
          <w:szCs w:val="20"/>
        </w:rPr>
        <w:t>OBOWIĄZKI WYKONAWCY</w:t>
      </w:r>
    </w:p>
    <w:p w:rsidR="00787B9F" w:rsidRPr="00C13634" w:rsidRDefault="00787B9F" w:rsidP="002C64DA">
      <w:pPr>
        <w:pStyle w:val="Heading1"/>
        <w:numPr>
          <w:ilvl w:val="0"/>
          <w:numId w:val="15"/>
        </w:numPr>
        <w:spacing w:before="0"/>
        <w:rPr>
          <w:rFonts w:ascii="Palatino Linotype" w:hAnsi="Palatino Linotype" w:cs="Palatino Linotype"/>
          <w:b w:val="0"/>
          <w:bCs w:val="0"/>
          <w:shadow/>
          <w:color w:val="000000"/>
          <w:sz w:val="20"/>
          <w:szCs w:val="20"/>
        </w:rPr>
      </w:pPr>
      <w:r w:rsidRPr="00C13634">
        <w:rPr>
          <w:rFonts w:ascii="Palatino Linotype" w:hAnsi="Palatino Linotype" w:cs="Palatino Linotype"/>
          <w:b w:val="0"/>
          <w:bCs w:val="0"/>
          <w:shadow/>
          <w:color w:val="000000"/>
          <w:sz w:val="20"/>
          <w:szCs w:val="20"/>
        </w:rPr>
        <w:t>Do obowiązków Wykonawcy należy w szczególności:</w:t>
      </w:r>
    </w:p>
    <w:p w:rsidR="00787B9F" w:rsidRPr="00C13634" w:rsidRDefault="00787B9F" w:rsidP="002C64DA">
      <w:pPr>
        <w:numPr>
          <w:ilvl w:val="0"/>
          <w:numId w:val="8"/>
        </w:numPr>
        <w:ind w:left="567" w:hanging="283"/>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wykonanie robót zgodnie z warunkami wynikającymi z przepisów technicznych i prawa budowlanego, wiedzy technicznej oraz ewentualnymi wskazówkami i zaleceniami Zamawiającego;</w:t>
      </w:r>
    </w:p>
    <w:p w:rsidR="00787B9F" w:rsidRPr="00C13634" w:rsidRDefault="00787B9F" w:rsidP="002C64DA">
      <w:pPr>
        <w:numPr>
          <w:ilvl w:val="0"/>
          <w:numId w:val="8"/>
        </w:numPr>
        <w:ind w:left="567" w:hanging="283"/>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profesjonalne i zgodne z przepisami oznakowanie miejsca robót; oznakowanie to powinno być estetyczne, czytelne, wykonane z materiałów odblaskowych; odpowiadać wymogom wynikającym z „Projektu organizacji ruchu”;</w:t>
      </w:r>
    </w:p>
    <w:p w:rsidR="00787B9F" w:rsidRPr="00C13634" w:rsidRDefault="00787B9F" w:rsidP="002C64DA">
      <w:pPr>
        <w:numPr>
          <w:ilvl w:val="0"/>
          <w:numId w:val="8"/>
        </w:numPr>
        <w:ind w:left="567" w:hanging="283"/>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przestrzeganie ogólnych wymagań dotyczących robót w zakresie określonym w ST;</w:t>
      </w:r>
    </w:p>
    <w:p w:rsidR="00787B9F" w:rsidRPr="00C13634" w:rsidRDefault="00787B9F" w:rsidP="002C64DA">
      <w:pPr>
        <w:numPr>
          <w:ilvl w:val="0"/>
          <w:numId w:val="8"/>
        </w:numPr>
        <w:ind w:left="567" w:hanging="283"/>
        <w:jc w:val="both"/>
        <w:rPr>
          <w:rFonts w:ascii="Palatino Linotype" w:hAnsi="Palatino Linotype" w:cs="Palatino Linotype"/>
          <w:shadow/>
          <w:sz w:val="20"/>
          <w:szCs w:val="20"/>
        </w:rPr>
      </w:pPr>
      <w:r w:rsidRPr="00C13634">
        <w:rPr>
          <w:rFonts w:ascii="Palatino Linotype" w:hAnsi="Palatino Linotype" w:cs="Palatino Linotype"/>
          <w:shadow/>
          <w:sz w:val="20"/>
          <w:szCs w:val="20"/>
        </w:rPr>
        <w:t>wykonanie przedmiotu umowy w oparciu o wymagania określone w ST, SIWZ;</w:t>
      </w:r>
    </w:p>
    <w:p w:rsidR="00787B9F" w:rsidRPr="00C13634" w:rsidRDefault="00787B9F" w:rsidP="002C64DA">
      <w:pPr>
        <w:numPr>
          <w:ilvl w:val="0"/>
          <w:numId w:val="8"/>
        </w:numPr>
        <w:ind w:left="567" w:hanging="283"/>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wykonywanie robót zgodnie z wszelkimi postanowieniami i uzgodnieniami właściwych podmiotów i organów dotyczących realizowanych robót;</w:t>
      </w:r>
    </w:p>
    <w:p w:rsidR="00787B9F" w:rsidRPr="00C13634" w:rsidRDefault="00787B9F" w:rsidP="002C64DA">
      <w:pPr>
        <w:numPr>
          <w:ilvl w:val="0"/>
          <w:numId w:val="8"/>
        </w:numPr>
        <w:ind w:left="567" w:hanging="283"/>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kontrola jakości robót zgodnie z postanowieniami ST;</w:t>
      </w:r>
    </w:p>
    <w:p w:rsidR="00787B9F" w:rsidRPr="00C13634" w:rsidRDefault="00787B9F" w:rsidP="002C64DA">
      <w:pPr>
        <w:numPr>
          <w:ilvl w:val="0"/>
          <w:numId w:val="8"/>
        </w:numPr>
        <w:ind w:left="567" w:hanging="283"/>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skompletowanie i przedstawienie Zamawiającemu dokumentów pozwalających na ocenę prawidłowego wykonania przedmiotu odbioru końcowego robót w zakresie określonym postanowieniami ST i wymaganiami dot. operatu kolaudacyjnego;</w:t>
      </w:r>
    </w:p>
    <w:p w:rsidR="00787B9F" w:rsidRPr="00C13634" w:rsidRDefault="00787B9F" w:rsidP="002C64DA">
      <w:pPr>
        <w:numPr>
          <w:ilvl w:val="0"/>
          <w:numId w:val="8"/>
        </w:numPr>
        <w:ind w:left="567" w:hanging="283"/>
        <w:jc w:val="both"/>
        <w:rPr>
          <w:rFonts w:ascii="Palatino Linotype" w:hAnsi="Palatino Linotype" w:cs="Palatino Linotype"/>
          <w:shadow/>
          <w:sz w:val="20"/>
          <w:szCs w:val="20"/>
        </w:rPr>
      </w:pPr>
      <w:r w:rsidRPr="00C13634">
        <w:rPr>
          <w:rFonts w:ascii="Palatino Linotype" w:hAnsi="Palatino Linotype" w:cs="Palatino Linotype"/>
          <w:shadow/>
          <w:color w:val="000000"/>
          <w:sz w:val="20"/>
          <w:szCs w:val="20"/>
        </w:rPr>
        <w:t>utrzymanie ładu i porządku na terenie wykonywania robót, a po ich zakończeniu usunięcie poza teren ich wykon</w:t>
      </w:r>
      <w:r w:rsidRPr="00C13634">
        <w:rPr>
          <w:rFonts w:ascii="Palatino Linotype" w:hAnsi="Palatino Linotype" w:cs="Palatino Linotype"/>
          <w:shadow/>
          <w:sz w:val="20"/>
          <w:szCs w:val="20"/>
        </w:rPr>
        <w:t>ywania wszelkich urządzeń tymczasowego zaplecza, oraz pozostawienie całego terenu  robót czystego i nadającego się do użytkowania;</w:t>
      </w:r>
    </w:p>
    <w:p w:rsidR="00787B9F" w:rsidRPr="00C13634" w:rsidRDefault="00787B9F" w:rsidP="002C64DA">
      <w:pPr>
        <w:numPr>
          <w:ilvl w:val="0"/>
          <w:numId w:val="8"/>
        </w:numPr>
        <w:ind w:left="567" w:hanging="283"/>
        <w:jc w:val="both"/>
        <w:rPr>
          <w:rFonts w:ascii="Palatino Linotype" w:hAnsi="Palatino Linotype" w:cs="Palatino Linotype"/>
          <w:shadow/>
          <w:sz w:val="20"/>
          <w:szCs w:val="20"/>
        </w:rPr>
      </w:pPr>
      <w:r w:rsidRPr="00C13634">
        <w:rPr>
          <w:rFonts w:ascii="Palatino Linotype" w:hAnsi="Palatino Linotype" w:cs="Palatino Linotype"/>
          <w:shadow/>
          <w:sz w:val="20"/>
          <w:szCs w:val="20"/>
        </w:rPr>
        <w:t xml:space="preserve"> informowanie Zamawiającego (inspektora nadzoru) o problemach lub okolicznościach mogących wpłynąć na jakość lub termin zakończenia robót;</w:t>
      </w:r>
    </w:p>
    <w:p w:rsidR="00787B9F" w:rsidRPr="00C13634" w:rsidRDefault="00787B9F" w:rsidP="002C64DA">
      <w:pPr>
        <w:numPr>
          <w:ilvl w:val="0"/>
          <w:numId w:val="8"/>
        </w:numPr>
        <w:ind w:left="567" w:hanging="283"/>
        <w:jc w:val="both"/>
        <w:rPr>
          <w:rFonts w:ascii="Palatino Linotype" w:hAnsi="Palatino Linotype" w:cs="Palatino Linotype"/>
          <w:shadow/>
          <w:sz w:val="20"/>
          <w:szCs w:val="20"/>
        </w:rPr>
      </w:pPr>
      <w:r w:rsidRPr="00C13634">
        <w:rPr>
          <w:rFonts w:ascii="Palatino Linotype" w:hAnsi="Palatino Linotype" w:cs="Palatino Linotype"/>
          <w:shadow/>
          <w:sz w:val="20"/>
          <w:szCs w:val="20"/>
        </w:rPr>
        <w:t xml:space="preserve"> niezwłoczne informowanie Zamawiającego o zaistniałych na terenie robót kontrolach i wypadkach;</w:t>
      </w:r>
    </w:p>
    <w:p w:rsidR="00787B9F" w:rsidRPr="00C13634" w:rsidRDefault="00787B9F" w:rsidP="002C64DA">
      <w:pPr>
        <w:numPr>
          <w:ilvl w:val="0"/>
          <w:numId w:val="8"/>
        </w:numPr>
        <w:ind w:left="567" w:hanging="283"/>
        <w:jc w:val="both"/>
        <w:rPr>
          <w:rFonts w:ascii="Palatino Linotype" w:hAnsi="Palatino Linotype" w:cs="Palatino Linotype"/>
          <w:shadow/>
          <w:sz w:val="20"/>
          <w:szCs w:val="20"/>
        </w:rPr>
      </w:pPr>
      <w:r w:rsidRPr="00C13634">
        <w:rPr>
          <w:rFonts w:ascii="Palatino Linotype" w:hAnsi="Palatino Linotype" w:cs="Palatino Linotype"/>
          <w:shadow/>
          <w:sz w:val="20"/>
          <w:szCs w:val="20"/>
        </w:rPr>
        <w:t xml:space="preserve"> zgłoszenie na piśmie Zamawiającemu zakończenie robót i gotowość do odbioru;</w:t>
      </w:r>
    </w:p>
    <w:p w:rsidR="00787B9F" w:rsidRPr="00C13634" w:rsidRDefault="00787B9F" w:rsidP="002C64DA">
      <w:pPr>
        <w:numPr>
          <w:ilvl w:val="0"/>
          <w:numId w:val="8"/>
        </w:numPr>
        <w:ind w:left="567" w:hanging="283"/>
        <w:jc w:val="both"/>
        <w:rPr>
          <w:rFonts w:ascii="Palatino Linotype" w:hAnsi="Palatino Linotype" w:cs="Palatino Linotype"/>
          <w:shadow/>
          <w:sz w:val="20"/>
          <w:szCs w:val="20"/>
        </w:rPr>
      </w:pPr>
      <w:r w:rsidRPr="00C13634">
        <w:rPr>
          <w:rFonts w:ascii="Palatino Linotype" w:hAnsi="Palatino Linotype" w:cs="Palatino Linotype"/>
          <w:shadow/>
          <w:sz w:val="20"/>
          <w:szCs w:val="20"/>
        </w:rPr>
        <w:t xml:space="preserve"> przy realizacji robót Wykonawca będzie zatrudniał na podstawie umowy o pracę w wymiarze  czasu pracy adekwatnym do powierzonych zadań: wszystkich pracowników fizycznych oraz operatorów maszyn i urządzeń, za wyjątkiem kierownika robót, który wykonuje czynności                           w zakresie realizacji zamówienia. Rodzaje czynności niezbędnych do realizacji zamówienia, których dotyczy powyższy wymóg zatrudnienia na umowę o pracę osób wykonujących czynności w trakcie realizacji zamówienia, znajdują się w SIWZ;</w:t>
      </w:r>
    </w:p>
    <w:p w:rsidR="00787B9F" w:rsidRPr="00C13634" w:rsidRDefault="00787B9F" w:rsidP="002C64DA">
      <w:pPr>
        <w:numPr>
          <w:ilvl w:val="0"/>
          <w:numId w:val="8"/>
        </w:numPr>
        <w:ind w:left="567" w:hanging="283"/>
        <w:jc w:val="both"/>
        <w:rPr>
          <w:rFonts w:ascii="Palatino Linotype" w:hAnsi="Palatino Linotype" w:cs="Palatino Linotype"/>
          <w:shadow/>
          <w:sz w:val="20"/>
          <w:szCs w:val="20"/>
        </w:rPr>
      </w:pPr>
      <w:r w:rsidRPr="00C13634">
        <w:rPr>
          <w:rFonts w:ascii="Palatino Linotype" w:hAnsi="Palatino Linotype" w:cs="Palatino Linotype"/>
          <w:shadow/>
          <w:sz w:val="20"/>
          <w:szCs w:val="20"/>
        </w:rPr>
        <w:t xml:space="preserve"> wymóg zatrudnienia na umowę o pracę nie dotyczy podwykonawców prowadzących działalność gospodarczą na podstawie wpisu do CEIDG lub innych równoważnych rejestrów oraz wykonujących osobiście i samodzielnie czynności powierzone im w zakresie realizacji przedmiotu zamówienia;</w:t>
      </w:r>
    </w:p>
    <w:p w:rsidR="00787B9F" w:rsidRPr="00C13634" w:rsidRDefault="00787B9F" w:rsidP="002C64DA">
      <w:pPr>
        <w:numPr>
          <w:ilvl w:val="0"/>
          <w:numId w:val="8"/>
        </w:numPr>
        <w:ind w:left="567" w:hanging="283"/>
        <w:jc w:val="both"/>
        <w:rPr>
          <w:rFonts w:ascii="Palatino Linotype" w:hAnsi="Palatino Linotype" w:cs="Palatino Linotype"/>
          <w:shadow/>
          <w:sz w:val="20"/>
          <w:szCs w:val="20"/>
        </w:rPr>
      </w:pPr>
      <w:r w:rsidRPr="00C13634">
        <w:rPr>
          <w:rFonts w:ascii="Palatino Linotype" w:hAnsi="Palatino Linotype" w:cs="Palatino Linotype"/>
          <w:shadow/>
          <w:sz w:val="20"/>
          <w:szCs w:val="20"/>
        </w:rPr>
        <w:t xml:space="preserve"> pkt. 12) i 13) ma zastosowanie także do Podwykonawców oraz dalszych Podwykonawców. Wykonawca ma obowiązek zawrzeć w umowie z Podwykonawcą wymóg zatrudnienia przez Podwykonawcę i dalszych Podwykonawców osób, o których mowa w pkt. 12), na umowę </w:t>
      </w:r>
      <w:r w:rsidRPr="00C13634">
        <w:rPr>
          <w:rFonts w:ascii="Palatino Linotype" w:hAnsi="Palatino Linotype" w:cs="Palatino Linotype"/>
          <w:shadow/>
          <w:sz w:val="20"/>
          <w:szCs w:val="20"/>
        </w:rPr>
        <w:br/>
        <w:t>o pracę;</w:t>
      </w:r>
    </w:p>
    <w:p w:rsidR="00787B9F" w:rsidRPr="00C13634" w:rsidRDefault="00787B9F" w:rsidP="002C64DA">
      <w:pPr>
        <w:numPr>
          <w:ilvl w:val="0"/>
          <w:numId w:val="8"/>
        </w:numPr>
        <w:ind w:left="567" w:hanging="283"/>
        <w:jc w:val="both"/>
        <w:rPr>
          <w:rFonts w:ascii="Palatino Linotype" w:hAnsi="Palatino Linotype" w:cs="Palatino Linotype"/>
          <w:shadow/>
          <w:sz w:val="20"/>
          <w:szCs w:val="20"/>
        </w:rPr>
      </w:pPr>
      <w:r w:rsidRPr="00C13634">
        <w:rPr>
          <w:rFonts w:ascii="Palatino Linotype" w:hAnsi="Palatino Linotype" w:cs="Palatino Linotype"/>
          <w:shadow/>
          <w:sz w:val="20"/>
          <w:szCs w:val="20"/>
        </w:rPr>
        <w:t xml:space="preserve"> Wykonawca obowiązany jest przedłożyć oświadczenie o spełnieniu obowiązku, o którym mowa w pkt 12). Oświadczenie powinno zawierać ilość zatrudnionych osób na umowę o pracę  oraz stanowisko pracy. Wykonawca ma obowiązek przedkładać na bieżąco aktualne oświadcze</w:t>
      </w:r>
      <w:r>
        <w:rPr>
          <w:rFonts w:ascii="Palatino Linotype" w:hAnsi="Palatino Linotype" w:cs="Palatino Linotype"/>
          <w:shadow/>
          <w:sz w:val="20"/>
          <w:szCs w:val="20"/>
        </w:rPr>
        <w:t xml:space="preserve">nie, </w:t>
      </w:r>
      <w:r w:rsidRPr="00C13634">
        <w:rPr>
          <w:rFonts w:ascii="Palatino Linotype" w:hAnsi="Palatino Linotype" w:cs="Palatino Linotype"/>
          <w:shadow/>
          <w:sz w:val="20"/>
          <w:szCs w:val="20"/>
        </w:rPr>
        <w:t>w sytuacji zmiany ilościowej pracowników zatrudnionych na podstawie umowy o pracę;</w:t>
      </w:r>
    </w:p>
    <w:p w:rsidR="00787B9F" w:rsidRPr="00C13634" w:rsidRDefault="00787B9F" w:rsidP="002C64DA">
      <w:pPr>
        <w:numPr>
          <w:ilvl w:val="0"/>
          <w:numId w:val="8"/>
        </w:numPr>
        <w:ind w:left="567" w:hanging="283"/>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 Zamawiający uprawniony jest do przeprowadzania kontroli, zastosowania pkt. 12) i 14), </w:t>
      </w:r>
      <w:r w:rsidRPr="00C13634">
        <w:rPr>
          <w:rFonts w:ascii="Palatino Linotype" w:hAnsi="Palatino Linotype" w:cs="Palatino Linotype"/>
          <w:shadow/>
          <w:color w:val="000000"/>
          <w:sz w:val="20"/>
          <w:szCs w:val="20"/>
        </w:rPr>
        <w:br/>
        <w:t>w szczególności przez zawiadomienie Państwowej Inspekcji Pracy.</w:t>
      </w:r>
    </w:p>
    <w:p w:rsidR="00787B9F" w:rsidRPr="00C13634" w:rsidRDefault="00787B9F" w:rsidP="002C64DA">
      <w:pPr>
        <w:pStyle w:val="Heading1"/>
        <w:numPr>
          <w:ilvl w:val="0"/>
          <w:numId w:val="15"/>
        </w:numPr>
        <w:spacing w:before="0"/>
        <w:ind w:left="284" w:hanging="284"/>
        <w:jc w:val="both"/>
        <w:rPr>
          <w:rFonts w:ascii="Palatino Linotype" w:hAnsi="Palatino Linotype" w:cs="Palatino Linotype"/>
          <w:b w:val="0"/>
          <w:bCs w:val="0"/>
          <w:shadow/>
          <w:color w:val="000000"/>
          <w:sz w:val="20"/>
          <w:szCs w:val="20"/>
        </w:rPr>
      </w:pPr>
      <w:r w:rsidRPr="00C13634">
        <w:rPr>
          <w:rFonts w:ascii="Palatino Linotype" w:hAnsi="Palatino Linotype" w:cs="Palatino Linotype"/>
          <w:b w:val="0"/>
          <w:bCs w:val="0"/>
          <w:shadow/>
          <w:color w:val="000000"/>
          <w:sz w:val="20"/>
          <w:szCs w:val="20"/>
        </w:rPr>
        <w:t>W związku z wykonywanymi robotami, Wykonawca ponosi odpowiedzialność za właściwe zabezpieczenie robót, bezpieczeństwo ruchu drogowego, oznakowanie robót zgodne                                                  z zatwierdzonym „Projektem organizacji ruchu na czas prowadzonych robót”, utrudnienia  w ruchu oraz ewentualne szkody wyrządzone osobom trzecim w obrębie odcinka robót, od daty ich rozpoczęcia do czasu protokolarnego odbioru robót.</w:t>
      </w:r>
    </w:p>
    <w:p w:rsidR="00787B9F" w:rsidRPr="00C13634" w:rsidRDefault="00787B9F" w:rsidP="002C64DA">
      <w:pPr>
        <w:pStyle w:val="Heading1"/>
        <w:numPr>
          <w:ilvl w:val="0"/>
          <w:numId w:val="15"/>
        </w:numPr>
        <w:spacing w:before="0"/>
        <w:ind w:left="284" w:hanging="284"/>
        <w:jc w:val="both"/>
        <w:rPr>
          <w:rFonts w:ascii="Palatino Linotype" w:hAnsi="Palatino Linotype" w:cs="Palatino Linotype"/>
          <w:b w:val="0"/>
          <w:bCs w:val="0"/>
          <w:shadow/>
          <w:color w:val="000000"/>
          <w:sz w:val="20"/>
          <w:szCs w:val="20"/>
        </w:rPr>
      </w:pPr>
      <w:r w:rsidRPr="00C13634">
        <w:rPr>
          <w:rFonts w:ascii="Palatino Linotype" w:hAnsi="Palatino Linotype" w:cs="Palatino Linotype"/>
          <w:b w:val="0"/>
          <w:bCs w:val="0"/>
          <w:shadow/>
          <w:color w:val="000000"/>
          <w:sz w:val="20"/>
          <w:szCs w:val="20"/>
        </w:rPr>
        <w:t>Wykonawca ponosi odpowiedzialność na zasadach ogólnych za szkody związane z realizacją Umowy, w szczególności za utratę dóbr materialnych, uszkodzenie ciała lub śmierć osób oraz ponosi odpowiedzialność za wybrane metody działania i bezpieczeństwo na terenie robót.</w:t>
      </w:r>
    </w:p>
    <w:p w:rsidR="00787B9F" w:rsidRPr="00C13634" w:rsidRDefault="00787B9F" w:rsidP="002C64DA">
      <w:pPr>
        <w:pStyle w:val="Heading1"/>
        <w:numPr>
          <w:ilvl w:val="0"/>
          <w:numId w:val="15"/>
        </w:numPr>
        <w:spacing w:before="0"/>
        <w:ind w:left="284" w:hanging="284"/>
        <w:jc w:val="both"/>
        <w:rPr>
          <w:rFonts w:ascii="Palatino Linotype" w:hAnsi="Palatino Linotype" w:cs="Palatino Linotype"/>
          <w:b w:val="0"/>
          <w:bCs w:val="0"/>
          <w:shadow/>
          <w:color w:val="000000"/>
          <w:sz w:val="20"/>
          <w:szCs w:val="20"/>
        </w:rPr>
      </w:pPr>
      <w:r w:rsidRPr="00C13634">
        <w:rPr>
          <w:rFonts w:ascii="Palatino Linotype" w:hAnsi="Palatino Linotype" w:cs="Palatino Linotype"/>
          <w:b w:val="0"/>
          <w:bCs w:val="0"/>
          <w:shadow/>
          <w:color w:val="000000"/>
          <w:sz w:val="20"/>
          <w:szCs w:val="20"/>
        </w:rPr>
        <w:t>Wykonawca przejmuje odpowiedzialność wobec osób trzecich za szkody i inne zdarzenia powstałe w związku z wykonaniem robót budowlanych będących przedmiotem Umowy, chyba że odpowiedzialnym za powstałe szkody jest Zamawiający lub osoba trzecia, za którą Zamawiający ponosi odpowiedzialność.</w:t>
      </w:r>
    </w:p>
    <w:p w:rsidR="00787B9F" w:rsidRPr="00C13634" w:rsidRDefault="00787B9F" w:rsidP="002C64DA">
      <w:pPr>
        <w:pStyle w:val="Heading1"/>
        <w:numPr>
          <w:ilvl w:val="0"/>
          <w:numId w:val="15"/>
        </w:numPr>
        <w:spacing w:before="0"/>
        <w:ind w:left="284" w:hanging="284"/>
        <w:jc w:val="both"/>
        <w:rPr>
          <w:rFonts w:ascii="Palatino Linotype" w:hAnsi="Palatino Linotype" w:cs="Palatino Linotype"/>
          <w:b w:val="0"/>
          <w:bCs w:val="0"/>
          <w:shadow/>
          <w:color w:val="000000"/>
          <w:sz w:val="20"/>
          <w:szCs w:val="20"/>
        </w:rPr>
      </w:pPr>
      <w:r w:rsidRPr="00C13634">
        <w:rPr>
          <w:rFonts w:ascii="Palatino Linotype" w:hAnsi="Palatino Linotype" w:cs="Palatino Linotype"/>
          <w:b w:val="0"/>
          <w:bCs w:val="0"/>
          <w:shadow/>
          <w:color w:val="000000"/>
          <w:sz w:val="20"/>
          <w:szCs w:val="20"/>
        </w:rPr>
        <w:t>Wykonawca zobowiązuje się zawrzeć na czas obowiązywania umowy nie później niż do dnia poprzedzającego dzień, w którym nastąpi przekazanie terenu robót, umowę lub umowy ubezpieczenia od wszelkiego ryzyka i odpowiedzialności związanej z realizacją umowy, oraz od terminowego opłacania należnych składek ubezpieczeniowych, w zakresie:</w:t>
      </w:r>
    </w:p>
    <w:p w:rsidR="00787B9F" w:rsidRPr="00C13634" w:rsidRDefault="00787B9F" w:rsidP="002C64DA">
      <w:pPr>
        <w:numPr>
          <w:ilvl w:val="0"/>
          <w:numId w:val="28"/>
        </w:numPr>
        <w:ind w:left="567" w:hanging="283"/>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od ryzyk budowlanych z sumą ubezpieczenia nie niższą niż cena ofertowa brutto,</w:t>
      </w:r>
    </w:p>
    <w:p w:rsidR="00787B9F" w:rsidRPr="00C13634" w:rsidRDefault="00787B9F" w:rsidP="002C64DA">
      <w:pPr>
        <w:numPr>
          <w:ilvl w:val="0"/>
          <w:numId w:val="28"/>
        </w:numPr>
        <w:ind w:left="567" w:hanging="283"/>
        <w:jc w:val="both"/>
        <w:rPr>
          <w:rFonts w:ascii="Palatino Linotype" w:hAnsi="Palatino Linotype" w:cs="Palatino Linotype"/>
          <w:shadow/>
          <w:color w:val="FF0000"/>
          <w:sz w:val="20"/>
          <w:szCs w:val="20"/>
        </w:rPr>
      </w:pPr>
      <w:r w:rsidRPr="00C13634">
        <w:rPr>
          <w:rFonts w:ascii="Palatino Linotype" w:hAnsi="Palatino Linotype" w:cs="Palatino Linotype"/>
          <w:shadow/>
          <w:color w:val="000000"/>
          <w:sz w:val="20"/>
          <w:szCs w:val="20"/>
        </w:rPr>
        <w:t xml:space="preserve">od odpowiedzialności cywilnej (OC) Wykonawcy z tytułu prowadzonej działalności gospodarczej, obejmujące swoim zakresem co najmniej szkody poniesione przez osoby trzecie w wyniku śmierci, uszkodzenia ciała, szkody osobowej lub w wyniku utraty, zniszczenia lub uszkodzenia mienia własnego lub osób trzecich, a także szkody spowodowane błędami, powstałe w związku z wykonywaniem robót budowlanych i innych prac objętych przedmiotem umowy, na kwotę ubezpieczenia nie niższą niż </w:t>
      </w:r>
      <w:r w:rsidRPr="00C13634">
        <w:rPr>
          <w:rFonts w:ascii="Palatino Linotype" w:hAnsi="Palatino Linotype" w:cs="Palatino Linotype"/>
          <w:shadow/>
          <w:sz w:val="20"/>
          <w:szCs w:val="20"/>
        </w:rPr>
        <w:t>450 000,00 PLN.</w:t>
      </w:r>
    </w:p>
    <w:p w:rsidR="00787B9F" w:rsidRPr="00C13634" w:rsidRDefault="00787B9F" w:rsidP="002C64DA">
      <w:pPr>
        <w:pStyle w:val="Heading1"/>
        <w:numPr>
          <w:ilvl w:val="0"/>
          <w:numId w:val="15"/>
        </w:numPr>
        <w:spacing w:before="0"/>
        <w:ind w:left="284" w:hanging="284"/>
        <w:jc w:val="both"/>
        <w:rPr>
          <w:rFonts w:ascii="Palatino Linotype" w:hAnsi="Palatino Linotype" w:cs="Palatino Linotype"/>
          <w:b w:val="0"/>
          <w:bCs w:val="0"/>
          <w:shadow/>
          <w:color w:val="000000"/>
          <w:sz w:val="20"/>
          <w:szCs w:val="20"/>
        </w:rPr>
      </w:pPr>
      <w:r w:rsidRPr="00C13634">
        <w:rPr>
          <w:rFonts w:ascii="Palatino Linotype" w:hAnsi="Palatino Linotype" w:cs="Palatino Linotype"/>
          <w:b w:val="0"/>
          <w:bCs w:val="0"/>
          <w:shadow/>
          <w:color w:val="000000"/>
          <w:sz w:val="20"/>
          <w:szCs w:val="20"/>
        </w:rPr>
        <w:t>Umowy ubezpieczenia, o których mowa w ust. 5 muszą zapewniać wypłatę odszkodowania płatnego w złotych polskich, bez ograniczeń.</w:t>
      </w:r>
    </w:p>
    <w:p w:rsidR="00787B9F" w:rsidRPr="00C13634" w:rsidRDefault="00787B9F" w:rsidP="002C64DA">
      <w:pPr>
        <w:pStyle w:val="Heading1"/>
        <w:numPr>
          <w:ilvl w:val="0"/>
          <w:numId w:val="15"/>
        </w:numPr>
        <w:spacing w:before="0"/>
        <w:ind w:left="284" w:hanging="284"/>
        <w:jc w:val="both"/>
        <w:rPr>
          <w:rFonts w:ascii="Palatino Linotype" w:hAnsi="Palatino Linotype" w:cs="Palatino Linotype"/>
          <w:b w:val="0"/>
          <w:bCs w:val="0"/>
          <w:shadow/>
          <w:color w:val="000000"/>
          <w:sz w:val="20"/>
          <w:szCs w:val="20"/>
        </w:rPr>
      </w:pPr>
      <w:r w:rsidRPr="00C13634">
        <w:rPr>
          <w:rFonts w:ascii="Palatino Linotype" w:hAnsi="Palatino Linotype" w:cs="Palatino Linotype"/>
          <w:b w:val="0"/>
          <w:bCs w:val="0"/>
          <w:shadow/>
          <w:color w:val="000000"/>
          <w:sz w:val="20"/>
          <w:szCs w:val="20"/>
        </w:rPr>
        <w:t>Wykonawca przedłoży Zamawiającemu dokumenty potwierdzające zawarcie umowy ubezpieczenia, w tym w szczególności kopię umowy i polisy ubezpieczenia, nie później niż do dnia przekazania terenu robót. W przypadku uchybienia przedmiotowemu obowiązkowi Zamawiający ma prawo wstrzymać się z przekazaniem terenu robót do czasu ich przedłożenia, co nie powoduje wstrzymania biegu terminów umownych w zakresie wykonania umowy przez Wykonawcę.</w:t>
      </w:r>
    </w:p>
    <w:p w:rsidR="00787B9F" w:rsidRPr="00C13634" w:rsidRDefault="00787B9F" w:rsidP="002C64DA">
      <w:pPr>
        <w:pStyle w:val="Heading1"/>
        <w:numPr>
          <w:ilvl w:val="0"/>
          <w:numId w:val="15"/>
        </w:numPr>
        <w:spacing w:before="0"/>
        <w:ind w:left="284" w:hanging="284"/>
        <w:jc w:val="both"/>
        <w:rPr>
          <w:rFonts w:ascii="Palatino Linotype" w:hAnsi="Palatino Linotype" w:cs="Palatino Linotype"/>
          <w:b w:val="0"/>
          <w:bCs w:val="0"/>
          <w:shadow/>
          <w:color w:val="000000"/>
          <w:sz w:val="20"/>
          <w:szCs w:val="20"/>
        </w:rPr>
      </w:pPr>
      <w:r w:rsidRPr="00C13634">
        <w:rPr>
          <w:rFonts w:ascii="Palatino Linotype" w:hAnsi="Palatino Linotype" w:cs="Palatino Linotype"/>
          <w:b w:val="0"/>
          <w:bCs w:val="0"/>
          <w:shadow/>
          <w:color w:val="000000"/>
          <w:sz w:val="20"/>
          <w:szCs w:val="20"/>
        </w:rPr>
        <w:t xml:space="preserve">W razie wydłużenia terminu realizacji umowy, Wykonawca zobowiązuje się do przedłużenia ubezpieczenia, przedstawiając Zamawiającemu dokumenty potwierdzające zawarcie umowy ubezpieczenia, w tym w szczególności kopię umowy i polisy ubezpieczenia, na co najmniej dwa tygodnie przed wygaśnięciem poprzedniej umowy i polisy ubezpieczenia. W przypadku niedokonania przedłużenia ubezpieczenia, przedłużenia niezgodnie z zasadami określonymi </w:t>
      </w:r>
      <w:r w:rsidRPr="00C13634">
        <w:rPr>
          <w:rFonts w:ascii="Palatino Linotype" w:hAnsi="Palatino Linotype" w:cs="Palatino Linotype"/>
          <w:b w:val="0"/>
          <w:bCs w:val="0"/>
          <w:shadow/>
          <w:color w:val="000000"/>
          <w:sz w:val="20"/>
          <w:szCs w:val="20"/>
        </w:rPr>
        <w:br/>
        <w:t xml:space="preserve">w ust. 5 lub nieprzedłożenia przez Wykonawcę odnośnego dokumentu ubezpieczenia </w:t>
      </w:r>
      <w:r w:rsidRPr="00C13634">
        <w:rPr>
          <w:rFonts w:ascii="Palatino Linotype" w:hAnsi="Palatino Linotype" w:cs="Palatino Linotype"/>
          <w:b w:val="0"/>
          <w:bCs w:val="0"/>
          <w:shadow/>
          <w:color w:val="000000"/>
          <w:sz w:val="20"/>
          <w:szCs w:val="20"/>
        </w:rPr>
        <w:br/>
        <w:t xml:space="preserve">w terminie, o którym mowa w ust. 8, Zamawiający w imieniu i na rzecz Wykonawcy na jego koszt dokona stosownego ubezpieczenia określonego w ust. 5, pkt. 1, a poniesiony koszt potrąci </w:t>
      </w:r>
      <w:r w:rsidRPr="00C13634">
        <w:rPr>
          <w:rFonts w:ascii="Palatino Linotype" w:hAnsi="Palatino Linotype" w:cs="Palatino Linotype"/>
          <w:b w:val="0"/>
          <w:bCs w:val="0"/>
          <w:shadow/>
          <w:color w:val="000000"/>
          <w:sz w:val="20"/>
          <w:szCs w:val="20"/>
        </w:rPr>
        <w:br/>
        <w:t xml:space="preserve">z należności wynikających z najbliższej faktury wystawionej przez Wykonawcę. </w:t>
      </w:r>
    </w:p>
    <w:p w:rsidR="00787B9F" w:rsidRPr="00C13634" w:rsidRDefault="00787B9F" w:rsidP="002C64DA">
      <w:pPr>
        <w:pStyle w:val="Heading1"/>
        <w:numPr>
          <w:ilvl w:val="0"/>
          <w:numId w:val="15"/>
        </w:numPr>
        <w:spacing w:before="0"/>
        <w:ind w:left="284" w:hanging="284"/>
        <w:jc w:val="both"/>
        <w:rPr>
          <w:rFonts w:ascii="Palatino Linotype" w:hAnsi="Palatino Linotype" w:cs="Palatino Linotype"/>
          <w:b w:val="0"/>
          <w:bCs w:val="0"/>
          <w:shadow/>
          <w:color w:val="000000"/>
          <w:sz w:val="20"/>
          <w:szCs w:val="20"/>
        </w:rPr>
      </w:pPr>
      <w:r w:rsidRPr="00C13634">
        <w:rPr>
          <w:rFonts w:ascii="Palatino Linotype" w:hAnsi="Palatino Linotype" w:cs="Palatino Linotype"/>
          <w:b w:val="0"/>
          <w:bCs w:val="0"/>
          <w:shadow/>
          <w:color w:val="000000"/>
          <w:sz w:val="20"/>
          <w:szCs w:val="20"/>
        </w:rPr>
        <w:t>Wykonawca nie jest uprawniony do dokonywania zmian warunków ubezpieczenia bez uprzedniej zgody Zamawiającego wyrażonej na piśmie.</w:t>
      </w:r>
    </w:p>
    <w:p w:rsidR="00787B9F" w:rsidRPr="00C13634" w:rsidRDefault="00787B9F" w:rsidP="002C64DA">
      <w:pPr>
        <w:pStyle w:val="Heading1"/>
        <w:numPr>
          <w:ilvl w:val="0"/>
          <w:numId w:val="15"/>
        </w:numPr>
        <w:spacing w:before="0"/>
        <w:ind w:left="284" w:hanging="284"/>
        <w:jc w:val="both"/>
        <w:rPr>
          <w:rFonts w:ascii="Palatino Linotype" w:hAnsi="Palatino Linotype" w:cs="Palatino Linotype"/>
          <w:b w:val="0"/>
          <w:bCs w:val="0"/>
          <w:shadow/>
          <w:color w:val="000000"/>
          <w:sz w:val="20"/>
          <w:szCs w:val="20"/>
        </w:rPr>
      </w:pPr>
      <w:r w:rsidRPr="00C13634">
        <w:rPr>
          <w:rFonts w:ascii="Palatino Linotype" w:hAnsi="Palatino Linotype" w:cs="Palatino Linotype"/>
          <w:b w:val="0"/>
          <w:bCs w:val="0"/>
          <w:shadow/>
          <w:color w:val="000000"/>
          <w:sz w:val="20"/>
          <w:szCs w:val="20"/>
        </w:rPr>
        <w:t>Wykonawca zobowiązuje się umożliwić Zamawiającemu przeprowadzenie w każdym czasie kontroli terenu wykonywania robót, ich realizacji, stosowanych materiałów oraz innych okoliczności dotyczących  realizacji przedmiotu umowy.</w:t>
      </w:r>
    </w:p>
    <w:p w:rsidR="00787B9F" w:rsidRPr="00C13634" w:rsidRDefault="00787B9F" w:rsidP="008F4B37">
      <w:pPr>
        <w:pStyle w:val="BodyText"/>
        <w:jc w:val="center"/>
        <w:rPr>
          <w:rFonts w:ascii="Palatino Linotype" w:hAnsi="Palatino Linotype" w:cs="Palatino Linotype"/>
          <w:b/>
          <w:bCs/>
          <w:shadow/>
          <w:color w:val="000000"/>
          <w:sz w:val="20"/>
          <w:szCs w:val="20"/>
        </w:rPr>
      </w:pPr>
    </w:p>
    <w:p w:rsidR="00787B9F" w:rsidRPr="00C13634" w:rsidRDefault="00787B9F" w:rsidP="008F4B37">
      <w:pPr>
        <w:pStyle w:val="BodyText"/>
        <w:jc w:val="center"/>
        <w:rPr>
          <w:rFonts w:ascii="Palatino Linotype" w:hAnsi="Palatino Linotype" w:cs="Palatino Linotype"/>
          <w:b/>
          <w:bCs/>
          <w:shadow/>
          <w:sz w:val="20"/>
          <w:szCs w:val="20"/>
        </w:rPr>
      </w:pPr>
      <w:r w:rsidRPr="00C13634">
        <w:rPr>
          <w:rFonts w:ascii="Palatino Linotype" w:hAnsi="Palatino Linotype" w:cs="Palatino Linotype"/>
          <w:b/>
          <w:bCs/>
          <w:shadow/>
          <w:sz w:val="20"/>
          <w:szCs w:val="20"/>
        </w:rPr>
        <w:t>§ 9</w:t>
      </w:r>
    </w:p>
    <w:p w:rsidR="00787B9F" w:rsidRPr="00C13634" w:rsidRDefault="00787B9F" w:rsidP="008F4B37">
      <w:pPr>
        <w:pStyle w:val="BodyText"/>
        <w:jc w:val="center"/>
        <w:rPr>
          <w:rFonts w:ascii="Palatino Linotype" w:hAnsi="Palatino Linotype" w:cs="Palatino Linotype"/>
          <w:b/>
          <w:bCs/>
          <w:shadow/>
          <w:sz w:val="20"/>
          <w:szCs w:val="20"/>
        </w:rPr>
      </w:pPr>
      <w:r w:rsidRPr="00C13634">
        <w:rPr>
          <w:rFonts w:ascii="Palatino Linotype" w:hAnsi="Palatino Linotype" w:cs="Palatino Linotype"/>
          <w:b/>
          <w:bCs/>
          <w:shadow/>
          <w:sz w:val="20"/>
          <w:szCs w:val="20"/>
        </w:rPr>
        <w:t>PERSONEL ZAMAWIAJĄCEGO</w:t>
      </w:r>
    </w:p>
    <w:p w:rsidR="00787B9F" w:rsidRPr="00C13634" w:rsidRDefault="00787B9F" w:rsidP="002C64DA">
      <w:pPr>
        <w:pStyle w:val="Heading1"/>
        <w:numPr>
          <w:ilvl w:val="0"/>
          <w:numId w:val="21"/>
        </w:numPr>
        <w:spacing w:before="0"/>
        <w:jc w:val="both"/>
        <w:rPr>
          <w:rFonts w:ascii="Palatino Linotype" w:hAnsi="Palatino Linotype" w:cs="Palatino Linotype"/>
          <w:b w:val="0"/>
          <w:bCs w:val="0"/>
          <w:shadow/>
          <w:color w:val="000000"/>
          <w:sz w:val="20"/>
          <w:szCs w:val="20"/>
        </w:rPr>
      </w:pPr>
      <w:r w:rsidRPr="00C13634">
        <w:rPr>
          <w:rFonts w:ascii="Palatino Linotype" w:hAnsi="Palatino Linotype" w:cs="Palatino Linotype"/>
          <w:b w:val="0"/>
          <w:bCs w:val="0"/>
          <w:shadow/>
          <w:color w:val="000000"/>
          <w:sz w:val="20"/>
          <w:szCs w:val="20"/>
        </w:rPr>
        <w:t>Zamawiający wyznacza:</w:t>
      </w:r>
    </w:p>
    <w:p w:rsidR="00787B9F" w:rsidRPr="00C13634" w:rsidRDefault="00787B9F" w:rsidP="002C64DA">
      <w:pPr>
        <w:pStyle w:val="ListParagraph"/>
        <w:numPr>
          <w:ilvl w:val="1"/>
          <w:numId w:val="9"/>
        </w:numPr>
        <w:spacing w:after="0" w:line="240" w:lineRule="auto"/>
        <w:ind w:left="851" w:hanging="425"/>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Inspektora Nadzoru w osobie: ………………., tel……………</w:t>
      </w:r>
    </w:p>
    <w:p w:rsidR="00787B9F" w:rsidRPr="00C13634" w:rsidRDefault="00787B9F" w:rsidP="002C64DA">
      <w:pPr>
        <w:pStyle w:val="Heading1"/>
        <w:numPr>
          <w:ilvl w:val="0"/>
          <w:numId w:val="21"/>
        </w:numPr>
        <w:spacing w:before="0"/>
        <w:jc w:val="both"/>
        <w:rPr>
          <w:rFonts w:ascii="Palatino Linotype" w:hAnsi="Palatino Linotype" w:cs="Palatino Linotype"/>
          <w:b w:val="0"/>
          <w:bCs w:val="0"/>
          <w:shadow/>
          <w:color w:val="000000"/>
          <w:sz w:val="20"/>
          <w:szCs w:val="20"/>
        </w:rPr>
      </w:pPr>
      <w:r w:rsidRPr="00C13634">
        <w:rPr>
          <w:rFonts w:ascii="Palatino Linotype" w:hAnsi="Palatino Linotype" w:cs="Palatino Linotype"/>
          <w:b w:val="0"/>
          <w:bCs w:val="0"/>
          <w:shadow/>
          <w:color w:val="000000"/>
          <w:sz w:val="20"/>
          <w:szCs w:val="20"/>
        </w:rPr>
        <w:t>Inspektor Nadzoru jest uprawniony do wydawania poleceń Wykonawcy, związanych z jakością                            i ilością robót, które są niezbędne dla prawidłowego wykonania przedmiotu umowy.</w:t>
      </w:r>
    </w:p>
    <w:p w:rsidR="00787B9F" w:rsidRPr="00C13634" w:rsidRDefault="00787B9F" w:rsidP="002C64DA">
      <w:pPr>
        <w:pStyle w:val="Heading1"/>
        <w:numPr>
          <w:ilvl w:val="0"/>
          <w:numId w:val="21"/>
        </w:numPr>
        <w:spacing w:before="0"/>
        <w:jc w:val="both"/>
        <w:rPr>
          <w:rFonts w:ascii="Palatino Linotype" w:hAnsi="Palatino Linotype" w:cs="Palatino Linotype"/>
          <w:b w:val="0"/>
          <w:bCs w:val="0"/>
          <w:shadow/>
          <w:color w:val="000000"/>
          <w:sz w:val="20"/>
          <w:szCs w:val="20"/>
        </w:rPr>
      </w:pPr>
      <w:r w:rsidRPr="00C13634">
        <w:rPr>
          <w:rFonts w:ascii="Palatino Linotype" w:hAnsi="Palatino Linotype" w:cs="Palatino Linotype"/>
          <w:b w:val="0"/>
          <w:bCs w:val="0"/>
          <w:shadow/>
          <w:color w:val="000000"/>
          <w:sz w:val="20"/>
          <w:szCs w:val="20"/>
        </w:rPr>
        <w:t>Inspektor Nadzoru jest zobowiązany do sprawdzania wykonanych robót i powiadamiania                                 o wykrytych wadach.</w:t>
      </w:r>
    </w:p>
    <w:p w:rsidR="00787B9F" w:rsidRPr="00C13634" w:rsidRDefault="00787B9F" w:rsidP="002C64DA">
      <w:pPr>
        <w:pStyle w:val="Heading1"/>
        <w:numPr>
          <w:ilvl w:val="0"/>
          <w:numId w:val="21"/>
        </w:numPr>
        <w:spacing w:before="0"/>
        <w:jc w:val="both"/>
        <w:rPr>
          <w:rFonts w:ascii="Palatino Linotype" w:hAnsi="Palatino Linotype" w:cs="Palatino Linotype"/>
          <w:b w:val="0"/>
          <w:bCs w:val="0"/>
          <w:shadow/>
          <w:color w:val="000000"/>
          <w:sz w:val="20"/>
          <w:szCs w:val="20"/>
        </w:rPr>
      </w:pPr>
      <w:r w:rsidRPr="00C13634">
        <w:rPr>
          <w:rFonts w:ascii="Palatino Linotype" w:hAnsi="Palatino Linotype" w:cs="Palatino Linotype"/>
          <w:b w:val="0"/>
          <w:bCs w:val="0"/>
          <w:shadow/>
          <w:color w:val="000000"/>
          <w:sz w:val="20"/>
          <w:szCs w:val="20"/>
        </w:rPr>
        <w:t>Inspektor Nadzoru uprawniony jest do wstępu na teren robót i kontroli robót w każdym czasie.</w:t>
      </w:r>
    </w:p>
    <w:p w:rsidR="00787B9F" w:rsidRPr="00C13634" w:rsidRDefault="00787B9F" w:rsidP="002C64DA">
      <w:pPr>
        <w:pStyle w:val="Heading1"/>
        <w:numPr>
          <w:ilvl w:val="0"/>
          <w:numId w:val="21"/>
        </w:numPr>
        <w:spacing w:before="0"/>
        <w:jc w:val="both"/>
        <w:rPr>
          <w:rFonts w:ascii="Palatino Linotype" w:hAnsi="Palatino Linotype" w:cs="Palatino Linotype"/>
          <w:b w:val="0"/>
          <w:bCs w:val="0"/>
          <w:shadow/>
          <w:color w:val="000000"/>
          <w:sz w:val="20"/>
          <w:szCs w:val="20"/>
        </w:rPr>
      </w:pPr>
      <w:r w:rsidRPr="00C13634">
        <w:rPr>
          <w:rFonts w:ascii="Palatino Linotype" w:hAnsi="Palatino Linotype" w:cs="Palatino Linotype"/>
          <w:b w:val="0"/>
          <w:bCs w:val="0"/>
          <w:shadow/>
          <w:color w:val="000000"/>
          <w:sz w:val="20"/>
          <w:szCs w:val="20"/>
        </w:rPr>
        <w:t>Zamawiający zastrzega możliwość zmiany osoby wskazanej w ust. 1, zmiana ta nie wymaga Aneksu do niniejszej umowy.</w:t>
      </w:r>
    </w:p>
    <w:p w:rsidR="00787B9F" w:rsidRPr="00C13634" w:rsidRDefault="00787B9F" w:rsidP="00FA4E6C">
      <w:pPr>
        <w:overflowPunct w:val="0"/>
        <w:autoSpaceDE w:val="0"/>
        <w:autoSpaceDN w:val="0"/>
        <w:adjustRightInd w:val="0"/>
        <w:ind w:left="425"/>
        <w:jc w:val="both"/>
        <w:textAlignment w:val="baseline"/>
        <w:rPr>
          <w:rFonts w:ascii="Palatino Linotype" w:hAnsi="Palatino Linotype" w:cs="Palatino Linotype"/>
          <w:shadow/>
          <w:color w:val="000000"/>
          <w:sz w:val="20"/>
          <w:szCs w:val="20"/>
        </w:rPr>
      </w:pPr>
    </w:p>
    <w:p w:rsidR="00787B9F" w:rsidRPr="00C13634" w:rsidRDefault="00787B9F" w:rsidP="00FA4E6C">
      <w:pPr>
        <w:pStyle w:val="BodyText"/>
        <w:jc w:val="center"/>
        <w:rPr>
          <w:rFonts w:ascii="Palatino Linotype" w:hAnsi="Palatino Linotype" w:cs="Palatino Linotype"/>
          <w:b/>
          <w:bCs/>
          <w:shadow/>
          <w:sz w:val="20"/>
          <w:szCs w:val="20"/>
        </w:rPr>
      </w:pPr>
      <w:r w:rsidRPr="00C13634">
        <w:rPr>
          <w:rFonts w:ascii="Palatino Linotype" w:hAnsi="Palatino Linotype" w:cs="Palatino Linotype"/>
          <w:b/>
          <w:bCs/>
          <w:shadow/>
          <w:sz w:val="20"/>
          <w:szCs w:val="20"/>
        </w:rPr>
        <w:t>§ 10</w:t>
      </w:r>
    </w:p>
    <w:p w:rsidR="00787B9F" w:rsidRPr="00C13634" w:rsidRDefault="00787B9F" w:rsidP="00FA4E6C">
      <w:pPr>
        <w:pStyle w:val="BodyText"/>
        <w:jc w:val="center"/>
        <w:rPr>
          <w:rFonts w:ascii="Palatino Linotype" w:hAnsi="Palatino Linotype" w:cs="Palatino Linotype"/>
          <w:b/>
          <w:bCs/>
          <w:shadow/>
          <w:sz w:val="20"/>
          <w:szCs w:val="20"/>
        </w:rPr>
      </w:pPr>
      <w:r w:rsidRPr="00C13634">
        <w:rPr>
          <w:rFonts w:ascii="Palatino Linotype" w:hAnsi="Palatino Linotype" w:cs="Palatino Linotype"/>
          <w:b/>
          <w:bCs/>
          <w:shadow/>
          <w:sz w:val="20"/>
          <w:szCs w:val="20"/>
        </w:rPr>
        <w:t>PERSONEL WYKONAWCY</w:t>
      </w:r>
    </w:p>
    <w:p w:rsidR="00787B9F" w:rsidRPr="00C13634" w:rsidRDefault="00787B9F" w:rsidP="002C64DA">
      <w:pPr>
        <w:pStyle w:val="Heading1"/>
        <w:numPr>
          <w:ilvl w:val="0"/>
          <w:numId w:val="22"/>
        </w:numPr>
        <w:spacing w:before="0"/>
        <w:jc w:val="both"/>
        <w:rPr>
          <w:rFonts w:ascii="Palatino Linotype" w:hAnsi="Palatino Linotype" w:cs="Palatino Linotype"/>
          <w:b w:val="0"/>
          <w:bCs w:val="0"/>
          <w:shadow/>
          <w:color w:val="000000"/>
          <w:sz w:val="20"/>
          <w:szCs w:val="20"/>
        </w:rPr>
      </w:pPr>
      <w:r w:rsidRPr="00C13634">
        <w:rPr>
          <w:rFonts w:ascii="Palatino Linotype" w:hAnsi="Palatino Linotype" w:cs="Palatino Linotype"/>
          <w:b w:val="0"/>
          <w:bCs w:val="0"/>
          <w:shadow/>
          <w:color w:val="000000"/>
          <w:sz w:val="20"/>
          <w:szCs w:val="20"/>
        </w:rPr>
        <w:t>Wykonawca ustanawia:</w:t>
      </w:r>
    </w:p>
    <w:p w:rsidR="00787B9F" w:rsidRPr="00C13634" w:rsidRDefault="00787B9F" w:rsidP="002C64DA">
      <w:pPr>
        <w:pStyle w:val="ListParagraph"/>
        <w:numPr>
          <w:ilvl w:val="0"/>
          <w:numId w:val="23"/>
        </w:numPr>
        <w:spacing w:after="0" w:line="240" w:lineRule="auto"/>
        <w:ind w:left="709"/>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Kierownika robót drogowych – w osobie: ………………., tel……………</w:t>
      </w:r>
    </w:p>
    <w:p w:rsidR="00787B9F" w:rsidRPr="00C13634" w:rsidRDefault="00787B9F" w:rsidP="002C64DA">
      <w:pPr>
        <w:pStyle w:val="Heading1"/>
        <w:numPr>
          <w:ilvl w:val="0"/>
          <w:numId w:val="22"/>
        </w:numPr>
        <w:spacing w:before="0"/>
        <w:jc w:val="both"/>
        <w:rPr>
          <w:rFonts w:ascii="Palatino Linotype" w:hAnsi="Palatino Linotype" w:cs="Palatino Linotype"/>
          <w:b w:val="0"/>
          <w:bCs w:val="0"/>
          <w:shadow/>
          <w:color w:val="000000"/>
          <w:sz w:val="20"/>
          <w:szCs w:val="20"/>
        </w:rPr>
      </w:pPr>
      <w:r w:rsidRPr="00C13634">
        <w:rPr>
          <w:rFonts w:ascii="Palatino Linotype" w:hAnsi="Palatino Linotype" w:cs="Palatino Linotype"/>
          <w:b w:val="0"/>
          <w:bCs w:val="0"/>
          <w:shadow/>
          <w:color w:val="000000"/>
          <w:sz w:val="20"/>
          <w:szCs w:val="20"/>
        </w:rPr>
        <w:t>Osoby wymienione w ust. 1 działają w imieniu i na rachunek Wykonawcy.</w:t>
      </w:r>
    </w:p>
    <w:p w:rsidR="00787B9F" w:rsidRPr="00C13634" w:rsidRDefault="00787B9F" w:rsidP="002C64DA">
      <w:pPr>
        <w:pStyle w:val="Heading1"/>
        <w:numPr>
          <w:ilvl w:val="0"/>
          <w:numId w:val="22"/>
        </w:numPr>
        <w:spacing w:before="0"/>
        <w:jc w:val="both"/>
        <w:rPr>
          <w:rFonts w:ascii="Palatino Linotype" w:hAnsi="Palatino Linotype" w:cs="Palatino Linotype"/>
          <w:shadow/>
          <w:color w:val="000000"/>
          <w:sz w:val="20"/>
          <w:szCs w:val="20"/>
        </w:rPr>
      </w:pPr>
      <w:r w:rsidRPr="00C13634">
        <w:rPr>
          <w:rFonts w:ascii="Palatino Linotype" w:hAnsi="Palatino Linotype" w:cs="Palatino Linotype"/>
          <w:b w:val="0"/>
          <w:bCs w:val="0"/>
          <w:shadow/>
          <w:color w:val="000000"/>
          <w:sz w:val="20"/>
          <w:szCs w:val="20"/>
        </w:rPr>
        <w:t>Wykonawca i osoby działające w jego imieniu zobowiązani są współpracować z inspektorem   nadzoru oraz stosować się do jego poleceń i instrukcji dotyczących wykonywanych robót jeżeli są one zgodne z prawem</w:t>
      </w:r>
      <w:r w:rsidRPr="00C13634">
        <w:rPr>
          <w:rFonts w:ascii="Palatino Linotype" w:hAnsi="Palatino Linotype" w:cs="Palatino Linotype"/>
          <w:shadow/>
          <w:color w:val="000000"/>
          <w:sz w:val="20"/>
          <w:szCs w:val="20"/>
        </w:rPr>
        <w:t xml:space="preserve">. </w:t>
      </w:r>
    </w:p>
    <w:p w:rsidR="00787B9F" w:rsidRPr="00C13634" w:rsidRDefault="00787B9F" w:rsidP="002C64DA">
      <w:pPr>
        <w:pStyle w:val="Heading1"/>
        <w:numPr>
          <w:ilvl w:val="0"/>
          <w:numId w:val="22"/>
        </w:numPr>
        <w:spacing w:before="0"/>
        <w:jc w:val="both"/>
        <w:rPr>
          <w:rFonts w:ascii="Palatino Linotype" w:hAnsi="Palatino Linotype" w:cs="Palatino Linotype"/>
          <w:b w:val="0"/>
          <w:bCs w:val="0"/>
          <w:shadow/>
          <w:color w:val="000000"/>
          <w:sz w:val="20"/>
          <w:szCs w:val="20"/>
        </w:rPr>
      </w:pPr>
      <w:r w:rsidRPr="00C13634">
        <w:rPr>
          <w:rFonts w:ascii="Palatino Linotype" w:hAnsi="Palatino Linotype" w:cs="Palatino Linotype"/>
          <w:b w:val="0"/>
          <w:bCs w:val="0"/>
          <w:shadow/>
          <w:color w:val="000000"/>
          <w:sz w:val="20"/>
          <w:szCs w:val="20"/>
        </w:rPr>
        <w:t>Bez pisemnej zgody Zamawiającego, Wykonawca nie może dokonywać wymiany osoby, o której mowa w ust. 1. Wykonawca zobowiązany będzie zaproponować wymianę osoby, o której mowa w ust. 1, w następujących przypadkach:</w:t>
      </w:r>
    </w:p>
    <w:p w:rsidR="00787B9F" w:rsidRPr="00C13634" w:rsidRDefault="00787B9F" w:rsidP="002C64DA">
      <w:pPr>
        <w:pStyle w:val="ListParagraph"/>
        <w:numPr>
          <w:ilvl w:val="0"/>
          <w:numId w:val="24"/>
        </w:numPr>
        <w:spacing w:after="0" w:line="240" w:lineRule="auto"/>
        <w:ind w:left="709"/>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 przypadku choroby, wypadku lub śmierci; oraz</w:t>
      </w:r>
    </w:p>
    <w:p w:rsidR="00787B9F" w:rsidRPr="00C13634" w:rsidRDefault="00787B9F" w:rsidP="00DE4ED7">
      <w:pPr>
        <w:pStyle w:val="ListParagraph"/>
        <w:numPr>
          <w:ilvl w:val="0"/>
          <w:numId w:val="24"/>
        </w:numPr>
        <w:spacing w:after="0" w:line="240" w:lineRule="auto"/>
        <w:ind w:left="709"/>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jeśli wymiana osoby wymienionej w ust. 1, stanie się konieczna z jakichkolwiek innych przyczyn niezależnych od Wykonawcy (np. rezygnacji) lub na wniosek Zamawiającego.</w:t>
      </w:r>
    </w:p>
    <w:p w:rsidR="00787B9F" w:rsidRPr="00C13634" w:rsidRDefault="00787B9F" w:rsidP="00DE4ED7">
      <w:pPr>
        <w:rPr>
          <w:shadow/>
          <w:lang w:eastAsia="en-US"/>
        </w:rPr>
      </w:pPr>
    </w:p>
    <w:p w:rsidR="00787B9F" w:rsidRPr="00C13634" w:rsidRDefault="00787B9F" w:rsidP="00DE4ED7">
      <w:pPr>
        <w:rPr>
          <w:shadow/>
          <w:lang w:eastAsia="en-US"/>
        </w:rPr>
      </w:pPr>
    </w:p>
    <w:p w:rsidR="00787B9F" w:rsidRPr="00C13634" w:rsidRDefault="00787B9F" w:rsidP="002C64DA">
      <w:pPr>
        <w:pStyle w:val="Heading1"/>
        <w:numPr>
          <w:ilvl w:val="0"/>
          <w:numId w:val="22"/>
        </w:numPr>
        <w:spacing w:before="0"/>
        <w:jc w:val="both"/>
        <w:rPr>
          <w:rFonts w:ascii="Palatino Linotype" w:hAnsi="Palatino Linotype" w:cs="Palatino Linotype"/>
          <w:b w:val="0"/>
          <w:bCs w:val="0"/>
          <w:shadow/>
          <w:color w:val="000000"/>
          <w:sz w:val="20"/>
          <w:szCs w:val="20"/>
        </w:rPr>
      </w:pPr>
      <w:r w:rsidRPr="00C13634">
        <w:rPr>
          <w:rFonts w:ascii="Palatino Linotype" w:hAnsi="Palatino Linotype" w:cs="Palatino Linotype"/>
          <w:b w:val="0"/>
          <w:bCs w:val="0"/>
          <w:shadow/>
          <w:color w:val="000000"/>
          <w:sz w:val="20"/>
          <w:szCs w:val="20"/>
        </w:rPr>
        <w:t>Jeżeli, w przypadku niezdolności do właściwego wykonania robót lub w przypadku niewłaściwego wykonywania robót lub w przypadkach określonych w ust. 4, okaże się konieczne zastąpienie osoby, o których mowa w ust. 1, Wykonawca zorganizuje niezwłocznie zastępstwo przez inną osobę spełniającą wymagania określone w § 11 ust. 1.</w:t>
      </w:r>
    </w:p>
    <w:p w:rsidR="00787B9F" w:rsidRPr="00C13634" w:rsidRDefault="00787B9F" w:rsidP="002C64DA">
      <w:pPr>
        <w:pStyle w:val="Heading1"/>
        <w:numPr>
          <w:ilvl w:val="0"/>
          <w:numId w:val="22"/>
        </w:numPr>
        <w:spacing w:before="0"/>
        <w:jc w:val="both"/>
        <w:rPr>
          <w:rFonts w:ascii="Palatino Linotype" w:hAnsi="Palatino Linotype" w:cs="Palatino Linotype"/>
          <w:b w:val="0"/>
          <w:bCs w:val="0"/>
          <w:shadow/>
          <w:color w:val="000000"/>
          <w:sz w:val="20"/>
          <w:szCs w:val="20"/>
        </w:rPr>
      </w:pPr>
      <w:r w:rsidRPr="00C13634">
        <w:rPr>
          <w:rFonts w:ascii="Palatino Linotype" w:hAnsi="Palatino Linotype" w:cs="Palatino Linotype"/>
          <w:b w:val="0"/>
          <w:bCs w:val="0"/>
          <w:shadow/>
          <w:color w:val="000000"/>
          <w:sz w:val="20"/>
          <w:szCs w:val="20"/>
        </w:rPr>
        <w:t>W przypadku gdy Wykonawca w terminie 7 dni, nie jest w stanie zapewnić zastępstwa przez osoby spełniające wymagania określone w § 11 ust. 1 oraz jeśli zagrożone jest prawidłowe</w:t>
      </w:r>
      <w:r w:rsidRPr="00C13634">
        <w:rPr>
          <w:rFonts w:ascii="Palatino Linotype" w:hAnsi="Palatino Linotype" w:cs="Palatino Linotype"/>
          <w:b w:val="0"/>
          <w:bCs w:val="0"/>
          <w:shadow/>
          <w:color w:val="FF0000"/>
          <w:sz w:val="20"/>
          <w:szCs w:val="20"/>
        </w:rPr>
        <w:t xml:space="preserve"> </w:t>
      </w:r>
      <w:r w:rsidRPr="00C13634">
        <w:rPr>
          <w:rFonts w:ascii="Palatino Linotype" w:hAnsi="Palatino Linotype" w:cs="Palatino Linotype"/>
          <w:b w:val="0"/>
          <w:bCs w:val="0"/>
          <w:shadow/>
          <w:color w:val="000000"/>
          <w:sz w:val="20"/>
          <w:szCs w:val="20"/>
        </w:rPr>
        <w:t>wykonanie Umowy, Zamawiający może odstąpić od zawartej Umowy w terminie 14 dni roboczych od powzięcia wiadomości o konieczności zapewnienia zastępstwa.</w:t>
      </w:r>
    </w:p>
    <w:p w:rsidR="00787B9F" w:rsidRPr="00C13634" w:rsidRDefault="00787B9F" w:rsidP="002C64DA">
      <w:pPr>
        <w:pStyle w:val="Heading1"/>
        <w:numPr>
          <w:ilvl w:val="0"/>
          <w:numId w:val="22"/>
        </w:numPr>
        <w:spacing w:before="0"/>
        <w:jc w:val="both"/>
        <w:rPr>
          <w:rFonts w:ascii="Palatino Linotype" w:hAnsi="Palatino Linotype" w:cs="Palatino Linotype"/>
          <w:b w:val="0"/>
          <w:bCs w:val="0"/>
          <w:shadow/>
          <w:color w:val="000000"/>
          <w:sz w:val="20"/>
          <w:szCs w:val="20"/>
        </w:rPr>
      </w:pPr>
      <w:r w:rsidRPr="00C13634">
        <w:rPr>
          <w:rFonts w:ascii="Palatino Linotype" w:hAnsi="Palatino Linotype" w:cs="Palatino Linotype"/>
          <w:b w:val="0"/>
          <w:bCs w:val="0"/>
          <w:shadow/>
          <w:color w:val="000000"/>
          <w:sz w:val="20"/>
          <w:szCs w:val="20"/>
        </w:rPr>
        <w:t>Zamawiający może w każdym czasie zażądać od Wykonawcy zmiany osoby, o której mowa                    w ust. 1, jeżeli uzna, że nie wykonuje ona swoich obowiązków wynikających z Umowy lub wykonuje je w sposób nienależyty lub niedbały. Wykonawca  jest zobowiązany wymienić osobę, o której mowa w ust. 1, zgodnie z żądaniem Zamawiającego w wyznaczonym terminie wskazanym we wniosku na zasadach określonych w ust. 5. Jeśli Zamawiający nie zatwierdzi kandydata, Wykonawca ma obowiązek przedstawienia kolejnego, aż do uzyskania zatwierdzenia Zamawiającego. Postępowanie takie nie powinno trwać dłużej niż 30 dni. Jeśli zagrożone jest prawidłowe wykonanie Umowy, Zamawiający może odstąpić od zawartej Umowy.</w:t>
      </w:r>
    </w:p>
    <w:p w:rsidR="00787B9F" w:rsidRPr="00C13634" w:rsidRDefault="00787B9F" w:rsidP="003B2381">
      <w:pPr>
        <w:overflowPunct w:val="0"/>
        <w:autoSpaceDE w:val="0"/>
        <w:autoSpaceDN w:val="0"/>
        <w:adjustRightInd w:val="0"/>
        <w:ind w:left="66"/>
        <w:jc w:val="both"/>
        <w:textAlignment w:val="baseline"/>
        <w:rPr>
          <w:rFonts w:ascii="Palatino Linotype" w:hAnsi="Palatino Linotype" w:cs="Palatino Linotype"/>
          <w:shadow/>
          <w:color w:val="000000"/>
          <w:sz w:val="20"/>
          <w:szCs w:val="20"/>
        </w:rPr>
      </w:pPr>
    </w:p>
    <w:p w:rsidR="00787B9F" w:rsidRPr="00C13634" w:rsidRDefault="00787B9F" w:rsidP="003D7651">
      <w:pPr>
        <w:pStyle w:val="BodyText"/>
        <w:jc w:val="center"/>
        <w:rPr>
          <w:rFonts w:ascii="Palatino Linotype" w:hAnsi="Palatino Linotype" w:cs="Palatino Linotype"/>
          <w:b/>
          <w:bCs/>
          <w:shadow/>
          <w:color w:val="000000"/>
          <w:sz w:val="20"/>
          <w:szCs w:val="20"/>
        </w:rPr>
      </w:pPr>
      <w:r w:rsidRPr="00C13634">
        <w:rPr>
          <w:rFonts w:ascii="Palatino Linotype" w:hAnsi="Palatino Linotype" w:cs="Palatino Linotype"/>
          <w:b/>
          <w:bCs/>
          <w:shadow/>
          <w:color w:val="000000"/>
          <w:sz w:val="20"/>
          <w:szCs w:val="20"/>
        </w:rPr>
        <w:t>§ 11</w:t>
      </w:r>
    </w:p>
    <w:p w:rsidR="00787B9F" w:rsidRPr="00C13634" w:rsidRDefault="00787B9F" w:rsidP="003D7651">
      <w:pPr>
        <w:pStyle w:val="BodyText"/>
        <w:jc w:val="center"/>
        <w:rPr>
          <w:rFonts w:ascii="Palatino Linotype" w:hAnsi="Palatino Linotype" w:cs="Palatino Linotype"/>
          <w:b/>
          <w:bCs/>
          <w:shadow/>
          <w:color w:val="000000"/>
          <w:sz w:val="20"/>
          <w:szCs w:val="20"/>
        </w:rPr>
      </w:pPr>
      <w:r w:rsidRPr="00C13634">
        <w:rPr>
          <w:rFonts w:ascii="Palatino Linotype" w:hAnsi="Palatino Linotype" w:cs="Palatino Linotype"/>
          <w:b/>
          <w:bCs/>
          <w:shadow/>
          <w:color w:val="000000"/>
          <w:sz w:val="20"/>
          <w:szCs w:val="20"/>
        </w:rPr>
        <w:t>ZMIANY DOTYCZĄCE PERSONELU WYKONAWCY</w:t>
      </w:r>
    </w:p>
    <w:p w:rsidR="00787B9F" w:rsidRPr="00C13634" w:rsidRDefault="00787B9F" w:rsidP="002C64DA">
      <w:pPr>
        <w:pStyle w:val="List"/>
        <w:numPr>
          <w:ilvl w:val="1"/>
          <w:numId w:val="16"/>
        </w:numPr>
        <w:tabs>
          <w:tab w:val="clear" w:pos="1440"/>
        </w:tabs>
        <w:ind w:left="360"/>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Wykonawca zobowiązany jest zapewnić wykonanie i kierowanie robotami specjalistycznymi objętymi umową przez osoby posiadające stosowne kwalifikacje zawodowe i uprawnienia budowlane.</w:t>
      </w:r>
    </w:p>
    <w:p w:rsidR="00787B9F" w:rsidRPr="00C13634" w:rsidRDefault="00787B9F" w:rsidP="002C64DA">
      <w:pPr>
        <w:pStyle w:val="List"/>
        <w:numPr>
          <w:ilvl w:val="1"/>
          <w:numId w:val="16"/>
        </w:numPr>
        <w:tabs>
          <w:tab w:val="clear" w:pos="1440"/>
        </w:tabs>
        <w:ind w:left="360"/>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Wykonawca zobowiązuje się skierować do kierowania robotami personel wskazany w § 10. Zmiana osoby, o której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spełniały wymogi przepisów prawa i umożliwiały prawidłowe wykonywanie przedmiotu umowy.</w:t>
      </w:r>
    </w:p>
    <w:p w:rsidR="00787B9F" w:rsidRPr="00C13634" w:rsidRDefault="00787B9F" w:rsidP="002C64DA">
      <w:pPr>
        <w:pStyle w:val="List"/>
        <w:numPr>
          <w:ilvl w:val="1"/>
          <w:numId w:val="16"/>
        </w:numPr>
        <w:tabs>
          <w:tab w:val="clear" w:pos="1440"/>
        </w:tabs>
        <w:ind w:left="360"/>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Wykonawca musi przedłożyć Zamawiającemu propozycję zmiany, o której mowa w ust. 2, nie później niż 7 dni przed planowanym skierowaniem do kierowania robotami. Jakakolwiek przerwa w realizacji przedmiotu umowy wynikająca z braku kierownictwa robót będzie traktowana jako przerwa wynikła z przyczyn zależnych od Wykonawcy i nie może stanowić podstawy do zmiany terminu zakończenia robót. </w:t>
      </w:r>
    </w:p>
    <w:p w:rsidR="00787B9F" w:rsidRPr="00C13634" w:rsidRDefault="00787B9F" w:rsidP="002C64DA">
      <w:pPr>
        <w:pStyle w:val="List"/>
        <w:numPr>
          <w:ilvl w:val="1"/>
          <w:numId w:val="16"/>
        </w:numPr>
        <w:tabs>
          <w:tab w:val="clear" w:pos="1440"/>
        </w:tabs>
        <w:ind w:left="360"/>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Zaakceptowana przez Zamawiającego zmiana osoby, o której mowa w ust. 2 nie wymaga aneksu do niniejszej umowy.</w:t>
      </w:r>
    </w:p>
    <w:p w:rsidR="00787B9F" w:rsidRPr="00C13634" w:rsidRDefault="00787B9F" w:rsidP="002C64DA">
      <w:pPr>
        <w:pStyle w:val="List"/>
        <w:numPr>
          <w:ilvl w:val="1"/>
          <w:numId w:val="16"/>
        </w:numPr>
        <w:tabs>
          <w:tab w:val="clear" w:pos="1440"/>
        </w:tabs>
        <w:ind w:left="360"/>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Skierowanie, bez akceptacji Zamawiającego, do kierowania robotami innych osób niż wskazane            przez Wykonawcę w wykazie podstawowej kadry kierowniczej stanowi podstawę odstąpienia od umowy przez Zamawiającego z winy Wykonawcy w terminie 14 dni roboczych od powzięcia wiadomości o skierowaniu osób bez akceptacji Zamawiającego.</w:t>
      </w:r>
    </w:p>
    <w:p w:rsidR="00787B9F" w:rsidRPr="00C13634" w:rsidRDefault="00787B9F" w:rsidP="003B2381">
      <w:pPr>
        <w:overflowPunct w:val="0"/>
        <w:autoSpaceDE w:val="0"/>
        <w:autoSpaceDN w:val="0"/>
        <w:adjustRightInd w:val="0"/>
        <w:textAlignment w:val="baseline"/>
        <w:rPr>
          <w:rFonts w:ascii="Palatino Linotype" w:hAnsi="Palatino Linotype" w:cs="Palatino Linotype"/>
          <w:shadow/>
          <w:color w:val="000000"/>
          <w:sz w:val="20"/>
          <w:szCs w:val="20"/>
        </w:rPr>
      </w:pPr>
    </w:p>
    <w:p w:rsidR="00787B9F" w:rsidRPr="00C13634" w:rsidRDefault="00787B9F" w:rsidP="00CC0D1A">
      <w:pPr>
        <w:jc w:val="center"/>
        <w:rPr>
          <w:rFonts w:ascii="Palatino Linotype" w:hAnsi="Palatino Linotype" w:cs="Palatino Linotype"/>
          <w:b/>
          <w:bCs/>
          <w:shadow/>
          <w:color w:val="000000"/>
          <w:sz w:val="20"/>
          <w:szCs w:val="20"/>
        </w:rPr>
      </w:pPr>
      <w:r w:rsidRPr="00C13634">
        <w:rPr>
          <w:rFonts w:ascii="Palatino Linotype" w:hAnsi="Palatino Linotype" w:cs="Palatino Linotype"/>
          <w:b/>
          <w:bCs/>
          <w:shadow/>
          <w:color w:val="000000"/>
          <w:sz w:val="20"/>
          <w:szCs w:val="20"/>
        </w:rPr>
        <w:t>§ 12</w:t>
      </w:r>
    </w:p>
    <w:p w:rsidR="00787B9F" w:rsidRPr="00C13634" w:rsidRDefault="00787B9F" w:rsidP="00CC0D1A">
      <w:pPr>
        <w:jc w:val="center"/>
        <w:rPr>
          <w:rFonts w:ascii="Palatino Linotype" w:hAnsi="Palatino Linotype" w:cs="Palatino Linotype"/>
          <w:b/>
          <w:bCs/>
          <w:shadow/>
          <w:color w:val="000000"/>
          <w:sz w:val="20"/>
          <w:szCs w:val="20"/>
        </w:rPr>
      </w:pPr>
      <w:r w:rsidRPr="00C13634">
        <w:rPr>
          <w:rFonts w:ascii="Palatino Linotype" w:hAnsi="Palatino Linotype" w:cs="Palatino Linotype"/>
          <w:b/>
          <w:bCs/>
          <w:shadow/>
          <w:color w:val="000000"/>
          <w:sz w:val="20"/>
          <w:szCs w:val="20"/>
        </w:rPr>
        <w:t>KARY UMOWNE</w:t>
      </w:r>
    </w:p>
    <w:p w:rsidR="00787B9F" w:rsidRPr="00C13634" w:rsidRDefault="00787B9F" w:rsidP="002C64DA">
      <w:pPr>
        <w:pStyle w:val="List"/>
        <w:numPr>
          <w:ilvl w:val="0"/>
          <w:numId w:val="25"/>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Wykonawca zapłaci Zamawiającemu kary umowne:</w:t>
      </w:r>
    </w:p>
    <w:p w:rsidR="00787B9F" w:rsidRPr="00C13634" w:rsidRDefault="00787B9F" w:rsidP="001906B2">
      <w:pPr>
        <w:numPr>
          <w:ilvl w:val="4"/>
          <w:numId w:val="4"/>
        </w:numPr>
        <w:tabs>
          <w:tab w:val="clear" w:pos="246"/>
          <w:tab w:val="num" w:pos="540"/>
        </w:tabs>
        <w:ind w:left="567" w:hanging="288"/>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za opóźnienie w wykonaniu przedmiotu umowy, w wysokości 0,2 % wynagrodzenia brutto, o którym mowa w § 4 ust. 1 umowy, za każdy dzień opóźnienia, jaki upłynie pomiędzy terminem zakończenia robót a faktycznym dniem zakończenia robót,</w:t>
      </w:r>
    </w:p>
    <w:p w:rsidR="00787B9F" w:rsidRPr="00C13634" w:rsidRDefault="00787B9F" w:rsidP="001906B2">
      <w:pPr>
        <w:numPr>
          <w:ilvl w:val="4"/>
          <w:numId w:val="4"/>
        </w:numPr>
        <w:tabs>
          <w:tab w:val="clear" w:pos="246"/>
          <w:tab w:val="num" w:pos="540"/>
        </w:tabs>
        <w:ind w:left="567" w:hanging="288"/>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za opóźnienie w rozpoczęciu wykonywania robót, powstałą z winy Wykonawcy, w wysokości 500 PLN za każdy dzień zwłoki, jaki upłynie od terminu zadeklarowanego w § 3 ust. 3 umowy a faktycznym dniem rozpoczęcia ich wykonania,</w:t>
      </w:r>
    </w:p>
    <w:p w:rsidR="00787B9F" w:rsidRPr="00C13634" w:rsidRDefault="00787B9F" w:rsidP="001906B2">
      <w:pPr>
        <w:numPr>
          <w:ilvl w:val="4"/>
          <w:numId w:val="4"/>
        </w:numPr>
        <w:tabs>
          <w:tab w:val="clear" w:pos="246"/>
          <w:tab w:val="num" w:pos="540"/>
        </w:tabs>
        <w:ind w:left="567" w:hanging="288"/>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za opóźnienie w usunięciu wad stwierdzonych przy odbiorze końcowym lub w okresie gwarancji jakości – w wysokości 0,2 % wynagrodzenia brutto, o którym mowa w § 4 ust. 1 umowy, za każdy dzień opóźnienia, liczonego od upływu terminu wyznaczonego na usunięcie wad zgodnie z postanowieniami § 15 i § 16,</w:t>
      </w:r>
    </w:p>
    <w:p w:rsidR="00787B9F" w:rsidRPr="00C13634" w:rsidRDefault="00787B9F" w:rsidP="001906B2">
      <w:pPr>
        <w:numPr>
          <w:ilvl w:val="4"/>
          <w:numId w:val="4"/>
        </w:numPr>
        <w:tabs>
          <w:tab w:val="clear" w:pos="246"/>
          <w:tab w:val="num" w:pos="540"/>
        </w:tabs>
        <w:ind w:left="567" w:hanging="288"/>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 przypadku braku zapłaty lub nieterminowej zapłaty wynagrodzenia należnego Podwykonawcy lub dalszym Podwykonawcom – w wysokości 0,5 % wynagrodzenia brutto, o którym mowa w § 4 ust. 1 umowy, za każdy dzień opóźnienia, liczony od upływu terminu wyznaczonego zgodnie z postanowieniami</w:t>
      </w:r>
      <w:r w:rsidRPr="00C13634">
        <w:rPr>
          <w:rFonts w:ascii="Palatino Linotype" w:hAnsi="Palatino Linotype" w:cs="Palatino Linotype"/>
          <w:shadow/>
          <w:sz w:val="20"/>
          <w:szCs w:val="20"/>
        </w:rPr>
        <w:t xml:space="preserve"> § 13 ust. 5 pkt 1,</w:t>
      </w:r>
    </w:p>
    <w:p w:rsidR="00787B9F" w:rsidRPr="00C13634" w:rsidRDefault="00787B9F" w:rsidP="001906B2">
      <w:pPr>
        <w:numPr>
          <w:ilvl w:val="4"/>
          <w:numId w:val="4"/>
        </w:numPr>
        <w:tabs>
          <w:tab w:val="clear" w:pos="246"/>
          <w:tab w:val="num" w:pos="540"/>
        </w:tabs>
        <w:ind w:left="567" w:hanging="288"/>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 przypadku nieprzedłożenia do zaakceptowania projektu umowy o podwykonawstwo lub nieprzedłożenia poświadczonej za zgodność z oryginałem kopii umowy o podwykonawstwo lub jej jakiejkolwiek zmiany – w wysokości 0,5 % wynagrodzenia brutto, o którym mowa  w § 4 ust. 1 umowy,</w:t>
      </w:r>
    </w:p>
    <w:p w:rsidR="00787B9F" w:rsidRPr="00C13634" w:rsidRDefault="00787B9F" w:rsidP="001906B2">
      <w:pPr>
        <w:numPr>
          <w:ilvl w:val="4"/>
          <w:numId w:val="4"/>
        </w:numPr>
        <w:tabs>
          <w:tab w:val="clear" w:pos="246"/>
          <w:tab w:val="num" w:pos="540"/>
        </w:tabs>
        <w:ind w:left="567" w:hanging="288"/>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w przypadku braku zmiany umowy o podwykonawstwo w zakresie terminu zapłaty, </w:t>
      </w:r>
      <w:r w:rsidRPr="00C13634">
        <w:rPr>
          <w:rFonts w:ascii="Palatino Linotype" w:hAnsi="Palatino Linotype" w:cs="Palatino Linotype"/>
          <w:shadow/>
          <w:color w:val="000000"/>
          <w:sz w:val="20"/>
          <w:szCs w:val="20"/>
        </w:rPr>
        <w:br/>
        <w:t xml:space="preserve">o którym mowa </w:t>
      </w:r>
      <w:r w:rsidRPr="00C13634">
        <w:rPr>
          <w:rFonts w:ascii="Palatino Linotype" w:hAnsi="Palatino Linotype" w:cs="Palatino Linotype"/>
          <w:shadow/>
          <w:sz w:val="20"/>
          <w:szCs w:val="20"/>
        </w:rPr>
        <w:t xml:space="preserve">w § 13 ust. 5 pkt. 1 umowy </w:t>
      </w:r>
      <w:r w:rsidRPr="00C13634">
        <w:rPr>
          <w:rFonts w:ascii="Palatino Linotype" w:hAnsi="Palatino Linotype" w:cs="Palatino Linotype"/>
          <w:shadow/>
          <w:color w:val="000000"/>
          <w:sz w:val="20"/>
          <w:szCs w:val="20"/>
        </w:rPr>
        <w:t>– w wysokości 0,5% wartości wynagrodzenia brutto,                            o którym mowa w § 4 ust. 1 umowy,</w:t>
      </w:r>
    </w:p>
    <w:p w:rsidR="00787B9F" w:rsidRPr="00C13634" w:rsidRDefault="00787B9F" w:rsidP="001906B2">
      <w:pPr>
        <w:numPr>
          <w:ilvl w:val="4"/>
          <w:numId w:val="4"/>
        </w:numPr>
        <w:tabs>
          <w:tab w:val="clear" w:pos="246"/>
          <w:tab w:val="num" w:pos="540"/>
        </w:tabs>
        <w:ind w:left="567" w:hanging="288"/>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z tytułu odstąpienia od umowy przez którąkolwiek ze stron z przyczyn leżących po stronie Wykonawcy – w wysokości 10 % wynagrodzenia brutto, o którym mowa w § 4 ust. 1 umowy,</w:t>
      </w:r>
    </w:p>
    <w:p w:rsidR="00787B9F" w:rsidRPr="00C13634" w:rsidRDefault="00787B9F" w:rsidP="001906B2">
      <w:pPr>
        <w:numPr>
          <w:ilvl w:val="4"/>
          <w:numId w:val="4"/>
        </w:numPr>
        <w:tabs>
          <w:tab w:val="clear" w:pos="246"/>
          <w:tab w:val="num" w:pos="540"/>
        </w:tabs>
        <w:ind w:left="567" w:hanging="288"/>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jeżeli roboty objęte przedmiotem niniejszej umowy będzie wykonywał podmiot inny niż Wykonawca lub inny niż Podwykonawca/dalszy Podwykonawca zaakceptowany przez Zamawiającego – karę umowną w wysokości 0,5 % wynagrodzenia brutto, o którym mowa </w:t>
      </w:r>
      <w:r w:rsidRPr="00C13634">
        <w:rPr>
          <w:rFonts w:ascii="Palatino Linotype" w:hAnsi="Palatino Linotype" w:cs="Palatino Linotype"/>
          <w:shadow/>
          <w:color w:val="000000"/>
          <w:sz w:val="20"/>
          <w:szCs w:val="20"/>
        </w:rPr>
        <w:br/>
        <w:t>w § 4 ust. 1 umowy.</w:t>
      </w:r>
    </w:p>
    <w:p w:rsidR="00787B9F" w:rsidRPr="00C13634" w:rsidRDefault="00787B9F" w:rsidP="001906B2">
      <w:pPr>
        <w:numPr>
          <w:ilvl w:val="4"/>
          <w:numId w:val="4"/>
        </w:numPr>
        <w:tabs>
          <w:tab w:val="clear" w:pos="246"/>
          <w:tab w:val="num" w:pos="540"/>
        </w:tabs>
        <w:ind w:left="567" w:hanging="288"/>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za każdy ujawniony przypadek nie przestrzegania przez Wykonawcę </w:t>
      </w:r>
      <w:r w:rsidRPr="00C13634">
        <w:rPr>
          <w:rFonts w:ascii="Palatino Linotype" w:hAnsi="Palatino Linotype" w:cs="Palatino Linotype"/>
          <w:shadow/>
          <w:sz w:val="20"/>
          <w:szCs w:val="20"/>
        </w:rPr>
        <w:t xml:space="preserve">§ 8 ust. 1 pkt. 12) </w:t>
      </w:r>
      <w:r w:rsidRPr="00C13634">
        <w:rPr>
          <w:rFonts w:ascii="Palatino Linotype" w:hAnsi="Palatino Linotype" w:cs="Palatino Linotype"/>
          <w:shadow/>
          <w:color w:val="000000"/>
          <w:sz w:val="20"/>
          <w:szCs w:val="20"/>
        </w:rPr>
        <w:t xml:space="preserve">– </w:t>
      </w:r>
      <w:r w:rsidRPr="00C13634">
        <w:rPr>
          <w:rFonts w:ascii="Palatino Linotype" w:hAnsi="Palatino Linotype" w:cs="Palatino Linotype"/>
          <w:shadow/>
          <w:color w:val="000000"/>
          <w:sz w:val="20"/>
          <w:szCs w:val="20"/>
        </w:rPr>
        <w:br/>
        <w:t xml:space="preserve">w wysokości 1000,00 PLN za każdą osobę niezatrudnioną na umowę o pracę. Kara ta stanowić będzie wynik iloczynu kwoty 1000,00 PLN oraz ilości miesięcy podczas których dana osoba nie miała wymaganej umowy o pracę. </w:t>
      </w:r>
    </w:p>
    <w:p w:rsidR="00787B9F" w:rsidRPr="00C13634" w:rsidRDefault="00787B9F" w:rsidP="001906B2">
      <w:pPr>
        <w:numPr>
          <w:ilvl w:val="4"/>
          <w:numId w:val="4"/>
        </w:numPr>
        <w:tabs>
          <w:tab w:val="clear" w:pos="246"/>
          <w:tab w:val="num" w:pos="540"/>
        </w:tabs>
        <w:ind w:left="567" w:hanging="288"/>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za każdy ujawniony przypadek nie zawarcia przez Wykonawcę zapisów z </w:t>
      </w:r>
      <w:r w:rsidRPr="00C13634">
        <w:rPr>
          <w:rFonts w:ascii="Palatino Linotype" w:hAnsi="Palatino Linotype" w:cs="Palatino Linotype"/>
          <w:shadow/>
          <w:sz w:val="20"/>
          <w:szCs w:val="20"/>
        </w:rPr>
        <w:t xml:space="preserve">§ 8 ust. 1 pkt. 14) –                          </w:t>
      </w:r>
      <w:r w:rsidRPr="00C13634">
        <w:rPr>
          <w:rFonts w:ascii="Palatino Linotype" w:hAnsi="Palatino Linotype" w:cs="Palatino Linotype"/>
          <w:shadow/>
          <w:color w:val="000000"/>
          <w:sz w:val="20"/>
          <w:szCs w:val="20"/>
        </w:rPr>
        <w:t>w wysokości 500,00 PLN.</w:t>
      </w:r>
    </w:p>
    <w:p w:rsidR="00787B9F" w:rsidRPr="00C13634" w:rsidRDefault="00787B9F" w:rsidP="002C64DA">
      <w:pPr>
        <w:pStyle w:val="List"/>
        <w:numPr>
          <w:ilvl w:val="0"/>
          <w:numId w:val="25"/>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Zamawiający zapłaci Wykonawcy kary umowne z tytułu:</w:t>
      </w:r>
    </w:p>
    <w:p w:rsidR="00787B9F" w:rsidRPr="00C13634" w:rsidRDefault="00787B9F" w:rsidP="002C64DA">
      <w:pPr>
        <w:numPr>
          <w:ilvl w:val="0"/>
          <w:numId w:val="26"/>
        </w:numPr>
        <w:ind w:left="567" w:hanging="283"/>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odstąpienia od umowy przez którąkolwiek ze stron z przyczyn leżących po stronie Zamawiającego – w wysokości 10 % wynagrodzenia brutto, o którym mowa w § 4 ust. 1 umowy. Kary nie obowiązują jeżeli odstąpienie od umowy nastąpi z przyczyn, o których mowa w </w:t>
      </w:r>
      <w:r w:rsidRPr="00C13634">
        <w:rPr>
          <w:rFonts w:ascii="Palatino Linotype" w:hAnsi="Palatino Linotype" w:cs="Palatino Linotype"/>
          <w:shadow/>
          <w:sz w:val="20"/>
          <w:szCs w:val="20"/>
        </w:rPr>
        <w:t>§ 19 ust. 18.</w:t>
      </w:r>
    </w:p>
    <w:p w:rsidR="00787B9F" w:rsidRPr="00C13634" w:rsidRDefault="00787B9F" w:rsidP="002C64DA">
      <w:pPr>
        <w:pStyle w:val="List"/>
        <w:numPr>
          <w:ilvl w:val="0"/>
          <w:numId w:val="25"/>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Wykonawca wyraża zgodę na potrącenie kar umownych z wynagrodzenia należnego za wykonanie  przedmiotu umowy.</w:t>
      </w:r>
    </w:p>
    <w:p w:rsidR="00787B9F" w:rsidRPr="00C13634" w:rsidRDefault="00787B9F" w:rsidP="002C64DA">
      <w:pPr>
        <w:pStyle w:val="List"/>
        <w:numPr>
          <w:ilvl w:val="0"/>
          <w:numId w:val="25"/>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 przypadku wystąpienia szkody, Strony mogą domagać się oprócz kary umownej odszkodowania na ogólnych zasadach Kodeksu cywilnego.</w:t>
      </w:r>
    </w:p>
    <w:p w:rsidR="00787B9F" w:rsidRPr="00C13634" w:rsidRDefault="00787B9F" w:rsidP="002C64DA">
      <w:pPr>
        <w:pStyle w:val="List"/>
        <w:numPr>
          <w:ilvl w:val="0"/>
          <w:numId w:val="25"/>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Zapłata kary przez Wykonawcę lub potrącenie przez Zamawiającego kwoty kary z płatności należnej Wykonawcy nie zwalnia Wykonawcy z obowiązku ukończenia robót lub jakichkolwiek innych obowiązków i zobowiązań wynikających z umowy.</w:t>
      </w:r>
    </w:p>
    <w:p w:rsidR="00787B9F" w:rsidRPr="00C13634" w:rsidRDefault="00787B9F" w:rsidP="008F4B37">
      <w:pPr>
        <w:pStyle w:val="BodyText"/>
        <w:jc w:val="center"/>
        <w:rPr>
          <w:rFonts w:ascii="Palatino Linotype" w:hAnsi="Palatino Linotype" w:cs="Palatino Linotype"/>
          <w:b/>
          <w:bCs/>
          <w:shadow/>
          <w:color w:val="000000"/>
          <w:sz w:val="20"/>
          <w:szCs w:val="20"/>
        </w:rPr>
      </w:pPr>
    </w:p>
    <w:p w:rsidR="00787B9F" w:rsidRPr="00C13634" w:rsidRDefault="00787B9F" w:rsidP="0041525D">
      <w:pPr>
        <w:pStyle w:val="BodyText"/>
        <w:jc w:val="center"/>
        <w:rPr>
          <w:rFonts w:ascii="Palatino Linotype" w:hAnsi="Palatino Linotype" w:cs="Palatino Linotype"/>
          <w:b/>
          <w:bCs/>
          <w:shadow/>
          <w:color w:val="000000"/>
          <w:sz w:val="20"/>
          <w:szCs w:val="20"/>
        </w:rPr>
      </w:pPr>
      <w:r w:rsidRPr="00C13634">
        <w:rPr>
          <w:rFonts w:ascii="Palatino Linotype" w:hAnsi="Palatino Linotype" w:cs="Palatino Linotype"/>
          <w:b/>
          <w:bCs/>
          <w:shadow/>
          <w:color w:val="000000"/>
          <w:sz w:val="20"/>
          <w:szCs w:val="20"/>
        </w:rPr>
        <w:t>§ 13</w:t>
      </w:r>
    </w:p>
    <w:p w:rsidR="00787B9F" w:rsidRPr="00C13634" w:rsidRDefault="00787B9F" w:rsidP="0041525D">
      <w:pPr>
        <w:pStyle w:val="BodyText"/>
        <w:jc w:val="center"/>
        <w:rPr>
          <w:rFonts w:ascii="Palatino Linotype" w:hAnsi="Palatino Linotype" w:cs="Palatino Linotype"/>
          <w:b/>
          <w:bCs/>
          <w:shadow/>
          <w:color w:val="000000"/>
          <w:sz w:val="20"/>
          <w:szCs w:val="20"/>
        </w:rPr>
      </w:pPr>
      <w:r w:rsidRPr="00C13634">
        <w:rPr>
          <w:rFonts w:ascii="Palatino Linotype" w:hAnsi="Palatino Linotype" w:cs="Palatino Linotype"/>
          <w:b/>
          <w:bCs/>
          <w:shadow/>
          <w:color w:val="000000"/>
          <w:sz w:val="20"/>
          <w:szCs w:val="20"/>
        </w:rPr>
        <w:t>PODWYKONAWCY</w:t>
      </w:r>
    </w:p>
    <w:p w:rsidR="00787B9F" w:rsidRPr="00C13634" w:rsidRDefault="00787B9F" w:rsidP="002C64DA">
      <w:pPr>
        <w:pStyle w:val="List"/>
        <w:numPr>
          <w:ilvl w:val="0"/>
          <w:numId w:val="27"/>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Powierzenie czynności będących przedmiotem umowy osobie trzeciej możliwe jest jedynie po uprzednim uzyskaniu przez Wykonawcę pisemnej zgody Zamawiającego, pod rygorem nieważności.</w:t>
      </w:r>
    </w:p>
    <w:p w:rsidR="00787B9F" w:rsidRPr="00C13634" w:rsidRDefault="00787B9F" w:rsidP="002C64DA">
      <w:pPr>
        <w:pStyle w:val="List"/>
        <w:numPr>
          <w:ilvl w:val="0"/>
          <w:numId w:val="27"/>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Zmiana lub rezygnacja z Podwykonawcy/-ów wskazanego/-ych w ust. 3, na którego zasoby, jako podmiotu trzeciego Wykonawca powołał się, na zasadach określonych w art. 22a ust. 1 Prawa zamówień publicznych, w celu wykazania spełniania warunków udziału w postępowaniu, o których mowa w art. 22 ust. 1 pkt. 2) Prawa zamówień publicznych, jest dopuszczalna jeżeli Wykonawca wykaże Zamawiającemu, iż proponowany inny Podwykonawca lub Wykonawca samodzielnie spełnia warunki udziału w postępowaniu w stopniu nie mniejszym niż podwykonawca, na którego zasoby Wykonawca powoływał się w trakcie postępowania o udzielenie zamówienia.</w:t>
      </w:r>
      <w:r w:rsidRPr="00C13634">
        <w:rPr>
          <w:rFonts w:ascii="Palatino Linotype" w:hAnsi="Palatino Linotype" w:cs="Palatino Linotype"/>
          <w:i/>
          <w:iCs/>
          <w:shadow/>
          <w:color w:val="000000"/>
          <w:sz w:val="20"/>
          <w:szCs w:val="20"/>
        </w:rPr>
        <w:t xml:space="preserve"> </w:t>
      </w:r>
    </w:p>
    <w:p w:rsidR="00787B9F" w:rsidRPr="00C13634" w:rsidRDefault="00787B9F" w:rsidP="002C64DA">
      <w:pPr>
        <w:pStyle w:val="List"/>
        <w:numPr>
          <w:ilvl w:val="0"/>
          <w:numId w:val="27"/>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Wykonawca powierzy wykonanie części zamówienia, obejmującej</w:t>
      </w:r>
    </w:p>
    <w:p w:rsidR="00787B9F" w:rsidRPr="00C13634" w:rsidRDefault="00787B9F" w:rsidP="0041525D">
      <w:pPr>
        <w:shd w:val="clear" w:color="auto" w:fill="FFFFFF"/>
        <w:suppressAutoHyphens/>
        <w:ind w:left="284"/>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_______________________________________________________________________________________</w:t>
      </w:r>
    </w:p>
    <w:p w:rsidR="00787B9F" w:rsidRPr="00C13634" w:rsidRDefault="00787B9F" w:rsidP="0041525D">
      <w:pPr>
        <w:jc w:val="center"/>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(zakres (opis) części zamówienia)</w:t>
      </w:r>
    </w:p>
    <w:p w:rsidR="00787B9F" w:rsidRPr="00C13634" w:rsidRDefault="00787B9F" w:rsidP="0041525D">
      <w:pPr>
        <w:ind w:left="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Podwykonawcy:</w:t>
      </w:r>
    </w:p>
    <w:p w:rsidR="00787B9F" w:rsidRPr="00C13634" w:rsidRDefault="00787B9F" w:rsidP="0041525D">
      <w:pPr>
        <w:ind w:left="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_______________________________________________________________________________________</w:t>
      </w:r>
    </w:p>
    <w:p w:rsidR="00787B9F" w:rsidRPr="00C13634" w:rsidRDefault="00787B9F" w:rsidP="0041525D">
      <w:pPr>
        <w:ind w:left="284"/>
        <w:jc w:val="center"/>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(nazwa (firma) Podwykonawcy)</w:t>
      </w:r>
    </w:p>
    <w:p w:rsidR="00787B9F" w:rsidRPr="00C13634" w:rsidRDefault="00787B9F" w:rsidP="0041525D">
      <w:pPr>
        <w:ind w:left="284"/>
        <w:jc w:val="center"/>
        <w:rPr>
          <w:rFonts w:ascii="Palatino Linotype" w:hAnsi="Palatino Linotype" w:cs="Palatino Linotype"/>
          <w:shadow/>
          <w:color w:val="000000"/>
          <w:sz w:val="20"/>
          <w:szCs w:val="20"/>
        </w:rPr>
      </w:pPr>
    </w:p>
    <w:p w:rsidR="00787B9F" w:rsidRPr="00C13634" w:rsidRDefault="00787B9F" w:rsidP="0041525D">
      <w:pPr>
        <w:ind w:left="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Powierzenie, o którym mowa w zdaniu pierwszym nastąpi w formie i na zasadach określonych </w:t>
      </w:r>
      <w:r w:rsidRPr="00C13634">
        <w:rPr>
          <w:rFonts w:ascii="Palatino Linotype" w:hAnsi="Palatino Linotype" w:cs="Palatino Linotype"/>
          <w:shadow/>
          <w:color w:val="000000"/>
          <w:sz w:val="20"/>
          <w:szCs w:val="20"/>
        </w:rPr>
        <w:br/>
        <w:t>w § 13.</w:t>
      </w:r>
    </w:p>
    <w:p w:rsidR="00787B9F" w:rsidRPr="00C13634" w:rsidRDefault="00787B9F" w:rsidP="00E04CFB">
      <w:pPr>
        <w:ind w:left="284"/>
        <w:jc w:val="both"/>
        <w:rPr>
          <w:rFonts w:ascii="Palatino Linotype" w:hAnsi="Palatino Linotype" w:cs="Palatino Linotype"/>
          <w:i/>
          <w:iCs/>
          <w:shadow/>
          <w:color w:val="000000"/>
          <w:sz w:val="20"/>
          <w:szCs w:val="20"/>
        </w:rPr>
      </w:pPr>
      <w:r w:rsidRPr="00C13634">
        <w:rPr>
          <w:rFonts w:ascii="Palatino Linotype" w:hAnsi="Palatino Linotype" w:cs="Palatino Linotype"/>
          <w:i/>
          <w:iCs/>
          <w:shadow/>
          <w:color w:val="000000"/>
          <w:sz w:val="20"/>
          <w:szCs w:val="20"/>
        </w:rPr>
        <w:t>(Ust. 3 będzie miał zastosowanie w przypadku kiedy Wykonawca wskaże, że będzie wykonywał w tej części umowę za pomocą podwykonawców)</w:t>
      </w:r>
    </w:p>
    <w:p w:rsidR="00787B9F" w:rsidRPr="00C13634" w:rsidRDefault="00787B9F" w:rsidP="002C64DA">
      <w:pPr>
        <w:pStyle w:val="List"/>
        <w:numPr>
          <w:ilvl w:val="0"/>
          <w:numId w:val="27"/>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Wykonawca, Podwykonawca lub dalszy Podwykonawca zamierzający zawrzeć umowę o podwykonawstwo, której przedmiotem są roboty budowlane, jest obowiązany, w trakcie realizacji niniejszej umowy, w terminie 14 dni przed planowanym skierowaniem Podwykonawcy lub dalszego Podwykonawcy do wykonania robót, do przedłożenia Zamawiającemu, projektu umowy o podwykonawstwo, przy czym Podwykonawca lub dalszy Podwykonawca jest obowiązany dołączyć zgodę Wykonawcy na zawarcie umowy o podwykonawstwo o treści zgodnej z projektem umowy.</w:t>
      </w:r>
    </w:p>
    <w:p w:rsidR="00787B9F" w:rsidRPr="00C13634" w:rsidRDefault="00787B9F" w:rsidP="002C64DA">
      <w:pPr>
        <w:pStyle w:val="List"/>
        <w:numPr>
          <w:ilvl w:val="0"/>
          <w:numId w:val="27"/>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Umowa z Podwykonawcą lub dalszym Podwykonawcą powinna stanowić w szczególności, iż:</w:t>
      </w:r>
    </w:p>
    <w:p w:rsidR="00787B9F" w:rsidRPr="00C13634" w:rsidRDefault="00787B9F" w:rsidP="002C64DA">
      <w:pPr>
        <w:pStyle w:val="ListParagraph"/>
        <w:numPr>
          <w:ilvl w:val="0"/>
          <w:numId w:val="19"/>
        </w:numPr>
        <w:tabs>
          <w:tab w:val="left" w:pos="567"/>
        </w:tabs>
        <w:spacing w:after="0" w:line="240" w:lineRule="auto"/>
        <w:ind w:left="567" w:hanging="283"/>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787B9F" w:rsidRPr="00C13634" w:rsidRDefault="00787B9F" w:rsidP="002C64DA">
      <w:pPr>
        <w:pStyle w:val="ListParagraph"/>
        <w:numPr>
          <w:ilvl w:val="0"/>
          <w:numId w:val="19"/>
        </w:numPr>
        <w:tabs>
          <w:tab w:val="left" w:pos="567"/>
        </w:tabs>
        <w:spacing w:after="0" w:line="240" w:lineRule="auto"/>
        <w:ind w:left="567" w:hanging="283"/>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kwota wynagrodzenia Podwykonawcy lub dalszego Podwykonawcy nie może przekraczać wartości wynikającej z ofert Wykonawcy należnej za ten sam zakres robót,</w:t>
      </w:r>
    </w:p>
    <w:p w:rsidR="00787B9F" w:rsidRPr="00C13634" w:rsidRDefault="00787B9F" w:rsidP="002C64DA">
      <w:pPr>
        <w:pStyle w:val="ListParagraph"/>
        <w:numPr>
          <w:ilvl w:val="0"/>
          <w:numId w:val="19"/>
        </w:numPr>
        <w:tabs>
          <w:tab w:val="left" w:pos="567"/>
        </w:tabs>
        <w:spacing w:after="0" w:line="240" w:lineRule="auto"/>
        <w:ind w:left="567" w:hanging="283"/>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przedmiotem Umowy o podwykonawstwo jest wyłącznie wykonanie, odpowiednio: robót budowlanych, dostaw lub usług, które ściśle odpowiadają części zamówienia określonego Umową zawartą pomiędzy Zamawiającym a Wykonawcą,</w:t>
      </w:r>
    </w:p>
    <w:p w:rsidR="00787B9F" w:rsidRPr="00C13634" w:rsidRDefault="00787B9F" w:rsidP="002C64DA">
      <w:pPr>
        <w:pStyle w:val="ListParagraph"/>
        <w:numPr>
          <w:ilvl w:val="0"/>
          <w:numId w:val="19"/>
        </w:numPr>
        <w:tabs>
          <w:tab w:val="left" w:pos="567"/>
        </w:tabs>
        <w:spacing w:after="0" w:line="240" w:lineRule="auto"/>
        <w:ind w:left="567" w:hanging="283"/>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787B9F" w:rsidRPr="00C13634" w:rsidRDefault="00787B9F" w:rsidP="002C64DA">
      <w:pPr>
        <w:pStyle w:val="ListParagraph"/>
        <w:numPr>
          <w:ilvl w:val="0"/>
          <w:numId w:val="19"/>
        </w:numPr>
        <w:tabs>
          <w:tab w:val="left" w:pos="567"/>
        </w:tabs>
        <w:spacing w:after="0" w:line="240" w:lineRule="auto"/>
        <w:ind w:left="567" w:hanging="283"/>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wykonanie przedmiotu Umowy o podwykonawstwo zostaje określone na co najmniej takim poziomie jakości, jaki wynika z Umowy zawartej pomiędzy Zamawiającym a Wykonawcą </w:t>
      </w:r>
      <w:r w:rsidRPr="00C13634">
        <w:rPr>
          <w:rFonts w:ascii="Palatino Linotype" w:hAnsi="Palatino Linotype" w:cs="Palatino Linotype"/>
          <w:shadow/>
          <w:color w:val="000000"/>
          <w:sz w:val="20"/>
          <w:szCs w:val="20"/>
        </w:rPr>
        <w:br/>
        <w:t xml:space="preserve">i powinno odpowiadać stosownym dla tego wykonania wymaganiom określonym </w:t>
      </w:r>
      <w:r w:rsidRPr="00C13634">
        <w:rPr>
          <w:rFonts w:ascii="Palatino Linotype" w:hAnsi="Palatino Linotype" w:cs="Palatino Linotype"/>
          <w:shadow/>
          <w:color w:val="000000"/>
          <w:sz w:val="20"/>
          <w:szCs w:val="20"/>
        </w:rPr>
        <w:br/>
        <w:t>w STWiORB, SIWZ oraz standardom deklarowanym w Ofercie Wykonawcy,</w:t>
      </w:r>
    </w:p>
    <w:p w:rsidR="00787B9F" w:rsidRPr="00C13634" w:rsidRDefault="00787B9F" w:rsidP="002C64DA">
      <w:pPr>
        <w:pStyle w:val="ListParagraph"/>
        <w:numPr>
          <w:ilvl w:val="0"/>
          <w:numId w:val="19"/>
        </w:numPr>
        <w:tabs>
          <w:tab w:val="left" w:pos="567"/>
        </w:tabs>
        <w:spacing w:after="0" w:line="240" w:lineRule="auto"/>
        <w:ind w:left="567" w:hanging="283"/>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okres odpowiedzialności Podwykonawcy lub dalszego Podwykonawcy za wady przedmiotu Umowy o podwykonawstwo, nie będzie krótszy od okresu odpowiedzialności za wady przedmiotu Umowy Wykonawcy wobec Zamawiającego,</w:t>
      </w:r>
    </w:p>
    <w:p w:rsidR="00787B9F" w:rsidRPr="00C13634" w:rsidRDefault="00787B9F" w:rsidP="002C64DA">
      <w:pPr>
        <w:pStyle w:val="ListParagraph"/>
        <w:numPr>
          <w:ilvl w:val="0"/>
          <w:numId w:val="19"/>
        </w:numPr>
        <w:tabs>
          <w:tab w:val="left" w:pos="567"/>
        </w:tabs>
        <w:spacing w:after="0" w:line="240" w:lineRule="auto"/>
        <w:ind w:left="567" w:hanging="283"/>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Podwykonawca lub dalszy Podwykonawca są zobowiązani do przedstawiania Zamawiającemu na jego żądanie dokumentów, oświadczeń i wyjaśnień dotyczących realizacji Umowy o podwykonawstwo,</w:t>
      </w:r>
    </w:p>
    <w:p w:rsidR="00787B9F" w:rsidRPr="00C13634" w:rsidRDefault="00787B9F" w:rsidP="002C64DA">
      <w:pPr>
        <w:pStyle w:val="ListParagraph"/>
        <w:numPr>
          <w:ilvl w:val="0"/>
          <w:numId w:val="19"/>
        </w:numPr>
        <w:tabs>
          <w:tab w:val="left" w:pos="567"/>
        </w:tabs>
        <w:spacing w:after="0" w:line="240" w:lineRule="auto"/>
        <w:ind w:left="567" w:hanging="283"/>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umowa powinna zawierać rachunek bankowy Podwykonawcy i dalszego Podwykonawcy zaakceptowanego przez Zamawiającego, na który należy przelać wynagrodzenie w sytuacji określonej </w:t>
      </w:r>
      <w:r w:rsidRPr="00C13634">
        <w:rPr>
          <w:rFonts w:ascii="Palatino Linotype" w:hAnsi="Palatino Linotype" w:cs="Palatino Linotype"/>
          <w:shadow/>
          <w:sz w:val="20"/>
          <w:szCs w:val="20"/>
        </w:rPr>
        <w:t xml:space="preserve">w § 13 ust. 15. </w:t>
      </w:r>
      <w:r w:rsidRPr="00C13634">
        <w:rPr>
          <w:rFonts w:ascii="Palatino Linotype" w:hAnsi="Palatino Linotype" w:cs="Palatino Linotype"/>
          <w:shadow/>
          <w:color w:val="000000"/>
          <w:sz w:val="20"/>
          <w:szCs w:val="20"/>
        </w:rPr>
        <w:t>W przypadku zmiany rachunku bankowego, o którym mowa powyżej wymagany jest aneks do umowy o podwykonawstwo i dalsze podwykonawstwo,</w:t>
      </w:r>
    </w:p>
    <w:p w:rsidR="00787B9F" w:rsidRPr="00C13634" w:rsidRDefault="00787B9F" w:rsidP="002C64DA">
      <w:pPr>
        <w:pStyle w:val="ListParagraph"/>
        <w:numPr>
          <w:ilvl w:val="0"/>
          <w:numId w:val="19"/>
        </w:numPr>
        <w:tabs>
          <w:tab w:val="left" w:pos="567"/>
        </w:tabs>
        <w:spacing w:after="0" w:line="240" w:lineRule="auto"/>
        <w:ind w:left="567" w:hanging="283"/>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Podwykonawca lub dalszy Podwykonawca nie mogą powierzyć realizacji przedmiotu umowy osobie trzeciej ani przenieść wierzytelności z niniejszej umowy na osoby trzecie – bez uzyskania zgody Zamawiającego udzielonej w formie pisemnej pod rygorem nieważności,</w:t>
      </w:r>
    </w:p>
    <w:p w:rsidR="00787B9F" w:rsidRPr="00C13634" w:rsidRDefault="00787B9F" w:rsidP="002C64DA">
      <w:pPr>
        <w:pStyle w:val="ListParagraph"/>
        <w:numPr>
          <w:ilvl w:val="0"/>
          <w:numId w:val="19"/>
        </w:numPr>
        <w:tabs>
          <w:tab w:val="left" w:pos="567"/>
        </w:tabs>
        <w:spacing w:after="0" w:line="240" w:lineRule="auto"/>
        <w:ind w:left="567" w:hanging="283"/>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Wykonawca przedstawiając umowę o podwykonawstwo Zamawiającemu powinien wyróżnić w niej zapisy określone w pkt. 1)-9).</w:t>
      </w:r>
    </w:p>
    <w:p w:rsidR="00787B9F" w:rsidRPr="00C13634" w:rsidRDefault="00787B9F" w:rsidP="002C64DA">
      <w:pPr>
        <w:pStyle w:val="List"/>
        <w:numPr>
          <w:ilvl w:val="0"/>
          <w:numId w:val="27"/>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Umowa o podwykonawstwo nie może zawierać postanowień:</w:t>
      </w:r>
    </w:p>
    <w:p w:rsidR="00787B9F" w:rsidRPr="00C13634" w:rsidRDefault="00787B9F" w:rsidP="002C64DA">
      <w:pPr>
        <w:numPr>
          <w:ilvl w:val="0"/>
          <w:numId w:val="20"/>
        </w:numPr>
        <w:suppressAutoHyphens/>
        <w:ind w:left="709" w:right="-1"/>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787B9F" w:rsidRPr="00C13634" w:rsidRDefault="00787B9F" w:rsidP="002C64DA">
      <w:pPr>
        <w:numPr>
          <w:ilvl w:val="0"/>
          <w:numId w:val="20"/>
        </w:numPr>
        <w:suppressAutoHyphens/>
        <w:ind w:left="709" w:right="-1"/>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uzależniających zwrot kwot zabezpieczenia przez Wykonawcę Podwykonawcy, od zwrotu zabezpieczenia należytego wykonania umowy Wykonawcy przez Zamawiającego,</w:t>
      </w:r>
    </w:p>
    <w:p w:rsidR="00787B9F" w:rsidRPr="00C13634" w:rsidRDefault="00787B9F" w:rsidP="002C64DA">
      <w:pPr>
        <w:numPr>
          <w:ilvl w:val="0"/>
          <w:numId w:val="20"/>
        </w:numPr>
        <w:suppressAutoHyphens/>
        <w:ind w:left="709" w:right="-1"/>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w ramach, których termin realizacji robót budowlanych określonych w SIWZ jest dłuższy niż przewidywany Umową dla tych robót, </w:t>
      </w:r>
    </w:p>
    <w:p w:rsidR="00787B9F" w:rsidRPr="00C13634" w:rsidRDefault="00787B9F" w:rsidP="002C64DA">
      <w:pPr>
        <w:numPr>
          <w:ilvl w:val="0"/>
          <w:numId w:val="20"/>
        </w:numPr>
        <w:suppressAutoHyphens/>
        <w:ind w:left="709" w:right="-1"/>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dotyczących sposobu rozliczeń za wykonane roboty, uniemożliwiającego rozliczenie tych robót pomiędzy Zamawiającym a Wykonawcą na podstawie Umowy. </w:t>
      </w:r>
    </w:p>
    <w:p w:rsidR="00787B9F" w:rsidRPr="00C13634" w:rsidRDefault="00787B9F" w:rsidP="002C64DA">
      <w:pPr>
        <w:pStyle w:val="List"/>
        <w:numPr>
          <w:ilvl w:val="0"/>
          <w:numId w:val="27"/>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Zamawiający, w terminie 14 dni od przedłożenia mu projektu umowy o podwykonawstwo, której przedmiotem są roboty budowlane, zgłasza pisemne zastrzeżenia do tego projektu umowy, w szczególności w następujących przypadkach:</w:t>
      </w:r>
    </w:p>
    <w:p w:rsidR="00787B9F" w:rsidRPr="00C13634" w:rsidRDefault="00787B9F" w:rsidP="002C64DA">
      <w:pPr>
        <w:pStyle w:val="BodyText"/>
        <w:numPr>
          <w:ilvl w:val="0"/>
          <w:numId w:val="18"/>
        </w:numPr>
        <w:tabs>
          <w:tab w:val="clear" w:pos="720"/>
        </w:tabs>
        <w:ind w:left="426" w:firstLine="0"/>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niespełniania wymagań określonych w ust. 5,</w:t>
      </w:r>
    </w:p>
    <w:p w:rsidR="00787B9F" w:rsidRPr="00C13634" w:rsidRDefault="00787B9F" w:rsidP="002C64DA">
      <w:pPr>
        <w:pStyle w:val="BodyText"/>
        <w:numPr>
          <w:ilvl w:val="0"/>
          <w:numId w:val="18"/>
        </w:numPr>
        <w:tabs>
          <w:tab w:val="clear" w:pos="720"/>
        </w:tabs>
        <w:ind w:left="426" w:firstLine="0"/>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projekt umowy zawiera postanowienia określone w ust. 6.</w:t>
      </w:r>
    </w:p>
    <w:p w:rsidR="00787B9F" w:rsidRPr="00C13634" w:rsidRDefault="00787B9F" w:rsidP="002C64DA">
      <w:pPr>
        <w:pStyle w:val="List"/>
        <w:numPr>
          <w:ilvl w:val="0"/>
          <w:numId w:val="27"/>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Niezgłoszenie przez Zamawiającego pisemnych zastrzeżeń do przedłożonego projektu umowy o podwykonawstwo, o którym mowa w ust. 7, której przedmiotem są roboty budowlane, </w:t>
      </w:r>
      <w:r w:rsidRPr="00C13634">
        <w:rPr>
          <w:rFonts w:ascii="Palatino Linotype" w:hAnsi="Palatino Linotype" w:cs="Palatino Linotype"/>
          <w:shadow/>
          <w:color w:val="000000"/>
          <w:sz w:val="20"/>
          <w:szCs w:val="20"/>
        </w:rPr>
        <w:br/>
        <w:t>w terminie 14 dni od przedłożenia mu tego projektu, uważa się za akceptację projektu umowy przez Zamawiającego.</w:t>
      </w:r>
    </w:p>
    <w:p w:rsidR="00787B9F" w:rsidRPr="00C13634" w:rsidRDefault="00787B9F" w:rsidP="002C64DA">
      <w:pPr>
        <w:pStyle w:val="List"/>
        <w:numPr>
          <w:ilvl w:val="0"/>
          <w:numId w:val="27"/>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W przypadku zgłoszenia przez Zamawiającego zastrzeżeń do projektu Umowy </w:t>
      </w:r>
      <w:r w:rsidRPr="00C13634">
        <w:rPr>
          <w:rFonts w:ascii="Palatino Linotype" w:hAnsi="Palatino Linotype" w:cs="Palatino Linotype"/>
          <w:shadow/>
          <w:color w:val="000000"/>
          <w:sz w:val="20"/>
          <w:szCs w:val="20"/>
        </w:rPr>
        <w:br/>
        <w:t xml:space="preserve">o podwykonawstwo w terminie określonym w ust. 7 Wykonawca, Podwykonawca lub dalszy Podwykonawca przedłoży zmieniony projekt Umowy o podwykonawstwo, uwzględniający </w:t>
      </w:r>
      <w:r w:rsidRPr="00C13634">
        <w:rPr>
          <w:rFonts w:ascii="Palatino Linotype" w:hAnsi="Palatino Linotype" w:cs="Palatino Linotype"/>
          <w:shadow/>
          <w:color w:val="000000"/>
          <w:sz w:val="20"/>
          <w:szCs w:val="20"/>
        </w:rPr>
        <w:br/>
        <w:t>w całości zastrzeżenia Zamawiającego.</w:t>
      </w:r>
    </w:p>
    <w:p w:rsidR="00787B9F" w:rsidRPr="00C13634" w:rsidRDefault="00787B9F" w:rsidP="002C64DA">
      <w:pPr>
        <w:pStyle w:val="List"/>
        <w:numPr>
          <w:ilvl w:val="0"/>
          <w:numId w:val="27"/>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787B9F" w:rsidRPr="00C13634" w:rsidRDefault="00787B9F" w:rsidP="002C64DA">
      <w:pPr>
        <w:pStyle w:val="List"/>
        <w:numPr>
          <w:ilvl w:val="0"/>
          <w:numId w:val="27"/>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Zamawiający, w terminie 14 dni od przedłożenia mu poświadczonej za zgodność z oryginałem kopii zawartej umowy o podwykonawstwo, której przedmiotem są roboty budowlane, zgłasza pisemny sprzeciw do tej umowy, w przypadkach, o których mowa w ust. 7. Niezgłoszenie przez Zamawiającego pisemnego sprzeciwu do przedłożonej umowy o podwykonawstwo, której przedmiotem są roboty budowlane, w terminie 14 dni od przedłożenia mu poświadczonej za zgodność z oryginałem kopii tej umowy, uważa się za akceptację umowy przez Zamawiającego.</w:t>
      </w:r>
    </w:p>
    <w:p w:rsidR="00787B9F" w:rsidRPr="00C13634" w:rsidRDefault="00787B9F" w:rsidP="002C64DA">
      <w:pPr>
        <w:pStyle w:val="List"/>
        <w:numPr>
          <w:ilvl w:val="0"/>
          <w:numId w:val="27"/>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Wykonawca, Podwykonawca lub dalszy Podwykonawca niniejszej umowy zobowiązany jest do przedłożenia Zamawiającemu poświadczonej za zgodność z oryginałem kopii zawartej umowy o podwykonawstwo, której przedmiotem są dostawy lub usługi, w terminie 7 dni od dnia jej zawarcia, z wyłączeniem umów o podwykonawstwo o wartości mniejszej niż 0,5% wartości niniejszej umowy  oraz umów o podwykonawstwo, których przedmiot został wskazany przez Zamawiającego w specyfikacji istotnych warunków zamówienia, jako niepodlegający niniejszemu obowiązkowi. Wyłączenie, o którym mowa w zdaniu pierwszym, nie dotyczy umów o podwykonawstwo o wartości brutto większej niż 50.000 PLN.</w:t>
      </w:r>
    </w:p>
    <w:p w:rsidR="00787B9F" w:rsidRPr="00C13634" w:rsidRDefault="00787B9F" w:rsidP="002C64DA">
      <w:pPr>
        <w:pStyle w:val="List"/>
        <w:numPr>
          <w:ilvl w:val="0"/>
          <w:numId w:val="27"/>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 przypadku gdy umowa o podwykonawstwo, której przedmiotem są dostawy lub usługi, zawiera termin zapłaty wynagrodzenia podwykonawcy lub dalszemu podwykonawcy dłuższy niż określony w ust</w:t>
      </w:r>
      <w:r w:rsidRPr="00C13634">
        <w:rPr>
          <w:rFonts w:ascii="Palatino Linotype" w:hAnsi="Palatino Linotype" w:cs="Palatino Linotype"/>
          <w:shadow/>
          <w:sz w:val="20"/>
          <w:szCs w:val="20"/>
        </w:rPr>
        <w:t xml:space="preserve">. 5 pkt. 1, </w:t>
      </w:r>
      <w:r w:rsidRPr="00C13634">
        <w:rPr>
          <w:rFonts w:ascii="Palatino Linotype" w:hAnsi="Palatino Linotype" w:cs="Palatino Linotype"/>
          <w:shadow/>
          <w:color w:val="000000"/>
          <w:sz w:val="20"/>
          <w:szCs w:val="20"/>
        </w:rPr>
        <w:t>Zamawiający poinformuje o tym Wykonawcę i wezwie go do doprowadzenia zmiany tej umowy pod rygorem wystąpienia o zapłatę kary umownej, o której mowa § 12 ust. 1 pkt. 6.</w:t>
      </w:r>
    </w:p>
    <w:p w:rsidR="00787B9F" w:rsidRPr="00C13634" w:rsidRDefault="00787B9F" w:rsidP="002C64DA">
      <w:pPr>
        <w:pStyle w:val="List"/>
        <w:numPr>
          <w:ilvl w:val="0"/>
          <w:numId w:val="27"/>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Zapisy określone w ust. 1-13 stosuje się odpowiednio do zmian umowy o podwykonawstwo.</w:t>
      </w:r>
    </w:p>
    <w:p w:rsidR="00787B9F" w:rsidRPr="00C13634" w:rsidRDefault="00787B9F" w:rsidP="002C64DA">
      <w:pPr>
        <w:pStyle w:val="List"/>
        <w:numPr>
          <w:ilvl w:val="0"/>
          <w:numId w:val="27"/>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 przypadku uchylenia się od obowiązku zapłaty odpowiednio przez Wykonawcę, Podwykonawcę lub dalszego Podwykonawcę niniejszej umowy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Bezpośrednia zapłata obejmuje wyłącznie należne wynagrodzenie, bez odsetek, należnych Podwykonawcy lub dalszemu Podwykonawcy. Podstawą wypłaty wymagalnego wynagrodzenia będzie dokument wewnętrzny Zamawiającego, sporządzony w oparciu o potwierdzone przez Zamawiającego dokumenty wymienione w § 5 ust. 4 niniejszej umowy.</w:t>
      </w:r>
    </w:p>
    <w:p w:rsidR="00787B9F" w:rsidRPr="00C13634" w:rsidRDefault="00787B9F" w:rsidP="002C64DA">
      <w:pPr>
        <w:pStyle w:val="List"/>
        <w:numPr>
          <w:ilvl w:val="0"/>
          <w:numId w:val="27"/>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Wynagrodzenie, o którym mowa w ust. 15, dotyczy wyłącznie należności powstałych po zaakceptowaniu przez Zamawiającego umowy o podwykonawstwo, której przedmiotem są roboty budowlane, lub po przedłożeniu Zamawiającemu poświadczonej za zgodność </w:t>
      </w:r>
      <w:r w:rsidRPr="00C13634">
        <w:rPr>
          <w:rFonts w:ascii="Palatino Linotype" w:hAnsi="Palatino Linotype" w:cs="Palatino Linotype"/>
          <w:shadow/>
          <w:color w:val="000000"/>
          <w:sz w:val="20"/>
          <w:szCs w:val="20"/>
        </w:rPr>
        <w:br/>
        <w:t>z oryginałem kopii umowy o podwykonawstwo, której przedmiotem są dostawy lub usługi.</w:t>
      </w:r>
    </w:p>
    <w:p w:rsidR="00787B9F" w:rsidRPr="00C13634" w:rsidRDefault="00787B9F" w:rsidP="002C64DA">
      <w:pPr>
        <w:pStyle w:val="List"/>
        <w:numPr>
          <w:ilvl w:val="0"/>
          <w:numId w:val="27"/>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Przed dokonaniem bezpośredniej zapłaty, o której mowa w ust. 15, Zamawiający umożliwi Wykonawcy zgłoszenie pisemnych uwag dotyczących zasadności bezpośredniej zapłaty wynagrodzenia Podwykonawcy lub dalszemu Podwykonawcy. Zamawiający poinformuje Wykonawcę o terminie zgłaszania uwag, nie krótszym niż 7 dni od dnia doręczenia tej informacji.</w:t>
      </w:r>
    </w:p>
    <w:p w:rsidR="00787B9F" w:rsidRPr="00C13634" w:rsidRDefault="00787B9F" w:rsidP="002C64DA">
      <w:pPr>
        <w:pStyle w:val="List"/>
        <w:numPr>
          <w:ilvl w:val="0"/>
          <w:numId w:val="27"/>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 przypadku zgłoszenia uwag, o których mowa w ust. 17, w terminie wskazanym przez Zamawiającego, Zamawiający będzie mógł:</w:t>
      </w:r>
    </w:p>
    <w:p w:rsidR="00787B9F" w:rsidRPr="00C13634" w:rsidRDefault="00787B9F" w:rsidP="002C64DA">
      <w:pPr>
        <w:numPr>
          <w:ilvl w:val="0"/>
          <w:numId w:val="17"/>
        </w:numPr>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nie dokonać bezpośredniej zapłaty wynagrodzenia Podwykonawcy lub dalszemu Podwykonawcy, jeżeli Wykonawca wykaże niezasadność takiej zapłaty albo</w:t>
      </w:r>
    </w:p>
    <w:p w:rsidR="00787B9F" w:rsidRPr="00C13634" w:rsidRDefault="00787B9F" w:rsidP="002C64DA">
      <w:pPr>
        <w:numPr>
          <w:ilvl w:val="0"/>
          <w:numId w:val="17"/>
        </w:numPr>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87B9F" w:rsidRPr="00C13634" w:rsidRDefault="00787B9F" w:rsidP="002C64DA">
      <w:pPr>
        <w:numPr>
          <w:ilvl w:val="0"/>
          <w:numId w:val="17"/>
        </w:numPr>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dokonać bezpośredniej zapłaty wynagrodzenia Podwykonawcy lub dalszemu Podwykonawcy, jeżeli Podwykonawca lub dalszy Podwykonawca wykaże zasadność takiej zapłaty.</w:t>
      </w:r>
    </w:p>
    <w:p w:rsidR="00787B9F" w:rsidRPr="00C13634" w:rsidRDefault="00787B9F" w:rsidP="002C64DA">
      <w:pPr>
        <w:pStyle w:val="List"/>
        <w:numPr>
          <w:ilvl w:val="0"/>
          <w:numId w:val="27"/>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Zamawiający jest zobowiązany zapłacić Podwykonawcy lub dalszemu Podwykonawcy należne wynagrodzenie będące przedmiotem żądania, o którym mowa w ust. 15, jeżeli Podwykonawca lub dalszy Podwykonawca udokumentuje jego zasadność fakturą lub rachunkiem oraz dokumentami potwierdzającymi wykonanie i odbiór robót, a Wykonawca nie złoży w trybie określonym w ust. 17 uwag wykazujących niezasadność bezpośredniej zapłaty.</w:t>
      </w:r>
    </w:p>
    <w:p w:rsidR="00787B9F" w:rsidRPr="00C13634" w:rsidRDefault="00787B9F" w:rsidP="002C64DA">
      <w:pPr>
        <w:pStyle w:val="List"/>
        <w:numPr>
          <w:ilvl w:val="0"/>
          <w:numId w:val="27"/>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W przypadku dokonania bezpośredniej zapłaty Podwykonawcy lub dalszemu Podwykonawcy, </w:t>
      </w:r>
      <w:r w:rsidRPr="00C13634">
        <w:rPr>
          <w:rFonts w:ascii="Palatino Linotype" w:hAnsi="Palatino Linotype" w:cs="Palatino Linotype"/>
          <w:shadow/>
          <w:color w:val="000000"/>
          <w:sz w:val="20"/>
          <w:szCs w:val="20"/>
        </w:rPr>
        <w:br/>
        <w:t xml:space="preserve">o którym mowa w ust. 15, Zamawiający potrąca kwotę wypłaconego wynagrodzenia </w:t>
      </w:r>
      <w:r w:rsidRPr="00C13634">
        <w:rPr>
          <w:rFonts w:ascii="Palatino Linotype" w:hAnsi="Palatino Linotype" w:cs="Palatino Linotype"/>
          <w:shadow/>
          <w:color w:val="000000"/>
          <w:sz w:val="20"/>
          <w:szCs w:val="20"/>
        </w:rPr>
        <w:br/>
        <w:t xml:space="preserve">z wynagrodzenia należnego Wykonawcy. </w:t>
      </w:r>
    </w:p>
    <w:p w:rsidR="00787B9F" w:rsidRPr="00C13634" w:rsidRDefault="00787B9F" w:rsidP="002C64DA">
      <w:pPr>
        <w:pStyle w:val="List"/>
        <w:numPr>
          <w:ilvl w:val="0"/>
          <w:numId w:val="27"/>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Wykonawca, Podwykonawca lud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787B9F" w:rsidRPr="00C13634" w:rsidRDefault="00787B9F" w:rsidP="002C64DA">
      <w:pPr>
        <w:pStyle w:val="List"/>
        <w:numPr>
          <w:ilvl w:val="0"/>
          <w:numId w:val="27"/>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sz w:val="20"/>
          <w:szCs w:val="20"/>
        </w:rPr>
        <w:t xml:space="preserve">Powierzenie realizacji zadań innemu Podwykonawcy lub dalszemu Podwykonawcy niż ten, z którym została zawarta zaakceptowana </w:t>
      </w:r>
      <w:r w:rsidRPr="00C13634">
        <w:rPr>
          <w:rFonts w:ascii="Palatino Linotype" w:hAnsi="Palatino Linotype" w:cs="Palatino Linotype"/>
          <w:shadow/>
          <w:color w:val="000000"/>
          <w:sz w:val="20"/>
          <w:szCs w:val="20"/>
        </w:rPr>
        <w:t>przez Zamawiającego umowa o podwykonawstwo, lub inna istotna zmiana tej umowy, w tym zmiana zakresu zadań określonych tą umową, wymaga ponownej akceptacji Zamawiającego na zasadach określonych  § 13.</w:t>
      </w:r>
    </w:p>
    <w:p w:rsidR="00787B9F" w:rsidRPr="00C13634" w:rsidRDefault="00787B9F" w:rsidP="002C64DA">
      <w:pPr>
        <w:pStyle w:val="List"/>
        <w:numPr>
          <w:ilvl w:val="0"/>
          <w:numId w:val="27"/>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Zamawiający może zażądać od Wykonawcy niezwłocznego usunięcia z terenu robót Podwykonawcy lub dalszego Podwykonawcy, z którym nie została zawarta umowa o podwykonawstwo zaakceptowana przez Zamawiającego, lub może usunąć takiego Podwykonawcę lub dalszego Podwykonawcę na koszt Wykonawcy.</w:t>
      </w:r>
    </w:p>
    <w:p w:rsidR="00787B9F" w:rsidRPr="00C13634" w:rsidRDefault="00787B9F" w:rsidP="002C64DA">
      <w:pPr>
        <w:pStyle w:val="List"/>
        <w:numPr>
          <w:ilvl w:val="0"/>
          <w:numId w:val="27"/>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gwarancji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robót, jeżeli działania Podwykonawcy lub dalszego Podwykonawcy na terenie robót naruszają postanowienia niniejszej umowy. </w:t>
      </w:r>
    </w:p>
    <w:p w:rsidR="00787B9F" w:rsidRPr="00C13634" w:rsidRDefault="00787B9F" w:rsidP="002C64DA">
      <w:pPr>
        <w:pStyle w:val="List"/>
        <w:numPr>
          <w:ilvl w:val="0"/>
          <w:numId w:val="27"/>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w:t>
      </w:r>
      <w:r w:rsidRPr="00C13634">
        <w:rPr>
          <w:rFonts w:ascii="Palatino Linotype" w:hAnsi="Palatino Linotype" w:cs="Palatino Linotype"/>
          <w:shadow/>
          <w:color w:val="000000"/>
          <w:sz w:val="20"/>
          <w:szCs w:val="20"/>
        </w:rPr>
        <w:br/>
        <w:t>o podwykonawstwo – tłumaczenie przysięgłe umowy na język polski.</w:t>
      </w:r>
    </w:p>
    <w:p w:rsidR="00787B9F" w:rsidRPr="00C13634" w:rsidRDefault="00787B9F" w:rsidP="002C64DA">
      <w:pPr>
        <w:pStyle w:val="List"/>
        <w:numPr>
          <w:ilvl w:val="0"/>
          <w:numId w:val="27"/>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Wykonawca zobowiązuje się zamieścić w umowie z Podwykonawcą zapis, w wyniku którego Podwykonawca i dalszy Podwykonawca nie będzie mógł bez zgody Zamawiającego przenieść wierzytelności z niniejszej Umowy na osoby trzecie pod rygorem nieważności. </w:t>
      </w:r>
    </w:p>
    <w:p w:rsidR="00787B9F" w:rsidRPr="00C13634" w:rsidRDefault="00787B9F" w:rsidP="002C64DA">
      <w:pPr>
        <w:pStyle w:val="List"/>
        <w:numPr>
          <w:ilvl w:val="0"/>
          <w:numId w:val="27"/>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Wykonawca przed przyjęciem terenu robót zobowiązany jest podać Zamawiającemu, o ile są już znane nazwy albo imiona i nazwiska oraz dane kontaktowe Podwykonawców i osób do kontaktu z nimi zaangażowanych w roboty budowlane. Wykonawca powinien zawiadomić Zamawiającego o wszelkich zmianach danych, o których mowa w zdaniu pierwszym, w trakcie realizacji zamówienia, a także przekazać informację na temat nowych Podwykonawców, którym w późniejszym zakresie zamierza powierzyć realizację robót budowlanych.</w:t>
      </w:r>
    </w:p>
    <w:p w:rsidR="00787B9F" w:rsidRPr="00C13634" w:rsidRDefault="00787B9F" w:rsidP="008F4B37">
      <w:pPr>
        <w:pStyle w:val="BodyText"/>
        <w:jc w:val="center"/>
        <w:rPr>
          <w:rFonts w:ascii="Palatino Linotype" w:hAnsi="Palatino Linotype" w:cs="Palatino Linotype"/>
          <w:b/>
          <w:bCs/>
          <w:shadow/>
          <w:color w:val="000000"/>
          <w:sz w:val="20"/>
          <w:szCs w:val="20"/>
        </w:rPr>
      </w:pPr>
    </w:p>
    <w:p w:rsidR="00787B9F" w:rsidRPr="00C13634" w:rsidRDefault="00787B9F" w:rsidP="008F4B37">
      <w:pPr>
        <w:pStyle w:val="BodyText"/>
        <w:jc w:val="center"/>
        <w:rPr>
          <w:rFonts w:ascii="Palatino Linotype" w:hAnsi="Palatino Linotype" w:cs="Palatino Linotype"/>
          <w:b/>
          <w:bCs/>
          <w:shadow/>
          <w:color w:val="000000"/>
          <w:sz w:val="20"/>
          <w:szCs w:val="20"/>
        </w:rPr>
      </w:pPr>
      <w:r w:rsidRPr="00C13634">
        <w:rPr>
          <w:rFonts w:ascii="Palatino Linotype" w:hAnsi="Palatino Linotype" w:cs="Palatino Linotype"/>
          <w:b/>
          <w:bCs/>
          <w:shadow/>
          <w:color w:val="000000"/>
          <w:sz w:val="20"/>
          <w:szCs w:val="20"/>
        </w:rPr>
        <w:t>§ 14</w:t>
      </w:r>
    </w:p>
    <w:p w:rsidR="00787B9F" w:rsidRPr="00C13634" w:rsidRDefault="00787B9F" w:rsidP="008F4B37">
      <w:pPr>
        <w:pStyle w:val="BodyText"/>
        <w:jc w:val="center"/>
        <w:rPr>
          <w:rFonts w:ascii="Palatino Linotype" w:hAnsi="Palatino Linotype" w:cs="Palatino Linotype"/>
          <w:b/>
          <w:bCs/>
          <w:shadow/>
          <w:color w:val="000000"/>
          <w:sz w:val="20"/>
          <w:szCs w:val="20"/>
        </w:rPr>
      </w:pPr>
      <w:r w:rsidRPr="00C13634">
        <w:rPr>
          <w:rFonts w:ascii="Palatino Linotype" w:hAnsi="Palatino Linotype" w:cs="Palatino Linotype"/>
          <w:b/>
          <w:bCs/>
          <w:shadow/>
          <w:color w:val="000000"/>
          <w:sz w:val="20"/>
          <w:szCs w:val="20"/>
        </w:rPr>
        <w:t>ODBIORY</w:t>
      </w:r>
    </w:p>
    <w:p w:rsidR="00787B9F" w:rsidRPr="00C13634" w:rsidRDefault="00787B9F" w:rsidP="002C64DA">
      <w:pPr>
        <w:pStyle w:val="List"/>
        <w:numPr>
          <w:ilvl w:val="0"/>
          <w:numId w:val="29"/>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Strony ustalają, że obowiązywać będą następujące odbiory robót:</w:t>
      </w:r>
    </w:p>
    <w:p w:rsidR="00787B9F" w:rsidRPr="00C13634" w:rsidRDefault="00787B9F" w:rsidP="00F87F5F">
      <w:pPr>
        <w:pStyle w:val="ListParagraph"/>
        <w:numPr>
          <w:ilvl w:val="6"/>
          <w:numId w:val="4"/>
        </w:numPr>
        <w:tabs>
          <w:tab w:val="clear" w:pos="4746"/>
        </w:tabs>
        <w:spacing w:after="0" w:line="240" w:lineRule="auto"/>
        <w:ind w:left="567" w:hanging="141"/>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odbiory częściowe,</w:t>
      </w:r>
    </w:p>
    <w:p w:rsidR="00787B9F" w:rsidRPr="00C13634" w:rsidRDefault="00787B9F" w:rsidP="00F87F5F">
      <w:pPr>
        <w:pStyle w:val="ListParagraph"/>
        <w:numPr>
          <w:ilvl w:val="6"/>
          <w:numId w:val="4"/>
        </w:numPr>
        <w:tabs>
          <w:tab w:val="clear" w:pos="4746"/>
        </w:tabs>
        <w:spacing w:after="0" w:line="240" w:lineRule="auto"/>
        <w:ind w:left="567" w:hanging="141"/>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odbiór końcowy,</w:t>
      </w:r>
    </w:p>
    <w:p w:rsidR="00787B9F" w:rsidRPr="00C13634" w:rsidRDefault="00787B9F" w:rsidP="00F87F5F">
      <w:pPr>
        <w:pStyle w:val="ListParagraph"/>
        <w:numPr>
          <w:ilvl w:val="6"/>
          <w:numId w:val="4"/>
        </w:numPr>
        <w:tabs>
          <w:tab w:val="clear" w:pos="4746"/>
        </w:tabs>
        <w:spacing w:after="0" w:line="240" w:lineRule="auto"/>
        <w:ind w:left="567" w:hanging="141"/>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odbiór pogwarancyjny.</w:t>
      </w:r>
    </w:p>
    <w:p w:rsidR="00787B9F" w:rsidRPr="00C13634" w:rsidRDefault="00787B9F" w:rsidP="002C64DA">
      <w:pPr>
        <w:pStyle w:val="List"/>
        <w:numPr>
          <w:ilvl w:val="0"/>
          <w:numId w:val="29"/>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Odbiory częściowe, o których  mowa w ust. 1 pkt 1,  dokonywane będą przez Inspektora Nadzoru i Wykonawcę w ciągu 7 dni od daty zgłoszenia przez Wykonawcę. Z odbioru sporządzany będzie protokół odbioru częściowego. </w:t>
      </w:r>
    </w:p>
    <w:p w:rsidR="00787B9F" w:rsidRPr="00C13634" w:rsidRDefault="00787B9F" w:rsidP="002C64DA">
      <w:pPr>
        <w:pStyle w:val="List"/>
        <w:numPr>
          <w:ilvl w:val="0"/>
          <w:numId w:val="29"/>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Odbioru końcowego dokona Zamawiający w ciągu 14 dni od daty otrzymania od Wykonawcy pisemnego zawiadomienia o zakończeniu całości robót, przeprowadzeniu prób i badań i po potwierdzeniu przez Inspektora Nadzoru zakończenia robót i gotowości ich do odbioru.</w:t>
      </w:r>
    </w:p>
    <w:p w:rsidR="00787B9F" w:rsidRPr="00C13634" w:rsidRDefault="00787B9F" w:rsidP="002C64DA">
      <w:pPr>
        <w:pStyle w:val="List"/>
        <w:numPr>
          <w:ilvl w:val="0"/>
          <w:numId w:val="29"/>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Wykonawca do odbioru końcowego zobowiązany jest przedłożyć kompletny operat kolaudacyjny zawierający: </w:t>
      </w:r>
    </w:p>
    <w:p w:rsidR="00787B9F" w:rsidRPr="00C13634" w:rsidRDefault="00787B9F" w:rsidP="002C64DA">
      <w:pPr>
        <w:pStyle w:val="List"/>
        <w:numPr>
          <w:ilvl w:val="1"/>
          <w:numId w:val="29"/>
        </w:numPr>
        <w:ind w:left="709"/>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tabelę elementów rozliczeniowych,</w:t>
      </w:r>
    </w:p>
    <w:p w:rsidR="00787B9F" w:rsidRPr="00C13634" w:rsidRDefault="00787B9F" w:rsidP="002C64DA">
      <w:pPr>
        <w:pStyle w:val="List"/>
        <w:numPr>
          <w:ilvl w:val="1"/>
          <w:numId w:val="29"/>
        </w:numPr>
        <w:ind w:left="709"/>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receptury i ustalenia technologiczne,</w:t>
      </w:r>
    </w:p>
    <w:p w:rsidR="00787B9F" w:rsidRPr="00C13634" w:rsidRDefault="00787B9F" w:rsidP="002C64DA">
      <w:pPr>
        <w:pStyle w:val="List"/>
        <w:numPr>
          <w:ilvl w:val="1"/>
          <w:numId w:val="29"/>
        </w:numPr>
        <w:ind w:left="709"/>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aprobaty techniczne wbudowanych materiałów,</w:t>
      </w:r>
    </w:p>
    <w:p w:rsidR="00787B9F" w:rsidRPr="00C13634" w:rsidRDefault="00787B9F" w:rsidP="002C64DA">
      <w:pPr>
        <w:pStyle w:val="List"/>
        <w:numPr>
          <w:ilvl w:val="1"/>
          <w:numId w:val="29"/>
        </w:numPr>
        <w:ind w:left="709"/>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księgę obmiarów robót,</w:t>
      </w:r>
    </w:p>
    <w:p w:rsidR="00787B9F" w:rsidRPr="00C13634" w:rsidRDefault="00787B9F" w:rsidP="002C64DA">
      <w:pPr>
        <w:pStyle w:val="List"/>
        <w:numPr>
          <w:ilvl w:val="1"/>
          <w:numId w:val="29"/>
        </w:numPr>
        <w:ind w:left="709"/>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inne dokumenty wynikające z art. 57 ustawy z dnia 7 lipca 1994r. Prawo budowlane nie wymienione w poz. lit. 1)-4).</w:t>
      </w:r>
    </w:p>
    <w:p w:rsidR="00787B9F" w:rsidRPr="00C13634" w:rsidRDefault="00787B9F" w:rsidP="002C64DA">
      <w:pPr>
        <w:pStyle w:val="List"/>
        <w:numPr>
          <w:ilvl w:val="0"/>
          <w:numId w:val="29"/>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 odbiorze końcowym uczestniczą przedstawiciele Zamawiającego i Wykonawcy, w tym Inspektor Nadzoru i Kierownik Robót. O terminie odbioru Zamawiający zobowiązany jest zawiadomić Wykonawcę co  najmniej na 5 dni przed dniem rozpoczęcia czynności odbioru.</w:t>
      </w:r>
    </w:p>
    <w:p w:rsidR="00787B9F" w:rsidRPr="00C13634" w:rsidRDefault="00787B9F" w:rsidP="002C64DA">
      <w:pPr>
        <w:pStyle w:val="List"/>
        <w:numPr>
          <w:ilvl w:val="0"/>
          <w:numId w:val="29"/>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Protokół odbioru końcowego sporządza Zamawiający i doręcza go Wykonawcy po zakończeniu odbioru.</w:t>
      </w:r>
    </w:p>
    <w:p w:rsidR="00787B9F" w:rsidRPr="00C13634" w:rsidRDefault="00787B9F" w:rsidP="002C64DA">
      <w:pPr>
        <w:pStyle w:val="List"/>
        <w:numPr>
          <w:ilvl w:val="0"/>
          <w:numId w:val="29"/>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Odbiór pogwarancyjny dokonywany jest przez Zamawiającego przy współudziale Wykonawcy.  Termin odbioru Zamawiający zobowiązany jest wyznaczyć w ciągu 14 dni od dnia upływu okresu gwarancji i zawiadomić o nim Wykonawcę co najmniej na 7 dni przed dniem rozpoczęcia czynności odbioru. Protokół odbioru sporządza Zamawiający i doręcza go Wykonawcy w dniu dokonania odbioru.</w:t>
      </w:r>
    </w:p>
    <w:p w:rsidR="00787B9F" w:rsidRPr="00C13634" w:rsidRDefault="00787B9F" w:rsidP="00C87901">
      <w:pPr>
        <w:overflowPunct w:val="0"/>
        <w:autoSpaceDE w:val="0"/>
        <w:autoSpaceDN w:val="0"/>
        <w:adjustRightInd w:val="0"/>
        <w:jc w:val="both"/>
        <w:textAlignment w:val="baseline"/>
        <w:rPr>
          <w:rFonts w:ascii="Palatino Linotype" w:hAnsi="Palatino Linotype" w:cs="Palatino Linotype"/>
          <w:shadow/>
          <w:color w:val="000000"/>
          <w:sz w:val="20"/>
          <w:szCs w:val="20"/>
        </w:rPr>
      </w:pPr>
    </w:p>
    <w:p w:rsidR="00787B9F" w:rsidRPr="00C13634" w:rsidRDefault="00787B9F" w:rsidP="008F4B37">
      <w:pPr>
        <w:pStyle w:val="BodyTextIndent"/>
        <w:spacing w:after="0"/>
        <w:ind w:left="284" w:hanging="284"/>
        <w:jc w:val="center"/>
        <w:rPr>
          <w:rFonts w:ascii="Palatino Linotype" w:hAnsi="Palatino Linotype" w:cs="Palatino Linotype"/>
          <w:b/>
          <w:bCs/>
          <w:shadow/>
          <w:color w:val="000000"/>
          <w:sz w:val="20"/>
          <w:szCs w:val="20"/>
        </w:rPr>
      </w:pPr>
      <w:r w:rsidRPr="00C13634">
        <w:rPr>
          <w:rFonts w:ascii="Palatino Linotype" w:hAnsi="Palatino Linotype" w:cs="Palatino Linotype"/>
          <w:b/>
          <w:bCs/>
          <w:shadow/>
          <w:color w:val="000000"/>
          <w:sz w:val="20"/>
          <w:szCs w:val="20"/>
        </w:rPr>
        <w:t>§ 15</w:t>
      </w:r>
    </w:p>
    <w:p w:rsidR="00787B9F" w:rsidRPr="00C13634" w:rsidRDefault="00787B9F" w:rsidP="008F4B37">
      <w:pPr>
        <w:pStyle w:val="BodyTextIndent"/>
        <w:spacing w:after="0"/>
        <w:ind w:left="284" w:hanging="284"/>
        <w:jc w:val="center"/>
        <w:rPr>
          <w:rFonts w:ascii="Palatino Linotype" w:hAnsi="Palatino Linotype" w:cs="Palatino Linotype"/>
          <w:b/>
          <w:bCs/>
          <w:shadow/>
          <w:color w:val="000000"/>
          <w:sz w:val="20"/>
          <w:szCs w:val="20"/>
        </w:rPr>
      </w:pPr>
      <w:r w:rsidRPr="00C13634">
        <w:rPr>
          <w:rFonts w:ascii="Palatino Linotype" w:hAnsi="Palatino Linotype" w:cs="Palatino Linotype"/>
          <w:b/>
          <w:bCs/>
          <w:shadow/>
          <w:color w:val="000000"/>
          <w:sz w:val="20"/>
          <w:szCs w:val="20"/>
        </w:rPr>
        <w:t>USUWANIE NIEPRAWIDŁOWOŚCI I WAD W CZASIE ROBÓT</w:t>
      </w:r>
    </w:p>
    <w:p w:rsidR="00787B9F" w:rsidRPr="00C13634" w:rsidRDefault="00787B9F" w:rsidP="002C64DA">
      <w:pPr>
        <w:pStyle w:val="List"/>
        <w:numPr>
          <w:ilvl w:val="0"/>
          <w:numId w:val="31"/>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 razie stwierdzenia w toku czynności odbioru częściowego lub końcowego wad nadających się do usunięcia, Zamawiający lub Inspektor Nadzoru może odmówić odbioru do czasu usunięcia wad.</w:t>
      </w:r>
    </w:p>
    <w:p w:rsidR="00787B9F" w:rsidRPr="00C13634" w:rsidRDefault="00787B9F" w:rsidP="002C64DA">
      <w:pPr>
        <w:pStyle w:val="List"/>
        <w:numPr>
          <w:ilvl w:val="0"/>
          <w:numId w:val="31"/>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 razie stwierdzenia w toku czynności odbioru częściowego lub końcowego istnienia wad nie nadających się do usunięcia, Zamawiający może:</w:t>
      </w:r>
    </w:p>
    <w:p w:rsidR="00787B9F" w:rsidRPr="00C13634" w:rsidRDefault="00787B9F" w:rsidP="002C64DA">
      <w:pPr>
        <w:pStyle w:val="BodyTextIndent2"/>
        <w:numPr>
          <w:ilvl w:val="0"/>
          <w:numId w:val="30"/>
        </w:numPr>
        <w:tabs>
          <w:tab w:val="left" w:pos="426"/>
        </w:tabs>
        <w:overflowPunct w:val="0"/>
        <w:textAlignment w:val="baseline"/>
        <w:rPr>
          <w:rFonts w:ascii="Palatino Linotype" w:hAnsi="Palatino Linotype" w:cs="Palatino Linotype"/>
          <w:shadow/>
        </w:rPr>
      </w:pPr>
      <w:r w:rsidRPr="00C13634">
        <w:rPr>
          <w:rFonts w:ascii="Palatino Linotype" w:hAnsi="Palatino Linotype" w:cs="Palatino Linotype"/>
          <w:shadow/>
        </w:rPr>
        <w:t>jeżeli wady nie uniemożliwiają użytkowania przedmiotu umowy zgodnie z przeznaczeniem                                - obniżyć wynagrodzenie Wykonawcy odpowiednio do utraconej wartości użytkowej i technicznej przedmiotu umowy,</w:t>
      </w:r>
    </w:p>
    <w:p w:rsidR="00787B9F" w:rsidRPr="00C13634" w:rsidRDefault="00787B9F" w:rsidP="002C64DA">
      <w:pPr>
        <w:pStyle w:val="BodyTextIndent2"/>
        <w:numPr>
          <w:ilvl w:val="0"/>
          <w:numId w:val="30"/>
        </w:numPr>
        <w:tabs>
          <w:tab w:val="left" w:pos="426"/>
          <w:tab w:val="num" w:pos="1440"/>
        </w:tabs>
        <w:overflowPunct w:val="0"/>
        <w:textAlignment w:val="baseline"/>
        <w:rPr>
          <w:rFonts w:ascii="Palatino Linotype" w:hAnsi="Palatino Linotype" w:cs="Palatino Linotype"/>
          <w:shadow/>
        </w:rPr>
      </w:pPr>
      <w:r w:rsidRPr="00C13634">
        <w:rPr>
          <w:rFonts w:ascii="Palatino Linotype" w:hAnsi="Palatino Linotype" w:cs="Palatino Linotype"/>
          <w:shadow/>
        </w:rPr>
        <w:t>jeżeli wady uniemożliwiają użytkowanie przedmiotu umowy - odstąpić od umowy lub żądać od Wykonawcy wykonania przedmiotu umowy po raz drugi, na koszt Wykonawcy, zachowując prawo domagania się od Wykonawcy naprawienia szkody.</w:t>
      </w:r>
    </w:p>
    <w:p w:rsidR="00787B9F" w:rsidRPr="00C13634" w:rsidRDefault="00787B9F" w:rsidP="002C64DA">
      <w:pPr>
        <w:pStyle w:val="List"/>
        <w:numPr>
          <w:ilvl w:val="0"/>
          <w:numId w:val="31"/>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O wykryciu wady w trakcie robót Zamawiający lub Inspektor Nadzoru zobowiązany jest zawiadomić Wykonawcę w terminie 7 dni od daty jej ujawnienia.</w:t>
      </w:r>
    </w:p>
    <w:p w:rsidR="00787B9F" w:rsidRPr="00C13634" w:rsidRDefault="00787B9F" w:rsidP="002C64DA">
      <w:pPr>
        <w:pStyle w:val="List"/>
        <w:numPr>
          <w:ilvl w:val="0"/>
          <w:numId w:val="31"/>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Istnienie wady winno być stwierdzone protokolarnie. O dacie i miejscu oględzin w celu stwierdzenia wady Zamawiający zawiadamia Wykonawcę co najmniej na 7 dni przed wyznaczonym terminem oględzin. Nieobecność Wykonawcy nie wstrzymuje czynności oględzin. Termin usunięcia wad wyznacza Zamawiający uwzględniając techniczne możliwości usunięcia wad w wyznaczonym  terminie.</w:t>
      </w:r>
    </w:p>
    <w:p w:rsidR="00787B9F" w:rsidRPr="00C13634" w:rsidRDefault="00787B9F" w:rsidP="002C64DA">
      <w:pPr>
        <w:pStyle w:val="List"/>
        <w:numPr>
          <w:ilvl w:val="0"/>
          <w:numId w:val="31"/>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Wykonawca  nie może odmówić usunięcia wad na swój koszt lub wykonania przedmiotu umowy po  raz drugi w przypadku określonym w ust. 2 pkt. 2 bez względu na wysokość związanych z tym kosztów.</w:t>
      </w:r>
    </w:p>
    <w:p w:rsidR="00787B9F" w:rsidRPr="00C13634" w:rsidRDefault="00787B9F" w:rsidP="008F4B37">
      <w:pPr>
        <w:pStyle w:val="BodyText"/>
        <w:jc w:val="center"/>
        <w:rPr>
          <w:rFonts w:ascii="Palatino Linotype" w:hAnsi="Palatino Linotype" w:cs="Palatino Linotype"/>
          <w:b/>
          <w:bCs/>
          <w:shadow/>
          <w:color w:val="000000"/>
          <w:sz w:val="20"/>
          <w:szCs w:val="20"/>
        </w:rPr>
      </w:pPr>
    </w:p>
    <w:p w:rsidR="00787B9F" w:rsidRPr="00C13634" w:rsidRDefault="00787B9F" w:rsidP="008F4B37">
      <w:pPr>
        <w:pStyle w:val="BodyText"/>
        <w:jc w:val="center"/>
        <w:rPr>
          <w:rFonts w:ascii="Palatino Linotype" w:hAnsi="Palatino Linotype" w:cs="Palatino Linotype"/>
          <w:b/>
          <w:bCs/>
          <w:shadow/>
          <w:color w:val="000000"/>
          <w:sz w:val="20"/>
          <w:szCs w:val="20"/>
        </w:rPr>
      </w:pPr>
      <w:r w:rsidRPr="00C13634">
        <w:rPr>
          <w:rFonts w:ascii="Palatino Linotype" w:hAnsi="Palatino Linotype" w:cs="Palatino Linotype"/>
          <w:b/>
          <w:bCs/>
          <w:shadow/>
          <w:color w:val="000000"/>
          <w:sz w:val="20"/>
          <w:szCs w:val="20"/>
        </w:rPr>
        <w:t>§ 16</w:t>
      </w:r>
    </w:p>
    <w:p w:rsidR="00787B9F" w:rsidRPr="00C13634" w:rsidRDefault="00787B9F" w:rsidP="008F4B37">
      <w:pPr>
        <w:pStyle w:val="BodyText"/>
        <w:jc w:val="center"/>
        <w:rPr>
          <w:rFonts w:ascii="Palatino Linotype" w:hAnsi="Palatino Linotype" w:cs="Palatino Linotype"/>
          <w:b/>
          <w:bCs/>
          <w:shadow/>
          <w:color w:val="000000"/>
          <w:sz w:val="20"/>
          <w:szCs w:val="20"/>
        </w:rPr>
      </w:pPr>
      <w:r w:rsidRPr="00C13634">
        <w:rPr>
          <w:rFonts w:ascii="Palatino Linotype" w:hAnsi="Palatino Linotype" w:cs="Palatino Linotype"/>
          <w:b/>
          <w:bCs/>
          <w:shadow/>
          <w:color w:val="000000"/>
          <w:sz w:val="20"/>
          <w:szCs w:val="20"/>
        </w:rPr>
        <w:t>UPRAWNIENIA Z TYTUŁU RĘKOJMI I GWARANCJI JAKOŚCI</w:t>
      </w:r>
    </w:p>
    <w:p w:rsidR="00787B9F" w:rsidRPr="00C13634" w:rsidRDefault="00787B9F" w:rsidP="00DE4ED7">
      <w:pPr>
        <w:pStyle w:val="List"/>
        <w:numPr>
          <w:ilvl w:val="0"/>
          <w:numId w:val="32"/>
        </w:numPr>
        <w:tabs>
          <w:tab w:val="clear" w:pos="1440"/>
          <w:tab w:val="num" w:pos="360"/>
        </w:tabs>
        <w:ind w:left="360"/>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Wykonawca udziela Zamawiającemu na wykonane roboty budowlane, stanowiące przedmiot umowy, gwarancji jakości na okres …..</w:t>
      </w:r>
      <w:r w:rsidRPr="00C13634">
        <w:rPr>
          <w:rFonts w:ascii="Palatino Linotype" w:hAnsi="Palatino Linotype" w:cs="Palatino Linotype"/>
          <w:b/>
          <w:bCs/>
          <w:shadow/>
          <w:color w:val="000000"/>
          <w:sz w:val="20"/>
          <w:szCs w:val="20"/>
        </w:rPr>
        <w:t xml:space="preserve"> </w:t>
      </w:r>
      <w:r w:rsidRPr="00C13634">
        <w:rPr>
          <w:rFonts w:ascii="Palatino Linotype" w:hAnsi="Palatino Linotype" w:cs="Palatino Linotype"/>
          <w:shadow/>
          <w:color w:val="000000"/>
          <w:sz w:val="20"/>
          <w:szCs w:val="20"/>
        </w:rPr>
        <w:t>miesięcy</w:t>
      </w:r>
      <w:r w:rsidRPr="00C13634">
        <w:rPr>
          <w:rFonts w:ascii="Palatino Linotype" w:hAnsi="Palatino Linotype" w:cs="Palatino Linotype"/>
          <w:b/>
          <w:bCs/>
          <w:shadow/>
          <w:color w:val="000000"/>
          <w:sz w:val="20"/>
          <w:szCs w:val="20"/>
        </w:rPr>
        <w:t xml:space="preserve"> </w:t>
      </w:r>
      <w:r w:rsidRPr="00C13634">
        <w:rPr>
          <w:rFonts w:ascii="Palatino Linotype" w:hAnsi="Palatino Linotype" w:cs="Palatino Linotype"/>
          <w:shadow/>
          <w:color w:val="000000"/>
          <w:sz w:val="20"/>
          <w:szCs w:val="20"/>
        </w:rPr>
        <w:t xml:space="preserve">od daty odbioru częściowego </w:t>
      </w:r>
      <w:r w:rsidRPr="00C13634">
        <w:rPr>
          <w:rFonts w:ascii="Palatino Linotype" w:hAnsi="Palatino Linotype" w:cs="Palatino Linotype"/>
          <w:i/>
          <w:iCs/>
          <w:shadow/>
          <w:color w:val="000000"/>
          <w:sz w:val="20"/>
          <w:szCs w:val="20"/>
        </w:rPr>
        <w:t>(ilość miesięcy, określona w ust.1, zostanie wpisana zgodnie z deklaracją Wykonawcy złożoną w ofercie).</w:t>
      </w:r>
    </w:p>
    <w:p w:rsidR="00787B9F" w:rsidRPr="00C13634" w:rsidRDefault="00787B9F" w:rsidP="00DE4ED7">
      <w:pPr>
        <w:pStyle w:val="List"/>
        <w:numPr>
          <w:ilvl w:val="0"/>
          <w:numId w:val="32"/>
        </w:numPr>
        <w:tabs>
          <w:tab w:val="clear" w:pos="1440"/>
          <w:tab w:val="num" w:pos="360"/>
        </w:tabs>
        <w:ind w:left="360"/>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W okresie gwarancji jakości Wykonawca zobowiązuje się do bezpłatnego usunięcia wad </w:t>
      </w:r>
      <w:r w:rsidRPr="00C13634">
        <w:rPr>
          <w:rFonts w:ascii="Palatino Linotype" w:hAnsi="Palatino Linotype" w:cs="Palatino Linotype"/>
          <w:shadow/>
          <w:color w:val="000000"/>
          <w:sz w:val="20"/>
          <w:szCs w:val="20"/>
        </w:rPr>
        <w:br/>
        <w:t>w terminie 14 dni od dnia powiadomienia o nich na piśmie. Jeżeli ze względów technologicznych nie będzie możliwe zachowanie tego terminu zostanie on ustalony przez strony.</w:t>
      </w:r>
    </w:p>
    <w:p w:rsidR="00787B9F" w:rsidRPr="00C13634" w:rsidRDefault="00787B9F" w:rsidP="00DE4ED7">
      <w:pPr>
        <w:pStyle w:val="List"/>
        <w:numPr>
          <w:ilvl w:val="0"/>
          <w:numId w:val="32"/>
        </w:numPr>
        <w:tabs>
          <w:tab w:val="clear" w:pos="1440"/>
          <w:tab w:val="num" w:pos="360"/>
        </w:tabs>
        <w:ind w:left="360"/>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 przypadku, gdy Wykonawca nie przystępuje do usuwania wad lub usunie wady w sposób nienależyty, Zamawiający, poza uprawnieniami przysługującymi mu na podstawie Kodeksu Cywilnego, może powierzyć usunięcie wad podmiotowi trzeciemu na koszt i ryzyko Wykonawcy, po uprzednim wezwaniu Wykonawcy i wyznaczeniu dodatkowego terminu nie krótszego niż 5 dni roboczych.</w:t>
      </w:r>
    </w:p>
    <w:p w:rsidR="00787B9F" w:rsidRPr="00C13634" w:rsidRDefault="00787B9F" w:rsidP="00DE4ED7">
      <w:pPr>
        <w:pStyle w:val="List"/>
        <w:numPr>
          <w:ilvl w:val="0"/>
          <w:numId w:val="32"/>
        </w:numPr>
        <w:tabs>
          <w:tab w:val="clear" w:pos="1440"/>
          <w:tab w:val="num" w:pos="360"/>
        </w:tabs>
        <w:ind w:left="360"/>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Bieg okresu gwarancji jakości rozpoczyna się w dniu następnym licząc od daty odbioru częściowego, a w przypadku gdy stwierdzono wady - dnia następnego po potwierdzeniu usunięcia wszystkich wad stwierdzonych przy odbiorze częściowym przedmiotu umowy.</w:t>
      </w:r>
    </w:p>
    <w:p w:rsidR="00787B9F" w:rsidRPr="00C13634" w:rsidRDefault="00787B9F" w:rsidP="00DE4ED7">
      <w:pPr>
        <w:pStyle w:val="List"/>
        <w:numPr>
          <w:ilvl w:val="0"/>
          <w:numId w:val="32"/>
        </w:numPr>
        <w:tabs>
          <w:tab w:val="clear" w:pos="1440"/>
          <w:tab w:val="num" w:pos="360"/>
        </w:tabs>
        <w:ind w:left="360"/>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Okres rękojmi za wady wydłuża się na okres trwania gwarancji jakości.</w:t>
      </w:r>
    </w:p>
    <w:p w:rsidR="00787B9F" w:rsidRPr="00C13634" w:rsidRDefault="00787B9F" w:rsidP="00DE4ED7">
      <w:pPr>
        <w:pStyle w:val="List"/>
        <w:numPr>
          <w:ilvl w:val="0"/>
          <w:numId w:val="32"/>
        </w:numPr>
        <w:tabs>
          <w:tab w:val="clear" w:pos="1440"/>
          <w:tab w:val="num" w:pos="360"/>
        </w:tabs>
        <w:ind w:left="360"/>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Komisyjne przeglądy gwarancyjne odbywać się będą po zakończeniu Umowy, według uznania Zamawiającego, nie rzadziej niż raz na kwartał w okresie obowiązywania, niniejszej gwarancji.</w:t>
      </w:r>
    </w:p>
    <w:p w:rsidR="00787B9F" w:rsidRPr="00C13634" w:rsidRDefault="00787B9F" w:rsidP="00DE4ED7">
      <w:pPr>
        <w:pStyle w:val="List"/>
        <w:numPr>
          <w:ilvl w:val="0"/>
          <w:numId w:val="32"/>
        </w:numPr>
        <w:tabs>
          <w:tab w:val="clear" w:pos="1440"/>
          <w:tab w:val="num" w:pos="360"/>
        </w:tabs>
        <w:ind w:left="360"/>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Przeglądy gwarancyjne polegają na ocenie robót związanych z usunięciem Wad ujawnionych </w:t>
      </w:r>
      <w:r w:rsidRPr="00C13634">
        <w:rPr>
          <w:rFonts w:ascii="Palatino Linotype" w:hAnsi="Palatino Linotype" w:cs="Palatino Linotype"/>
          <w:shadow/>
          <w:color w:val="000000"/>
          <w:sz w:val="20"/>
          <w:szCs w:val="20"/>
        </w:rPr>
        <w:br/>
        <w:t>w okresie rękojmi lub gwarancji jakości.</w:t>
      </w:r>
    </w:p>
    <w:p w:rsidR="00787B9F" w:rsidRPr="00C13634" w:rsidRDefault="00787B9F" w:rsidP="00DE4ED7">
      <w:pPr>
        <w:pStyle w:val="List"/>
        <w:numPr>
          <w:ilvl w:val="0"/>
          <w:numId w:val="32"/>
        </w:numPr>
        <w:tabs>
          <w:tab w:val="clear" w:pos="1440"/>
          <w:tab w:val="num" w:pos="360"/>
        </w:tabs>
        <w:ind w:left="360"/>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Datę, godzinę i miejsce dokonania przeglądu gwarancyjnego wyznacza Zamawiający, zawiadamiając o nim Wykonawcę na piśmie, z co najmniej 14-dniowym wyprzedzeniem. Wykonawca obowiązany jest uczestniczyć w przeglądach gwarancyjnych.</w:t>
      </w:r>
    </w:p>
    <w:p w:rsidR="00787B9F" w:rsidRPr="00C13634" w:rsidRDefault="00787B9F" w:rsidP="00DE4ED7">
      <w:pPr>
        <w:pStyle w:val="List"/>
        <w:numPr>
          <w:ilvl w:val="0"/>
          <w:numId w:val="32"/>
        </w:numPr>
        <w:tabs>
          <w:tab w:val="clear" w:pos="1440"/>
          <w:tab w:val="num" w:pos="360"/>
        </w:tabs>
        <w:ind w:left="360"/>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 skład komisji przeglądowej będą wchodziły, co najmniej 2 osoby wyznaczone przez Zamawiającego oraz co najmniej 2 osoby wyznaczone przez Wykonawcę. Wykonawca jest zobowiązany wyznaczyć co najmniej 2 osoby na piśmie w terminie najpóźniej na 7 dni przed planowanym przeglądem.</w:t>
      </w:r>
    </w:p>
    <w:p w:rsidR="00787B9F" w:rsidRPr="00C13634" w:rsidRDefault="00787B9F" w:rsidP="00DE4ED7">
      <w:pPr>
        <w:pStyle w:val="List"/>
        <w:numPr>
          <w:ilvl w:val="0"/>
          <w:numId w:val="32"/>
        </w:numPr>
        <w:tabs>
          <w:tab w:val="clear" w:pos="1440"/>
          <w:tab w:val="num" w:pos="360"/>
        </w:tabs>
        <w:ind w:left="360"/>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787B9F" w:rsidRPr="00C13634" w:rsidRDefault="00787B9F" w:rsidP="00DE4ED7">
      <w:pPr>
        <w:pStyle w:val="List"/>
        <w:numPr>
          <w:ilvl w:val="0"/>
          <w:numId w:val="32"/>
        </w:numPr>
        <w:tabs>
          <w:tab w:val="clear" w:pos="1440"/>
          <w:tab w:val="num" w:pos="360"/>
        </w:tabs>
        <w:ind w:left="360"/>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Z każdego przeglądu gwarancyjnego sporządzony będzie szczegółowy Protokół Przeglądu Gwarancyjnego, w co najmniej dwóch egzemplarzach, po jednym dla Zamawiającego i dla Wykonawcy. W przypadku nieobecności przedstawicieli Wykonawcy, Zamawiający niezwłocznie prześle Wykonawcy jeden egzemplarz Protokołu Przeglądu Gwarancyjnego.</w:t>
      </w:r>
    </w:p>
    <w:p w:rsidR="00787B9F" w:rsidRPr="00C13634" w:rsidRDefault="00787B9F" w:rsidP="00DE4ED7">
      <w:pPr>
        <w:pStyle w:val="List"/>
        <w:numPr>
          <w:ilvl w:val="0"/>
          <w:numId w:val="32"/>
        </w:numPr>
        <w:tabs>
          <w:tab w:val="clear" w:pos="1440"/>
          <w:tab w:val="num" w:pos="360"/>
        </w:tabs>
        <w:ind w:left="360"/>
        <w:jc w:val="both"/>
        <w:rPr>
          <w:rFonts w:ascii="Palatino Linotype" w:hAnsi="Palatino Linotype" w:cs="Palatino Linotype"/>
          <w:shadow/>
          <w:sz w:val="20"/>
          <w:szCs w:val="20"/>
        </w:rPr>
      </w:pPr>
      <w:r w:rsidRPr="00C13634">
        <w:rPr>
          <w:rFonts w:ascii="Palatino Linotype" w:hAnsi="Palatino Linotype" w:cs="Palatino Linotype"/>
          <w:shadow/>
          <w:sz w:val="20"/>
          <w:szCs w:val="20"/>
        </w:rPr>
        <w:t>Zamawiający zastrzega prawo korzystania z uprawnień wynikających z rękojmi w okresie trwania gwarancji.</w:t>
      </w:r>
    </w:p>
    <w:p w:rsidR="00787B9F" w:rsidRPr="00C13634" w:rsidRDefault="00787B9F" w:rsidP="00DE4ED7">
      <w:pPr>
        <w:pStyle w:val="List"/>
        <w:numPr>
          <w:ilvl w:val="0"/>
          <w:numId w:val="32"/>
        </w:numPr>
        <w:tabs>
          <w:tab w:val="clear" w:pos="1440"/>
          <w:tab w:val="num" w:pos="360"/>
        </w:tabs>
        <w:ind w:left="360"/>
        <w:jc w:val="both"/>
        <w:rPr>
          <w:rFonts w:ascii="Palatino Linotype" w:hAnsi="Palatino Linotype" w:cs="Palatino Linotype"/>
          <w:shadow/>
          <w:sz w:val="20"/>
          <w:szCs w:val="20"/>
        </w:rPr>
      </w:pPr>
      <w:r w:rsidRPr="00C13634">
        <w:rPr>
          <w:rFonts w:ascii="Palatino Linotype" w:hAnsi="Palatino Linotype" w:cs="Palatino Linotype"/>
          <w:shadow/>
          <w:sz w:val="20"/>
          <w:szCs w:val="20"/>
        </w:rPr>
        <w:t>Zamawiający może dochodzić roszczeń z tytułu gwarancji za wady także po upływie okresu     gwarancji, jeżeli reklamował wadę przed upływem tego okresu.</w:t>
      </w:r>
    </w:p>
    <w:p w:rsidR="00787B9F" w:rsidRPr="00C13634" w:rsidRDefault="00787B9F" w:rsidP="008F4B37">
      <w:pPr>
        <w:pStyle w:val="BodyText"/>
        <w:jc w:val="center"/>
        <w:rPr>
          <w:rFonts w:ascii="Palatino Linotype" w:hAnsi="Palatino Linotype" w:cs="Palatino Linotype"/>
          <w:b/>
          <w:bCs/>
          <w:shadow/>
          <w:color w:val="000000"/>
          <w:sz w:val="20"/>
          <w:szCs w:val="20"/>
        </w:rPr>
      </w:pPr>
    </w:p>
    <w:p w:rsidR="00787B9F" w:rsidRPr="00C13634" w:rsidRDefault="00787B9F" w:rsidP="008F4B37">
      <w:pPr>
        <w:pStyle w:val="BodyText"/>
        <w:jc w:val="center"/>
        <w:rPr>
          <w:rFonts w:ascii="Palatino Linotype" w:hAnsi="Palatino Linotype" w:cs="Palatino Linotype"/>
          <w:b/>
          <w:bCs/>
          <w:shadow/>
          <w:color w:val="000000"/>
          <w:sz w:val="20"/>
          <w:szCs w:val="20"/>
        </w:rPr>
      </w:pPr>
      <w:r w:rsidRPr="00C13634">
        <w:rPr>
          <w:rFonts w:ascii="Palatino Linotype" w:hAnsi="Palatino Linotype" w:cs="Palatino Linotype"/>
          <w:b/>
          <w:bCs/>
          <w:shadow/>
          <w:color w:val="000000"/>
          <w:sz w:val="20"/>
          <w:szCs w:val="20"/>
        </w:rPr>
        <w:t>§ 17</w:t>
      </w:r>
    </w:p>
    <w:p w:rsidR="00787B9F" w:rsidRPr="00C13634" w:rsidRDefault="00787B9F" w:rsidP="008F4B37">
      <w:pPr>
        <w:pStyle w:val="BodyText"/>
        <w:jc w:val="center"/>
        <w:rPr>
          <w:rFonts w:ascii="Palatino Linotype" w:hAnsi="Palatino Linotype" w:cs="Palatino Linotype"/>
          <w:b/>
          <w:bCs/>
          <w:shadow/>
          <w:color w:val="000000"/>
          <w:sz w:val="20"/>
          <w:szCs w:val="20"/>
        </w:rPr>
      </w:pPr>
      <w:r w:rsidRPr="00C13634">
        <w:rPr>
          <w:rFonts w:ascii="Palatino Linotype" w:hAnsi="Palatino Linotype" w:cs="Palatino Linotype"/>
          <w:b/>
          <w:bCs/>
          <w:shadow/>
          <w:color w:val="000000"/>
          <w:sz w:val="20"/>
          <w:szCs w:val="20"/>
        </w:rPr>
        <w:t>ODSTĄPIENIE OD UMOWY</w:t>
      </w:r>
    </w:p>
    <w:p w:rsidR="00787B9F" w:rsidRPr="00C13634" w:rsidRDefault="00787B9F" w:rsidP="00DE4ED7">
      <w:pPr>
        <w:pStyle w:val="List"/>
        <w:numPr>
          <w:ilvl w:val="0"/>
          <w:numId w:val="33"/>
        </w:numPr>
        <w:tabs>
          <w:tab w:val="clear" w:pos="1440"/>
          <w:tab w:val="num" w:pos="360"/>
        </w:tabs>
        <w:ind w:left="360"/>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Zamawiający  jest uprawniony do odstąpienia od umowy w terminie 10 dni od dnia uzyskania przez niego wiedzy o okoliczności uzasadniającej odstąpienie, jeżeli Wykonawca:</w:t>
      </w:r>
    </w:p>
    <w:p w:rsidR="00787B9F" w:rsidRPr="00C13634" w:rsidRDefault="00787B9F" w:rsidP="002C64DA">
      <w:pPr>
        <w:pStyle w:val="List"/>
        <w:numPr>
          <w:ilvl w:val="1"/>
          <w:numId w:val="33"/>
        </w:numPr>
        <w:ind w:left="567" w:hanging="283"/>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787B9F" w:rsidRPr="00C13634" w:rsidRDefault="00787B9F" w:rsidP="002C64DA">
      <w:pPr>
        <w:pStyle w:val="List"/>
        <w:numPr>
          <w:ilvl w:val="1"/>
          <w:numId w:val="33"/>
        </w:numPr>
        <w:ind w:left="567" w:hanging="283"/>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bez uzasadnionej przyczyny przerwał wykonywanie robót na okres dłuższy niż 10 dni roboczych i pomimo pisemnego wezwania Zamawiającego nie podjął ich w okresie 3 dni roboczych od dnia doręczenia Wykonawcy wezwania,</w:t>
      </w:r>
    </w:p>
    <w:p w:rsidR="00787B9F" w:rsidRPr="00C13634" w:rsidRDefault="00787B9F" w:rsidP="002C64DA">
      <w:pPr>
        <w:pStyle w:val="List"/>
        <w:numPr>
          <w:ilvl w:val="1"/>
          <w:numId w:val="33"/>
        </w:numPr>
        <w:ind w:left="567" w:hanging="283"/>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z przyczyn zawinionych nie przystąpił do odbioru terenu robót, nie rozpoczął robót albo pozostaje w zwłoce z realizacją robót tak dalece, że wątpliwe jest dochowanie terminu zakończenia robót,</w:t>
      </w:r>
    </w:p>
    <w:p w:rsidR="00787B9F" w:rsidRPr="00C13634" w:rsidRDefault="00787B9F" w:rsidP="002C64DA">
      <w:pPr>
        <w:pStyle w:val="List"/>
        <w:numPr>
          <w:ilvl w:val="1"/>
          <w:numId w:val="33"/>
        </w:numPr>
        <w:ind w:left="567" w:hanging="283"/>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Zamawiający dokonał bezpośrednich zapłat Podwykonawcy lub dalszemu Podwykonawcy na sumę większą niż 5 % wartości umowy,</w:t>
      </w:r>
    </w:p>
    <w:p w:rsidR="00787B9F" w:rsidRPr="00C13634" w:rsidRDefault="00787B9F" w:rsidP="002C64DA">
      <w:pPr>
        <w:pStyle w:val="List"/>
        <w:numPr>
          <w:ilvl w:val="1"/>
          <w:numId w:val="33"/>
        </w:numPr>
        <w:ind w:left="567" w:hanging="283"/>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 wyniku wszczętego postępowania egzekucyjnego nastąpi zajęcie majątku Wykonawcy lub jego znacznej części.</w:t>
      </w:r>
    </w:p>
    <w:p w:rsidR="00787B9F" w:rsidRPr="00C13634" w:rsidRDefault="00787B9F" w:rsidP="00751A0C">
      <w:pPr>
        <w:pStyle w:val="List"/>
        <w:numPr>
          <w:ilvl w:val="0"/>
          <w:numId w:val="33"/>
        </w:numPr>
        <w:tabs>
          <w:tab w:val="clear" w:pos="1440"/>
          <w:tab w:val="num" w:pos="360"/>
        </w:tabs>
        <w:ind w:left="360"/>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Wykonawca będzie uprawniony do odstąpienia od umowy w terminie 10 dni od dnia pozyskania wiedzy o powstaniu okoliczności uzasadniającej odstąpienie, w przypadku gdy:</w:t>
      </w:r>
    </w:p>
    <w:p w:rsidR="00787B9F" w:rsidRPr="00C13634" w:rsidRDefault="00787B9F" w:rsidP="00751A0C">
      <w:pPr>
        <w:pStyle w:val="List"/>
        <w:numPr>
          <w:ilvl w:val="1"/>
          <w:numId w:val="33"/>
        </w:numPr>
        <w:ind w:left="540" w:hanging="283"/>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zwłoka Zamawiającego w dokonaniu odbioru przekracza 10 dni roboczych liczonych od terminów określonych w </w:t>
      </w:r>
      <w:r w:rsidRPr="00C13634">
        <w:rPr>
          <w:rFonts w:ascii="Palatino Linotype" w:hAnsi="Palatino Linotype" w:cs="Palatino Linotype"/>
          <w:b/>
          <w:bCs/>
          <w:shadow/>
          <w:color w:val="000000"/>
          <w:sz w:val="20"/>
          <w:szCs w:val="20"/>
        </w:rPr>
        <w:t>§</w:t>
      </w:r>
      <w:r w:rsidRPr="00C13634">
        <w:rPr>
          <w:rFonts w:ascii="Palatino Linotype" w:hAnsi="Palatino Linotype" w:cs="Palatino Linotype"/>
          <w:shadow/>
          <w:color w:val="000000"/>
          <w:sz w:val="20"/>
          <w:szCs w:val="20"/>
        </w:rPr>
        <w:t xml:space="preserve"> 14.</w:t>
      </w:r>
    </w:p>
    <w:p w:rsidR="00787B9F" w:rsidRPr="00C13634" w:rsidRDefault="00787B9F" w:rsidP="00751A0C">
      <w:pPr>
        <w:pStyle w:val="List"/>
        <w:numPr>
          <w:ilvl w:val="0"/>
          <w:numId w:val="33"/>
        </w:numPr>
        <w:tabs>
          <w:tab w:val="clear" w:pos="1440"/>
          <w:tab w:val="num" w:pos="360"/>
        </w:tabs>
        <w:ind w:left="360"/>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 przypadku odstąpienia od umowy, przez którąkolwiek stronę, Wykonawca ma obowiązek:</w:t>
      </w:r>
    </w:p>
    <w:p w:rsidR="00787B9F" w:rsidRPr="00C13634" w:rsidRDefault="00787B9F" w:rsidP="002C64DA">
      <w:pPr>
        <w:pStyle w:val="List"/>
        <w:numPr>
          <w:ilvl w:val="1"/>
          <w:numId w:val="33"/>
        </w:numPr>
        <w:ind w:left="567" w:hanging="283"/>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natychmiast wstrzymać wykonywanie robót, poza mającymi na celu ochronę życia i własności, zabezpieczyć  przerwane  roboty w zakresie obustronnie uzgodnionym, zabezpieczyć teren robót i opuścić go w terminie wskazanym przez Zamawiającego,</w:t>
      </w:r>
    </w:p>
    <w:p w:rsidR="00787B9F" w:rsidRPr="00C13634" w:rsidRDefault="00787B9F" w:rsidP="002C64DA">
      <w:pPr>
        <w:pStyle w:val="List"/>
        <w:numPr>
          <w:ilvl w:val="1"/>
          <w:numId w:val="33"/>
        </w:numPr>
        <w:ind w:left="567" w:hanging="283"/>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przekazać znajdujące się w jego posiadaniu dokumenty, w tym należące do Zamawiającego, urządzenia, materiały i inne prace za które Wykonawca otrzymał płatność, najpóźniej w terminie wskazanym przez Zamawiającego,</w:t>
      </w:r>
    </w:p>
    <w:p w:rsidR="00787B9F" w:rsidRPr="00C13634" w:rsidRDefault="00787B9F" w:rsidP="002C64DA">
      <w:pPr>
        <w:pStyle w:val="List"/>
        <w:numPr>
          <w:ilvl w:val="1"/>
          <w:numId w:val="33"/>
        </w:numPr>
        <w:ind w:left="567" w:hanging="283"/>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w terminie 3 dni roboczych od daty odstąpienia od umowy zgłosić Zamawiającemu gotowość do odbioru robót przerwanych oraz robót zabezpieczających, w przypadku niezgłoszenia </w:t>
      </w:r>
      <w:r w:rsidRPr="00C13634">
        <w:rPr>
          <w:rFonts w:ascii="Palatino Linotype" w:hAnsi="Palatino Linotype" w:cs="Palatino Linotype"/>
          <w:shadow/>
          <w:color w:val="000000"/>
          <w:sz w:val="20"/>
          <w:szCs w:val="20"/>
        </w:rPr>
        <w:br/>
        <w:t>w tym terminie gotowości do odbioru Zamawiający ma prawo przeprowadzić odbiór jednostronny,</w:t>
      </w:r>
    </w:p>
    <w:p w:rsidR="00787B9F" w:rsidRPr="00C13634" w:rsidRDefault="00787B9F" w:rsidP="002C64DA">
      <w:pPr>
        <w:pStyle w:val="List"/>
        <w:numPr>
          <w:ilvl w:val="1"/>
          <w:numId w:val="33"/>
        </w:numPr>
        <w:ind w:left="567" w:hanging="283"/>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niezwłocznie najpóźniej w terminie 5 dni roboczych od dnia zawiadomienia o odstąpieniu od umowy, usunie z terenu robót urządzenia zaplecza robót przez niego dostarczone lub wniesione materiały i urządzenia niestanowiące własności Zamawiającego lub ustali zasady przekazania tego majątku Zamawiającemu,</w:t>
      </w:r>
    </w:p>
    <w:p w:rsidR="00787B9F" w:rsidRPr="00C13634" w:rsidRDefault="00787B9F" w:rsidP="002C64DA">
      <w:pPr>
        <w:pStyle w:val="List"/>
        <w:numPr>
          <w:ilvl w:val="1"/>
          <w:numId w:val="33"/>
        </w:numPr>
        <w:ind w:left="567" w:hanging="283"/>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 terminie 3 dni roboczych od daty odstąpienia od umowy przy udziale Zamawiającego sporządzi szczegółowy protokół inwentaryzacji robót w toku wraz z zestawieniem wartości wykonanych robót według stanu na dzień odstąpienia; protokół inwentaryzacji robót w toku stanowić będzie podstawę do wystawienia faktury przez Wykonawcę.</w:t>
      </w:r>
    </w:p>
    <w:p w:rsidR="00787B9F" w:rsidRPr="00C13634" w:rsidRDefault="00787B9F" w:rsidP="00751A0C">
      <w:pPr>
        <w:pStyle w:val="List"/>
        <w:numPr>
          <w:ilvl w:val="0"/>
          <w:numId w:val="33"/>
        </w:numPr>
        <w:tabs>
          <w:tab w:val="clear" w:pos="1440"/>
          <w:tab w:val="num" w:pos="360"/>
        </w:tabs>
        <w:ind w:left="360"/>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Zamawiający w razie odstąpienia od umowy, przez którąkolwiek stronę, obowiązany jest do:</w:t>
      </w:r>
    </w:p>
    <w:p w:rsidR="00787B9F" w:rsidRPr="00C13634" w:rsidRDefault="00787B9F" w:rsidP="002C64DA">
      <w:pPr>
        <w:pStyle w:val="List"/>
        <w:numPr>
          <w:ilvl w:val="1"/>
          <w:numId w:val="33"/>
        </w:numPr>
        <w:ind w:left="567" w:hanging="283"/>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dokonania odbioru robót przerwanych, w terminie 7 dni roboczych od daty zgłoszenia przez Wykonawcę gotowości do odbioru robót oraz do zapłaty wynagrodzenia za roboty, które zostały wykonane do dnia odstąpienia, w terminie określonym </w:t>
      </w:r>
      <w:r w:rsidRPr="00C13634">
        <w:rPr>
          <w:rFonts w:ascii="Palatino Linotype" w:hAnsi="Palatino Linotype" w:cs="Palatino Linotype"/>
          <w:shadow/>
          <w:sz w:val="20"/>
          <w:szCs w:val="20"/>
        </w:rPr>
        <w:t xml:space="preserve">w § 5 ust. 7 niniejszej umowy, </w:t>
      </w:r>
    </w:p>
    <w:p w:rsidR="00787B9F" w:rsidRPr="00C13634" w:rsidRDefault="00787B9F" w:rsidP="002C64DA">
      <w:pPr>
        <w:pStyle w:val="List"/>
        <w:numPr>
          <w:ilvl w:val="1"/>
          <w:numId w:val="33"/>
        </w:numPr>
        <w:ind w:left="567" w:hanging="283"/>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przejęcia od Wykonawcy terenu robót pod swój dozór w terminie 7 dni roboczych od daty podpisania protokołu odbioru.</w:t>
      </w:r>
    </w:p>
    <w:p w:rsidR="00787B9F" w:rsidRPr="00C13634" w:rsidRDefault="00787B9F" w:rsidP="00751A0C">
      <w:pPr>
        <w:pStyle w:val="List"/>
        <w:numPr>
          <w:ilvl w:val="0"/>
          <w:numId w:val="33"/>
        </w:numPr>
        <w:tabs>
          <w:tab w:val="clear" w:pos="1440"/>
          <w:tab w:val="num" w:pos="360"/>
        </w:tabs>
        <w:ind w:left="360"/>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Odstąpienie od umowy powinno nastąpić na piśmie pod rygorem nieważności i zawierać uzasadnienie. </w:t>
      </w:r>
    </w:p>
    <w:p w:rsidR="00787B9F" w:rsidRPr="00C13634" w:rsidRDefault="00787B9F" w:rsidP="008F4B37">
      <w:pPr>
        <w:pStyle w:val="BodyText"/>
        <w:jc w:val="center"/>
        <w:rPr>
          <w:rFonts w:ascii="Palatino Linotype" w:hAnsi="Palatino Linotype" w:cs="Palatino Linotype"/>
          <w:b/>
          <w:bCs/>
          <w:shadow/>
          <w:color w:val="000000"/>
          <w:sz w:val="20"/>
          <w:szCs w:val="20"/>
        </w:rPr>
      </w:pPr>
    </w:p>
    <w:p w:rsidR="00787B9F" w:rsidRPr="00C13634" w:rsidRDefault="00787B9F" w:rsidP="008F4B37">
      <w:pPr>
        <w:pStyle w:val="BodyText"/>
        <w:jc w:val="center"/>
        <w:rPr>
          <w:rFonts w:ascii="Palatino Linotype" w:hAnsi="Palatino Linotype" w:cs="Palatino Linotype"/>
          <w:b/>
          <w:bCs/>
          <w:shadow/>
          <w:color w:val="000000"/>
          <w:sz w:val="20"/>
          <w:szCs w:val="20"/>
        </w:rPr>
      </w:pPr>
      <w:bookmarkStart w:id="0" w:name="_GoBack"/>
      <w:bookmarkEnd w:id="0"/>
      <w:r w:rsidRPr="00C13634">
        <w:rPr>
          <w:rFonts w:ascii="Palatino Linotype" w:hAnsi="Palatino Linotype" w:cs="Palatino Linotype"/>
          <w:b/>
          <w:bCs/>
          <w:shadow/>
          <w:color w:val="000000"/>
          <w:sz w:val="20"/>
          <w:szCs w:val="20"/>
        </w:rPr>
        <w:t>§ 18</w:t>
      </w:r>
    </w:p>
    <w:p w:rsidR="00787B9F" w:rsidRPr="00C13634" w:rsidRDefault="00787B9F" w:rsidP="008F4B37">
      <w:pPr>
        <w:pStyle w:val="BodyText"/>
        <w:jc w:val="center"/>
        <w:rPr>
          <w:rFonts w:ascii="Palatino Linotype" w:hAnsi="Palatino Linotype" w:cs="Palatino Linotype"/>
          <w:b/>
          <w:bCs/>
          <w:shadow/>
          <w:color w:val="000000"/>
          <w:sz w:val="20"/>
          <w:szCs w:val="20"/>
        </w:rPr>
      </w:pPr>
      <w:r w:rsidRPr="00C13634">
        <w:rPr>
          <w:rFonts w:ascii="Palatino Linotype" w:hAnsi="Palatino Linotype" w:cs="Palatino Linotype"/>
          <w:b/>
          <w:bCs/>
          <w:shadow/>
          <w:color w:val="000000"/>
          <w:sz w:val="20"/>
          <w:szCs w:val="20"/>
        </w:rPr>
        <w:t>PRZELEW WIERZYTELNOŚCI</w:t>
      </w:r>
    </w:p>
    <w:p w:rsidR="00787B9F" w:rsidRPr="00C13634" w:rsidRDefault="00787B9F" w:rsidP="00751A0C">
      <w:pPr>
        <w:pStyle w:val="List"/>
        <w:numPr>
          <w:ilvl w:val="0"/>
          <w:numId w:val="34"/>
        </w:numPr>
        <w:tabs>
          <w:tab w:val="clear" w:pos="1440"/>
          <w:tab w:val="num" w:pos="360"/>
        </w:tabs>
        <w:ind w:left="360"/>
        <w:jc w:val="both"/>
        <w:rPr>
          <w:rFonts w:ascii="Palatino Linotype" w:eastAsia="MS Mincho" w:hAnsi="Palatino Linotype" w:cs="Palatino Linotype"/>
          <w:shadow/>
          <w:color w:val="000000"/>
          <w:sz w:val="20"/>
          <w:szCs w:val="20"/>
        </w:rPr>
      </w:pPr>
      <w:r w:rsidRPr="00C13634">
        <w:rPr>
          <w:rFonts w:ascii="Palatino Linotype" w:hAnsi="Palatino Linotype" w:cs="Palatino Linotype"/>
          <w:shadow/>
          <w:sz w:val="20"/>
          <w:szCs w:val="20"/>
        </w:rPr>
        <w:t xml:space="preserve">Wykonawca  nie  może  bez  pisemnej  zgody  Zamawiającego  przenieść  wierzytelności  </w:t>
      </w:r>
      <w:r w:rsidRPr="00C13634">
        <w:rPr>
          <w:rFonts w:ascii="Palatino Linotype" w:hAnsi="Palatino Linotype" w:cs="Palatino Linotype"/>
          <w:shadow/>
          <w:sz w:val="20"/>
          <w:szCs w:val="20"/>
        </w:rPr>
        <w:br/>
        <w:t xml:space="preserve">z  niniejszej umowy na osoby  trzecie  pod  rygorem  nieważności. Zamawiający  uprawniony  jest  do  wnoszenia </w:t>
      </w:r>
      <w:r w:rsidRPr="00C13634">
        <w:rPr>
          <w:rFonts w:ascii="Palatino Linotype" w:eastAsia="MS Mincho" w:hAnsi="Palatino Linotype" w:cs="Palatino Linotype"/>
          <w:shadow/>
          <w:color w:val="000000"/>
          <w:sz w:val="20"/>
          <w:szCs w:val="20"/>
        </w:rPr>
        <w:t>uwag do umów przeniesienia wierzytelności wynikających z niniejszej umowy.</w:t>
      </w:r>
    </w:p>
    <w:p w:rsidR="00787B9F" w:rsidRPr="00C13634" w:rsidRDefault="00787B9F" w:rsidP="00751A0C">
      <w:pPr>
        <w:pStyle w:val="List"/>
        <w:numPr>
          <w:ilvl w:val="0"/>
          <w:numId w:val="34"/>
        </w:numPr>
        <w:tabs>
          <w:tab w:val="clear" w:pos="1440"/>
          <w:tab w:val="num" w:pos="360"/>
        </w:tabs>
        <w:ind w:left="360"/>
        <w:jc w:val="both"/>
        <w:rPr>
          <w:rFonts w:ascii="Palatino Linotype" w:eastAsia="MS Mincho" w:hAnsi="Palatino Linotype" w:cs="Palatino Linotype"/>
          <w:shadow/>
          <w:color w:val="000000"/>
          <w:sz w:val="20"/>
          <w:szCs w:val="20"/>
        </w:rPr>
      </w:pPr>
      <w:r w:rsidRPr="00C13634">
        <w:rPr>
          <w:rFonts w:ascii="Palatino Linotype" w:eastAsia="MS Mincho" w:hAnsi="Palatino Linotype" w:cs="Palatino Linotype"/>
          <w:shadow/>
          <w:color w:val="000000"/>
          <w:sz w:val="20"/>
          <w:szCs w:val="20"/>
        </w:rPr>
        <w:t xml:space="preserve">Umowa przeniesienia wierzytelności powinna zawierać numer rachunku bankowego cesjonariusza. W przypadku, gdy cesjonariuszem będzie Podwykonawca i dalszy Podwykonawca numer rachunku bankowego powinien być zgodny z rachunkiem wskazanym w umowie </w:t>
      </w:r>
      <w:r w:rsidRPr="00C13634">
        <w:rPr>
          <w:rFonts w:ascii="Palatino Linotype" w:eastAsia="MS Mincho" w:hAnsi="Palatino Linotype" w:cs="Times New Roman"/>
          <w:shadow/>
          <w:color w:val="000000"/>
          <w:sz w:val="20"/>
          <w:szCs w:val="20"/>
        </w:rPr>
        <w:br/>
      </w:r>
      <w:r w:rsidRPr="00C13634">
        <w:rPr>
          <w:rFonts w:ascii="Palatino Linotype" w:eastAsia="MS Mincho" w:hAnsi="Palatino Linotype" w:cs="Palatino Linotype"/>
          <w:shadow/>
          <w:color w:val="000000"/>
          <w:sz w:val="20"/>
          <w:szCs w:val="20"/>
        </w:rPr>
        <w:t>o podwykonawstwo i dalsze podwykonawstwo. Zmiana rachunku bankowego cesjonariusza powinna następować aneksem do umowy cesji.</w:t>
      </w:r>
    </w:p>
    <w:p w:rsidR="00787B9F" w:rsidRPr="00C13634" w:rsidRDefault="00787B9F" w:rsidP="008F4B37">
      <w:pPr>
        <w:pStyle w:val="BodyText"/>
        <w:jc w:val="center"/>
        <w:rPr>
          <w:rFonts w:ascii="Palatino Linotype" w:hAnsi="Palatino Linotype" w:cs="Palatino Linotype"/>
          <w:b/>
          <w:bCs/>
          <w:shadow/>
          <w:color w:val="000000"/>
          <w:sz w:val="20"/>
          <w:szCs w:val="20"/>
        </w:rPr>
      </w:pPr>
    </w:p>
    <w:p w:rsidR="00787B9F" w:rsidRPr="00C13634" w:rsidRDefault="00787B9F" w:rsidP="00FE2A49">
      <w:pPr>
        <w:pStyle w:val="BodyText"/>
        <w:jc w:val="center"/>
        <w:rPr>
          <w:rFonts w:ascii="Palatino Linotype" w:hAnsi="Palatino Linotype" w:cs="Palatino Linotype"/>
          <w:b/>
          <w:bCs/>
          <w:shadow/>
          <w:color w:val="000000"/>
          <w:sz w:val="20"/>
          <w:szCs w:val="20"/>
        </w:rPr>
      </w:pPr>
      <w:r w:rsidRPr="00C13634">
        <w:rPr>
          <w:rFonts w:ascii="Palatino Linotype" w:hAnsi="Palatino Linotype" w:cs="Palatino Linotype"/>
          <w:b/>
          <w:bCs/>
          <w:shadow/>
          <w:color w:val="000000"/>
          <w:sz w:val="20"/>
          <w:szCs w:val="20"/>
        </w:rPr>
        <w:t>§ 19</w:t>
      </w:r>
    </w:p>
    <w:p w:rsidR="00787B9F" w:rsidRPr="00C13634" w:rsidRDefault="00787B9F" w:rsidP="00FE2A49">
      <w:pPr>
        <w:pStyle w:val="BodyText"/>
        <w:jc w:val="center"/>
        <w:rPr>
          <w:rFonts w:ascii="Palatino Linotype" w:hAnsi="Palatino Linotype" w:cs="Palatino Linotype"/>
          <w:b/>
          <w:bCs/>
          <w:shadow/>
          <w:color w:val="000000"/>
          <w:sz w:val="20"/>
          <w:szCs w:val="20"/>
        </w:rPr>
      </w:pPr>
      <w:r w:rsidRPr="00C13634">
        <w:rPr>
          <w:rFonts w:ascii="Palatino Linotype" w:hAnsi="Palatino Linotype" w:cs="Palatino Linotype"/>
          <w:b/>
          <w:bCs/>
          <w:shadow/>
          <w:color w:val="000000"/>
          <w:sz w:val="20"/>
          <w:szCs w:val="20"/>
        </w:rPr>
        <w:t>ZMIANY UMOWY</w:t>
      </w:r>
    </w:p>
    <w:p w:rsidR="00787B9F" w:rsidRPr="00C13634" w:rsidRDefault="00787B9F" w:rsidP="00EE49D8">
      <w:pPr>
        <w:pStyle w:val="List"/>
        <w:numPr>
          <w:ilvl w:val="0"/>
          <w:numId w:val="39"/>
        </w:numPr>
        <w:tabs>
          <w:tab w:val="clear" w:pos="1440"/>
          <w:tab w:val="num" w:pos="360"/>
        </w:tabs>
        <w:ind w:left="360"/>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Zamawiający przewiduje zmiany postanowień zawartej umowy w stosunku do treści oferty na, podstawie której dokonano wyboru Wykonawcy w zakresie dopuszczonych przez Zamawiającego zmian określonych w ust. 2 oraz w zakresie przewidzianym w art. 144 ustawy Prawo zamówień publicznych.</w:t>
      </w:r>
    </w:p>
    <w:p w:rsidR="00787B9F" w:rsidRPr="00C13634" w:rsidRDefault="00787B9F" w:rsidP="00EE49D8">
      <w:pPr>
        <w:pStyle w:val="List"/>
        <w:numPr>
          <w:ilvl w:val="0"/>
          <w:numId w:val="39"/>
        </w:numPr>
        <w:tabs>
          <w:tab w:val="clear" w:pos="1440"/>
          <w:tab w:val="num" w:pos="360"/>
        </w:tabs>
        <w:ind w:left="360"/>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Zamawiający dopuszcza istotne zmiany postanowień zawartej umowy w stosunku do treści oferty, na podstawie której dokonano wyboru Wykonawcy, w następujących przypadkach:</w:t>
      </w:r>
    </w:p>
    <w:p w:rsidR="00787B9F" w:rsidRPr="00C13634" w:rsidRDefault="00787B9F" w:rsidP="002C64DA">
      <w:pPr>
        <w:numPr>
          <w:ilvl w:val="0"/>
          <w:numId w:val="38"/>
        </w:numPr>
        <w:tabs>
          <w:tab w:val="left" w:pos="252"/>
        </w:tabs>
        <w:ind w:left="567" w:hanging="283"/>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Strony Umowy mają prawo do przedłużenia terminu zakończenia robót o okres trwania przyczyn, z powodu których będzie zagrożone dotrzymanie terminu zakończenia robót w następujących sytuacjach:</w:t>
      </w:r>
    </w:p>
    <w:p w:rsidR="00787B9F" w:rsidRPr="00C13634" w:rsidRDefault="00787B9F" w:rsidP="002C64DA">
      <w:pPr>
        <w:pStyle w:val="ListParagraph"/>
        <w:numPr>
          <w:ilvl w:val="2"/>
          <w:numId w:val="35"/>
        </w:numPr>
        <w:tabs>
          <w:tab w:val="left" w:pos="567"/>
          <w:tab w:val="left" w:pos="851"/>
        </w:tabs>
        <w:spacing w:after="0" w:line="240" w:lineRule="auto"/>
        <w:ind w:left="851"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jeżeli przyczyny, z powodu których będzie zagrożone dotrzymanie terminu zakończenia robót będą następstwem okoliczności, za które odpowiedzialność ponosi Zamawiający, w szczególności będą następstwem nieterminowego przekazania terenu robót, </w:t>
      </w:r>
    </w:p>
    <w:p w:rsidR="00787B9F" w:rsidRPr="00C13634" w:rsidRDefault="00787B9F" w:rsidP="002C64DA">
      <w:pPr>
        <w:pStyle w:val="ListParagraph"/>
        <w:numPr>
          <w:ilvl w:val="2"/>
          <w:numId w:val="35"/>
        </w:numPr>
        <w:tabs>
          <w:tab w:val="left" w:pos="567"/>
          <w:tab w:val="left" w:pos="851"/>
        </w:tabs>
        <w:spacing w:after="0" w:line="240" w:lineRule="auto"/>
        <w:ind w:left="851"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gdy wystąpią niekorzystne warunki atmosferyczne (w szczególności opady deszczu, śniegu, gradu, wysokie lub niskie temperatury, silny wiatr), które znacznie odbiegają od średnich warunków pogodowych w okresie ostatnich 10 latach w województwie warmińsko-mazurskim oraz uniemożliwiające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Termin zostanie przesunięty odpowiednio o czas trwania niekorzystnych warunków atmosferycznych lub o czas usunięcia ich skutków,</w:t>
      </w:r>
    </w:p>
    <w:p w:rsidR="00787B9F" w:rsidRPr="00C13634" w:rsidRDefault="00787B9F" w:rsidP="002C64DA">
      <w:pPr>
        <w:pStyle w:val="ListParagraph"/>
        <w:numPr>
          <w:ilvl w:val="2"/>
          <w:numId w:val="35"/>
        </w:numPr>
        <w:tabs>
          <w:tab w:val="left" w:pos="567"/>
          <w:tab w:val="left" w:pos="851"/>
        </w:tabs>
        <w:spacing w:after="0" w:line="240" w:lineRule="auto"/>
        <w:ind w:left="851"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gdy wystąpi konieczność wykonania robót dodatkowych w tym określonych w art. 144 ust. 1 pkt. 2 ustawy Prawo zamówień publicznych, które wstrzymują lub opóźniają realizację przedmiotu Umowy, gdy wystąpi niebezpieczeństwo kolizji z planowanymi lub równolegle prowadzonymi przez inne podmioty robotami w zakresie niezbędnym do uniknięcia lub usunięcia tych kolizji lub w przypadku realizacji przewidzianych zamówień podobnych, których realizacja będzie miała wpływ na realizację przedmiotu Umowy,</w:t>
      </w:r>
    </w:p>
    <w:p w:rsidR="00787B9F" w:rsidRPr="00C13634" w:rsidRDefault="00787B9F" w:rsidP="002C64DA">
      <w:pPr>
        <w:pStyle w:val="ListParagraph"/>
        <w:numPr>
          <w:ilvl w:val="2"/>
          <w:numId w:val="35"/>
        </w:numPr>
        <w:tabs>
          <w:tab w:val="left" w:pos="567"/>
          <w:tab w:val="left" w:pos="851"/>
        </w:tabs>
        <w:spacing w:after="0" w:line="240" w:lineRule="auto"/>
        <w:ind w:left="851"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gdy wystąpią opóźnienia w dokonaniu określonych czynności lub ich zaniechanie przez właściwe organy administracji państwowej, które nie są następstwem okoliczności, za które Wykonawca ponosi odpowiedzialność,</w:t>
      </w:r>
    </w:p>
    <w:p w:rsidR="00787B9F" w:rsidRPr="00C13634" w:rsidRDefault="00787B9F" w:rsidP="002C64DA">
      <w:pPr>
        <w:pStyle w:val="ListParagraph"/>
        <w:numPr>
          <w:ilvl w:val="2"/>
          <w:numId w:val="35"/>
        </w:numPr>
        <w:tabs>
          <w:tab w:val="left" w:pos="567"/>
          <w:tab w:val="left" w:pos="851"/>
        </w:tabs>
        <w:spacing w:after="0" w:line="240" w:lineRule="auto"/>
        <w:ind w:left="851"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787B9F" w:rsidRPr="00C13634" w:rsidRDefault="00787B9F" w:rsidP="002C64DA">
      <w:pPr>
        <w:pStyle w:val="ListParagraph"/>
        <w:numPr>
          <w:ilvl w:val="2"/>
          <w:numId w:val="35"/>
        </w:numPr>
        <w:tabs>
          <w:tab w:val="left" w:pos="567"/>
          <w:tab w:val="left" w:pos="851"/>
        </w:tabs>
        <w:spacing w:after="0" w:line="240" w:lineRule="auto"/>
        <w:ind w:left="851"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jeżeli wystąpi brak możliwości wykonywania robót z powodu nie dopuszczania do ich wykonywania przez uprawniony organ lub nakazania ich wstrzymania przez uprawniony organ, z przyczyn niezależnych od Wykonawcy, o czas wstrzymania lub usunięcia przeszkody,</w:t>
      </w:r>
    </w:p>
    <w:p w:rsidR="00787B9F" w:rsidRPr="00C13634" w:rsidRDefault="00787B9F" w:rsidP="002C64DA">
      <w:pPr>
        <w:pStyle w:val="ListParagraph"/>
        <w:numPr>
          <w:ilvl w:val="2"/>
          <w:numId w:val="35"/>
        </w:numPr>
        <w:spacing w:after="0" w:line="240" w:lineRule="auto"/>
        <w:ind w:left="851"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wystąpienia siły wyższej uniemożliwiającej wykonanie przedmiotu Umowy zgodnie z jej postanowieniami. Przez siłę wyższą należy rozumieć niezależne od Stron losowe zdarzenie zewnętrzne, które było nieuchronne oraz niemożliwe do przewidzenia w momencie zawarcia umowy i któremu nie można było zapobiec mimo dochowania należytej staranności. </w:t>
      </w:r>
    </w:p>
    <w:p w:rsidR="00787B9F" w:rsidRPr="00C13634" w:rsidRDefault="00787B9F" w:rsidP="008C510D">
      <w:pPr>
        <w:ind w:left="567"/>
        <w:jc w:val="both"/>
        <w:rPr>
          <w:rFonts w:ascii="Palatino Linotype" w:hAnsi="Palatino Linotype" w:cs="Palatino Linotype"/>
          <w:shadow/>
          <w:sz w:val="20"/>
          <w:szCs w:val="20"/>
        </w:rPr>
      </w:pPr>
      <w:r w:rsidRPr="00C13634">
        <w:rPr>
          <w:rFonts w:ascii="Palatino Linotype" w:hAnsi="Palatino Linotype" w:cs="Palatino Linotype"/>
          <w:shadow/>
          <w:sz w:val="20"/>
          <w:szCs w:val="20"/>
        </w:rPr>
        <w:t>- powyższe okoliczności mogą spowodować wydłużenie terminu o ile będę miały wpływa na termin realizacji wykonania umowy, a wydłużenie nastąpi o czas niezbędny do usunięcia przeszkód.</w:t>
      </w:r>
    </w:p>
    <w:p w:rsidR="00787B9F" w:rsidRPr="00C13634" w:rsidRDefault="00787B9F" w:rsidP="002C64DA">
      <w:pPr>
        <w:numPr>
          <w:ilvl w:val="0"/>
          <w:numId w:val="38"/>
        </w:numPr>
        <w:tabs>
          <w:tab w:val="left" w:pos="252"/>
        </w:tabs>
        <w:ind w:left="567" w:hanging="283"/>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Strony są uprawnione do żądania zmiany Umowy w zakresie materiałów, parametrów technicznych, technologii wykonania robót, sposobu i zakresu wykonania przedmiotu Umowy w następujących sytuacjach: </w:t>
      </w:r>
    </w:p>
    <w:p w:rsidR="00787B9F" w:rsidRPr="00C13634" w:rsidRDefault="00787B9F" w:rsidP="002C64DA">
      <w:pPr>
        <w:pStyle w:val="ListParagraph"/>
        <w:numPr>
          <w:ilvl w:val="2"/>
          <w:numId w:val="36"/>
        </w:numPr>
        <w:tabs>
          <w:tab w:val="left" w:pos="851"/>
        </w:tabs>
        <w:spacing w:after="0" w:line="240" w:lineRule="auto"/>
        <w:ind w:left="851"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jeżeli będzie to konieczne dla realizacji przedmiotu umowy z ST lub zasadami wiedzy technicznej, przyspieszy ukończenie, zmniejszy Zamawiającemu koszty przy realizacji lub jeżeli będzie to korzystne dla Zamawiającego ze względu na trwałość wykonania lub zmniejszenia kosztów eksploatacji;</w:t>
      </w:r>
    </w:p>
    <w:p w:rsidR="00787B9F" w:rsidRPr="00C13634" w:rsidRDefault="00787B9F" w:rsidP="002C64DA">
      <w:pPr>
        <w:pStyle w:val="ListParagraph"/>
        <w:numPr>
          <w:ilvl w:val="2"/>
          <w:numId w:val="36"/>
        </w:numPr>
        <w:tabs>
          <w:tab w:val="left" w:pos="851"/>
        </w:tabs>
        <w:spacing w:after="0" w:line="240" w:lineRule="auto"/>
        <w:ind w:left="851" w:hanging="284"/>
        <w:jc w:val="both"/>
        <w:rPr>
          <w:rFonts w:ascii="Palatino Linotype" w:hAnsi="Palatino Linotype" w:cs="Palatino Linotype"/>
          <w:shadow/>
          <w:sz w:val="20"/>
          <w:szCs w:val="20"/>
        </w:rPr>
      </w:pPr>
      <w:r w:rsidRPr="00C13634">
        <w:rPr>
          <w:rFonts w:ascii="Palatino Linotype" w:hAnsi="Palatino Linotype" w:cs="Palatino Linotype"/>
          <w:shadow/>
          <w:sz w:val="20"/>
          <w:szCs w:val="20"/>
        </w:rPr>
        <w:t>konieczności zrealizowania jakiejkolwiek części robót, objętej przedmiotem Umowy, przy zastosowaniu odmiennych rozwiązań technicznych lub technologicznych, niż wskazane               w ST a wynikających ze stwierdzonych wad tej dokumentacji lub zmiany stanu prawnego w oparciu o który ją przygotowano, gdyby zastosowanie przewidzianych rozwiązań groziło niewykonaniem lub nienależytym wykonaniem przedmiotu Umowy,</w:t>
      </w:r>
    </w:p>
    <w:p w:rsidR="00787B9F" w:rsidRPr="00C13634" w:rsidRDefault="00787B9F" w:rsidP="002C64DA">
      <w:pPr>
        <w:pStyle w:val="ListParagraph"/>
        <w:numPr>
          <w:ilvl w:val="2"/>
          <w:numId w:val="36"/>
        </w:numPr>
        <w:tabs>
          <w:tab w:val="left" w:pos="851"/>
        </w:tabs>
        <w:spacing w:after="0" w:line="240" w:lineRule="auto"/>
        <w:ind w:left="851"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wystąpienia niebezpieczeństwa kolizji z planowanymi lub równolegle prowadzonymi przez inne podmioty robotami w zakresie niezbędnym do uniknięcia lub usunięcia tych kolizji,</w:t>
      </w:r>
    </w:p>
    <w:p w:rsidR="00787B9F" w:rsidRPr="00C13634" w:rsidRDefault="00787B9F" w:rsidP="002C64DA">
      <w:pPr>
        <w:pStyle w:val="ListParagraph"/>
        <w:numPr>
          <w:ilvl w:val="2"/>
          <w:numId w:val="36"/>
        </w:numPr>
        <w:tabs>
          <w:tab w:val="left" w:pos="851"/>
        </w:tabs>
        <w:spacing w:after="0" w:line="240" w:lineRule="auto"/>
        <w:ind w:left="851"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wystąpienia siły wyższej, w rozumieniu pkt. 1 lit. g), uniemożliwiającej wykonanie przedmiotu Umowy zgodnie z jej postanowieniami. </w:t>
      </w:r>
    </w:p>
    <w:p w:rsidR="00787B9F" w:rsidRPr="00C13634" w:rsidRDefault="00787B9F" w:rsidP="00EE49D8">
      <w:pPr>
        <w:pStyle w:val="List"/>
        <w:numPr>
          <w:ilvl w:val="0"/>
          <w:numId w:val="39"/>
        </w:numPr>
        <w:tabs>
          <w:tab w:val="clear" w:pos="1440"/>
        </w:tabs>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Wykonawca jest uprawniony do żądania zmiany wynagrodzenia należnego z tytułu realizacji Umowy odpowiednio:</w:t>
      </w:r>
    </w:p>
    <w:p w:rsidR="00787B9F" w:rsidRPr="00C13634" w:rsidRDefault="00787B9F" w:rsidP="002C64DA">
      <w:pPr>
        <w:numPr>
          <w:ilvl w:val="0"/>
          <w:numId w:val="40"/>
        </w:numPr>
        <w:tabs>
          <w:tab w:val="left" w:pos="252"/>
        </w:tabs>
        <w:ind w:left="567" w:hanging="283"/>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 przypadkach określonych w ust. 2 pkt. 2, z zastrzeżeniem § 6 i/lub w przypadkach określonych w ust. 2 pkt 1, wyłącznie w zakresie rzeczywiście poniesionych, uzasadnionych, koniecznych do poniesienia i udokumentowanych kosztów związanych bezpośrednio z realizacją przedmiotu umowy z zastrzeżeniem, że:</w:t>
      </w:r>
    </w:p>
    <w:p w:rsidR="00787B9F" w:rsidRPr="00C13634" w:rsidRDefault="00787B9F" w:rsidP="008C510D">
      <w:pPr>
        <w:pStyle w:val="ListParagraph"/>
        <w:numPr>
          <w:ilvl w:val="7"/>
          <w:numId w:val="4"/>
        </w:numPr>
        <w:tabs>
          <w:tab w:val="clear" w:pos="5466"/>
        </w:tabs>
        <w:spacing w:after="0" w:line="240" w:lineRule="auto"/>
        <w:ind w:left="851"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gdy podstawą przedłużenia terminu umowy jest ust. 2 pkt. 1 lit. </w:t>
      </w:r>
      <w:r w:rsidRPr="00C13634">
        <w:rPr>
          <w:rFonts w:ascii="Palatino Linotype" w:hAnsi="Palatino Linotype" w:cs="Palatino Linotype"/>
          <w:shadow/>
          <w:sz w:val="20"/>
          <w:szCs w:val="20"/>
        </w:rPr>
        <w:t xml:space="preserve">a) </w:t>
      </w:r>
      <w:r w:rsidRPr="00C13634">
        <w:rPr>
          <w:rFonts w:ascii="Palatino Linotype" w:hAnsi="Palatino Linotype" w:cs="Palatino Linotype"/>
          <w:shadow/>
          <w:color w:val="000000"/>
          <w:sz w:val="20"/>
          <w:szCs w:val="20"/>
        </w:rPr>
        <w:t>Zamawiający ponosi 100% kosztów, o których mowa w ust. 2 oraz</w:t>
      </w:r>
    </w:p>
    <w:p w:rsidR="00787B9F" w:rsidRPr="00C13634" w:rsidRDefault="00787B9F" w:rsidP="008C510D">
      <w:pPr>
        <w:pStyle w:val="ListParagraph"/>
        <w:numPr>
          <w:ilvl w:val="7"/>
          <w:numId w:val="4"/>
        </w:numPr>
        <w:tabs>
          <w:tab w:val="clear" w:pos="5466"/>
        </w:tabs>
        <w:spacing w:after="0" w:line="240" w:lineRule="auto"/>
        <w:ind w:left="851" w:hanging="284"/>
        <w:jc w:val="both"/>
        <w:rPr>
          <w:rFonts w:ascii="Palatino Linotype" w:hAnsi="Palatino Linotype" w:cs="Palatino Linotype"/>
          <w:shadow/>
          <w:sz w:val="20"/>
          <w:szCs w:val="20"/>
        </w:rPr>
      </w:pPr>
      <w:r w:rsidRPr="00C13634">
        <w:rPr>
          <w:rFonts w:ascii="Palatino Linotype" w:hAnsi="Palatino Linotype" w:cs="Palatino Linotype"/>
          <w:shadow/>
          <w:sz w:val="20"/>
          <w:szCs w:val="20"/>
        </w:rPr>
        <w:t>gdy podstawą do przedłużenia terminu umowy są przypadki wymienione w ust. 2 pkt 1                        lit. b)-g) Zamawiający zwróci Wykonawcy 50% poniesionych kosztów, o których mowa w ust. 2 oraz</w:t>
      </w:r>
    </w:p>
    <w:p w:rsidR="00787B9F" w:rsidRPr="00C13634" w:rsidRDefault="00787B9F" w:rsidP="002C64DA">
      <w:pPr>
        <w:numPr>
          <w:ilvl w:val="0"/>
          <w:numId w:val="40"/>
        </w:numPr>
        <w:tabs>
          <w:tab w:val="left" w:pos="252"/>
        </w:tabs>
        <w:ind w:left="567" w:hanging="283"/>
        <w:jc w:val="both"/>
        <w:rPr>
          <w:rFonts w:ascii="Palatino Linotype" w:hAnsi="Palatino Linotype" w:cs="Palatino Linotype"/>
          <w:shadow/>
          <w:sz w:val="20"/>
          <w:szCs w:val="20"/>
        </w:rPr>
      </w:pPr>
      <w:r w:rsidRPr="00C13634">
        <w:rPr>
          <w:rFonts w:ascii="Palatino Linotype" w:hAnsi="Palatino Linotype" w:cs="Palatino Linotype"/>
          <w:shadow/>
          <w:sz w:val="20"/>
          <w:szCs w:val="20"/>
        </w:rPr>
        <w:t xml:space="preserve">w przypadku, gdy iloczyn ilości wykonanych robót i cen jednostkowych podanych w formularzu cenowym stanowiącym załącznik do Oferty Wykonawcy przekroczy wynagrodzenie określone w </w:t>
      </w:r>
      <w:r w:rsidRPr="00C13634">
        <w:rPr>
          <w:rFonts w:ascii="Palatino Linotype" w:hAnsi="Palatino Linotype" w:cs="Palatino Linotype"/>
          <w:shadow/>
          <w:color w:val="000000"/>
          <w:sz w:val="20"/>
          <w:szCs w:val="20"/>
        </w:rPr>
        <w:t>§ 4 ust. 3,</w:t>
      </w:r>
    </w:p>
    <w:p w:rsidR="00787B9F" w:rsidRPr="00C13634" w:rsidRDefault="00787B9F" w:rsidP="002C64DA">
      <w:pPr>
        <w:numPr>
          <w:ilvl w:val="0"/>
          <w:numId w:val="40"/>
        </w:numPr>
        <w:tabs>
          <w:tab w:val="left" w:pos="252"/>
        </w:tabs>
        <w:ind w:left="567" w:hanging="283"/>
        <w:jc w:val="both"/>
        <w:rPr>
          <w:rFonts w:ascii="Palatino Linotype" w:hAnsi="Palatino Linotype" w:cs="Palatino Linotype"/>
          <w:shadow/>
          <w:sz w:val="20"/>
          <w:szCs w:val="20"/>
        </w:rPr>
      </w:pPr>
      <w:r w:rsidRPr="00C13634">
        <w:rPr>
          <w:rFonts w:ascii="Palatino Linotype" w:hAnsi="Palatino Linotype" w:cs="Palatino Linotype"/>
          <w:shadow/>
          <w:color w:val="000000"/>
          <w:sz w:val="20"/>
          <w:szCs w:val="20"/>
        </w:rPr>
        <w:t>w przypadku zmiany ustawowej stawki podatku od towarów i usług (VAT), do wynagrodzenia netto wskazanego w ust. 1, pozostałego do zapłaty, zostanie doliczony podatek VAT zgodnie z obowiązującą stawką tego podatku,</w:t>
      </w:r>
    </w:p>
    <w:p w:rsidR="00787B9F" w:rsidRPr="00C13634" w:rsidRDefault="00787B9F" w:rsidP="00EE49D8">
      <w:pPr>
        <w:pStyle w:val="List"/>
        <w:numPr>
          <w:ilvl w:val="0"/>
          <w:numId w:val="39"/>
        </w:numPr>
        <w:tabs>
          <w:tab w:val="clear" w:pos="1440"/>
          <w:tab w:val="num" w:pos="360"/>
        </w:tabs>
        <w:ind w:left="360"/>
        <w:jc w:val="both"/>
        <w:rPr>
          <w:rFonts w:ascii="Palatino Linotype" w:hAnsi="Palatino Linotype" w:cs="Palatino Linotype"/>
          <w:shadow/>
          <w:sz w:val="20"/>
          <w:szCs w:val="20"/>
        </w:rPr>
      </w:pPr>
      <w:r w:rsidRPr="00C13634">
        <w:rPr>
          <w:rFonts w:ascii="Palatino Linotype" w:hAnsi="Palatino Linotype" w:cs="Palatino Linotype"/>
          <w:shadow/>
          <w:sz w:val="20"/>
          <w:szCs w:val="20"/>
        </w:rPr>
        <w:t>Zamawiający jest uprawniony do dokonania zmiany sposobu rozliczania Umowy lub dokonywania płatności na rzecz Wykonawcy na uzasadniony wniosek Wykonawcy.</w:t>
      </w:r>
    </w:p>
    <w:p w:rsidR="00787B9F" w:rsidRPr="00C13634" w:rsidRDefault="00787B9F" w:rsidP="00EE49D8">
      <w:pPr>
        <w:pStyle w:val="List"/>
        <w:numPr>
          <w:ilvl w:val="0"/>
          <w:numId w:val="39"/>
        </w:numPr>
        <w:tabs>
          <w:tab w:val="clear" w:pos="1440"/>
          <w:tab w:val="num" w:pos="360"/>
        </w:tabs>
        <w:ind w:left="360"/>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Jeżeli Wykonawca uważa się za uprawnionego do przedłużenia terminu zakończenia robót na podstawie ust. 2 pkt. 1, zmiany Umowy w zakresie materiałów, parametrów technicznych, technologii wykonania robót, sposobu i zakresu wykonania przedmiotu Umowy na podstawie ust. 2 pkt 2 lub zmiany wynagrodzenia na podstawie ust. 3 lub zmiany Umowy na innej podstawie wskazanej w niniejszej Umowie, zobowiązany jest do przekazania Zamawiającemu wniosku dotyczącego zmiany Umowy/ protokołu konieczności wraz z opisem zdarzenia lub okoliczności stanowiących podstawę do propozycji/żądania takiej zmiany.</w:t>
      </w:r>
    </w:p>
    <w:p w:rsidR="00787B9F" w:rsidRPr="00C13634" w:rsidRDefault="00787B9F" w:rsidP="00EE49D8">
      <w:pPr>
        <w:pStyle w:val="List"/>
        <w:numPr>
          <w:ilvl w:val="0"/>
          <w:numId w:val="39"/>
        </w:numPr>
        <w:tabs>
          <w:tab w:val="clear" w:pos="1440"/>
          <w:tab w:val="num" w:pos="360"/>
        </w:tabs>
        <w:ind w:left="360"/>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Wniosek, o którym mowa w ust. 5 powinien zostać przekazany niezwłocznie, jednakże nie później niż w terminie 10 dni roboczych od dnia, w którym Wykonawca dowiedział się, lub powinien dowiedzieć się o danym zdarzeniu lub okolicznościach. </w:t>
      </w:r>
    </w:p>
    <w:p w:rsidR="00787B9F" w:rsidRPr="00C13634" w:rsidRDefault="00787B9F" w:rsidP="00EE49D8">
      <w:pPr>
        <w:pStyle w:val="List"/>
        <w:numPr>
          <w:ilvl w:val="0"/>
          <w:numId w:val="39"/>
        </w:numPr>
        <w:tabs>
          <w:tab w:val="clear" w:pos="1440"/>
          <w:tab w:val="num" w:pos="360"/>
        </w:tabs>
        <w:ind w:left="360"/>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Wykonawca zobowiązany jest do dostarczenia wraz z wnioskiem/protokołem konieczności, </w:t>
      </w:r>
      <w:r w:rsidRPr="00C13634">
        <w:rPr>
          <w:rFonts w:ascii="Palatino Linotype" w:hAnsi="Palatino Linotype" w:cs="Palatino Linotype"/>
          <w:shadow/>
          <w:color w:val="000000"/>
          <w:sz w:val="20"/>
          <w:szCs w:val="20"/>
        </w:rPr>
        <w:br/>
        <w:t>o którym mowa w ust. 5, wszelkich innych dokumentów wymaganych Umową, w tym propozycji rozliczenia przygotowanej w oparciu o zasady określone w § 6 i informacji uzasadniających propozycję/żądanie zmiany Umowy, stosowanie do zdarzenia lub okoliczności stanowiących podstawę propozycji/żądania zmiany.</w:t>
      </w:r>
    </w:p>
    <w:p w:rsidR="00787B9F" w:rsidRPr="00C13634" w:rsidRDefault="00787B9F" w:rsidP="00EE49D8">
      <w:pPr>
        <w:pStyle w:val="List"/>
        <w:numPr>
          <w:ilvl w:val="0"/>
          <w:numId w:val="39"/>
        </w:numPr>
        <w:tabs>
          <w:tab w:val="clear" w:pos="1440"/>
          <w:tab w:val="num" w:pos="360"/>
        </w:tabs>
        <w:ind w:left="360"/>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Wykonawca zobowiązany jest do prowadzenia bieżącej dokumentacji koniecznej dla uzasadnienia propozycji/żądania zmiany i przechowywania jej na terenie robót bądź w innym miejscu wskazanym przez Zamawiającego. </w:t>
      </w:r>
    </w:p>
    <w:p w:rsidR="00787B9F" w:rsidRPr="00C13634" w:rsidRDefault="00787B9F" w:rsidP="00EE49D8">
      <w:pPr>
        <w:pStyle w:val="List"/>
        <w:numPr>
          <w:ilvl w:val="0"/>
          <w:numId w:val="39"/>
        </w:numPr>
        <w:tabs>
          <w:tab w:val="clear" w:pos="1440"/>
          <w:tab w:val="num" w:pos="360"/>
        </w:tabs>
        <w:ind w:left="360"/>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Po otrzymaniu wniosku/protokołu konieczności, o którym mowa w ust. 5 właściwy Inspektor Nadzoru Inwestorskiego jest uprawniony, bez dokonywania oceny jego zasadności, do kontroli dokumentacji, o której mowa w ust. 8 i wydania Wykonawcy polecenia prowadzenia dalszej dokumentacji bieżącej uzasadniającej propozycję/ żądanie zmiany. </w:t>
      </w:r>
    </w:p>
    <w:p w:rsidR="00787B9F" w:rsidRPr="00C13634" w:rsidRDefault="00787B9F" w:rsidP="00EE49D8">
      <w:pPr>
        <w:pStyle w:val="List"/>
        <w:numPr>
          <w:ilvl w:val="0"/>
          <w:numId w:val="39"/>
        </w:numPr>
        <w:tabs>
          <w:tab w:val="clear" w:pos="1440"/>
          <w:tab w:val="num" w:pos="360"/>
        </w:tabs>
        <w:ind w:left="360"/>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Wykonawca jest zobowiązany do okazania do wglądu właściwemu Inspektorowi Nadzoru Inwestorskiego dokumentacji, o której mowa w ust. 8 i przedłożenia na żądanie Zamawiającego jej kopii.</w:t>
      </w:r>
    </w:p>
    <w:p w:rsidR="00787B9F" w:rsidRPr="00C13634" w:rsidRDefault="00787B9F" w:rsidP="00EE49D8">
      <w:pPr>
        <w:pStyle w:val="List"/>
        <w:numPr>
          <w:ilvl w:val="0"/>
          <w:numId w:val="39"/>
        </w:numPr>
        <w:tabs>
          <w:tab w:val="clear" w:pos="1440"/>
          <w:tab w:val="num" w:pos="360"/>
        </w:tabs>
        <w:ind w:left="360"/>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 terminie 10 dni roboczych od dnia otrzymania wniosku/protokołu konieczności, o którym mowa w ust. 5 wraz z propozycją wyceny robót i informacją uzasadniającą żądanie zmiany Umowy, Inspektor Nadzoru Inwestorskiego zobowiązany jest do pisemnego ustosunkowania się do zgłoszonej propozycji/żądania zmiany Umowy, i odpowiednio propozycji wyceny robót, i przekazania go Zamawiającemu wraz z uzasadnieniem, zarówno w przypadku odmowy, jak i akceptacji propozycji/żądania zmiany.</w:t>
      </w:r>
    </w:p>
    <w:p w:rsidR="00787B9F" w:rsidRPr="00C13634" w:rsidRDefault="00787B9F" w:rsidP="00EE49D8">
      <w:pPr>
        <w:pStyle w:val="List"/>
        <w:numPr>
          <w:ilvl w:val="0"/>
          <w:numId w:val="39"/>
        </w:numPr>
        <w:tabs>
          <w:tab w:val="clear" w:pos="1440"/>
          <w:tab w:val="num" w:pos="360"/>
        </w:tabs>
        <w:ind w:left="360"/>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 terminie 10 dni roboczych od dnia otrzymania propozycji/żądania zmiany, zaopiniowanego przez właściwego Inspektora Nadzoru Inwestorskiego,  Zamawiający zaakceptuje zmianę poprzez podpisanie protokołu konieczności lub odpowiednio powiadomi pisemnie Wykonawcę akceptacji propozycji zmiany lub o braku akceptacji propozycji/żądania zmiany.</w:t>
      </w:r>
    </w:p>
    <w:p w:rsidR="00787B9F" w:rsidRPr="00C13634" w:rsidRDefault="00787B9F" w:rsidP="00EE49D8">
      <w:pPr>
        <w:pStyle w:val="List"/>
        <w:numPr>
          <w:ilvl w:val="0"/>
          <w:numId w:val="39"/>
        </w:numPr>
        <w:tabs>
          <w:tab w:val="clear" w:pos="1440"/>
          <w:tab w:val="num" w:pos="360"/>
        </w:tabs>
        <w:ind w:left="360"/>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Protokół konieczności/akceptacja zmiany, o którym mowa w ust. 12, podpisane przez umocowanych przedstawicieli Zamawiającego i Wykonawcy nie wymagają odrębnego Aneksu i spełniają wymogi ust. 17.</w:t>
      </w:r>
    </w:p>
    <w:p w:rsidR="00787B9F" w:rsidRPr="00C13634" w:rsidRDefault="00787B9F" w:rsidP="00EE49D8">
      <w:pPr>
        <w:pStyle w:val="List"/>
        <w:numPr>
          <w:ilvl w:val="0"/>
          <w:numId w:val="39"/>
        </w:numPr>
        <w:tabs>
          <w:tab w:val="clear" w:pos="1440"/>
          <w:tab w:val="num" w:pos="360"/>
        </w:tabs>
        <w:ind w:left="360"/>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Zamawiający przewiduje możliwość zmiany lub rezygnacji z Podwykonawcy/-ów wskazanego/-ych w § 13 ust. 3 umowy na zasadach określonych w § 13 ust. 2.</w:t>
      </w:r>
    </w:p>
    <w:p w:rsidR="00787B9F" w:rsidRPr="00C13634" w:rsidRDefault="00787B9F" w:rsidP="00EE49D8">
      <w:pPr>
        <w:pStyle w:val="List"/>
        <w:numPr>
          <w:ilvl w:val="0"/>
          <w:numId w:val="39"/>
        </w:numPr>
        <w:tabs>
          <w:tab w:val="clear" w:pos="1440"/>
          <w:tab w:val="num" w:pos="360"/>
        </w:tabs>
        <w:ind w:left="360"/>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 przypadku gdy nie ma zastosowania § 13 ust. 3 zmiana Podwykonawcy lub dalszego Podwykonawcy, któremu/-ym powierzono wykonanie części przedmiotu zamówienia, nie stanowi zmiany umowy, ale jest wymagana zgoda Zamawiającego na zmianę Podwykonawcy lub dalszego Podwykonawcy, wyrażona poprzez akceptację Umowy o podwykonawstwo.</w:t>
      </w:r>
    </w:p>
    <w:p w:rsidR="00787B9F" w:rsidRPr="00C13634" w:rsidRDefault="00787B9F" w:rsidP="00EE49D8">
      <w:pPr>
        <w:pStyle w:val="List"/>
        <w:numPr>
          <w:ilvl w:val="0"/>
          <w:numId w:val="39"/>
        </w:numPr>
        <w:tabs>
          <w:tab w:val="clear" w:pos="1440"/>
          <w:tab w:val="num" w:pos="360"/>
        </w:tabs>
        <w:ind w:left="360"/>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Zamawiający przewiduje możliwość zmiany osób wymienionych w § 10 ust. 1 na zasadach określonych w § 11 ust. 4,</w:t>
      </w:r>
    </w:p>
    <w:p w:rsidR="00787B9F" w:rsidRPr="00C13634" w:rsidRDefault="00787B9F" w:rsidP="00EE49D8">
      <w:pPr>
        <w:pStyle w:val="List"/>
        <w:numPr>
          <w:ilvl w:val="0"/>
          <w:numId w:val="39"/>
        </w:numPr>
        <w:tabs>
          <w:tab w:val="clear" w:pos="1440"/>
          <w:tab w:val="num" w:pos="360"/>
        </w:tabs>
        <w:ind w:left="360"/>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Wszelkie zmiany Umowy są dokonywane przez umocowanych przedstawicieli Zamawiającego               i Wykonawcy w formie pisemnej w drodze aneksu do Umowy, pod rygorem nieważności.</w:t>
      </w:r>
    </w:p>
    <w:p w:rsidR="00787B9F" w:rsidRPr="00C13634" w:rsidRDefault="00787B9F" w:rsidP="00EE49D8">
      <w:pPr>
        <w:pStyle w:val="List"/>
        <w:numPr>
          <w:ilvl w:val="0"/>
          <w:numId w:val="39"/>
        </w:numPr>
        <w:tabs>
          <w:tab w:val="clear" w:pos="1440"/>
          <w:tab w:val="num" w:pos="360"/>
        </w:tabs>
        <w:ind w:left="360"/>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 razie wątpliwości, przyjmuje się, że nie stanowią zmiany Umowy następujące zmiany:</w:t>
      </w:r>
    </w:p>
    <w:p w:rsidR="00787B9F" w:rsidRPr="00C13634" w:rsidRDefault="00787B9F" w:rsidP="002C64DA">
      <w:pPr>
        <w:pStyle w:val="ListParagraph"/>
        <w:numPr>
          <w:ilvl w:val="0"/>
          <w:numId w:val="37"/>
        </w:numPr>
        <w:spacing w:after="0" w:line="240" w:lineRule="auto"/>
        <w:ind w:left="567"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zaakceptowana przez Zamawiającego zmiana którejkolwiek z osób wymienionych w § 11,</w:t>
      </w:r>
      <w:r w:rsidRPr="00C13634">
        <w:rPr>
          <w:rFonts w:ascii="Palatino Linotype" w:hAnsi="Palatino Linotype" w:cs="Palatino Linotype"/>
          <w:b/>
          <w:bCs/>
          <w:shadow/>
          <w:color w:val="000000"/>
          <w:sz w:val="20"/>
          <w:szCs w:val="20"/>
        </w:rPr>
        <w:t xml:space="preserve"> </w:t>
      </w:r>
    </w:p>
    <w:p w:rsidR="00787B9F" w:rsidRPr="00C13634" w:rsidRDefault="00787B9F" w:rsidP="002C64DA">
      <w:pPr>
        <w:pStyle w:val="ListParagraph"/>
        <w:numPr>
          <w:ilvl w:val="0"/>
          <w:numId w:val="37"/>
        </w:numPr>
        <w:spacing w:after="0" w:line="240" w:lineRule="auto"/>
        <w:ind w:left="567"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danych związanych z obsługą administracyjno-organizacyjną Umowy,</w:t>
      </w:r>
    </w:p>
    <w:p w:rsidR="00787B9F" w:rsidRPr="00C13634" w:rsidRDefault="00787B9F" w:rsidP="002C64DA">
      <w:pPr>
        <w:pStyle w:val="ListParagraph"/>
        <w:numPr>
          <w:ilvl w:val="0"/>
          <w:numId w:val="37"/>
        </w:numPr>
        <w:spacing w:after="0" w:line="240" w:lineRule="auto"/>
        <w:ind w:left="567"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 xml:space="preserve">danych teleadresowych, </w:t>
      </w:r>
    </w:p>
    <w:p w:rsidR="00787B9F" w:rsidRPr="00C13634" w:rsidRDefault="00787B9F" w:rsidP="002C64DA">
      <w:pPr>
        <w:pStyle w:val="ListParagraph"/>
        <w:numPr>
          <w:ilvl w:val="0"/>
          <w:numId w:val="37"/>
        </w:numPr>
        <w:spacing w:after="0" w:line="240" w:lineRule="auto"/>
        <w:ind w:left="567"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danych rejestrowych,</w:t>
      </w:r>
    </w:p>
    <w:p w:rsidR="00787B9F" w:rsidRPr="00C13634" w:rsidRDefault="00787B9F" w:rsidP="002C64DA">
      <w:pPr>
        <w:pStyle w:val="ListParagraph"/>
        <w:numPr>
          <w:ilvl w:val="0"/>
          <w:numId w:val="37"/>
        </w:numPr>
        <w:spacing w:after="0" w:line="240" w:lineRule="auto"/>
        <w:ind w:left="567"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będące następstwem sukcesji uniwersalnej po jednej ze stron Umowy.</w:t>
      </w:r>
    </w:p>
    <w:p w:rsidR="00787B9F" w:rsidRPr="00C13634" w:rsidRDefault="00787B9F" w:rsidP="00EE49D8">
      <w:pPr>
        <w:pStyle w:val="List"/>
        <w:numPr>
          <w:ilvl w:val="0"/>
          <w:numId w:val="39"/>
        </w:numPr>
        <w:tabs>
          <w:tab w:val="clear" w:pos="1440"/>
          <w:tab w:val="num" w:pos="360"/>
        </w:tabs>
        <w:ind w:left="360"/>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w:t>
      </w:r>
    </w:p>
    <w:p w:rsidR="00787B9F" w:rsidRPr="00C13634" w:rsidRDefault="00787B9F" w:rsidP="008F4B37">
      <w:pPr>
        <w:pStyle w:val="BodyText"/>
        <w:jc w:val="center"/>
        <w:rPr>
          <w:rFonts w:ascii="Palatino Linotype" w:hAnsi="Palatino Linotype" w:cs="Palatino Linotype"/>
          <w:b/>
          <w:bCs/>
          <w:shadow/>
          <w:color w:val="000000"/>
          <w:sz w:val="20"/>
          <w:szCs w:val="20"/>
        </w:rPr>
      </w:pPr>
    </w:p>
    <w:p w:rsidR="00787B9F" w:rsidRPr="00C13634" w:rsidRDefault="00787B9F" w:rsidP="008F4B37">
      <w:pPr>
        <w:pStyle w:val="BodyText"/>
        <w:jc w:val="center"/>
        <w:rPr>
          <w:rFonts w:ascii="Palatino Linotype" w:hAnsi="Palatino Linotype" w:cs="Palatino Linotype"/>
          <w:b/>
          <w:bCs/>
          <w:shadow/>
          <w:color w:val="000000"/>
          <w:sz w:val="20"/>
          <w:szCs w:val="20"/>
        </w:rPr>
      </w:pPr>
      <w:r w:rsidRPr="00C13634">
        <w:rPr>
          <w:rFonts w:ascii="Palatino Linotype" w:hAnsi="Palatino Linotype" w:cs="Palatino Linotype"/>
          <w:b/>
          <w:bCs/>
          <w:shadow/>
          <w:color w:val="000000"/>
          <w:sz w:val="20"/>
          <w:szCs w:val="20"/>
        </w:rPr>
        <w:t>§ 20</w:t>
      </w:r>
    </w:p>
    <w:p w:rsidR="00787B9F" w:rsidRPr="00C13634" w:rsidRDefault="00787B9F" w:rsidP="008F4B37">
      <w:pPr>
        <w:pStyle w:val="BodyText"/>
        <w:jc w:val="center"/>
        <w:rPr>
          <w:rFonts w:ascii="Palatino Linotype" w:hAnsi="Palatino Linotype" w:cs="Palatino Linotype"/>
          <w:b/>
          <w:bCs/>
          <w:shadow/>
          <w:color w:val="000000"/>
          <w:sz w:val="20"/>
          <w:szCs w:val="20"/>
        </w:rPr>
      </w:pPr>
      <w:r w:rsidRPr="00C13634">
        <w:rPr>
          <w:rFonts w:ascii="Palatino Linotype" w:hAnsi="Palatino Linotype" w:cs="Palatino Linotype"/>
          <w:b/>
          <w:bCs/>
          <w:shadow/>
          <w:color w:val="000000"/>
          <w:sz w:val="20"/>
          <w:szCs w:val="20"/>
        </w:rPr>
        <w:t>PROCEDURY ROZSTRZYGNIĘĆ SPORÓW</w:t>
      </w:r>
    </w:p>
    <w:p w:rsidR="00787B9F" w:rsidRPr="00C13634" w:rsidRDefault="00787B9F" w:rsidP="002C64DA">
      <w:pPr>
        <w:numPr>
          <w:ilvl w:val="3"/>
          <w:numId w:val="11"/>
        </w:numPr>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Strony umowy zobowiązują się do współpracy przy realizacji jej postanowień.</w:t>
      </w:r>
    </w:p>
    <w:p w:rsidR="00787B9F" w:rsidRPr="00C13634" w:rsidRDefault="00787B9F" w:rsidP="002C64DA">
      <w:pPr>
        <w:numPr>
          <w:ilvl w:val="3"/>
          <w:numId w:val="11"/>
        </w:numPr>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Ewentualne spory na tle realizacji niniejszej umowy strony będą rozwiązywać w drodze             porozumienia.</w:t>
      </w:r>
    </w:p>
    <w:p w:rsidR="00787B9F" w:rsidRPr="00C13634" w:rsidRDefault="00787B9F" w:rsidP="002C64DA">
      <w:pPr>
        <w:numPr>
          <w:ilvl w:val="3"/>
          <w:numId w:val="11"/>
        </w:numPr>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 przypadku nieosiągnięcia porozumienia, wszelkie spory podlegają rozstrzygnięciom sądu powszechnego, właściwego miejscowo dla siedziby Zamawiającego.</w:t>
      </w:r>
    </w:p>
    <w:p w:rsidR="00787B9F" w:rsidRPr="00C13634" w:rsidRDefault="00787B9F" w:rsidP="00827E12">
      <w:pPr>
        <w:jc w:val="center"/>
        <w:rPr>
          <w:rFonts w:ascii="Palatino Linotype" w:hAnsi="Palatino Linotype" w:cs="Palatino Linotype"/>
          <w:b/>
          <w:bCs/>
          <w:shadow/>
          <w:color w:val="000000"/>
          <w:sz w:val="20"/>
          <w:szCs w:val="20"/>
        </w:rPr>
      </w:pPr>
    </w:p>
    <w:p w:rsidR="00787B9F" w:rsidRPr="00C13634" w:rsidRDefault="00787B9F" w:rsidP="00827E12">
      <w:pPr>
        <w:jc w:val="center"/>
        <w:rPr>
          <w:rFonts w:ascii="Palatino Linotype" w:hAnsi="Palatino Linotype" w:cs="Palatino Linotype"/>
          <w:b/>
          <w:bCs/>
          <w:shadow/>
          <w:color w:val="000000"/>
          <w:sz w:val="20"/>
          <w:szCs w:val="20"/>
        </w:rPr>
      </w:pPr>
      <w:r w:rsidRPr="00C13634">
        <w:rPr>
          <w:rFonts w:ascii="Palatino Linotype" w:hAnsi="Palatino Linotype" w:cs="Palatino Linotype"/>
          <w:b/>
          <w:bCs/>
          <w:shadow/>
          <w:color w:val="000000"/>
          <w:sz w:val="20"/>
          <w:szCs w:val="20"/>
        </w:rPr>
        <w:t>§ 21</w:t>
      </w:r>
    </w:p>
    <w:p w:rsidR="00787B9F" w:rsidRPr="00C13634" w:rsidRDefault="00787B9F" w:rsidP="00827E12">
      <w:pPr>
        <w:jc w:val="center"/>
        <w:rPr>
          <w:rFonts w:ascii="Palatino Linotype" w:hAnsi="Palatino Linotype" w:cs="Palatino Linotype"/>
          <w:b/>
          <w:bCs/>
          <w:shadow/>
          <w:color w:val="000000"/>
          <w:sz w:val="20"/>
          <w:szCs w:val="20"/>
        </w:rPr>
      </w:pPr>
      <w:r w:rsidRPr="00C13634">
        <w:rPr>
          <w:rFonts w:ascii="Palatino Linotype" w:hAnsi="Palatino Linotype" w:cs="Palatino Linotype"/>
          <w:b/>
          <w:bCs/>
          <w:shadow/>
          <w:color w:val="000000"/>
          <w:sz w:val="20"/>
          <w:szCs w:val="20"/>
        </w:rPr>
        <w:t>POSTANOWIENIA KOŃCOWE</w:t>
      </w:r>
    </w:p>
    <w:p w:rsidR="00787B9F" w:rsidRPr="00C13634" w:rsidRDefault="00787B9F" w:rsidP="002C64DA">
      <w:pPr>
        <w:numPr>
          <w:ilvl w:val="0"/>
          <w:numId w:val="10"/>
        </w:numPr>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W sprawach nieuregulowanych postanowieniami niniejszej umowy mają zastosowanie przepisy ustaw: Prawo zamówień publicznych, Prawo budowlane oraz Kodeks cywilny.</w:t>
      </w:r>
    </w:p>
    <w:p w:rsidR="00787B9F" w:rsidRPr="00C13634" w:rsidRDefault="00787B9F" w:rsidP="002C64DA">
      <w:pPr>
        <w:numPr>
          <w:ilvl w:val="0"/>
          <w:numId w:val="10"/>
        </w:numPr>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Integralnymi składnikami niniejszej umowy są następujące dokumenty:</w:t>
      </w:r>
    </w:p>
    <w:p w:rsidR="00787B9F" w:rsidRPr="00C13634" w:rsidRDefault="00787B9F" w:rsidP="00407AC4">
      <w:pPr>
        <w:numPr>
          <w:ilvl w:val="8"/>
          <w:numId w:val="4"/>
        </w:numPr>
        <w:ind w:left="567" w:hanging="283"/>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Formularz ofertowy wraz z formularzem cenowym – załącznik nr 1,</w:t>
      </w:r>
    </w:p>
    <w:p w:rsidR="00787B9F" w:rsidRPr="00C13634" w:rsidRDefault="00787B9F" w:rsidP="002C64DA">
      <w:pPr>
        <w:numPr>
          <w:ilvl w:val="0"/>
          <w:numId w:val="10"/>
        </w:numPr>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Umowę sporządzono w trzech jednobrzmiących egzemplarzach, 1 szt. dla Wykonawcy i 2 szt. dla Zamawiającego.</w:t>
      </w:r>
    </w:p>
    <w:p w:rsidR="00787B9F" w:rsidRPr="00C13634" w:rsidRDefault="00787B9F" w:rsidP="002C64DA">
      <w:pPr>
        <w:numPr>
          <w:ilvl w:val="0"/>
          <w:numId w:val="10"/>
        </w:numPr>
        <w:ind w:left="284" w:hanging="284"/>
        <w:jc w:val="both"/>
        <w:rPr>
          <w:rFonts w:ascii="Palatino Linotype" w:hAnsi="Palatino Linotype" w:cs="Palatino Linotype"/>
          <w:shadow/>
          <w:color w:val="000000"/>
          <w:sz w:val="20"/>
          <w:szCs w:val="20"/>
        </w:rPr>
      </w:pPr>
      <w:r w:rsidRPr="00C13634">
        <w:rPr>
          <w:rFonts w:ascii="Palatino Linotype" w:hAnsi="Palatino Linotype" w:cs="Palatino Linotype"/>
          <w:shadow/>
          <w:color w:val="000000"/>
          <w:sz w:val="20"/>
          <w:szCs w:val="20"/>
        </w:rPr>
        <w:t>Umowa niniejsza zawiera … ponumerowanych stron.</w:t>
      </w:r>
    </w:p>
    <w:p w:rsidR="00787B9F" w:rsidRPr="00C13634" w:rsidRDefault="00787B9F" w:rsidP="008F4B37">
      <w:pPr>
        <w:rPr>
          <w:rFonts w:ascii="Palatino Linotype" w:hAnsi="Palatino Linotype" w:cs="Palatino Linotype"/>
          <w:b/>
          <w:bCs/>
          <w:shadow/>
          <w:color w:val="000000"/>
          <w:sz w:val="20"/>
          <w:szCs w:val="20"/>
        </w:rPr>
      </w:pPr>
      <w:r w:rsidRPr="00C13634">
        <w:rPr>
          <w:rFonts w:ascii="Palatino Linotype" w:hAnsi="Palatino Linotype" w:cs="Palatino Linotype"/>
          <w:b/>
          <w:bCs/>
          <w:shadow/>
          <w:color w:val="000000"/>
          <w:sz w:val="20"/>
          <w:szCs w:val="20"/>
        </w:rPr>
        <w:t xml:space="preserve">          </w:t>
      </w:r>
    </w:p>
    <w:p w:rsidR="00787B9F" w:rsidRPr="00C13634" w:rsidRDefault="00787B9F" w:rsidP="008F4B37">
      <w:pPr>
        <w:rPr>
          <w:rFonts w:ascii="Palatino Linotype" w:hAnsi="Palatino Linotype" w:cs="Palatino Linotype"/>
          <w:b/>
          <w:bCs/>
          <w:shadow/>
          <w:color w:val="000000"/>
          <w:sz w:val="20"/>
          <w:szCs w:val="20"/>
        </w:rPr>
      </w:pPr>
    </w:p>
    <w:p w:rsidR="00787B9F" w:rsidRPr="00C13634" w:rsidRDefault="00787B9F" w:rsidP="00C22008">
      <w:pPr>
        <w:ind w:firstLine="709"/>
        <w:rPr>
          <w:rFonts w:ascii="Palatino Linotype" w:hAnsi="Palatino Linotype" w:cs="Palatino Linotype"/>
          <w:i/>
          <w:iCs/>
          <w:shadow/>
          <w:color w:val="000000"/>
          <w:sz w:val="28"/>
          <w:szCs w:val="28"/>
        </w:rPr>
      </w:pPr>
      <w:r w:rsidRPr="00C13634">
        <w:rPr>
          <w:rFonts w:ascii="Palatino Linotype" w:hAnsi="Palatino Linotype" w:cs="Palatino Linotype"/>
          <w:b/>
          <w:bCs/>
          <w:i/>
          <w:iCs/>
          <w:shadow/>
          <w:color w:val="000000"/>
          <w:sz w:val="28"/>
          <w:szCs w:val="28"/>
        </w:rPr>
        <w:t xml:space="preserve">ZAMAWIAJĄCY                       </w:t>
      </w:r>
      <w:r w:rsidRPr="00C13634">
        <w:rPr>
          <w:rFonts w:ascii="Palatino Linotype" w:hAnsi="Palatino Linotype" w:cs="Palatino Linotype"/>
          <w:b/>
          <w:bCs/>
          <w:i/>
          <w:iCs/>
          <w:shadow/>
          <w:color w:val="000000"/>
          <w:sz w:val="28"/>
          <w:szCs w:val="28"/>
        </w:rPr>
        <w:tab/>
        <w:t xml:space="preserve"> </w:t>
      </w:r>
      <w:r w:rsidRPr="00C13634">
        <w:rPr>
          <w:rFonts w:ascii="Palatino Linotype" w:hAnsi="Palatino Linotype" w:cs="Palatino Linotype"/>
          <w:b/>
          <w:bCs/>
          <w:i/>
          <w:iCs/>
          <w:shadow/>
          <w:color w:val="000000"/>
          <w:sz w:val="28"/>
          <w:szCs w:val="28"/>
        </w:rPr>
        <w:tab/>
        <w:t xml:space="preserve">      WYKONAWCA</w:t>
      </w:r>
    </w:p>
    <w:p w:rsidR="00787B9F" w:rsidRPr="00C13634" w:rsidRDefault="00787B9F" w:rsidP="008F4B37">
      <w:pPr>
        <w:rPr>
          <w:rFonts w:ascii="Palatino Linotype" w:hAnsi="Palatino Linotype" w:cs="Palatino Linotype"/>
          <w:shadow/>
          <w:color w:val="000000"/>
          <w:sz w:val="20"/>
          <w:szCs w:val="20"/>
        </w:rPr>
      </w:pPr>
    </w:p>
    <w:p w:rsidR="00787B9F" w:rsidRPr="00C13634" w:rsidRDefault="00787B9F" w:rsidP="008F4B37">
      <w:pPr>
        <w:rPr>
          <w:rFonts w:ascii="Palatino Linotype" w:hAnsi="Palatino Linotype" w:cs="Palatino Linotype"/>
          <w:shadow/>
          <w:color w:val="000000"/>
          <w:sz w:val="20"/>
          <w:szCs w:val="20"/>
        </w:rPr>
      </w:pPr>
    </w:p>
    <w:p w:rsidR="00787B9F" w:rsidRPr="00C13634" w:rsidRDefault="00787B9F" w:rsidP="008F4B37">
      <w:pPr>
        <w:rPr>
          <w:rFonts w:ascii="Palatino Linotype" w:hAnsi="Palatino Linotype" w:cs="Palatino Linotype"/>
          <w:shadow/>
          <w:color w:val="000000"/>
          <w:sz w:val="20"/>
          <w:szCs w:val="20"/>
        </w:rPr>
      </w:pPr>
    </w:p>
    <w:p w:rsidR="00787B9F" w:rsidRPr="00C13634" w:rsidRDefault="00787B9F" w:rsidP="008F4B37">
      <w:pPr>
        <w:rPr>
          <w:rFonts w:ascii="Palatino Linotype" w:hAnsi="Palatino Linotype" w:cs="Palatino Linotype"/>
          <w:shadow/>
          <w:color w:val="000000"/>
          <w:sz w:val="20"/>
          <w:szCs w:val="20"/>
        </w:rPr>
      </w:pPr>
    </w:p>
    <w:sectPr w:rsidR="00787B9F" w:rsidRPr="00C13634" w:rsidSect="00152425">
      <w:footerReference w:type="default" r:id="rId7"/>
      <w:pgSz w:w="11906" w:h="16838"/>
      <w:pgMar w:top="964" w:right="1276" w:bottom="737"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B9F" w:rsidRDefault="00787B9F" w:rsidP="00477D15">
      <w:r>
        <w:separator/>
      </w:r>
    </w:p>
  </w:endnote>
  <w:endnote w:type="continuationSeparator" w:id="0">
    <w:p w:rsidR="00787B9F" w:rsidRDefault="00787B9F" w:rsidP="00477D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B9F" w:rsidRDefault="00787B9F">
    <w:pPr>
      <w:pStyle w:val="Footer"/>
      <w:jc w:val="right"/>
    </w:pPr>
    <w:r w:rsidRPr="002234E5">
      <w:rPr>
        <w:rFonts w:ascii="Palatino Linotype" w:hAnsi="Palatino Linotype" w:cs="Palatino Linotype"/>
        <w:sz w:val="18"/>
        <w:szCs w:val="18"/>
      </w:rPr>
      <w:t xml:space="preserve">Strona </w:t>
    </w:r>
    <w:r w:rsidRPr="002234E5">
      <w:rPr>
        <w:rFonts w:ascii="Palatino Linotype" w:hAnsi="Palatino Linotype" w:cs="Palatino Linotype"/>
        <w:b/>
        <w:bCs/>
        <w:sz w:val="18"/>
        <w:szCs w:val="18"/>
      </w:rPr>
      <w:fldChar w:fldCharType="begin"/>
    </w:r>
    <w:r w:rsidRPr="002234E5">
      <w:rPr>
        <w:rFonts w:ascii="Palatino Linotype" w:hAnsi="Palatino Linotype" w:cs="Palatino Linotype"/>
        <w:b/>
        <w:bCs/>
        <w:sz w:val="18"/>
        <w:szCs w:val="18"/>
      </w:rPr>
      <w:instrText>PAGE</w:instrText>
    </w:r>
    <w:r w:rsidRPr="002234E5">
      <w:rPr>
        <w:rFonts w:ascii="Palatino Linotype" w:hAnsi="Palatino Linotype" w:cs="Palatino Linotype"/>
        <w:b/>
        <w:bCs/>
        <w:sz w:val="18"/>
        <w:szCs w:val="18"/>
      </w:rPr>
      <w:fldChar w:fldCharType="separate"/>
    </w:r>
    <w:r>
      <w:rPr>
        <w:rFonts w:ascii="Palatino Linotype" w:hAnsi="Palatino Linotype" w:cs="Palatino Linotype"/>
        <w:b/>
        <w:bCs/>
        <w:noProof/>
        <w:sz w:val="18"/>
        <w:szCs w:val="18"/>
      </w:rPr>
      <w:t>6</w:t>
    </w:r>
    <w:r w:rsidRPr="002234E5">
      <w:rPr>
        <w:rFonts w:ascii="Palatino Linotype" w:hAnsi="Palatino Linotype" w:cs="Palatino Linotype"/>
        <w:b/>
        <w:bCs/>
        <w:sz w:val="18"/>
        <w:szCs w:val="18"/>
      </w:rPr>
      <w:fldChar w:fldCharType="end"/>
    </w:r>
    <w:r w:rsidRPr="002234E5">
      <w:rPr>
        <w:rFonts w:ascii="Palatino Linotype" w:hAnsi="Palatino Linotype" w:cs="Palatino Linotype"/>
        <w:sz w:val="18"/>
        <w:szCs w:val="18"/>
      </w:rPr>
      <w:t xml:space="preserve"> z </w:t>
    </w:r>
    <w:r w:rsidRPr="002234E5">
      <w:rPr>
        <w:rFonts w:ascii="Palatino Linotype" w:hAnsi="Palatino Linotype" w:cs="Palatino Linotype"/>
        <w:b/>
        <w:bCs/>
        <w:sz w:val="18"/>
        <w:szCs w:val="18"/>
      </w:rPr>
      <w:fldChar w:fldCharType="begin"/>
    </w:r>
    <w:r w:rsidRPr="002234E5">
      <w:rPr>
        <w:rFonts w:ascii="Palatino Linotype" w:hAnsi="Palatino Linotype" w:cs="Palatino Linotype"/>
        <w:b/>
        <w:bCs/>
        <w:sz w:val="18"/>
        <w:szCs w:val="18"/>
      </w:rPr>
      <w:instrText>NUMPAGES</w:instrText>
    </w:r>
    <w:r w:rsidRPr="002234E5">
      <w:rPr>
        <w:rFonts w:ascii="Palatino Linotype" w:hAnsi="Palatino Linotype" w:cs="Palatino Linotype"/>
        <w:b/>
        <w:bCs/>
        <w:sz w:val="18"/>
        <w:szCs w:val="18"/>
      </w:rPr>
      <w:fldChar w:fldCharType="separate"/>
    </w:r>
    <w:r>
      <w:rPr>
        <w:rFonts w:ascii="Palatino Linotype" w:hAnsi="Palatino Linotype" w:cs="Palatino Linotype"/>
        <w:b/>
        <w:bCs/>
        <w:noProof/>
        <w:sz w:val="18"/>
        <w:szCs w:val="18"/>
      </w:rPr>
      <w:t>18</w:t>
    </w:r>
    <w:r w:rsidRPr="002234E5">
      <w:rPr>
        <w:rFonts w:ascii="Palatino Linotype" w:hAnsi="Palatino Linotype" w:cs="Palatino Linotype"/>
        <w:b/>
        <w:bCs/>
        <w:sz w:val="18"/>
        <w:szCs w:val="18"/>
      </w:rPr>
      <w:fldChar w:fldCharType="end"/>
    </w:r>
  </w:p>
  <w:p w:rsidR="00787B9F" w:rsidRDefault="00787B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B9F" w:rsidRDefault="00787B9F" w:rsidP="00477D15">
      <w:r>
        <w:separator/>
      </w:r>
    </w:p>
  </w:footnote>
  <w:footnote w:type="continuationSeparator" w:id="0">
    <w:p w:rsidR="00787B9F" w:rsidRDefault="00787B9F" w:rsidP="00477D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57"/>
    <w:lvl w:ilvl="0">
      <w:start w:val="2"/>
      <w:numFmt w:val="decimal"/>
      <w:lvlText w:val="%1)"/>
      <w:lvlJc w:val="left"/>
      <w:pPr>
        <w:tabs>
          <w:tab w:val="num" w:pos="2160"/>
        </w:tabs>
        <w:ind w:left="947" w:hanging="227"/>
      </w:pPr>
    </w:lvl>
  </w:abstractNum>
  <w:abstractNum w:abstractNumId="1">
    <w:nsid w:val="00346B12"/>
    <w:multiLevelType w:val="hybridMultilevel"/>
    <w:tmpl w:val="E07C74F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nsid w:val="01680ED8"/>
    <w:multiLevelType w:val="hybridMultilevel"/>
    <w:tmpl w:val="491ABDFC"/>
    <w:lvl w:ilvl="0" w:tplc="479EDC64">
      <w:start w:val="1"/>
      <w:numFmt w:val="decimal"/>
      <w:lvlText w:val="%1)"/>
      <w:lvlJc w:val="left"/>
      <w:pPr>
        <w:ind w:left="1440" w:hanging="360"/>
      </w:pPr>
      <w:rPr>
        <w:rFonts w:hint="default"/>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nsid w:val="03480640"/>
    <w:multiLevelType w:val="hybridMultilevel"/>
    <w:tmpl w:val="7736CED0"/>
    <w:lvl w:ilvl="0" w:tplc="3D821BBA">
      <w:start w:val="1"/>
      <w:numFmt w:val="decimal"/>
      <w:lvlText w:val="%1)"/>
      <w:lvlJc w:val="left"/>
      <w:pPr>
        <w:tabs>
          <w:tab w:val="num" w:pos="786"/>
        </w:tabs>
        <w:ind w:left="786" w:hanging="360"/>
      </w:pPr>
      <w:rPr>
        <w:rFonts w:ascii="Times New Roman" w:eastAsia="Times New Roman" w:hAnsi="Times New Roman"/>
      </w:rPr>
    </w:lvl>
    <w:lvl w:ilvl="1" w:tplc="04150011">
      <w:start w:val="1"/>
      <w:numFmt w:val="decimal"/>
      <w:lvlText w:val="%2)"/>
      <w:lvlJc w:val="left"/>
      <w:pPr>
        <w:tabs>
          <w:tab w:val="num" w:pos="1506"/>
        </w:tabs>
        <w:ind w:left="1506" w:hanging="360"/>
      </w:pPr>
    </w:lvl>
    <w:lvl w:ilvl="2" w:tplc="E17A9F6A">
      <w:start w:val="1"/>
      <w:numFmt w:val="lowerRoman"/>
      <w:lvlText w:val="(%3)"/>
      <w:lvlJc w:val="left"/>
      <w:pPr>
        <w:tabs>
          <w:tab w:val="num" w:pos="2766"/>
        </w:tabs>
        <w:ind w:left="2766" w:hanging="720"/>
      </w:pPr>
    </w:lvl>
    <w:lvl w:ilvl="3" w:tplc="CF6CEF02">
      <w:start w:val="10"/>
      <w:numFmt w:val="lowerLetter"/>
      <w:lvlText w:val="(%4)"/>
      <w:lvlJc w:val="left"/>
      <w:pPr>
        <w:tabs>
          <w:tab w:val="num" w:pos="2946"/>
        </w:tabs>
        <w:ind w:left="2946" w:hanging="360"/>
      </w:pPr>
    </w:lvl>
    <w:lvl w:ilvl="4" w:tplc="479EDC64">
      <w:start w:val="1"/>
      <w:numFmt w:val="decimal"/>
      <w:lvlText w:val="%5)"/>
      <w:lvlJc w:val="left"/>
      <w:pPr>
        <w:tabs>
          <w:tab w:val="num" w:pos="246"/>
        </w:tabs>
        <w:ind w:left="246" w:hanging="360"/>
      </w:pPr>
      <w:rPr>
        <w:rFonts w:hint="default"/>
        <w:sz w:val="20"/>
        <w:szCs w:val="20"/>
      </w:rPr>
    </w:lvl>
    <w:lvl w:ilvl="5" w:tplc="DCA66176">
      <w:start w:val="1"/>
      <w:numFmt w:val="decimal"/>
      <w:lvlText w:val="%6."/>
      <w:lvlJc w:val="left"/>
      <w:pPr>
        <w:tabs>
          <w:tab w:val="num" w:pos="4026"/>
        </w:tabs>
        <w:ind w:left="4026" w:hanging="360"/>
      </w:pPr>
      <w:rPr>
        <w:rFonts w:hint="default"/>
        <w:b w:val="0"/>
        <w:bCs w:val="0"/>
        <w:i w:val="0"/>
        <w:iCs w:val="0"/>
      </w:rPr>
    </w:lvl>
    <w:lvl w:ilvl="6" w:tplc="8D2EA0D2">
      <w:start w:val="1"/>
      <w:numFmt w:val="decimal"/>
      <w:lvlText w:val="%7)"/>
      <w:lvlJc w:val="left"/>
      <w:pPr>
        <w:tabs>
          <w:tab w:val="num" w:pos="4746"/>
        </w:tabs>
        <w:ind w:left="4746" w:hanging="360"/>
      </w:pPr>
      <w:rPr>
        <w:color w:val="auto"/>
      </w:rPr>
    </w:lvl>
    <w:lvl w:ilvl="7" w:tplc="04150017">
      <w:start w:val="1"/>
      <w:numFmt w:val="lowerLetter"/>
      <w:lvlText w:val="%8)"/>
      <w:lvlJc w:val="left"/>
      <w:pPr>
        <w:tabs>
          <w:tab w:val="num" w:pos="5466"/>
        </w:tabs>
        <w:ind w:left="5466" w:hanging="360"/>
      </w:pPr>
    </w:lvl>
    <w:lvl w:ilvl="8" w:tplc="77961DC0">
      <w:start w:val="1"/>
      <w:numFmt w:val="decimal"/>
      <w:lvlText w:val="%9)"/>
      <w:lvlJc w:val="left"/>
      <w:pPr>
        <w:tabs>
          <w:tab w:val="num" w:pos="350"/>
        </w:tabs>
        <w:ind w:left="350" w:hanging="360"/>
      </w:pPr>
      <w:rPr>
        <w:b w:val="0"/>
        <w:bCs w:val="0"/>
      </w:rPr>
    </w:lvl>
  </w:abstractNum>
  <w:abstractNum w:abstractNumId="4">
    <w:nsid w:val="06FF14A5"/>
    <w:multiLevelType w:val="hybridMultilevel"/>
    <w:tmpl w:val="205A5E04"/>
    <w:lvl w:ilvl="0" w:tplc="FFFFFFFF">
      <w:start w:val="1"/>
      <w:numFmt w:val="decimal"/>
      <w:lvlText w:val="%1."/>
      <w:lvlJc w:val="left"/>
      <w:pPr>
        <w:tabs>
          <w:tab w:val="num" w:pos="1440"/>
        </w:tabs>
        <w:ind w:left="144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A272B31"/>
    <w:multiLevelType w:val="hybridMultilevel"/>
    <w:tmpl w:val="A15CE93E"/>
    <w:lvl w:ilvl="0" w:tplc="77D00166">
      <w:start w:val="1"/>
      <w:numFmt w:val="decimal"/>
      <w:lvlText w:val="%1."/>
      <w:lvlJc w:val="left"/>
      <w:pPr>
        <w:ind w:left="360" w:hanging="360"/>
      </w:pPr>
      <w:rPr>
        <w:rFonts w:ascii="Palatino Linotype" w:hAnsi="Palatino Linotype" w:cs="Palatino Linotype" w:hint="default"/>
        <w:b w:val="0"/>
        <w:bCs w:val="0"/>
        <w:color w:val="auto"/>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0D260FB9"/>
    <w:multiLevelType w:val="hybridMultilevel"/>
    <w:tmpl w:val="DF06764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670"/>
        </w:tabs>
        <w:ind w:left="2670" w:hanging="69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0E0D3A13"/>
    <w:multiLevelType w:val="hybridMultilevel"/>
    <w:tmpl w:val="6936B9A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2CA7793"/>
    <w:multiLevelType w:val="hybridMultilevel"/>
    <w:tmpl w:val="77E29C84"/>
    <w:lvl w:ilvl="0" w:tplc="F470F850">
      <w:start w:val="1"/>
      <w:numFmt w:val="decimal"/>
      <w:lvlText w:val="%1)"/>
      <w:lvlJc w:val="left"/>
      <w:pPr>
        <w:ind w:left="1004" w:hanging="360"/>
      </w:pPr>
      <w:rPr>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
    <w:nsid w:val="174C0329"/>
    <w:multiLevelType w:val="hybridMultilevel"/>
    <w:tmpl w:val="BE6826CA"/>
    <w:lvl w:ilvl="0" w:tplc="AA34091E">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7C33CA7"/>
    <w:multiLevelType w:val="hybridMultilevel"/>
    <w:tmpl w:val="0D8C27A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nsid w:val="201C0A09"/>
    <w:multiLevelType w:val="hybridMultilevel"/>
    <w:tmpl w:val="FA3A2174"/>
    <w:lvl w:ilvl="0" w:tplc="04150011">
      <w:start w:val="1"/>
      <w:numFmt w:val="decimal"/>
      <w:lvlText w:val="%1)"/>
      <w:lvlJc w:val="left"/>
      <w:pPr>
        <w:tabs>
          <w:tab w:val="num" w:pos="720"/>
        </w:tabs>
        <w:ind w:left="720" w:hanging="360"/>
      </w:pPr>
      <w:rPr>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6DB542D"/>
    <w:multiLevelType w:val="hybridMultilevel"/>
    <w:tmpl w:val="D0303BCE"/>
    <w:lvl w:ilvl="0" w:tplc="FFFFFFFF">
      <w:start w:val="1"/>
      <w:numFmt w:val="decimal"/>
      <w:lvlText w:val="%1."/>
      <w:lvlJc w:val="left"/>
      <w:pPr>
        <w:tabs>
          <w:tab w:val="num" w:pos="1440"/>
        </w:tabs>
        <w:ind w:left="144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9781848"/>
    <w:multiLevelType w:val="multilevel"/>
    <w:tmpl w:val="581807E6"/>
    <w:lvl w:ilvl="0">
      <w:start w:val="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bCs w:val="0"/>
        <w:i w:val="0"/>
        <w:iCs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nsid w:val="2B29750F"/>
    <w:multiLevelType w:val="hybridMultilevel"/>
    <w:tmpl w:val="100AB5B4"/>
    <w:lvl w:ilvl="0" w:tplc="479EDC64">
      <w:start w:val="1"/>
      <w:numFmt w:val="decimal"/>
      <w:lvlText w:val="%1)"/>
      <w:lvlJc w:val="left"/>
      <w:pPr>
        <w:ind w:left="246" w:hanging="360"/>
      </w:pPr>
      <w:rPr>
        <w:rFonts w:hint="default"/>
        <w:sz w:val="20"/>
        <w:szCs w:val="20"/>
      </w:rPr>
    </w:lvl>
    <w:lvl w:ilvl="1" w:tplc="04150019">
      <w:start w:val="1"/>
      <w:numFmt w:val="lowerLetter"/>
      <w:lvlText w:val="%2."/>
      <w:lvlJc w:val="left"/>
      <w:pPr>
        <w:ind w:left="966" w:hanging="360"/>
      </w:pPr>
    </w:lvl>
    <w:lvl w:ilvl="2" w:tplc="0415001B">
      <w:start w:val="1"/>
      <w:numFmt w:val="lowerRoman"/>
      <w:lvlText w:val="%3."/>
      <w:lvlJc w:val="right"/>
      <w:pPr>
        <w:ind w:left="1686" w:hanging="180"/>
      </w:pPr>
    </w:lvl>
    <w:lvl w:ilvl="3" w:tplc="0415000F">
      <w:start w:val="1"/>
      <w:numFmt w:val="decimal"/>
      <w:lvlText w:val="%4."/>
      <w:lvlJc w:val="left"/>
      <w:pPr>
        <w:ind w:left="2406" w:hanging="360"/>
      </w:pPr>
    </w:lvl>
    <w:lvl w:ilvl="4" w:tplc="04150019">
      <w:start w:val="1"/>
      <w:numFmt w:val="lowerLetter"/>
      <w:lvlText w:val="%5."/>
      <w:lvlJc w:val="left"/>
      <w:pPr>
        <w:ind w:left="3126" w:hanging="360"/>
      </w:pPr>
    </w:lvl>
    <w:lvl w:ilvl="5" w:tplc="0415001B">
      <w:start w:val="1"/>
      <w:numFmt w:val="lowerRoman"/>
      <w:lvlText w:val="%6."/>
      <w:lvlJc w:val="right"/>
      <w:pPr>
        <w:ind w:left="3846" w:hanging="180"/>
      </w:pPr>
    </w:lvl>
    <w:lvl w:ilvl="6" w:tplc="0415000F">
      <w:start w:val="1"/>
      <w:numFmt w:val="decimal"/>
      <w:lvlText w:val="%7."/>
      <w:lvlJc w:val="left"/>
      <w:pPr>
        <w:ind w:left="4566" w:hanging="360"/>
      </w:pPr>
    </w:lvl>
    <w:lvl w:ilvl="7" w:tplc="04150019">
      <w:start w:val="1"/>
      <w:numFmt w:val="lowerLetter"/>
      <w:lvlText w:val="%8."/>
      <w:lvlJc w:val="left"/>
      <w:pPr>
        <w:ind w:left="5286" w:hanging="360"/>
      </w:pPr>
    </w:lvl>
    <w:lvl w:ilvl="8" w:tplc="0415001B">
      <w:start w:val="1"/>
      <w:numFmt w:val="lowerRoman"/>
      <w:lvlText w:val="%9."/>
      <w:lvlJc w:val="right"/>
      <w:pPr>
        <w:ind w:left="6006" w:hanging="180"/>
      </w:pPr>
    </w:lvl>
  </w:abstractNum>
  <w:abstractNum w:abstractNumId="15">
    <w:nsid w:val="2F185540"/>
    <w:multiLevelType w:val="hybridMultilevel"/>
    <w:tmpl w:val="F886F0E4"/>
    <w:lvl w:ilvl="0" w:tplc="0415000F">
      <w:start w:val="1"/>
      <w:numFmt w:val="decimal"/>
      <w:lvlText w:val="%1."/>
      <w:lvlJc w:val="left"/>
      <w:pPr>
        <w:ind w:left="720" w:hanging="360"/>
      </w:pPr>
    </w:lvl>
    <w:lvl w:ilvl="1" w:tplc="479EDC64">
      <w:start w:val="1"/>
      <w:numFmt w:val="decimal"/>
      <w:lvlText w:val="%2)"/>
      <w:lvlJc w:val="left"/>
      <w:pPr>
        <w:ind w:left="1440"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FC9621E"/>
    <w:multiLevelType w:val="hybridMultilevel"/>
    <w:tmpl w:val="3BC8CB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1363372"/>
    <w:multiLevelType w:val="hybridMultilevel"/>
    <w:tmpl w:val="0FD6F1C0"/>
    <w:lvl w:ilvl="0" w:tplc="8478813E">
      <w:start w:val="1"/>
      <w:numFmt w:val="decimal"/>
      <w:lvlText w:val="%1."/>
      <w:lvlJc w:val="left"/>
      <w:pPr>
        <w:tabs>
          <w:tab w:val="num" w:pos="420"/>
        </w:tabs>
        <w:ind w:left="420" w:hanging="420"/>
      </w:pPr>
      <w:rPr>
        <w:rFonts w:hint="default"/>
        <w:b w:val="0"/>
        <w:bCs w:val="0"/>
      </w:rPr>
    </w:lvl>
    <w:lvl w:ilvl="1" w:tplc="64E07AB8">
      <w:start w:val="1"/>
      <w:numFmt w:val="decimal"/>
      <w:lvlText w:val="%2)"/>
      <w:lvlJc w:val="left"/>
      <w:pPr>
        <w:tabs>
          <w:tab w:val="num" w:pos="1080"/>
        </w:tabs>
        <w:ind w:left="1080" w:hanging="360"/>
      </w:pPr>
      <w:rPr>
        <w:rFonts w:ascii="Times New Roman" w:eastAsia="Times New Roman" w:hAnsi="Times New Roman"/>
      </w:rPr>
    </w:lvl>
    <w:lvl w:ilvl="2" w:tplc="51F21F9E">
      <w:start w:val="1"/>
      <w:numFmt w:val="lowerRoman"/>
      <w:lvlText w:val="%3."/>
      <w:lvlJc w:val="right"/>
      <w:pPr>
        <w:tabs>
          <w:tab w:val="num" w:pos="1800"/>
        </w:tabs>
        <w:ind w:left="1800" w:hanging="180"/>
      </w:pPr>
    </w:lvl>
    <w:lvl w:ilvl="3" w:tplc="B1963C90">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32C86CF7"/>
    <w:multiLevelType w:val="multilevel"/>
    <w:tmpl w:val="3A6A66AC"/>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Palatino Linotype" w:eastAsia="Times New Roman" w:hAnsi="Palatino Linotype"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33271EDC"/>
    <w:multiLevelType w:val="hybridMultilevel"/>
    <w:tmpl w:val="6D6C3EF4"/>
    <w:lvl w:ilvl="0" w:tplc="AA34091E">
      <w:start w:val="1"/>
      <w:numFmt w:val="decimal"/>
      <w:lvlText w:val="%1."/>
      <w:lvlJc w:val="left"/>
      <w:pPr>
        <w:tabs>
          <w:tab w:val="num" w:pos="360"/>
        </w:tabs>
        <w:ind w:left="360" w:hanging="360"/>
      </w:pPr>
      <w:rPr>
        <w:rFonts w:hint="default"/>
        <w:b w:val="0"/>
        <w:bCs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4F442DE"/>
    <w:multiLevelType w:val="hybridMultilevel"/>
    <w:tmpl w:val="35569C6E"/>
    <w:lvl w:ilvl="0" w:tplc="04150011">
      <w:start w:val="1"/>
      <w:numFmt w:val="decimal"/>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21">
    <w:nsid w:val="34F97A23"/>
    <w:multiLevelType w:val="hybridMultilevel"/>
    <w:tmpl w:val="4E2687E8"/>
    <w:lvl w:ilvl="0" w:tplc="465462D4">
      <w:start w:val="1"/>
      <w:numFmt w:val="decimal"/>
      <w:lvlText w:val="%1)"/>
      <w:lvlJc w:val="left"/>
      <w:pPr>
        <w:ind w:left="644" w:hanging="360"/>
      </w:pPr>
      <w:rPr>
        <w:rFonts w:hint="default"/>
        <w:b w:val="0"/>
        <w:bCs w:val="0"/>
        <w:sz w:val="20"/>
        <w:szCs w:val="2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nsid w:val="36BD38AE"/>
    <w:multiLevelType w:val="hybridMultilevel"/>
    <w:tmpl w:val="490CDB52"/>
    <w:lvl w:ilvl="0" w:tplc="64E07AB8">
      <w:start w:val="1"/>
      <w:numFmt w:val="decimal"/>
      <w:lvlText w:val="%1)"/>
      <w:lvlJc w:val="left"/>
      <w:pPr>
        <w:tabs>
          <w:tab w:val="num" w:pos="720"/>
        </w:tabs>
        <w:ind w:left="720" w:hanging="360"/>
      </w:pPr>
      <w:rPr>
        <w:rFonts w:ascii="Times New Roman" w:eastAsia="Times New Roman" w:hAnsi="Times New Roman"/>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nsid w:val="36CC792B"/>
    <w:multiLevelType w:val="hybridMultilevel"/>
    <w:tmpl w:val="6936B9A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73D65FF"/>
    <w:multiLevelType w:val="multilevel"/>
    <w:tmpl w:val="DB1A0638"/>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Palatino Linotype" w:eastAsia="Times New Roman" w:hAnsi="Palatino Linotype"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46A2796F"/>
    <w:multiLevelType w:val="hybridMultilevel"/>
    <w:tmpl w:val="A15CE93E"/>
    <w:lvl w:ilvl="0" w:tplc="77D00166">
      <w:start w:val="1"/>
      <w:numFmt w:val="decimal"/>
      <w:lvlText w:val="%1."/>
      <w:lvlJc w:val="left"/>
      <w:pPr>
        <w:ind w:left="360" w:hanging="360"/>
      </w:pPr>
      <w:rPr>
        <w:rFonts w:ascii="Palatino Linotype" w:hAnsi="Palatino Linotype" w:cs="Palatino Linotype" w:hint="default"/>
        <w:b w:val="0"/>
        <w:bCs w:val="0"/>
        <w:color w:val="auto"/>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4A1A018A"/>
    <w:multiLevelType w:val="hybridMultilevel"/>
    <w:tmpl w:val="75723C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E25313F"/>
    <w:multiLevelType w:val="hybridMultilevel"/>
    <w:tmpl w:val="491ABDFC"/>
    <w:lvl w:ilvl="0" w:tplc="479EDC64">
      <w:start w:val="1"/>
      <w:numFmt w:val="decimal"/>
      <w:lvlText w:val="%1)"/>
      <w:lvlJc w:val="left"/>
      <w:pPr>
        <w:ind w:left="1440" w:hanging="360"/>
      </w:pPr>
      <w:rPr>
        <w:rFonts w:hint="default"/>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nsid w:val="51E5062B"/>
    <w:multiLevelType w:val="hybridMultilevel"/>
    <w:tmpl w:val="A11A11DC"/>
    <w:lvl w:ilvl="0" w:tplc="FFFFFFFF">
      <w:start w:val="1"/>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4840DE7"/>
    <w:multiLevelType w:val="hybridMultilevel"/>
    <w:tmpl w:val="22043D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B5648E5"/>
    <w:multiLevelType w:val="hybridMultilevel"/>
    <w:tmpl w:val="70DE80E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nsid w:val="5D7176AC"/>
    <w:multiLevelType w:val="hybridMultilevel"/>
    <w:tmpl w:val="F4A86434"/>
    <w:lvl w:ilvl="0" w:tplc="AA34091E">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nsid w:val="5FDB23DF"/>
    <w:multiLevelType w:val="hybridMultilevel"/>
    <w:tmpl w:val="961297F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nsid w:val="5FF90FFA"/>
    <w:multiLevelType w:val="hybridMultilevel"/>
    <w:tmpl w:val="205A5E04"/>
    <w:lvl w:ilvl="0" w:tplc="FFFFFFFF">
      <w:start w:val="1"/>
      <w:numFmt w:val="decimal"/>
      <w:lvlText w:val="%1."/>
      <w:lvlJc w:val="left"/>
      <w:pPr>
        <w:tabs>
          <w:tab w:val="num" w:pos="1440"/>
        </w:tabs>
        <w:ind w:left="144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0847BAC"/>
    <w:multiLevelType w:val="hybridMultilevel"/>
    <w:tmpl w:val="205A5E04"/>
    <w:lvl w:ilvl="0" w:tplc="FFFFFFFF">
      <w:start w:val="1"/>
      <w:numFmt w:val="decimal"/>
      <w:lvlText w:val="%1."/>
      <w:lvlJc w:val="left"/>
      <w:pPr>
        <w:tabs>
          <w:tab w:val="num" w:pos="1440"/>
        </w:tabs>
        <w:ind w:left="144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621F10F7"/>
    <w:multiLevelType w:val="hybridMultilevel"/>
    <w:tmpl w:val="0DFAB280"/>
    <w:lvl w:ilvl="0" w:tplc="04150011">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84C7BB4"/>
    <w:multiLevelType w:val="hybridMultilevel"/>
    <w:tmpl w:val="A15CE93E"/>
    <w:lvl w:ilvl="0" w:tplc="77D00166">
      <w:start w:val="1"/>
      <w:numFmt w:val="decimal"/>
      <w:lvlText w:val="%1."/>
      <w:lvlJc w:val="left"/>
      <w:pPr>
        <w:ind w:left="360" w:hanging="360"/>
      </w:pPr>
      <w:rPr>
        <w:rFonts w:ascii="Palatino Linotype" w:hAnsi="Palatino Linotype" w:cs="Palatino Linotype" w:hint="default"/>
        <w:b w:val="0"/>
        <w:bCs w:val="0"/>
        <w:color w:val="auto"/>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nsid w:val="6BA3253F"/>
    <w:multiLevelType w:val="hybridMultilevel"/>
    <w:tmpl w:val="A11A11DC"/>
    <w:lvl w:ilvl="0" w:tplc="FFFFFFFF">
      <w:start w:val="1"/>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CA67AC5"/>
    <w:multiLevelType w:val="hybridMultilevel"/>
    <w:tmpl w:val="D0303BCE"/>
    <w:lvl w:ilvl="0" w:tplc="FFFFFFFF">
      <w:start w:val="1"/>
      <w:numFmt w:val="decimal"/>
      <w:lvlText w:val="%1."/>
      <w:lvlJc w:val="left"/>
      <w:pPr>
        <w:tabs>
          <w:tab w:val="num" w:pos="1440"/>
        </w:tabs>
        <w:ind w:left="144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72A90F71"/>
    <w:multiLevelType w:val="hybridMultilevel"/>
    <w:tmpl w:val="13449B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7C523339"/>
    <w:multiLevelType w:val="hybridMultilevel"/>
    <w:tmpl w:val="D0303BCE"/>
    <w:lvl w:ilvl="0" w:tplc="FFFFFFFF">
      <w:start w:val="1"/>
      <w:numFmt w:val="decimal"/>
      <w:lvlText w:val="%1."/>
      <w:lvlJc w:val="left"/>
      <w:pPr>
        <w:tabs>
          <w:tab w:val="num" w:pos="1440"/>
        </w:tabs>
        <w:ind w:left="144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num>
  <w:num w:numId="2">
    <w:abstractNumId w:val="17"/>
  </w:num>
  <w:num w:numId="3">
    <w:abstractNumId w:val="31"/>
  </w:num>
  <w:num w:numId="4">
    <w:abstractNumId w:val="3"/>
  </w:num>
  <w:num w:numId="5">
    <w:abstractNumId w:val="9"/>
  </w:num>
  <w:num w:numId="6">
    <w:abstractNumId w:val="16"/>
  </w:num>
  <w:num w:numId="7">
    <w:abstractNumId w:val="1"/>
  </w:num>
  <w:num w:numId="8">
    <w:abstractNumId w:val="29"/>
  </w:num>
  <w:num w:numId="9">
    <w:abstractNumId w:val="15"/>
  </w:num>
  <w:num w:numId="10">
    <w:abstractNumId w:val="26"/>
  </w:num>
  <w:num w:numId="11">
    <w:abstractNumId w:val="39"/>
  </w:num>
  <w:num w:numId="12">
    <w:abstractNumId w:val="21"/>
  </w:num>
  <w:num w:numId="13">
    <w:abstractNumId w:val="19"/>
  </w:num>
  <w:num w:numId="14">
    <w:abstractNumId w:val="35"/>
  </w:num>
  <w:num w:numId="15">
    <w:abstractNumId w:val="5"/>
  </w:num>
  <w:num w:numId="16">
    <w:abstractNumId w:val="6"/>
  </w:num>
  <w:num w:numId="17">
    <w:abstractNumId w:val="22"/>
  </w:num>
  <w:num w:numId="18">
    <w:abstractNumId w:val="11"/>
  </w:num>
  <w:num w:numId="19">
    <w:abstractNumId w:val="10"/>
  </w:num>
  <w:num w:numId="20">
    <w:abstractNumId w:val="32"/>
  </w:num>
  <w:num w:numId="21">
    <w:abstractNumId w:val="25"/>
  </w:num>
  <w:num w:numId="22">
    <w:abstractNumId w:val="36"/>
  </w:num>
  <w:num w:numId="23">
    <w:abstractNumId w:val="2"/>
  </w:num>
  <w:num w:numId="24">
    <w:abstractNumId w:val="27"/>
  </w:num>
  <w:num w:numId="25">
    <w:abstractNumId w:val="28"/>
  </w:num>
  <w:num w:numId="26">
    <w:abstractNumId w:val="14"/>
  </w:num>
  <w:num w:numId="27">
    <w:abstractNumId w:val="37"/>
  </w:num>
  <w:num w:numId="28">
    <w:abstractNumId w:val="8"/>
  </w:num>
  <w:num w:numId="29">
    <w:abstractNumId w:val="4"/>
  </w:num>
  <w:num w:numId="30">
    <w:abstractNumId w:val="30"/>
  </w:num>
  <w:num w:numId="31">
    <w:abstractNumId w:val="34"/>
  </w:num>
  <w:num w:numId="32">
    <w:abstractNumId w:val="33"/>
  </w:num>
  <w:num w:numId="33">
    <w:abstractNumId w:val="38"/>
  </w:num>
  <w:num w:numId="34">
    <w:abstractNumId w:val="40"/>
  </w:num>
  <w:num w:numId="35">
    <w:abstractNumId w:val="18"/>
  </w:num>
  <w:num w:numId="36">
    <w:abstractNumId w:val="24"/>
  </w:num>
  <w:num w:numId="37">
    <w:abstractNumId w:val="20"/>
  </w:num>
  <w:num w:numId="38">
    <w:abstractNumId w:val="7"/>
  </w:num>
  <w:num w:numId="39">
    <w:abstractNumId w:val="12"/>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cumentProtection w:edit="forms" w:enforcement="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4B37"/>
    <w:rsid w:val="000049C3"/>
    <w:rsid w:val="00004F08"/>
    <w:rsid w:val="0000674A"/>
    <w:rsid w:val="00006B40"/>
    <w:rsid w:val="00007953"/>
    <w:rsid w:val="00014759"/>
    <w:rsid w:val="0001510B"/>
    <w:rsid w:val="00016579"/>
    <w:rsid w:val="0001707E"/>
    <w:rsid w:val="00020086"/>
    <w:rsid w:val="000223E2"/>
    <w:rsid w:val="00035209"/>
    <w:rsid w:val="000402A2"/>
    <w:rsid w:val="00041CA2"/>
    <w:rsid w:val="000421AC"/>
    <w:rsid w:val="00042D46"/>
    <w:rsid w:val="000432BB"/>
    <w:rsid w:val="00043D49"/>
    <w:rsid w:val="000442E3"/>
    <w:rsid w:val="000475F5"/>
    <w:rsid w:val="00053BD9"/>
    <w:rsid w:val="00054188"/>
    <w:rsid w:val="0005455A"/>
    <w:rsid w:val="00057277"/>
    <w:rsid w:val="0005786D"/>
    <w:rsid w:val="00071733"/>
    <w:rsid w:val="00074B02"/>
    <w:rsid w:val="000772D0"/>
    <w:rsid w:val="0008221C"/>
    <w:rsid w:val="00086537"/>
    <w:rsid w:val="00091D78"/>
    <w:rsid w:val="000932B0"/>
    <w:rsid w:val="00094EFC"/>
    <w:rsid w:val="0009605D"/>
    <w:rsid w:val="0009697E"/>
    <w:rsid w:val="000A61DE"/>
    <w:rsid w:val="000B12FE"/>
    <w:rsid w:val="000B2300"/>
    <w:rsid w:val="000B41A3"/>
    <w:rsid w:val="000B4387"/>
    <w:rsid w:val="000B48EB"/>
    <w:rsid w:val="000B5A8D"/>
    <w:rsid w:val="000B6A49"/>
    <w:rsid w:val="000C0D34"/>
    <w:rsid w:val="000C138A"/>
    <w:rsid w:val="000C7422"/>
    <w:rsid w:val="000D051D"/>
    <w:rsid w:val="000D2F49"/>
    <w:rsid w:val="000D67D6"/>
    <w:rsid w:val="000E043B"/>
    <w:rsid w:val="000E0ABB"/>
    <w:rsid w:val="000E2C15"/>
    <w:rsid w:val="000E2E47"/>
    <w:rsid w:val="000E3D41"/>
    <w:rsid w:val="000E634A"/>
    <w:rsid w:val="000E762A"/>
    <w:rsid w:val="000F254B"/>
    <w:rsid w:val="000F2CF3"/>
    <w:rsid w:val="000F311A"/>
    <w:rsid w:val="000F3F96"/>
    <w:rsid w:val="000F6801"/>
    <w:rsid w:val="00100129"/>
    <w:rsid w:val="00100284"/>
    <w:rsid w:val="00100720"/>
    <w:rsid w:val="00107A64"/>
    <w:rsid w:val="00107EF8"/>
    <w:rsid w:val="00110431"/>
    <w:rsid w:val="001122AF"/>
    <w:rsid w:val="00112B06"/>
    <w:rsid w:val="0011392E"/>
    <w:rsid w:val="00117CF0"/>
    <w:rsid w:val="00117D3C"/>
    <w:rsid w:val="00122F19"/>
    <w:rsid w:val="001242F9"/>
    <w:rsid w:val="001272D7"/>
    <w:rsid w:val="001305BB"/>
    <w:rsid w:val="001436AC"/>
    <w:rsid w:val="00143EC7"/>
    <w:rsid w:val="001468B9"/>
    <w:rsid w:val="00152425"/>
    <w:rsid w:val="00153F23"/>
    <w:rsid w:val="0016348B"/>
    <w:rsid w:val="00166487"/>
    <w:rsid w:val="0017070D"/>
    <w:rsid w:val="00170FCE"/>
    <w:rsid w:val="00171889"/>
    <w:rsid w:val="001718FF"/>
    <w:rsid w:val="001727F2"/>
    <w:rsid w:val="00184DE1"/>
    <w:rsid w:val="00187C5A"/>
    <w:rsid w:val="001906B2"/>
    <w:rsid w:val="00191D56"/>
    <w:rsid w:val="001A04FC"/>
    <w:rsid w:val="001A096D"/>
    <w:rsid w:val="001A1956"/>
    <w:rsid w:val="001A1C00"/>
    <w:rsid w:val="001A2604"/>
    <w:rsid w:val="001D0DA7"/>
    <w:rsid w:val="001D7378"/>
    <w:rsid w:val="001D7D74"/>
    <w:rsid w:val="001E4227"/>
    <w:rsid w:val="001F1763"/>
    <w:rsid w:val="001F5D50"/>
    <w:rsid w:val="0020063B"/>
    <w:rsid w:val="002013C0"/>
    <w:rsid w:val="00203880"/>
    <w:rsid w:val="002056E7"/>
    <w:rsid w:val="002128F1"/>
    <w:rsid w:val="0022082D"/>
    <w:rsid w:val="00221EB8"/>
    <w:rsid w:val="002234E5"/>
    <w:rsid w:val="002263DE"/>
    <w:rsid w:val="00226AEE"/>
    <w:rsid w:val="0023099B"/>
    <w:rsid w:val="00234F5F"/>
    <w:rsid w:val="0023528A"/>
    <w:rsid w:val="0024104A"/>
    <w:rsid w:val="00241EF7"/>
    <w:rsid w:val="00247524"/>
    <w:rsid w:val="00247884"/>
    <w:rsid w:val="00250141"/>
    <w:rsid w:val="00251446"/>
    <w:rsid w:val="0025588D"/>
    <w:rsid w:val="002563BA"/>
    <w:rsid w:val="00257045"/>
    <w:rsid w:val="002657B2"/>
    <w:rsid w:val="0026732F"/>
    <w:rsid w:val="002673B3"/>
    <w:rsid w:val="00267885"/>
    <w:rsid w:val="00270839"/>
    <w:rsid w:val="00272BD6"/>
    <w:rsid w:val="002739D9"/>
    <w:rsid w:val="00275B5B"/>
    <w:rsid w:val="00276A1C"/>
    <w:rsid w:val="00277F01"/>
    <w:rsid w:val="0028035C"/>
    <w:rsid w:val="00281A3A"/>
    <w:rsid w:val="0028361F"/>
    <w:rsid w:val="00290E13"/>
    <w:rsid w:val="00291102"/>
    <w:rsid w:val="002915D6"/>
    <w:rsid w:val="00291F34"/>
    <w:rsid w:val="002943CB"/>
    <w:rsid w:val="00294512"/>
    <w:rsid w:val="00294F9E"/>
    <w:rsid w:val="00295B8F"/>
    <w:rsid w:val="0029762A"/>
    <w:rsid w:val="00297BB3"/>
    <w:rsid w:val="002A1B31"/>
    <w:rsid w:val="002A20EA"/>
    <w:rsid w:val="002A3226"/>
    <w:rsid w:val="002A520E"/>
    <w:rsid w:val="002A67A5"/>
    <w:rsid w:val="002B2AC9"/>
    <w:rsid w:val="002B6757"/>
    <w:rsid w:val="002C0A28"/>
    <w:rsid w:val="002C1E5B"/>
    <w:rsid w:val="002C30CC"/>
    <w:rsid w:val="002C60CE"/>
    <w:rsid w:val="002C6295"/>
    <w:rsid w:val="002C64DA"/>
    <w:rsid w:val="002C7048"/>
    <w:rsid w:val="002D37DE"/>
    <w:rsid w:val="002E3073"/>
    <w:rsid w:val="002E7673"/>
    <w:rsid w:val="002F2837"/>
    <w:rsid w:val="002F4C95"/>
    <w:rsid w:val="002F537E"/>
    <w:rsid w:val="00302275"/>
    <w:rsid w:val="00303C2F"/>
    <w:rsid w:val="00310EB1"/>
    <w:rsid w:val="003111FA"/>
    <w:rsid w:val="00311D70"/>
    <w:rsid w:val="00313000"/>
    <w:rsid w:val="00313DAD"/>
    <w:rsid w:val="00317DDF"/>
    <w:rsid w:val="003204B4"/>
    <w:rsid w:val="00322765"/>
    <w:rsid w:val="00322B45"/>
    <w:rsid w:val="00326AA3"/>
    <w:rsid w:val="00326B9D"/>
    <w:rsid w:val="003271DE"/>
    <w:rsid w:val="003417CE"/>
    <w:rsid w:val="00341B87"/>
    <w:rsid w:val="00341D0D"/>
    <w:rsid w:val="003433D8"/>
    <w:rsid w:val="00345091"/>
    <w:rsid w:val="00345E1C"/>
    <w:rsid w:val="0034673B"/>
    <w:rsid w:val="00347EC3"/>
    <w:rsid w:val="00350C21"/>
    <w:rsid w:val="00350C72"/>
    <w:rsid w:val="00355417"/>
    <w:rsid w:val="00356302"/>
    <w:rsid w:val="00356666"/>
    <w:rsid w:val="0036086D"/>
    <w:rsid w:val="003624CF"/>
    <w:rsid w:val="00366BAB"/>
    <w:rsid w:val="00372050"/>
    <w:rsid w:val="003720D7"/>
    <w:rsid w:val="0037281A"/>
    <w:rsid w:val="00381030"/>
    <w:rsid w:val="003823F3"/>
    <w:rsid w:val="003850EC"/>
    <w:rsid w:val="003909AD"/>
    <w:rsid w:val="00393E1C"/>
    <w:rsid w:val="0039610E"/>
    <w:rsid w:val="003A1676"/>
    <w:rsid w:val="003A3FF1"/>
    <w:rsid w:val="003A6B06"/>
    <w:rsid w:val="003B0276"/>
    <w:rsid w:val="003B0CB8"/>
    <w:rsid w:val="003B2381"/>
    <w:rsid w:val="003C06BF"/>
    <w:rsid w:val="003C0BBC"/>
    <w:rsid w:val="003C1F53"/>
    <w:rsid w:val="003C5970"/>
    <w:rsid w:val="003C7DB9"/>
    <w:rsid w:val="003D1BF6"/>
    <w:rsid w:val="003D30C8"/>
    <w:rsid w:val="003D62A4"/>
    <w:rsid w:val="003D6867"/>
    <w:rsid w:val="003D7651"/>
    <w:rsid w:val="003E1C5F"/>
    <w:rsid w:val="003E2DA1"/>
    <w:rsid w:val="003E6750"/>
    <w:rsid w:val="003E772D"/>
    <w:rsid w:val="003F0457"/>
    <w:rsid w:val="003F0BEA"/>
    <w:rsid w:val="003F51C8"/>
    <w:rsid w:val="003F7CE2"/>
    <w:rsid w:val="0040439B"/>
    <w:rsid w:val="004079B7"/>
    <w:rsid w:val="00407AC4"/>
    <w:rsid w:val="00407CE4"/>
    <w:rsid w:val="0041525D"/>
    <w:rsid w:val="00415EBE"/>
    <w:rsid w:val="00416786"/>
    <w:rsid w:val="00420906"/>
    <w:rsid w:val="00420A8E"/>
    <w:rsid w:val="004217CF"/>
    <w:rsid w:val="00422713"/>
    <w:rsid w:val="00422B42"/>
    <w:rsid w:val="0042433A"/>
    <w:rsid w:val="004250F3"/>
    <w:rsid w:val="00425957"/>
    <w:rsid w:val="004264F5"/>
    <w:rsid w:val="00426639"/>
    <w:rsid w:val="00427126"/>
    <w:rsid w:val="00430D34"/>
    <w:rsid w:val="0043282E"/>
    <w:rsid w:val="00435412"/>
    <w:rsid w:val="00440004"/>
    <w:rsid w:val="00442004"/>
    <w:rsid w:val="00442050"/>
    <w:rsid w:val="004422F8"/>
    <w:rsid w:val="0044304A"/>
    <w:rsid w:val="004453CD"/>
    <w:rsid w:val="00451084"/>
    <w:rsid w:val="00453631"/>
    <w:rsid w:val="00454B3A"/>
    <w:rsid w:val="00462E6F"/>
    <w:rsid w:val="00466163"/>
    <w:rsid w:val="00472BAE"/>
    <w:rsid w:val="00474B63"/>
    <w:rsid w:val="00474C66"/>
    <w:rsid w:val="0047592D"/>
    <w:rsid w:val="00477AA1"/>
    <w:rsid w:val="00477D15"/>
    <w:rsid w:val="004827A1"/>
    <w:rsid w:val="00485163"/>
    <w:rsid w:val="0049598D"/>
    <w:rsid w:val="004973A2"/>
    <w:rsid w:val="00497AFD"/>
    <w:rsid w:val="004A22FC"/>
    <w:rsid w:val="004A2C22"/>
    <w:rsid w:val="004A3131"/>
    <w:rsid w:val="004A3475"/>
    <w:rsid w:val="004A4482"/>
    <w:rsid w:val="004B055F"/>
    <w:rsid w:val="004B2F0C"/>
    <w:rsid w:val="004C173D"/>
    <w:rsid w:val="004C1B9F"/>
    <w:rsid w:val="004C22C9"/>
    <w:rsid w:val="004C52A1"/>
    <w:rsid w:val="004C6C43"/>
    <w:rsid w:val="004D2643"/>
    <w:rsid w:val="004D2AB9"/>
    <w:rsid w:val="004E05C8"/>
    <w:rsid w:val="004E21BC"/>
    <w:rsid w:val="004E5E86"/>
    <w:rsid w:val="004E661E"/>
    <w:rsid w:val="004F10CB"/>
    <w:rsid w:val="004F2881"/>
    <w:rsid w:val="004F2E66"/>
    <w:rsid w:val="004F3838"/>
    <w:rsid w:val="004F4E39"/>
    <w:rsid w:val="004F535F"/>
    <w:rsid w:val="004F58B3"/>
    <w:rsid w:val="004F643C"/>
    <w:rsid w:val="00501091"/>
    <w:rsid w:val="00502481"/>
    <w:rsid w:val="00504099"/>
    <w:rsid w:val="00504F6E"/>
    <w:rsid w:val="00511240"/>
    <w:rsid w:val="0051698E"/>
    <w:rsid w:val="00520F2A"/>
    <w:rsid w:val="00524204"/>
    <w:rsid w:val="0052458F"/>
    <w:rsid w:val="0052520E"/>
    <w:rsid w:val="00526293"/>
    <w:rsid w:val="00526F59"/>
    <w:rsid w:val="00527B42"/>
    <w:rsid w:val="00527D05"/>
    <w:rsid w:val="00532671"/>
    <w:rsid w:val="00540B67"/>
    <w:rsid w:val="00545A3E"/>
    <w:rsid w:val="005500D8"/>
    <w:rsid w:val="00550358"/>
    <w:rsid w:val="00553279"/>
    <w:rsid w:val="005568CD"/>
    <w:rsid w:val="00557CE9"/>
    <w:rsid w:val="00567707"/>
    <w:rsid w:val="00567828"/>
    <w:rsid w:val="00567A2E"/>
    <w:rsid w:val="005703F4"/>
    <w:rsid w:val="00575C85"/>
    <w:rsid w:val="0058029E"/>
    <w:rsid w:val="00583597"/>
    <w:rsid w:val="00583CE5"/>
    <w:rsid w:val="0058683A"/>
    <w:rsid w:val="00587FA7"/>
    <w:rsid w:val="00590961"/>
    <w:rsid w:val="005930CF"/>
    <w:rsid w:val="00594307"/>
    <w:rsid w:val="00596FAF"/>
    <w:rsid w:val="0059716C"/>
    <w:rsid w:val="005A1E7D"/>
    <w:rsid w:val="005A3318"/>
    <w:rsid w:val="005A52E5"/>
    <w:rsid w:val="005A5C58"/>
    <w:rsid w:val="005A79AA"/>
    <w:rsid w:val="005A79DD"/>
    <w:rsid w:val="005B69C8"/>
    <w:rsid w:val="005C2BD4"/>
    <w:rsid w:val="005C49B4"/>
    <w:rsid w:val="005C5F1F"/>
    <w:rsid w:val="005D4CB1"/>
    <w:rsid w:val="005D7020"/>
    <w:rsid w:val="005E061F"/>
    <w:rsid w:val="005E1B8E"/>
    <w:rsid w:val="005E3457"/>
    <w:rsid w:val="005F0E7A"/>
    <w:rsid w:val="005F1615"/>
    <w:rsid w:val="005F2C39"/>
    <w:rsid w:val="005F2E50"/>
    <w:rsid w:val="005F3222"/>
    <w:rsid w:val="00603697"/>
    <w:rsid w:val="00605131"/>
    <w:rsid w:val="00605A3B"/>
    <w:rsid w:val="006077F6"/>
    <w:rsid w:val="006102F0"/>
    <w:rsid w:val="00611170"/>
    <w:rsid w:val="0062056B"/>
    <w:rsid w:val="006209A9"/>
    <w:rsid w:val="00622B3A"/>
    <w:rsid w:val="00623958"/>
    <w:rsid w:val="00624A6D"/>
    <w:rsid w:val="00626378"/>
    <w:rsid w:val="006321E2"/>
    <w:rsid w:val="00632F88"/>
    <w:rsid w:val="006339D7"/>
    <w:rsid w:val="0063434C"/>
    <w:rsid w:val="006357DB"/>
    <w:rsid w:val="006363F4"/>
    <w:rsid w:val="00640B16"/>
    <w:rsid w:val="0064116E"/>
    <w:rsid w:val="006428F1"/>
    <w:rsid w:val="006438AD"/>
    <w:rsid w:val="00645178"/>
    <w:rsid w:val="006537D0"/>
    <w:rsid w:val="0065543F"/>
    <w:rsid w:val="00655C85"/>
    <w:rsid w:val="006567F1"/>
    <w:rsid w:val="00656CB5"/>
    <w:rsid w:val="00657485"/>
    <w:rsid w:val="00660A61"/>
    <w:rsid w:val="006627B6"/>
    <w:rsid w:val="006639FB"/>
    <w:rsid w:val="006644F8"/>
    <w:rsid w:val="00665123"/>
    <w:rsid w:val="00667A5F"/>
    <w:rsid w:val="006700F2"/>
    <w:rsid w:val="0068069E"/>
    <w:rsid w:val="0068300D"/>
    <w:rsid w:val="00683ABD"/>
    <w:rsid w:val="006872AC"/>
    <w:rsid w:val="006A0E75"/>
    <w:rsid w:val="006A4257"/>
    <w:rsid w:val="006A60A0"/>
    <w:rsid w:val="006B26A2"/>
    <w:rsid w:val="006B4040"/>
    <w:rsid w:val="006B5F9B"/>
    <w:rsid w:val="006C1B09"/>
    <w:rsid w:val="006C3E79"/>
    <w:rsid w:val="006C47E0"/>
    <w:rsid w:val="006C5113"/>
    <w:rsid w:val="006D1DB4"/>
    <w:rsid w:val="006D20A9"/>
    <w:rsid w:val="006D3D29"/>
    <w:rsid w:val="006D48B5"/>
    <w:rsid w:val="006D4E90"/>
    <w:rsid w:val="006D7DCF"/>
    <w:rsid w:val="006E3DF5"/>
    <w:rsid w:val="006E4440"/>
    <w:rsid w:val="006E444C"/>
    <w:rsid w:val="006E4A48"/>
    <w:rsid w:val="006E561A"/>
    <w:rsid w:val="006E57BB"/>
    <w:rsid w:val="006F0797"/>
    <w:rsid w:val="006F0D33"/>
    <w:rsid w:val="006F1B25"/>
    <w:rsid w:val="006F1DB7"/>
    <w:rsid w:val="006F3AD5"/>
    <w:rsid w:val="006F440D"/>
    <w:rsid w:val="006F48EB"/>
    <w:rsid w:val="006F4BB6"/>
    <w:rsid w:val="006F57D5"/>
    <w:rsid w:val="006F5DE3"/>
    <w:rsid w:val="00702450"/>
    <w:rsid w:val="0070427B"/>
    <w:rsid w:val="00706781"/>
    <w:rsid w:val="007138F1"/>
    <w:rsid w:val="007240D9"/>
    <w:rsid w:val="00725A2F"/>
    <w:rsid w:val="007269BD"/>
    <w:rsid w:val="00731F06"/>
    <w:rsid w:val="0073202E"/>
    <w:rsid w:val="0073242A"/>
    <w:rsid w:val="0073481C"/>
    <w:rsid w:val="00735ED1"/>
    <w:rsid w:val="00736D65"/>
    <w:rsid w:val="00741309"/>
    <w:rsid w:val="00743370"/>
    <w:rsid w:val="0074733D"/>
    <w:rsid w:val="00751A0C"/>
    <w:rsid w:val="00753AA7"/>
    <w:rsid w:val="007543CB"/>
    <w:rsid w:val="007574D5"/>
    <w:rsid w:val="00757AA6"/>
    <w:rsid w:val="00761B00"/>
    <w:rsid w:val="007635FF"/>
    <w:rsid w:val="0076452E"/>
    <w:rsid w:val="007741A7"/>
    <w:rsid w:val="007810ED"/>
    <w:rsid w:val="00784383"/>
    <w:rsid w:val="00784A9D"/>
    <w:rsid w:val="00787B9F"/>
    <w:rsid w:val="00792367"/>
    <w:rsid w:val="007937E6"/>
    <w:rsid w:val="00794268"/>
    <w:rsid w:val="00794E5C"/>
    <w:rsid w:val="007969F8"/>
    <w:rsid w:val="00797677"/>
    <w:rsid w:val="007A16B6"/>
    <w:rsid w:val="007A2BA9"/>
    <w:rsid w:val="007A41B6"/>
    <w:rsid w:val="007A68FC"/>
    <w:rsid w:val="007A6C1F"/>
    <w:rsid w:val="007B2D20"/>
    <w:rsid w:val="007C1B1D"/>
    <w:rsid w:val="007C680F"/>
    <w:rsid w:val="007D36A1"/>
    <w:rsid w:val="007D5042"/>
    <w:rsid w:val="007D5E8F"/>
    <w:rsid w:val="007D7142"/>
    <w:rsid w:val="007D7FAB"/>
    <w:rsid w:val="007E11ED"/>
    <w:rsid w:val="007F1CC1"/>
    <w:rsid w:val="007F62C6"/>
    <w:rsid w:val="007F73DD"/>
    <w:rsid w:val="00801510"/>
    <w:rsid w:val="00802D6C"/>
    <w:rsid w:val="00805AC0"/>
    <w:rsid w:val="008147ED"/>
    <w:rsid w:val="00815D21"/>
    <w:rsid w:val="00825373"/>
    <w:rsid w:val="00826467"/>
    <w:rsid w:val="00827E12"/>
    <w:rsid w:val="00831B3B"/>
    <w:rsid w:val="008339D5"/>
    <w:rsid w:val="00833A47"/>
    <w:rsid w:val="008410B7"/>
    <w:rsid w:val="0085034D"/>
    <w:rsid w:val="008518C3"/>
    <w:rsid w:val="0085426B"/>
    <w:rsid w:val="00855502"/>
    <w:rsid w:val="00860908"/>
    <w:rsid w:val="00862B97"/>
    <w:rsid w:val="008636AD"/>
    <w:rsid w:val="00863FDA"/>
    <w:rsid w:val="00867C8F"/>
    <w:rsid w:val="008702C1"/>
    <w:rsid w:val="00871712"/>
    <w:rsid w:val="00872EA1"/>
    <w:rsid w:val="00873530"/>
    <w:rsid w:val="00877DEF"/>
    <w:rsid w:val="00880C60"/>
    <w:rsid w:val="00886168"/>
    <w:rsid w:val="0088623C"/>
    <w:rsid w:val="00887595"/>
    <w:rsid w:val="0089121C"/>
    <w:rsid w:val="00891467"/>
    <w:rsid w:val="008943AF"/>
    <w:rsid w:val="00894C3E"/>
    <w:rsid w:val="00894CF8"/>
    <w:rsid w:val="008958C2"/>
    <w:rsid w:val="008A1960"/>
    <w:rsid w:val="008A202A"/>
    <w:rsid w:val="008A7429"/>
    <w:rsid w:val="008A7C13"/>
    <w:rsid w:val="008B1CA0"/>
    <w:rsid w:val="008B745C"/>
    <w:rsid w:val="008C0E19"/>
    <w:rsid w:val="008C25E9"/>
    <w:rsid w:val="008C2D30"/>
    <w:rsid w:val="008C31AB"/>
    <w:rsid w:val="008C510D"/>
    <w:rsid w:val="008C5A76"/>
    <w:rsid w:val="008C796E"/>
    <w:rsid w:val="008C7BA7"/>
    <w:rsid w:val="008D3251"/>
    <w:rsid w:val="008D3E4A"/>
    <w:rsid w:val="008D7632"/>
    <w:rsid w:val="008E57F6"/>
    <w:rsid w:val="008E6F9A"/>
    <w:rsid w:val="008F4B37"/>
    <w:rsid w:val="00902E59"/>
    <w:rsid w:val="00912518"/>
    <w:rsid w:val="00916302"/>
    <w:rsid w:val="00922517"/>
    <w:rsid w:val="00924717"/>
    <w:rsid w:val="0092653F"/>
    <w:rsid w:val="00931B56"/>
    <w:rsid w:val="00933462"/>
    <w:rsid w:val="00937912"/>
    <w:rsid w:val="00940F34"/>
    <w:rsid w:val="009473D9"/>
    <w:rsid w:val="0094744C"/>
    <w:rsid w:val="009540EE"/>
    <w:rsid w:val="009704AE"/>
    <w:rsid w:val="00975146"/>
    <w:rsid w:val="00980437"/>
    <w:rsid w:val="00980792"/>
    <w:rsid w:val="0098297E"/>
    <w:rsid w:val="00987680"/>
    <w:rsid w:val="00990993"/>
    <w:rsid w:val="009A3020"/>
    <w:rsid w:val="009B0A93"/>
    <w:rsid w:val="009B4FC7"/>
    <w:rsid w:val="009B5611"/>
    <w:rsid w:val="009C182B"/>
    <w:rsid w:val="009C2AEC"/>
    <w:rsid w:val="009C4CD5"/>
    <w:rsid w:val="009C5991"/>
    <w:rsid w:val="009D0A60"/>
    <w:rsid w:val="009D28AB"/>
    <w:rsid w:val="009D55D7"/>
    <w:rsid w:val="009D6C7B"/>
    <w:rsid w:val="009E1E6C"/>
    <w:rsid w:val="009E277C"/>
    <w:rsid w:val="009E34BB"/>
    <w:rsid w:val="009F2450"/>
    <w:rsid w:val="009F58AC"/>
    <w:rsid w:val="00A01557"/>
    <w:rsid w:val="00A015AB"/>
    <w:rsid w:val="00A022DA"/>
    <w:rsid w:val="00A0337C"/>
    <w:rsid w:val="00A05E9D"/>
    <w:rsid w:val="00A06A7B"/>
    <w:rsid w:val="00A12341"/>
    <w:rsid w:val="00A170ED"/>
    <w:rsid w:val="00A20A31"/>
    <w:rsid w:val="00A21F23"/>
    <w:rsid w:val="00A22EB5"/>
    <w:rsid w:val="00A26CF2"/>
    <w:rsid w:val="00A300D4"/>
    <w:rsid w:val="00A35055"/>
    <w:rsid w:val="00A40D2C"/>
    <w:rsid w:val="00A40F87"/>
    <w:rsid w:val="00A42A86"/>
    <w:rsid w:val="00A43B6F"/>
    <w:rsid w:val="00A50A40"/>
    <w:rsid w:val="00A54100"/>
    <w:rsid w:val="00A55ACC"/>
    <w:rsid w:val="00A60FCF"/>
    <w:rsid w:val="00A614D4"/>
    <w:rsid w:val="00A62625"/>
    <w:rsid w:val="00A656AD"/>
    <w:rsid w:val="00A65CF3"/>
    <w:rsid w:val="00A72162"/>
    <w:rsid w:val="00A72501"/>
    <w:rsid w:val="00A777CD"/>
    <w:rsid w:val="00A8014C"/>
    <w:rsid w:val="00A81D80"/>
    <w:rsid w:val="00A94715"/>
    <w:rsid w:val="00A94E75"/>
    <w:rsid w:val="00A95430"/>
    <w:rsid w:val="00A962F5"/>
    <w:rsid w:val="00A96390"/>
    <w:rsid w:val="00AA2115"/>
    <w:rsid w:val="00AA3243"/>
    <w:rsid w:val="00AA4221"/>
    <w:rsid w:val="00AB269F"/>
    <w:rsid w:val="00AB5176"/>
    <w:rsid w:val="00AC1D6F"/>
    <w:rsid w:val="00AD23FD"/>
    <w:rsid w:val="00AD295A"/>
    <w:rsid w:val="00AD49C2"/>
    <w:rsid w:val="00AD6083"/>
    <w:rsid w:val="00AD7F35"/>
    <w:rsid w:val="00AE5EC7"/>
    <w:rsid w:val="00AE6A0E"/>
    <w:rsid w:val="00B024AA"/>
    <w:rsid w:val="00B076E0"/>
    <w:rsid w:val="00B07B69"/>
    <w:rsid w:val="00B11EAA"/>
    <w:rsid w:val="00B1511E"/>
    <w:rsid w:val="00B3059F"/>
    <w:rsid w:val="00B44634"/>
    <w:rsid w:val="00B45E0C"/>
    <w:rsid w:val="00B5088F"/>
    <w:rsid w:val="00B5142F"/>
    <w:rsid w:val="00B52530"/>
    <w:rsid w:val="00B55460"/>
    <w:rsid w:val="00B56B62"/>
    <w:rsid w:val="00B60414"/>
    <w:rsid w:val="00B61E93"/>
    <w:rsid w:val="00B6612D"/>
    <w:rsid w:val="00B67A99"/>
    <w:rsid w:val="00B7031C"/>
    <w:rsid w:val="00B72069"/>
    <w:rsid w:val="00B72F33"/>
    <w:rsid w:val="00B757B7"/>
    <w:rsid w:val="00B808EF"/>
    <w:rsid w:val="00B82571"/>
    <w:rsid w:val="00B91B16"/>
    <w:rsid w:val="00B92091"/>
    <w:rsid w:val="00B94D47"/>
    <w:rsid w:val="00B97E68"/>
    <w:rsid w:val="00BA24F6"/>
    <w:rsid w:val="00BB6872"/>
    <w:rsid w:val="00BC2B8B"/>
    <w:rsid w:val="00BC693D"/>
    <w:rsid w:val="00BD537F"/>
    <w:rsid w:val="00BD7D86"/>
    <w:rsid w:val="00BE53D1"/>
    <w:rsid w:val="00BF0069"/>
    <w:rsid w:val="00C0517A"/>
    <w:rsid w:val="00C1030C"/>
    <w:rsid w:val="00C13634"/>
    <w:rsid w:val="00C143D7"/>
    <w:rsid w:val="00C1523C"/>
    <w:rsid w:val="00C17108"/>
    <w:rsid w:val="00C17DB1"/>
    <w:rsid w:val="00C20329"/>
    <w:rsid w:val="00C21BCF"/>
    <w:rsid w:val="00C22008"/>
    <w:rsid w:val="00C221CF"/>
    <w:rsid w:val="00C2394C"/>
    <w:rsid w:val="00C24793"/>
    <w:rsid w:val="00C26EF5"/>
    <w:rsid w:val="00C27EC9"/>
    <w:rsid w:val="00C31652"/>
    <w:rsid w:val="00C34442"/>
    <w:rsid w:val="00C3517E"/>
    <w:rsid w:val="00C3723B"/>
    <w:rsid w:val="00C378FC"/>
    <w:rsid w:val="00C37C96"/>
    <w:rsid w:val="00C40D29"/>
    <w:rsid w:val="00C40ECA"/>
    <w:rsid w:val="00C43516"/>
    <w:rsid w:val="00C46BFE"/>
    <w:rsid w:val="00C51969"/>
    <w:rsid w:val="00C523EB"/>
    <w:rsid w:val="00C53F7D"/>
    <w:rsid w:val="00C54388"/>
    <w:rsid w:val="00C55B51"/>
    <w:rsid w:val="00C56EE8"/>
    <w:rsid w:val="00C706D7"/>
    <w:rsid w:val="00C7077C"/>
    <w:rsid w:val="00C7225E"/>
    <w:rsid w:val="00C75398"/>
    <w:rsid w:val="00C76FE4"/>
    <w:rsid w:val="00C81E43"/>
    <w:rsid w:val="00C82070"/>
    <w:rsid w:val="00C8372B"/>
    <w:rsid w:val="00C87901"/>
    <w:rsid w:val="00C9303E"/>
    <w:rsid w:val="00C9520D"/>
    <w:rsid w:val="00C9766B"/>
    <w:rsid w:val="00C97AE0"/>
    <w:rsid w:val="00CA072E"/>
    <w:rsid w:val="00CA1D0D"/>
    <w:rsid w:val="00CA6413"/>
    <w:rsid w:val="00CB052C"/>
    <w:rsid w:val="00CB3064"/>
    <w:rsid w:val="00CB50A6"/>
    <w:rsid w:val="00CB5ED9"/>
    <w:rsid w:val="00CB6C67"/>
    <w:rsid w:val="00CB75C2"/>
    <w:rsid w:val="00CC08BE"/>
    <w:rsid w:val="00CC0D1A"/>
    <w:rsid w:val="00CC5421"/>
    <w:rsid w:val="00CD56B7"/>
    <w:rsid w:val="00CE2982"/>
    <w:rsid w:val="00CE5BF2"/>
    <w:rsid w:val="00CF07F8"/>
    <w:rsid w:val="00CF17AB"/>
    <w:rsid w:val="00CF1F2F"/>
    <w:rsid w:val="00CF7E8E"/>
    <w:rsid w:val="00D01C68"/>
    <w:rsid w:val="00D02403"/>
    <w:rsid w:val="00D119D0"/>
    <w:rsid w:val="00D1280D"/>
    <w:rsid w:val="00D17681"/>
    <w:rsid w:val="00D1783D"/>
    <w:rsid w:val="00D246AA"/>
    <w:rsid w:val="00D26330"/>
    <w:rsid w:val="00D2662E"/>
    <w:rsid w:val="00D2746B"/>
    <w:rsid w:val="00D329D3"/>
    <w:rsid w:val="00D36507"/>
    <w:rsid w:val="00D36B24"/>
    <w:rsid w:val="00D5007C"/>
    <w:rsid w:val="00D53D5C"/>
    <w:rsid w:val="00D5553E"/>
    <w:rsid w:val="00D57297"/>
    <w:rsid w:val="00D60DAE"/>
    <w:rsid w:val="00D62251"/>
    <w:rsid w:val="00D63B17"/>
    <w:rsid w:val="00D667D7"/>
    <w:rsid w:val="00D673E1"/>
    <w:rsid w:val="00D70D3F"/>
    <w:rsid w:val="00D81DDF"/>
    <w:rsid w:val="00D85138"/>
    <w:rsid w:val="00D974CE"/>
    <w:rsid w:val="00DA11C0"/>
    <w:rsid w:val="00DA4A53"/>
    <w:rsid w:val="00DA53C6"/>
    <w:rsid w:val="00DA5A37"/>
    <w:rsid w:val="00DA5D5B"/>
    <w:rsid w:val="00DA69BD"/>
    <w:rsid w:val="00DB6020"/>
    <w:rsid w:val="00DC3A00"/>
    <w:rsid w:val="00DC4340"/>
    <w:rsid w:val="00DD1287"/>
    <w:rsid w:val="00DD1B8C"/>
    <w:rsid w:val="00DD309D"/>
    <w:rsid w:val="00DD3A58"/>
    <w:rsid w:val="00DE1EF5"/>
    <w:rsid w:val="00DE2B37"/>
    <w:rsid w:val="00DE4ED7"/>
    <w:rsid w:val="00DF1439"/>
    <w:rsid w:val="00DF3F0C"/>
    <w:rsid w:val="00E011F6"/>
    <w:rsid w:val="00E03B4E"/>
    <w:rsid w:val="00E04CFB"/>
    <w:rsid w:val="00E139B3"/>
    <w:rsid w:val="00E1660C"/>
    <w:rsid w:val="00E214AB"/>
    <w:rsid w:val="00E21911"/>
    <w:rsid w:val="00E23909"/>
    <w:rsid w:val="00E24DD0"/>
    <w:rsid w:val="00E25436"/>
    <w:rsid w:val="00E25518"/>
    <w:rsid w:val="00E26588"/>
    <w:rsid w:val="00E308C5"/>
    <w:rsid w:val="00E334C6"/>
    <w:rsid w:val="00E35E29"/>
    <w:rsid w:val="00E410D5"/>
    <w:rsid w:val="00E42106"/>
    <w:rsid w:val="00E451E1"/>
    <w:rsid w:val="00E47410"/>
    <w:rsid w:val="00E50467"/>
    <w:rsid w:val="00E54955"/>
    <w:rsid w:val="00E55CD5"/>
    <w:rsid w:val="00E60C3A"/>
    <w:rsid w:val="00E61F85"/>
    <w:rsid w:val="00E63AD9"/>
    <w:rsid w:val="00E75535"/>
    <w:rsid w:val="00E76E1A"/>
    <w:rsid w:val="00E804DF"/>
    <w:rsid w:val="00E80C7F"/>
    <w:rsid w:val="00E82DBD"/>
    <w:rsid w:val="00E83220"/>
    <w:rsid w:val="00E83794"/>
    <w:rsid w:val="00E85478"/>
    <w:rsid w:val="00E86547"/>
    <w:rsid w:val="00E90327"/>
    <w:rsid w:val="00E91225"/>
    <w:rsid w:val="00E91B6D"/>
    <w:rsid w:val="00E92B3D"/>
    <w:rsid w:val="00E96D4A"/>
    <w:rsid w:val="00E96E18"/>
    <w:rsid w:val="00E97439"/>
    <w:rsid w:val="00E97812"/>
    <w:rsid w:val="00EA0A46"/>
    <w:rsid w:val="00EA11F3"/>
    <w:rsid w:val="00EA206A"/>
    <w:rsid w:val="00EA3D60"/>
    <w:rsid w:val="00EA4AA3"/>
    <w:rsid w:val="00EA729B"/>
    <w:rsid w:val="00EB3F64"/>
    <w:rsid w:val="00EB43ED"/>
    <w:rsid w:val="00EB4B1F"/>
    <w:rsid w:val="00EB612F"/>
    <w:rsid w:val="00EC19E9"/>
    <w:rsid w:val="00EC4B9F"/>
    <w:rsid w:val="00EC57FF"/>
    <w:rsid w:val="00EC58B8"/>
    <w:rsid w:val="00EC69AA"/>
    <w:rsid w:val="00ED0AF4"/>
    <w:rsid w:val="00ED20D5"/>
    <w:rsid w:val="00ED28A9"/>
    <w:rsid w:val="00ED5121"/>
    <w:rsid w:val="00ED6643"/>
    <w:rsid w:val="00EE24BF"/>
    <w:rsid w:val="00EE424B"/>
    <w:rsid w:val="00EE49D8"/>
    <w:rsid w:val="00EE56D7"/>
    <w:rsid w:val="00EE64F0"/>
    <w:rsid w:val="00EE6C1D"/>
    <w:rsid w:val="00EE73F6"/>
    <w:rsid w:val="00EE7E4F"/>
    <w:rsid w:val="00EF16A6"/>
    <w:rsid w:val="00EF57B1"/>
    <w:rsid w:val="00EF79F0"/>
    <w:rsid w:val="00F038DE"/>
    <w:rsid w:val="00F1073C"/>
    <w:rsid w:val="00F14890"/>
    <w:rsid w:val="00F15587"/>
    <w:rsid w:val="00F204D2"/>
    <w:rsid w:val="00F22749"/>
    <w:rsid w:val="00F228C5"/>
    <w:rsid w:val="00F24D30"/>
    <w:rsid w:val="00F250C2"/>
    <w:rsid w:val="00F25B67"/>
    <w:rsid w:val="00F3095C"/>
    <w:rsid w:val="00F31679"/>
    <w:rsid w:val="00F42348"/>
    <w:rsid w:val="00F42BA4"/>
    <w:rsid w:val="00F431B1"/>
    <w:rsid w:val="00F431B5"/>
    <w:rsid w:val="00F461F6"/>
    <w:rsid w:val="00F52976"/>
    <w:rsid w:val="00F52E8F"/>
    <w:rsid w:val="00F65498"/>
    <w:rsid w:val="00F735EC"/>
    <w:rsid w:val="00F82C9F"/>
    <w:rsid w:val="00F85AC9"/>
    <w:rsid w:val="00F86E31"/>
    <w:rsid w:val="00F87F5F"/>
    <w:rsid w:val="00F95012"/>
    <w:rsid w:val="00F95269"/>
    <w:rsid w:val="00FA0D9E"/>
    <w:rsid w:val="00FA38EF"/>
    <w:rsid w:val="00FA4E6C"/>
    <w:rsid w:val="00FA51BD"/>
    <w:rsid w:val="00FA580D"/>
    <w:rsid w:val="00FA5DFF"/>
    <w:rsid w:val="00FA68C2"/>
    <w:rsid w:val="00FB01B1"/>
    <w:rsid w:val="00FB3F02"/>
    <w:rsid w:val="00FB76B7"/>
    <w:rsid w:val="00FC0671"/>
    <w:rsid w:val="00FC1B52"/>
    <w:rsid w:val="00FC7625"/>
    <w:rsid w:val="00FD13CD"/>
    <w:rsid w:val="00FD2A49"/>
    <w:rsid w:val="00FD5701"/>
    <w:rsid w:val="00FE21E3"/>
    <w:rsid w:val="00FE2A49"/>
    <w:rsid w:val="00FE51EB"/>
    <w:rsid w:val="00FE53C9"/>
    <w:rsid w:val="00FE7E0E"/>
    <w:rsid w:val="00FF7137"/>
    <w:rsid w:val="00FF7D8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F4B37"/>
    <w:rPr>
      <w:rFonts w:ascii="Times New Roman" w:eastAsia="Times New Roman" w:hAnsi="Times New Roman"/>
      <w:sz w:val="24"/>
      <w:szCs w:val="24"/>
    </w:rPr>
  </w:style>
  <w:style w:type="paragraph" w:styleId="Heading1">
    <w:name w:val="heading 1"/>
    <w:basedOn w:val="Normal"/>
    <w:next w:val="Normal"/>
    <w:link w:val="Heading1Char"/>
    <w:uiPriority w:val="99"/>
    <w:qFormat/>
    <w:rsid w:val="008F4B37"/>
    <w:pPr>
      <w:keepNext/>
      <w:keepLines/>
      <w:spacing w:before="480"/>
      <w:outlineLvl w:val="0"/>
    </w:pPr>
    <w:rPr>
      <w:rFonts w:ascii="Cambria" w:hAnsi="Cambria" w:cs="Cambria"/>
      <w:b/>
      <w:bCs/>
      <w:color w:val="365F91"/>
      <w:sz w:val="28"/>
      <w:szCs w:val="28"/>
    </w:rPr>
  </w:style>
  <w:style w:type="paragraph" w:styleId="Heading3">
    <w:name w:val="heading 3"/>
    <w:basedOn w:val="Normal"/>
    <w:next w:val="Normal"/>
    <w:link w:val="Heading3Char"/>
    <w:uiPriority w:val="99"/>
    <w:qFormat/>
    <w:rsid w:val="008F4B37"/>
    <w:pPr>
      <w:keepNext/>
      <w:keepLines/>
      <w:spacing w:before="200"/>
      <w:outlineLvl w:val="2"/>
    </w:pPr>
    <w:rPr>
      <w:rFonts w:ascii="Cambria" w:hAnsi="Cambria" w:cs="Cambria"/>
      <w:b/>
      <w:bCs/>
      <w:color w:val="4F81BD"/>
    </w:rPr>
  </w:style>
  <w:style w:type="paragraph" w:styleId="Heading5">
    <w:name w:val="heading 5"/>
    <w:basedOn w:val="Normal"/>
    <w:next w:val="Normal"/>
    <w:link w:val="Heading5Char"/>
    <w:uiPriority w:val="99"/>
    <w:qFormat/>
    <w:rsid w:val="008F4B37"/>
    <w:pPr>
      <w:keepNext/>
      <w:keepLines/>
      <w:spacing w:before="200"/>
      <w:outlineLvl w:val="4"/>
    </w:pPr>
    <w:rPr>
      <w:rFonts w:ascii="Cambria" w:hAnsi="Cambria" w:cs="Cambria"/>
      <w:color w:val="243F60"/>
    </w:rPr>
  </w:style>
  <w:style w:type="paragraph" w:styleId="Heading9">
    <w:name w:val="heading 9"/>
    <w:basedOn w:val="Normal"/>
    <w:next w:val="Normal"/>
    <w:link w:val="Heading9Char"/>
    <w:uiPriority w:val="99"/>
    <w:qFormat/>
    <w:rsid w:val="008F4B37"/>
    <w:pPr>
      <w:keepNext/>
      <w:keepLines/>
      <w:spacing w:before="200"/>
      <w:outlineLvl w:val="8"/>
    </w:pPr>
    <w:rPr>
      <w:rFonts w:ascii="Cambria"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4B37"/>
    <w:rPr>
      <w:rFonts w:ascii="Cambria" w:hAnsi="Cambria" w:cs="Cambria"/>
      <w:b/>
      <w:bCs/>
      <w:color w:val="365F91"/>
      <w:sz w:val="28"/>
      <w:szCs w:val="28"/>
      <w:lang w:eastAsia="pl-PL"/>
    </w:rPr>
  </w:style>
  <w:style w:type="character" w:customStyle="1" w:styleId="Heading3Char">
    <w:name w:val="Heading 3 Char"/>
    <w:basedOn w:val="DefaultParagraphFont"/>
    <w:link w:val="Heading3"/>
    <w:uiPriority w:val="99"/>
    <w:locked/>
    <w:rsid w:val="008F4B37"/>
    <w:rPr>
      <w:rFonts w:ascii="Cambria" w:hAnsi="Cambria" w:cs="Cambria"/>
      <w:b/>
      <w:bCs/>
      <w:color w:val="4F81BD"/>
      <w:sz w:val="24"/>
      <w:szCs w:val="24"/>
      <w:lang w:eastAsia="pl-PL"/>
    </w:rPr>
  </w:style>
  <w:style w:type="character" w:customStyle="1" w:styleId="Heading5Char">
    <w:name w:val="Heading 5 Char"/>
    <w:basedOn w:val="DefaultParagraphFont"/>
    <w:link w:val="Heading5"/>
    <w:uiPriority w:val="99"/>
    <w:locked/>
    <w:rsid w:val="008F4B37"/>
    <w:rPr>
      <w:rFonts w:ascii="Cambria" w:hAnsi="Cambria" w:cs="Cambria"/>
      <w:color w:val="243F60"/>
      <w:sz w:val="24"/>
      <w:szCs w:val="24"/>
      <w:lang w:eastAsia="pl-PL"/>
    </w:rPr>
  </w:style>
  <w:style w:type="character" w:customStyle="1" w:styleId="Heading9Char">
    <w:name w:val="Heading 9 Char"/>
    <w:basedOn w:val="DefaultParagraphFont"/>
    <w:link w:val="Heading9"/>
    <w:uiPriority w:val="99"/>
    <w:locked/>
    <w:rsid w:val="008F4B37"/>
    <w:rPr>
      <w:rFonts w:ascii="Cambria" w:hAnsi="Cambria" w:cs="Cambria"/>
      <w:i/>
      <w:iCs/>
      <w:color w:val="404040"/>
      <w:sz w:val="20"/>
      <w:szCs w:val="20"/>
      <w:lang w:eastAsia="pl-PL"/>
    </w:rPr>
  </w:style>
  <w:style w:type="paragraph" w:styleId="BodyText">
    <w:name w:val="Body Text"/>
    <w:basedOn w:val="Normal"/>
    <w:link w:val="BodyTextChar"/>
    <w:uiPriority w:val="99"/>
    <w:rsid w:val="008F4B37"/>
    <w:pPr>
      <w:jc w:val="both"/>
    </w:pPr>
  </w:style>
  <w:style w:type="character" w:customStyle="1" w:styleId="BodyTextChar">
    <w:name w:val="Body Text Char"/>
    <w:basedOn w:val="DefaultParagraphFont"/>
    <w:link w:val="BodyText"/>
    <w:uiPriority w:val="99"/>
    <w:locked/>
    <w:rsid w:val="008F4B37"/>
    <w:rPr>
      <w:rFonts w:ascii="Times New Roman" w:hAnsi="Times New Roman" w:cs="Times New Roman"/>
      <w:sz w:val="20"/>
      <w:szCs w:val="20"/>
      <w:lang w:eastAsia="pl-PL"/>
    </w:rPr>
  </w:style>
  <w:style w:type="paragraph" w:styleId="BodyText2">
    <w:name w:val="Body Text 2"/>
    <w:basedOn w:val="Normal"/>
    <w:link w:val="BodyText2Char"/>
    <w:uiPriority w:val="99"/>
    <w:semiHidden/>
    <w:rsid w:val="008F4B37"/>
    <w:pPr>
      <w:spacing w:line="120" w:lineRule="atLeast"/>
    </w:pPr>
    <w:rPr>
      <w:rFonts w:ascii="Arial" w:hAnsi="Arial" w:cs="Arial"/>
    </w:rPr>
  </w:style>
  <w:style w:type="character" w:customStyle="1" w:styleId="BodyText2Char">
    <w:name w:val="Body Text 2 Char"/>
    <w:basedOn w:val="DefaultParagraphFont"/>
    <w:link w:val="BodyText2"/>
    <w:uiPriority w:val="99"/>
    <w:semiHidden/>
    <w:locked/>
    <w:rsid w:val="008F4B37"/>
    <w:rPr>
      <w:rFonts w:ascii="Arial" w:hAnsi="Arial" w:cs="Arial"/>
      <w:sz w:val="20"/>
      <w:szCs w:val="20"/>
      <w:lang w:eastAsia="pl-PL"/>
    </w:rPr>
  </w:style>
  <w:style w:type="paragraph" w:styleId="BodyTextIndent2">
    <w:name w:val="Body Text Indent 2"/>
    <w:basedOn w:val="Normal"/>
    <w:link w:val="BodyTextIndent2Char"/>
    <w:uiPriority w:val="99"/>
    <w:rsid w:val="008F4B37"/>
    <w:pPr>
      <w:widowControl w:val="0"/>
      <w:ind w:left="1200" w:hanging="774"/>
      <w:jc w:val="both"/>
    </w:pPr>
    <w:rPr>
      <w:color w:val="000000"/>
      <w:sz w:val="20"/>
      <w:szCs w:val="20"/>
    </w:rPr>
  </w:style>
  <w:style w:type="character" w:customStyle="1" w:styleId="BodyTextIndent2Char">
    <w:name w:val="Body Text Indent 2 Char"/>
    <w:basedOn w:val="DefaultParagraphFont"/>
    <w:link w:val="BodyTextIndent2"/>
    <w:uiPriority w:val="99"/>
    <w:locked/>
    <w:rsid w:val="008F4B37"/>
    <w:rPr>
      <w:rFonts w:ascii="Times New Roman" w:hAnsi="Times New Roman" w:cs="Times New Roman"/>
      <w:color w:val="000000"/>
      <w:sz w:val="20"/>
      <w:szCs w:val="20"/>
      <w:lang w:eastAsia="pl-PL"/>
    </w:rPr>
  </w:style>
  <w:style w:type="paragraph" w:styleId="PlainText">
    <w:name w:val="Plain Text"/>
    <w:basedOn w:val="Normal"/>
    <w:link w:val="PlainTextChar"/>
    <w:uiPriority w:val="99"/>
    <w:rsid w:val="008F4B37"/>
    <w:rPr>
      <w:rFonts w:ascii="Courier New" w:hAnsi="Courier New" w:cs="Courier New"/>
      <w:sz w:val="20"/>
      <w:szCs w:val="20"/>
    </w:rPr>
  </w:style>
  <w:style w:type="character" w:customStyle="1" w:styleId="PlainTextChar">
    <w:name w:val="Plain Text Char"/>
    <w:basedOn w:val="DefaultParagraphFont"/>
    <w:link w:val="PlainText"/>
    <w:uiPriority w:val="99"/>
    <w:locked/>
    <w:rsid w:val="008F4B37"/>
    <w:rPr>
      <w:rFonts w:ascii="Courier New" w:hAnsi="Courier New" w:cs="Courier New"/>
      <w:sz w:val="20"/>
      <w:szCs w:val="20"/>
      <w:lang w:eastAsia="pl-PL"/>
    </w:rPr>
  </w:style>
  <w:style w:type="paragraph" w:customStyle="1" w:styleId="Akapitzlist1">
    <w:name w:val="Akapit z listą1"/>
    <w:aliases w:val="normalny tekst"/>
    <w:basedOn w:val="Normal"/>
    <w:link w:val="AkapitzlistZnak"/>
    <w:uiPriority w:val="99"/>
    <w:rsid w:val="008F4B37"/>
    <w:pPr>
      <w:ind w:left="708"/>
    </w:pPr>
    <w:rPr>
      <w:rFonts w:eastAsia="Calibri"/>
    </w:rPr>
  </w:style>
  <w:style w:type="paragraph" w:customStyle="1" w:styleId="Standardowytekst">
    <w:name w:val="Standardowy.tekst"/>
    <w:uiPriority w:val="99"/>
    <w:rsid w:val="008F4B37"/>
    <w:pPr>
      <w:overflowPunct w:val="0"/>
      <w:autoSpaceDE w:val="0"/>
      <w:autoSpaceDN w:val="0"/>
      <w:adjustRightInd w:val="0"/>
      <w:jc w:val="both"/>
    </w:pPr>
    <w:rPr>
      <w:rFonts w:ascii="Times New Roman" w:eastAsia="Times New Roman" w:hAnsi="Times New Roman"/>
      <w:sz w:val="20"/>
      <w:szCs w:val="20"/>
    </w:rPr>
  </w:style>
  <w:style w:type="paragraph" w:styleId="BlockText">
    <w:name w:val="Block Text"/>
    <w:basedOn w:val="Normal"/>
    <w:uiPriority w:val="99"/>
    <w:rsid w:val="008F4B37"/>
    <w:pPr>
      <w:ind w:left="360" w:right="454" w:hanging="284"/>
      <w:jc w:val="both"/>
    </w:pPr>
  </w:style>
  <w:style w:type="paragraph" w:styleId="Footer">
    <w:name w:val="footer"/>
    <w:basedOn w:val="Normal"/>
    <w:link w:val="FooterChar"/>
    <w:uiPriority w:val="99"/>
    <w:rsid w:val="008F4B37"/>
    <w:pPr>
      <w:tabs>
        <w:tab w:val="center" w:pos="4536"/>
        <w:tab w:val="right" w:pos="9072"/>
      </w:tabs>
    </w:pPr>
  </w:style>
  <w:style w:type="character" w:customStyle="1" w:styleId="FooterChar">
    <w:name w:val="Footer Char"/>
    <w:basedOn w:val="DefaultParagraphFont"/>
    <w:link w:val="Footer"/>
    <w:uiPriority w:val="99"/>
    <w:locked/>
    <w:rsid w:val="008F4B37"/>
    <w:rPr>
      <w:rFonts w:ascii="Times New Roman" w:hAnsi="Times New Roman" w:cs="Times New Roman"/>
      <w:sz w:val="24"/>
      <w:szCs w:val="24"/>
      <w:lang w:eastAsia="pl-PL"/>
    </w:rPr>
  </w:style>
  <w:style w:type="paragraph" w:styleId="List">
    <w:name w:val="List"/>
    <w:basedOn w:val="Normal"/>
    <w:uiPriority w:val="99"/>
    <w:rsid w:val="008F4B37"/>
    <w:pPr>
      <w:ind w:left="283" w:hanging="283"/>
    </w:pPr>
    <w:rPr>
      <w:rFonts w:ascii="Arial" w:hAnsi="Arial" w:cs="Arial"/>
    </w:rPr>
  </w:style>
  <w:style w:type="paragraph" w:styleId="List2">
    <w:name w:val="List 2"/>
    <w:basedOn w:val="Normal"/>
    <w:uiPriority w:val="99"/>
    <w:rsid w:val="008F4B37"/>
    <w:pPr>
      <w:ind w:left="566" w:hanging="283"/>
    </w:pPr>
  </w:style>
  <w:style w:type="paragraph" w:styleId="ListContinue2">
    <w:name w:val="List Continue 2"/>
    <w:basedOn w:val="Normal"/>
    <w:uiPriority w:val="99"/>
    <w:semiHidden/>
    <w:rsid w:val="008F4B37"/>
    <w:pPr>
      <w:spacing w:after="120"/>
      <w:ind w:left="566"/>
    </w:pPr>
  </w:style>
  <w:style w:type="paragraph" w:styleId="BodyTextIndent">
    <w:name w:val="Body Text Indent"/>
    <w:basedOn w:val="Normal"/>
    <w:link w:val="BodyTextIndentChar"/>
    <w:uiPriority w:val="99"/>
    <w:rsid w:val="008F4B37"/>
    <w:pPr>
      <w:spacing w:after="120"/>
      <w:ind w:left="283"/>
    </w:pPr>
  </w:style>
  <w:style w:type="character" w:customStyle="1" w:styleId="BodyTextIndentChar">
    <w:name w:val="Body Text Indent Char"/>
    <w:basedOn w:val="DefaultParagraphFont"/>
    <w:link w:val="BodyTextIndent"/>
    <w:uiPriority w:val="99"/>
    <w:locked/>
    <w:rsid w:val="008F4B37"/>
    <w:rPr>
      <w:rFonts w:ascii="Times New Roman" w:hAnsi="Times New Roman" w:cs="Times New Roman"/>
      <w:sz w:val="24"/>
      <w:szCs w:val="24"/>
      <w:lang w:eastAsia="pl-PL"/>
    </w:rPr>
  </w:style>
  <w:style w:type="paragraph" w:customStyle="1" w:styleId="Tekstpodstawowy21">
    <w:name w:val="Tekst podstawowy 21"/>
    <w:basedOn w:val="Normal"/>
    <w:uiPriority w:val="99"/>
    <w:rsid w:val="008F4B37"/>
    <w:pPr>
      <w:suppressAutoHyphens/>
      <w:spacing w:before="120"/>
      <w:jc w:val="both"/>
    </w:pPr>
    <w:rPr>
      <w:b/>
      <w:bCs/>
      <w:sz w:val="25"/>
      <w:szCs w:val="25"/>
      <w:lang w:eastAsia="ar-SA"/>
    </w:rPr>
  </w:style>
  <w:style w:type="character" w:customStyle="1" w:styleId="AkapitzlistZnak">
    <w:name w:val="Akapit z listą Znak"/>
    <w:aliases w:val="normalny tekst Znak,Akapit z listą1 Znak"/>
    <w:link w:val="Akapitzlist1"/>
    <w:uiPriority w:val="99"/>
    <w:locked/>
    <w:rsid w:val="008F4B37"/>
    <w:rPr>
      <w:rFonts w:ascii="Times New Roman" w:hAnsi="Times New Roman" w:cs="Times New Roman"/>
      <w:sz w:val="24"/>
      <w:szCs w:val="24"/>
      <w:lang w:eastAsia="pl-PL"/>
    </w:rPr>
  </w:style>
  <w:style w:type="paragraph" w:customStyle="1" w:styleId="FR1">
    <w:name w:val="FR1"/>
    <w:uiPriority w:val="99"/>
    <w:rsid w:val="008F4B37"/>
    <w:pPr>
      <w:widowControl w:val="0"/>
      <w:autoSpaceDE w:val="0"/>
      <w:autoSpaceDN w:val="0"/>
      <w:adjustRightInd w:val="0"/>
      <w:spacing w:line="300" w:lineRule="auto"/>
      <w:ind w:right="2600"/>
    </w:pPr>
    <w:rPr>
      <w:rFonts w:ascii="Times New Roman" w:eastAsia="Times New Roman" w:hAnsi="Times New Roman"/>
      <w:sz w:val="16"/>
      <w:szCs w:val="16"/>
    </w:rPr>
  </w:style>
  <w:style w:type="paragraph" w:styleId="ListParagraph">
    <w:name w:val="List Paragraph"/>
    <w:basedOn w:val="Normal"/>
    <w:uiPriority w:val="99"/>
    <w:qFormat/>
    <w:rsid w:val="008F4B37"/>
    <w:pPr>
      <w:spacing w:after="200" w:line="276" w:lineRule="auto"/>
      <w:ind w:left="720"/>
    </w:pPr>
    <w:rPr>
      <w:rFonts w:ascii="Calibri" w:eastAsia="Calibri" w:hAnsi="Calibri" w:cs="Calibri"/>
      <w:sz w:val="22"/>
      <w:szCs w:val="22"/>
      <w:lang w:eastAsia="en-US"/>
    </w:rPr>
  </w:style>
  <w:style w:type="paragraph" w:styleId="Header">
    <w:name w:val="header"/>
    <w:basedOn w:val="Normal"/>
    <w:link w:val="HeaderChar"/>
    <w:uiPriority w:val="99"/>
    <w:rsid w:val="00F95012"/>
    <w:pPr>
      <w:tabs>
        <w:tab w:val="center" w:pos="4536"/>
        <w:tab w:val="right" w:pos="9072"/>
      </w:tabs>
    </w:pPr>
  </w:style>
  <w:style w:type="character" w:customStyle="1" w:styleId="HeaderChar">
    <w:name w:val="Header Char"/>
    <w:basedOn w:val="DefaultParagraphFont"/>
    <w:link w:val="Header"/>
    <w:uiPriority w:val="99"/>
    <w:locked/>
    <w:rsid w:val="00F95012"/>
    <w:rPr>
      <w:rFonts w:ascii="Times New Roman" w:hAnsi="Times New Roman" w:cs="Times New Roman"/>
      <w:sz w:val="24"/>
      <w:szCs w:val="24"/>
      <w:lang w:eastAsia="pl-PL"/>
    </w:rPr>
  </w:style>
  <w:style w:type="character" w:styleId="CommentReference">
    <w:name w:val="annotation reference"/>
    <w:basedOn w:val="DefaultParagraphFont"/>
    <w:uiPriority w:val="99"/>
    <w:semiHidden/>
    <w:rsid w:val="006639FB"/>
    <w:rPr>
      <w:sz w:val="16"/>
      <w:szCs w:val="16"/>
    </w:rPr>
  </w:style>
  <w:style w:type="paragraph" w:styleId="CommentText">
    <w:name w:val="annotation text"/>
    <w:basedOn w:val="Normal"/>
    <w:link w:val="CommentTextChar"/>
    <w:uiPriority w:val="99"/>
    <w:semiHidden/>
    <w:rsid w:val="006639FB"/>
    <w:rPr>
      <w:sz w:val="20"/>
      <w:szCs w:val="20"/>
    </w:rPr>
  </w:style>
  <w:style w:type="character" w:customStyle="1" w:styleId="CommentTextChar">
    <w:name w:val="Comment Text Char"/>
    <w:basedOn w:val="DefaultParagraphFont"/>
    <w:link w:val="CommentText"/>
    <w:uiPriority w:val="99"/>
    <w:semiHidden/>
    <w:locked/>
    <w:rsid w:val="006639FB"/>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6639FB"/>
    <w:rPr>
      <w:b/>
      <w:bCs/>
    </w:rPr>
  </w:style>
  <w:style w:type="character" w:customStyle="1" w:styleId="CommentSubjectChar">
    <w:name w:val="Comment Subject Char"/>
    <w:basedOn w:val="CommentTextChar"/>
    <w:link w:val="CommentSubject"/>
    <w:uiPriority w:val="99"/>
    <w:semiHidden/>
    <w:locked/>
    <w:rsid w:val="006639FB"/>
    <w:rPr>
      <w:b/>
      <w:bCs/>
    </w:rPr>
  </w:style>
  <w:style w:type="paragraph" w:styleId="BalloonText">
    <w:name w:val="Balloon Text"/>
    <w:basedOn w:val="Normal"/>
    <w:link w:val="BalloonTextChar"/>
    <w:uiPriority w:val="99"/>
    <w:semiHidden/>
    <w:rsid w:val="006639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9FB"/>
    <w:rPr>
      <w:rFonts w:ascii="Tahoma" w:hAnsi="Tahoma" w:cs="Tahoma"/>
      <w:sz w:val="16"/>
      <w:szCs w:val="16"/>
    </w:rPr>
  </w:style>
  <w:style w:type="character" w:styleId="PlaceholderText">
    <w:name w:val="Placeholder Text"/>
    <w:basedOn w:val="DefaultParagraphFont"/>
    <w:uiPriority w:val="99"/>
    <w:semiHidden/>
    <w:rsid w:val="00886168"/>
    <w:rPr>
      <w:color w:val="808080"/>
    </w:rPr>
  </w:style>
  <w:style w:type="paragraph" w:styleId="Title">
    <w:name w:val="Title"/>
    <w:basedOn w:val="Normal"/>
    <w:link w:val="TitleChar"/>
    <w:uiPriority w:val="99"/>
    <w:qFormat/>
    <w:rsid w:val="009D6C7B"/>
    <w:pPr>
      <w:jc w:val="center"/>
    </w:pPr>
    <w:rPr>
      <w:b/>
      <w:bCs/>
    </w:rPr>
  </w:style>
  <w:style w:type="character" w:customStyle="1" w:styleId="TitleChar">
    <w:name w:val="Title Char"/>
    <w:basedOn w:val="DefaultParagraphFont"/>
    <w:link w:val="Title"/>
    <w:uiPriority w:val="99"/>
    <w:locked/>
    <w:rsid w:val="009D6C7B"/>
    <w:rPr>
      <w:rFonts w:ascii="Times New Roman" w:hAnsi="Times New Roman" w:cs="Times New Roman"/>
      <w:b/>
      <w:bCs/>
      <w:sz w:val="24"/>
      <w:szCs w:val="24"/>
    </w:rPr>
  </w:style>
  <w:style w:type="paragraph" w:customStyle="1" w:styleId="ZnakZnakZnakZnakZnakZnakZnak">
    <w:name w:val="Znak Znak Znak Znak Znak Znak Znak"/>
    <w:basedOn w:val="Normal"/>
    <w:uiPriority w:val="99"/>
    <w:rsid w:val="009D6C7B"/>
  </w:style>
  <w:style w:type="paragraph" w:styleId="NoSpacing">
    <w:name w:val="No Spacing"/>
    <w:uiPriority w:val="99"/>
    <w:qFormat/>
    <w:rsid w:val="009D6C7B"/>
    <w:rPr>
      <w:rFonts w:cs="Calibri"/>
      <w:lang w:eastAsia="en-US"/>
    </w:rPr>
  </w:style>
  <w:style w:type="paragraph" w:customStyle="1" w:styleId="ZnakZnak3">
    <w:name w:val="Znak Znak3"/>
    <w:basedOn w:val="Normal"/>
    <w:uiPriority w:val="99"/>
    <w:rsid w:val="00E334C6"/>
  </w:style>
</w:styles>
</file>

<file path=word/webSettings.xml><?xml version="1.0" encoding="utf-8"?>
<w:webSettings xmlns:r="http://schemas.openxmlformats.org/officeDocument/2006/relationships" xmlns:w="http://schemas.openxmlformats.org/wordprocessingml/2006/main">
  <w:divs>
    <w:div w:id="1859152954">
      <w:marLeft w:val="0"/>
      <w:marRight w:val="0"/>
      <w:marTop w:val="0"/>
      <w:marBottom w:val="0"/>
      <w:divBdr>
        <w:top w:val="none" w:sz="0" w:space="0" w:color="auto"/>
        <w:left w:val="none" w:sz="0" w:space="0" w:color="auto"/>
        <w:bottom w:val="none" w:sz="0" w:space="0" w:color="auto"/>
        <w:right w:val="none" w:sz="0" w:space="0" w:color="auto"/>
      </w:divBdr>
    </w:div>
    <w:div w:id="1859152955">
      <w:marLeft w:val="0"/>
      <w:marRight w:val="0"/>
      <w:marTop w:val="0"/>
      <w:marBottom w:val="0"/>
      <w:divBdr>
        <w:top w:val="none" w:sz="0" w:space="0" w:color="auto"/>
        <w:left w:val="none" w:sz="0" w:space="0" w:color="auto"/>
        <w:bottom w:val="none" w:sz="0" w:space="0" w:color="auto"/>
        <w:right w:val="none" w:sz="0" w:space="0" w:color="auto"/>
      </w:divBdr>
    </w:div>
    <w:div w:id="1859152956">
      <w:marLeft w:val="0"/>
      <w:marRight w:val="0"/>
      <w:marTop w:val="0"/>
      <w:marBottom w:val="0"/>
      <w:divBdr>
        <w:top w:val="none" w:sz="0" w:space="0" w:color="auto"/>
        <w:left w:val="none" w:sz="0" w:space="0" w:color="auto"/>
        <w:bottom w:val="none" w:sz="0" w:space="0" w:color="auto"/>
        <w:right w:val="none" w:sz="0" w:space="0" w:color="auto"/>
      </w:divBdr>
    </w:div>
    <w:div w:id="1859152957">
      <w:marLeft w:val="0"/>
      <w:marRight w:val="0"/>
      <w:marTop w:val="0"/>
      <w:marBottom w:val="0"/>
      <w:divBdr>
        <w:top w:val="none" w:sz="0" w:space="0" w:color="auto"/>
        <w:left w:val="none" w:sz="0" w:space="0" w:color="auto"/>
        <w:bottom w:val="none" w:sz="0" w:space="0" w:color="auto"/>
        <w:right w:val="none" w:sz="0" w:space="0" w:color="auto"/>
      </w:divBdr>
    </w:div>
    <w:div w:id="1859152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18</Pages>
  <Words>8846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Załącznik nr …</dc:title>
  <dc:subject/>
  <dc:creator>zdw53mn</dc:creator>
  <cp:keywords/>
  <dc:description/>
  <cp:lastModifiedBy>MSzymkiewicz</cp:lastModifiedBy>
  <cp:revision>12</cp:revision>
  <cp:lastPrinted>2017-03-06T08:16:00Z</cp:lastPrinted>
  <dcterms:created xsi:type="dcterms:W3CDTF">2017-03-06T08:24:00Z</dcterms:created>
  <dcterms:modified xsi:type="dcterms:W3CDTF">2017-03-07T13:56:00Z</dcterms:modified>
</cp:coreProperties>
</file>