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03"/>
        <w:gridCol w:w="385"/>
        <w:gridCol w:w="466"/>
        <w:gridCol w:w="526"/>
        <w:gridCol w:w="2693"/>
        <w:gridCol w:w="1132"/>
        <w:gridCol w:w="994"/>
      </w:tblGrid>
      <w:tr w:rsidR="00792349" w:rsidRPr="00E34C4C" w:rsidTr="000E1D41">
        <w:trPr>
          <w:trHeight w:val="312"/>
        </w:trPr>
        <w:tc>
          <w:tcPr>
            <w:tcW w:w="10341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743394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Uszczegółowienie wniosku o udostępnienie </w:t>
            </w:r>
            <w:r w:rsidR="00743394">
              <w:rPr>
                <w:rFonts w:ascii="Arial" w:hAnsi="Arial" w:cs="Arial"/>
                <w:b/>
                <w:sz w:val="14"/>
              </w:rPr>
              <w:t>innych materiałów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C25999">
        <w:trPr>
          <w:trHeight w:val="457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74339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25999">
              <w:rPr>
                <w:rFonts w:ascii="Arial" w:hAnsi="Arial" w:cs="Arial"/>
                <w:b/>
                <w:sz w:val="32"/>
              </w:rPr>
              <w:t>P</w:t>
            </w:r>
            <w:r w:rsidR="00743394">
              <w:rPr>
                <w:rFonts w:ascii="Arial" w:hAnsi="Arial" w:cs="Arial"/>
                <w:b/>
                <w:sz w:val="32"/>
              </w:rPr>
              <w:t>8</w:t>
            </w:r>
          </w:p>
        </w:tc>
      </w:tr>
      <w:tr w:rsidR="00DE4329" w:rsidRPr="00E34C4C" w:rsidTr="002D16B3">
        <w:trPr>
          <w:trHeight w:val="176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9" w:rsidRDefault="00DE4329" w:rsidP="00E34C4C">
            <w:pPr>
              <w:rPr>
                <w:rFonts w:ascii="Arial" w:hAnsi="Arial" w:cs="Arial"/>
                <w:sz w:val="12"/>
              </w:rPr>
            </w:pPr>
          </w:p>
          <w:p w:rsidR="00DE4329" w:rsidRDefault="00DE4329" w:rsidP="00653891">
            <w:pPr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6"/>
              </w:rPr>
              <w:t>Drukowana m</w:t>
            </w:r>
            <w:r w:rsidRPr="00C25999">
              <w:rPr>
                <w:rFonts w:ascii="Arial" w:hAnsi="Arial" w:cs="Arial"/>
                <w:sz w:val="16"/>
              </w:rPr>
              <w:t>apa</w:t>
            </w:r>
            <w:r>
              <w:rPr>
                <w:rFonts w:ascii="Arial" w:hAnsi="Arial" w:cs="Arial"/>
                <w:sz w:val="16"/>
              </w:rPr>
              <w:t xml:space="preserve"> topograficzna w skali</w:t>
            </w:r>
            <w:r w:rsidRPr="00C25999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41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653891">
              <w:rPr>
                <w:rFonts w:ascii="Arial" w:eastAsia="TrebuchetMS" w:hAnsi="Arial" w:cs="Arial"/>
                <w:sz w:val="16"/>
                <w:szCs w:val="18"/>
              </w:rPr>
              <w:t>1:10 000</w:t>
            </w:r>
            <w:r w:rsidRPr="00653891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489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8"/>
              </w:rPr>
              <w:t>1:50 000</w:t>
            </w:r>
          </w:p>
          <w:p w:rsidR="00DE4329" w:rsidRPr="00993DEF" w:rsidRDefault="00DE4329" w:rsidP="00653891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653891">
              <w:rPr>
                <w:rFonts w:ascii="Arial" w:eastAsia="TrebuchetMS" w:hAnsi="Arial" w:cs="Arial"/>
                <w:sz w:val="16"/>
                <w:szCs w:val="18"/>
              </w:rPr>
              <w:t xml:space="preserve">                                                            </w:t>
            </w: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</w:t>
            </w:r>
            <w:r w:rsidRPr="00653891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756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8"/>
              </w:rPr>
              <w:t xml:space="preserve">1:25 000     </w:t>
            </w:r>
            <w:r>
              <w:rPr>
                <w:rFonts w:ascii="Arial" w:eastAsia="TrebuchetMS" w:hAnsi="Arial" w:cs="Arial"/>
                <w:sz w:val="12"/>
                <w:szCs w:val="18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063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8"/>
              </w:rPr>
              <w:t>1:100 000</w:t>
            </w:r>
          </w:p>
          <w:p w:rsidR="00DE4329" w:rsidRDefault="00DE4329" w:rsidP="00E34C4C">
            <w:pPr>
              <w:rPr>
                <w:rFonts w:ascii="Arial" w:hAnsi="Arial" w:cs="Arial"/>
                <w:sz w:val="16"/>
              </w:rPr>
            </w:pPr>
          </w:p>
          <w:p w:rsidR="00DE4329" w:rsidRDefault="00DE4329" w:rsidP="00653891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hAnsi="Arial" w:cs="Arial"/>
                <w:sz w:val="16"/>
              </w:rPr>
              <w:t>Drukowana m</w:t>
            </w:r>
            <w:r w:rsidRPr="00C25999">
              <w:rPr>
                <w:rFonts w:ascii="Arial" w:hAnsi="Arial" w:cs="Arial"/>
                <w:sz w:val="16"/>
              </w:rPr>
              <w:t>apa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05DDD">
              <w:rPr>
                <w:rFonts w:ascii="Arial" w:hAnsi="Arial" w:cs="Arial"/>
                <w:sz w:val="16"/>
              </w:rPr>
              <w:t>ogólno</w:t>
            </w:r>
            <w:r w:rsidR="009C1409">
              <w:rPr>
                <w:rFonts w:ascii="Arial" w:hAnsi="Arial" w:cs="Arial"/>
                <w:sz w:val="16"/>
              </w:rPr>
              <w:t>geo</w:t>
            </w:r>
            <w:r>
              <w:rPr>
                <w:rFonts w:ascii="Arial" w:hAnsi="Arial" w:cs="Arial"/>
                <w:sz w:val="16"/>
              </w:rPr>
              <w:t>graficzn</w:t>
            </w:r>
            <w:r w:rsidR="009C1409">
              <w:rPr>
                <w:rFonts w:ascii="Arial" w:hAnsi="Arial" w:cs="Arial"/>
                <w:sz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w skali</w:t>
            </w:r>
            <w:r w:rsidRPr="00C25999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C1409">
              <w:rPr>
                <w:rFonts w:ascii="Arial" w:hAnsi="Arial" w:cs="Arial"/>
                <w:sz w:val="16"/>
              </w:rPr>
              <w:t xml:space="preserve"> </w:t>
            </w:r>
            <w:r w:rsidR="009C1409">
              <w:rPr>
                <w:rFonts w:ascii="Arial" w:hAnsi="Arial" w:cs="Arial"/>
                <w:sz w:val="4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1:250 000</w:t>
            </w:r>
          </w:p>
          <w:p w:rsidR="00DE4329" w:rsidRDefault="00DE4329" w:rsidP="00653891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79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1:5</w:t>
            </w:r>
            <w:r>
              <w:rPr>
                <w:rFonts w:ascii="Arial" w:eastAsia="TrebuchetMS" w:hAnsi="Arial" w:cs="Arial"/>
                <w:sz w:val="16"/>
                <w:szCs w:val="13"/>
              </w:rPr>
              <w:t>0</w:t>
            </w:r>
            <w:r w:rsidRPr="00653891">
              <w:rPr>
                <w:rFonts w:ascii="Arial" w:eastAsia="TrebuchetMS" w:hAnsi="Arial" w:cs="Arial"/>
                <w:sz w:val="16"/>
                <w:szCs w:val="13"/>
              </w:rPr>
              <w:t>0 000</w:t>
            </w:r>
          </w:p>
          <w:p w:rsidR="00DE4329" w:rsidRPr="00653891" w:rsidRDefault="00DE4329" w:rsidP="00653891">
            <w:pPr>
              <w:rPr>
                <w:rFonts w:ascii="Arial" w:hAnsi="Arial" w:cs="Arial"/>
                <w:sz w:val="14"/>
                <w:szCs w:val="12"/>
                <w:vertAlign w:val="superscript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08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1:</w:t>
            </w:r>
            <w:r>
              <w:rPr>
                <w:rFonts w:ascii="Arial" w:eastAsia="TrebuchetMS" w:hAnsi="Arial" w:cs="Arial"/>
                <w:sz w:val="16"/>
                <w:szCs w:val="13"/>
              </w:rPr>
              <w:t>1 00</w:t>
            </w:r>
            <w:r w:rsidRPr="00653891">
              <w:rPr>
                <w:rFonts w:ascii="Arial" w:eastAsia="TrebuchetMS" w:hAnsi="Arial" w:cs="Arial"/>
                <w:sz w:val="16"/>
                <w:szCs w:val="13"/>
              </w:rPr>
              <w:t>0 000</w:t>
            </w:r>
          </w:p>
          <w:p w:rsidR="00DE4329" w:rsidRPr="00DE4329" w:rsidRDefault="00EE38A5" w:rsidP="00DE432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I</w:t>
            </w:r>
            <w:r w:rsidR="00DE4329" w:rsidRPr="00DE4329">
              <w:rPr>
                <w:rFonts w:ascii="Arial" w:eastAsia="TrebuchetMS" w:hAnsi="Arial" w:cs="Arial"/>
                <w:sz w:val="16"/>
                <w:szCs w:val="14"/>
              </w:rPr>
              <w:t>nne mapy sytuacyjne lub sytuacyjno-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wysokościowe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EE38A5" w:rsidP="00DE4329">
            <w:pPr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2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2"/>
              </w:rPr>
              <w:t>ploterowy wydruk kolorowy</w:t>
            </w:r>
          </w:p>
          <w:p w:rsidR="00DE4329" w:rsidRPr="00993DEF" w:rsidRDefault="00EE38A5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2"/>
              </w:rPr>
              <w:t>ploterowy wydruk czarno-biały</w:t>
            </w:r>
          </w:p>
          <w:p w:rsidR="00DE4329" w:rsidRPr="00743394" w:rsidRDefault="00EE38A5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8"/>
              </w:rPr>
              <w:t>druk poligraficzny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DE4329" w:rsidP="00DE4329">
            <w:pPr>
              <w:ind w:firstLine="219"/>
              <w:rPr>
                <w:rFonts w:ascii="Arial" w:hAnsi="Arial" w:cs="Arial"/>
                <w:sz w:val="16"/>
              </w:rPr>
            </w:pPr>
            <w:r w:rsidRPr="00743394">
              <w:rPr>
                <w:rFonts w:ascii="Arial" w:hAnsi="Arial" w:cs="Arial"/>
                <w:sz w:val="16"/>
              </w:rPr>
              <w:t>Układ współrzędnych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DE4329" w:rsidRDefault="00EE38A5" w:rsidP="00DE4329">
            <w:pPr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81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2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2"/>
              </w:rPr>
              <w:t>PL-1942</w:t>
            </w:r>
          </w:p>
          <w:p w:rsidR="00DE4329" w:rsidRPr="00993DEF" w:rsidRDefault="00EE38A5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852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8"/>
              </w:rPr>
              <w:t>1965</w:t>
            </w:r>
          </w:p>
          <w:p w:rsidR="00DE4329" w:rsidRPr="00993DEF" w:rsidRDefault="00EE38A5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689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8"/>
              </w:rPr>
              <w:t>PL-1992</w:t>
            </w:r>
          </w:p>
          <w:p w:rsidR="00DE4329" w:rsidRPr="00743394" w:rsidRDefault="00EE38A5" w:rsidP="00DE4329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25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4"/>
                <w:szCs w:val="18"/>
              </w:rPr>
              <w:t>PL-2</w:t>
            </w:r>
            <w:r w:rsidR="00DE4329" w:rsidRPr="00C25999">
              <w:rPr>
                <w:rFonts w:ascii="Arial" w:eastAsia="TrebuchetMS" w:hAnsi="Arial" w:cs="Arial"/>
                <w:sz w:val="16"/>
                <w:szCs w:val="18"/>
              </w:rPr>
              <w:t>000</w:t>
            </w:r>
          </w:p>
        </w:tc>
      </w:tr>
      <w:tr w:rsidR="00DE4329" w:rsidRPr="00E34C4C" w:rsidTr="00DE4329">
        <w:trPr>
          <w:trHeight w:val="77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29" w:rsidRDefault="00EE38A5" w:rsidP="00DE4329">
            <w:pPr>
              <w:rPr>
                <w:rFonts w:ascii="Arial" w:eastAsia="TrebuchetMS" w:hAnsi="Arial" w:cs="Arial"/>
                <w:sz w:val="16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553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proofErr w:type="spellStart"/>
            <w:r w:rsidR="00DE4329">
              <w:rPr>
                <w:rFonts w:ascii="Arial" w:eastAsia="TrebuchetMS" w:hAnsi="Arial" w:cs="Arial"/>
                <w:sz w:val="16"/>
                <w:szCs w:val="14"/>
              </w:rPr>
              <w:t>Ortofotomapa</w:t>
            </w:r>
            <w:proofErr w:type="spellEnd"/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4"/>
              </w:rPr>
            </w:pP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6"/>
                <w:szCs w:val="14"/>
              </w:rPr>
              <w:t xml:space="preserve">    Kompozycja barwna: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553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>RGB / BW</w:t>
            </w: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6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>RGB + CIR</w:t>
            </w: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6"/>
                <w:szCs w:val="13"/>
              </w:rPr>
              <w:t xml:space="preserve">    Aktualność ortofotomapy:</w:t>
            </w: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958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>ostatnio wykonana</w:t>
            </w:r>
          </w:p>
          <w:p w:rsidR="00DE4329" w:rsidRDefault="00DE4329" w:rsidP="00DE432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315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 xml:space="preserve">wykonana w latach: </w:t>
            </w:r>
          </w:p>
        </w:tc>
        <w:tc>
          <w:tcPr>
            <w:tcW w:w="61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EE38A5" w:rsidP="00DE4329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87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Dokumenty wchodzące w skład operatów technicznych</w:t>
            </w:r>
          </w:p>
        </w:tc>
      </w:tr>
      <w:tr w:rsidR="00DE4329" w:rsidRPr="00E34C4C" w:rsidTr="00DE4329">
        <w:trPr>
          <w:trHeight w:val="4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9" w:rsidRDefault="00DE4329" w:rsidP="00DE4329">
            <w:pPr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EE38A5" w:rsidP="00DE4329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40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4"/>
                <w:szCs w:val="14"/>
              </w:rPr>
              <w:t>I</w:t>
            </w:r>
            <w:r w:rsidR="00DE4329" w:rsidRPr="00DE4329">
              <w:rPr>
                <w:rFonts w:ascii="Arial" w:eastAsia="TrebuchetMS" w:hAnsi="Arial" w:cs="Arial"/>
                <w:sz w:val="16"/>
                <w:szCs w:val="14"/>
              </w:rPr>
              <w:t>nn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e materiały</w:t>
            </w:r>
          </w:p>
        </w:tc>
      </w:tr>
      <w:tr w:rsidR="00DE4329" w:rsidRPr="00E34C4C" w:rsidTr="002D16B3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4329" w:rsidRPr="00116641" w:rsidRDefault="00DE4329" w:rsidP="00116641">
            <w:pPr>
              <w:rPr>
                <w:rFonts w:ascii="Arial" w:hAnsi="Arial" w:cs="Arial"/>
                <w:sz w:val="18"/>
              </w:rPr>
            </w:pPr>
            <w:r w:rsidRPr="00C25999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AE2EE0" w:rsidRPr="00E34C4C" w:rsidTr="000E1D41">
        <w:trPr>
          <w:trHeight w:val="227"/>
        </w:trPr>
        <w:tc>
          <w:tcPr>
            <w:tcW w:w="11335" w:type="dxa"/>
            <w:gridSpan w:val="8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116641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</w:tr>
      <w:tr w:rsidR="000E1D41" w:rsidRPr="00E34C4C" w:rsidTr="00C25999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D41" w:rsidRDefault="00EE38A5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0E1D41" w:rsidRPr="00C25999">
              <w:rPr>
                <w:rFonts w:ascii="Arial" w:eastAsia="MS Gothic" w:hAnsi="Arial" w:cs="Arial" w:hint="eastAsia"/>
                <w:sz w:val="16"/>
                <w:szCs w:val="12"/>
              </w:rPr>
              <w:t xml:space="preserve"> </w:t>
            </w:r>
          </w:p>
          <w:p w:rsidR="000E1D41" w:rsidRPr="00C25999" w:rsidRDefault="00EE38A5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1166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0E1D41" w:rsidRPr="00116641" w:rsidRDefault="000E1D41" w:rsidP="00116641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0E1D41" w:rsidRPr="007829C3" w:rsidRDefault="00EE38A5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0E1D41" w:rsidRPr="007829C3" w:rsidRDefault="00EE38A5" w:rsidP="007829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9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1D41" w:rsidRPr="000E1D41" w:rsidRDefault="000E1D41" w:rsidP="00C25999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C25999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0E1D41" w:rsidRPr="007829C3" w:rsidRDefault="00EE38A5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Default="00EE38A5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  <w:r w:rsidR="00C25999">
              <w:rPr>
                <w:rFonts w:ascii="Arial" w:hAnsi="Arial" w:cs="Arial"/>
                <w:sz w:val="14"/>
                <w:szCs w:val="12"/>
              </w:rPr>
              <w:t>__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0E1D41" w:rsidRPr="000E1D41" w:rsidRDefault="000E1D41" w:rsidP="00C25999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0E1D41">
              <w:rPr>
                <w:rFonts w:ascii="Arial" w:hAnsi="Arial" w:cs="Arial"/>
                <w:sz w:val="14"/>
                <w:szCs w:val="12"/>
              </w:rPr>
              <w:t>Współrzędne poligonu w układzie współrzędnych:</w:t>
            </w:r>
          </w:p>
          <w:p w:rsidR="000E1D41" w:rsidRPr="007829C3" w:rsidRDefault="00EE38A5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17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Pr="000E1D41" w:rsidRDefault="00EE38A5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8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____________</w:t>
            </w:r>
          </w:p>
        </w:tc>
      </w:tr>
      <w:tr w:rsidR="000E1D41" w:rsidRPr="00E34C4C" w:rsidTr="000E1D41">
        <w:trPr>
          <w:trHeight w:val="22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P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0E1D41">
        <w:trPr>
          <w:trHeight w:val="227"/>
        </w:trPr>
        <w:tc>
          <w:tcPr>
            <w:tcW w:w="11335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E42C77" w:rsidP="008933B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227E21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E42C77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C25999">
        <w:trPr>
          <w:trHeight w:val="227"/>
        </w:trPr>
        <w:tc>
          <w:tcPr>
            <w:tcW w:w="5524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D22884" w:rsidP="00EE38A5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i Nieruchomości) w zakresie udostępniania materiałów Powiatowego Zasobu Geodezyjnego i Kartograficznego oraz wydawania wypisów i wyrysów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z operatu Ewidencji Gruntów                i Budynków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267F0E" w:rsidRDefault="00227E21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E42C77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27E21" w:rsidRPr="00E34C4C" w:rsidTr="00C25999">
        <w:trPr>
          <w:trHeight w:val="141"/>
        </w:trPr>
        <w:tc>
          <w:tcPr>
            <w:tcW w:w="5524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C2599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E42C77" w:rsidRPr="00C25999">
              <w:rPr>
                <w:rFonts w:ascii="Arial" w:hAnsi="Arial" w:cs="Arial"/>
                <w:sz w:val="14"/>
                <w:szCs w:val="12"/>
                <w:vertAlign w:val="superscript"/>
              </w:rPr>
              <w:t>1</w:t>
            </w:r>
          </w:p>
        </w:tc>
      </w:tr>
      <w:tr w:rsidR="008933B3" w:rsidRPr="00E34C4C" w:rsidTr="000E1D41">
        <w:trPr>
          <w:trHeight w:val="227"/>
        </w:trPr>
        <w:tc>
          <w:tcPr>
            <w:tcW w:w="11335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6D0350">
        <w:trPr>
          <w:trHeight w:val="100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3B3" w:rsidRPr="00C25999" w:rsidRDefault="000844E8" w:rsidP="006D0350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6D0350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0E1D41">
        <w:trPr>
          <w:trHeight w:val="227"/>
        </w:trPr>
        <w:tc>
          <w:tcPr>
            <w:tcW w:w="11335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6D0350">
        <w:trPr>
          <w:trHeight w:val="88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shd w:val="clear" w:color="auto" w:fill="auto"/>
            <w:vAlign w:val="center"/>
          </w:tcPr>
          <w:p w:rsidR="00782CF2" w:rsidRPr="00C25999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C2599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2E70EE2E"/>
    <w:lvl w:ilvl="0" w:tplc="0A9A2C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6E6C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092F"/>
    <w:rsid w:val="004E59E1"/>
    <w:rsid w:val="00537510"/>
    <w:rsid w:val="00554138"/>
    <w:rsid w:val="00567286"/>
    <w:rsid w:val="005B4C31"/>
    <w:rsid w:val="005D4984"/>
    <w:rsid w:val="005D6A84"/>
    <w:rsid w:val="006022D5"/>
    <w:rsid w:val="00653891"/>
    <w:rsid w:val="006D0350"/>
    <w:rsid w:val="006D62C7"/>
    <w:rsid w:val="006E0BFD"/>
    <w:rsid w:val="00705DDD"/>
    <w:rsid w:val="007269F8"/>
    <w:rsid w:val="00743394"/>
    <w:rsid w:val="00771C40"/>
    <w:rsid w:val="007829C3"/>
    <w:rsid w:val="00782CF2"/>
    <w:rsid w:val="00792349"/>
    <w:rsid w:val="007A486E"/>
    <w:rsid w:val="007A50C2"/>
    <w:rsid w:val="007F2C66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C1409"/>
    <w:rsid w:val="00A150FD"/>
    <w:rsid w:val="00A8433B"/>
    <w:rsid w:val="00AC68C5"/>
    <w:rsid w:val="00AD06F4"/>
    <w:rsid w:val="00AE2EE0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D04F3"/>
    <w:rsid w:val="00D22884"/>
    <w:rsid w:val="00DE4329"/>
    <w:rsid w:val="00E27C00"/>
    <w:rsid w:val="00E34C4C"/>
    <w:rsid w:val="00E42C77"/>
    <w:rsid w:val="00ED196F"/>
    <w:rsid w:val="00EE38A5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BC26-92A6-434F-8E61-BB1B17E7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11</cp:revision>
  <cp:lastPrinted>2019-04-03T09:23:00Z</cp:lastPrinted>
  <dcterms:created xsi:type="dcterms:W3CDTF">2018-01-03T09:08:00Z</dcterms:created>
  <dcterms:modified xsi:type="dcterms:W3CDTF">2019-04-03T09:24:00Z</dcterms:modified>
</cp:coreProperties>
</file>